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FAB9" w14:textId="77777777" w:rsidR="00495C45" w:rsidRDefault="00495C45" w:rsidP="00E60BBF">
      <w:pPr>
        <w:pStyle w:val="Heading1"/>
      </w:pPr>
      <w:bookmarkStart w:id="0" w:name="_Hlk145062510"/>
      <w:bookmarkEnd w:id="0"/>
    </w:p>
    <w:p w14:paraId="7A65F276" w14:textId="77777777" w:rsidR="00A31C93" w:rsidRDefault="00A31C93" w:rsidP="00E60BBF">
      <w:pPr>
        <w:pStyle w:val="Heading1"/>
      </w:pPr>
    </w:p>
    <w:p w14:paraId="302D1ABB" w14:textId="1493851A" w:rsidR="00E60BBF" w:rsidRDefault="00E60BBF" w:rsidP="00E60BBF">
      <w:pPr>
        <w:pStyle w:val="Heading1"/>
      </w:pPr>
      <w:r>
        <w:t xml:space="preserve">How can you utilise the Standards to develop your staff at level </w:t>
      </w:r>
      <w:proofErr w:type="gramStart"/>
      <w:r>
        <w:t>5</w:t>
      </w:r>
      <w:proofErr w:type="gramEnd"/>
      <w:r>
        <w:t xml:space="preserve"> </w:t>
      </w:r>
    </w:p>
    <w:p w14:paraId="6BFB9AB4" w14:textId="4C8835A9" w:rsidR="00A31C93" w:rsidRPr="00A31C93" w:rsidRDefault="00A31C93" w:rsidP="00190B46">
      <w:pPr>
        <w:pStyle w:val="Subheading"/>
      </w:pPr>
      <w:r>
        <w:t>Podiatry Support Workforce Toolkit</w:t>
      </w:r>
    </w:p>
    <w:p w14:paraId="22C30751" w14:textId="77777777" w:rsidR="00495C45" w:rsidRPr="00495C45" w:rsidRDefault="00495C45" w:rsidP="00495C45"/>
    <w:p w14:paraId="4D6755AB" w14:textId="77777777" w:rsidR="00E60BBF" w:rsidRDefault="00E60BBF" w:rsidP="00E60BBF">
      <w:r>
        <w:t xml:space="preserve">The following section describes another way to introduce the Standards within your department. The mapping tool </w:t>
      </w:r>
      <w:proofErr w:type="gramStart"/>
      <w:r>
        <w:t>utilises</w:t>
      </w:r>
      <w:proofErr w:type="gramEnd"/>
      <w:r>
        <w:t xml:space="preserve"> the Standards to build a competency-based approach to staff appraisal and self-assessment. This example is based on developing your level 5 (Assistant practitioner) support workers using the Standards at a benchmarking guide.</w:t>
      </w:r>
    </w:p>
    <w:p w14:paraId="104E63E1" w14:textId="77777777" w:rsidR="00E60BBF" w:rsidRDefault="00E60BBF" w:rsidP="00E60BBF">
      <w:r>
        <w:t xml:space="preserve">The level 5 clinical domains as described within the Standards formed the basis of the selected competencies. For ease of reference, the domains </w:t>
      </w:r>
      <w:proofErr w:type="gramStart"/>
      <w:r>
        <w:t>are copied</w:t>
      </w:r>
      <w:proofErr w:type="gramEnd"/>
      <w:r>
        <w:t xml:space="preserve"> here from the Standards. </w:t>
      </w:r>
    </w:p>
    <w:p w14:paraId="6FC8CFA6" w14:textId="77777777" w:rsidR="00495C45" w:rsidRDefault="00495C45" w:rsidP="00E60BBF"/>
    <w:p w14:paraId="130B77D2" w14:textId="029C33FC" w:rsidR="00495C45" w:rsidRPr="002A1B59" w:rsidRDefault="00495C45" w:rsidP="002A1B59">
      <w:pPr>
        <w:spacing w:after="0" w:line="240" w:lineRule="auto"/>
        <w:textboxTightWrap w:val="none"/>
        <w:rPr>
          <w:rFonts w:ascii="Arial Bold" w:hAnsi="Arial Bold" w:cs="Arial"/>
          <w:b/>
          <w:color w:val="231F20" w:themeColor="background1"/>
          <w:kern w:val="28"/>
          <w:sz w:val="32"/>
          <w14:ligatures w14:val="standardContextual"/>
        </w:rPr>
      </w:pPr>
      <w:r>
        <w:br w:type="page"/>
      </w:r>
    </w:p>
    <w:p w14:paraId="0B670D95" w14:textId="306B964F" w:rsidR="00495C45" w:rsidRDefault="00495C45" w:rsidP="00495C45">
      <w:pPr>
        <w:pStyle w:val="Heading2"/>
      </w:pPr>
      <w:r>
        <w:lastRenderedPageBreak/>
        <w:t>Academic Level 5 Assistant Practitioner</w:t>
      </w:r>
      <w:r w:rsidR="002A1B59">
        <w:t>: Clinical Domains</w:t>
      </w:r>
    </w:p>
    <w:p w14:paraId="2D44B4C6" w14:textId="26B4A476" w:rsidR="00495C45" w:rsidRDefault="002A1B59" w:rsidP="00495C45">
      <w:pPr>
        <w:pStyle w:val="Heading3"/>
      </w:pPr>
      <w:r>
        <w:t>1. Health Check</w:t>
      </w:r>
    </w:p>
    <w:tbl>
      <w:tblPr>
        <w:tblStyle w:val="TableGrid"/>
        <w:tblW w:w="14737" w:type="dxa"/>
        <w:tblBorders>
          <w:top w:val="single" w:sz="4" w:space="0" w:color="FFFFFF" w:themeColor="text1"/>
          <w:left w:val="single" w:sz="4" w:space="0" w:color="FFFFFF" w:themeColor="text1"/>
          <w:bottom w:val="single" w:sz="4" w:space="0" w:color="FFFFFF" w:themeColor="text1"/>
          <w:right w:val="single" w:sz="4" w:space="0" w:color="FFFFFF" w:themeColor="text1"/>
          <w:insideH w:val="single" w:sz="4" w:space="0" w:color="FFFFFF" w:themeColor="text1"/>
          <w:insideV w:val="single" w:sz="4" w:space="0" w:color="FFFFFF" w:themeColor="text1"/>
        </w:tblBorders>
        <w:tblLook w:val="04A0" w:firstRow="1" w:lastRow="0" w:firstColumn="1" w:lastColumn="0" w:noHBand="0" w:noVBand="1"/>
      </w:tblPr>
      <w:tblGrid>
        <w:gridCol w:w="4248"/>
        <w:gridCol w:w="1134"/>
        <w:gridCol w:w="1763"/>
        <w:gridCol w:w="1072"/>
        <w:gridCol w:w="1701"/>
        <w:gridCol w:w="2693"/>
        <w:gridCol w:w="2126"/>
      </w:tblGrid>
      <w:tr w:rsidR="006D5E6B" w14:paraId="48C12EB5" w14:textId="77777777" w:rsidTr="006D5E6B">
        <w:tc>
          <w:tcPr>
            <w:tcW w:w="4248" w:type="dxa"/>
            <w:shd w:val="clear" w:color="auto" w:fill="003087" w:themeFill="accent1"/>
          </w:tcPr>
          <w:p w14:paraId="518F99A8" w14:textId="77777777" w:rsidR="00495C45" w:rsidRDefault="00495C45" w:rsidP="001E385F">
            <w:pPr>
              <w:spacing w:before="120" w:after="120"/>
            </w:pPr>
          </w:p>
        </w:tc>
        <w:tc>
          <w:tcPr>
            <w:tcW w:w="1134" w:type="dxa"/>
            <w:shd w:val="clear" w:color="auto" w:fill="003087" w:themeFill="accent1"/>
          </w:tcPr>
          <w:p w14:paraId="0D069AC0" w14:textId="73CD0BF7" w:rsidR="00495C45" w:rsidRPr="009D1908" w:rsidRDefault="00495C45" w:rsidP="001E385F">
            <w:pPr>
              <w:spacing w:before="120" w:after="120"/>
              <w:jc w:val="center"/>
              <w:rPr>
                <w:b/>
                <w:bCs/>
                <w:color w:val="FFFFFF" w:themeColor="text1"/>
              </w:rPr>
            </w:pPr>
            <w:r w:rsidRPr="009D1908">
              <w:rPr>
                <w:b/>
                <w:bCs/>
                <w:color w:val="FFFFFF" w:themeColor="text1"/>
              </w:rPr>
              <w:t>Level 3 FHP</w:t>
            </w:r>
          </w:p>
        </w:tc>
        <w:tc>
          <w:tcPr>
            <w:tcW w:w="1763" w:type="dxa"/>
            <w:shd w:val="clear" w:color="auto" w:fill="003087" w:themeFill="accent1"/>
          </w:tcPr>
          <w:p w14:paraId="516B6D9F" w14:textId="1322FE25" w:rsidR="00495C45" w:rsidRPr="009D1908" w:rsidRDefault="00495C45" w:rsidP="001E385F">
            <w:pPr>
              <w:spacing w:before="120" w:after="120"/>
              <w:jc w:val="center"/>
              <w:rPr>
                <w:b/>
                <w:bCs/>
                <w:color w:val="FFFFFF" w:themeColor="text1"/>
              </w:rPr>
            </w:pPr>
            <w:r w:rsidRPr="009D1908">
              <w:rPr>
                <w:b/>
                <w:bCs/>
                <w:color w:val="FFFFFF" w:themeColor="text1"/>
              </w:rPr>
              <w:t xml:space="preserve">Level 3 NHS Support worker </w:t>
            </w:r>
            <w:proofErr w:type="gramStart"/>
            <w:r w:rsidRPr="009D1908">
              <w:rPr>
                <w:b/>
                <w:bCs/>
                <w:color w:val="FFFFFF" w:themeColor="text1"/>
              </w:rPr>
              <w:t>e.g.</w:t>
            </w:r>
            <w:proofErr w:type="gramEnd"/>
            <w:r w:rsidRPr="009D1908">
              <w:rPr>
                <w:b/>
                <w:bCs/>
                <w:color w:val="FFFFFF" w:themeColor="text1"/>
              </w:rPr>
              <w:t xml:space="preserve"> FCA, SHCSW</w:t>
            </w:r>
          </w:p>
        </w:tc>
        <w:tc>
          <w:tcPr>
            <w:tcW w:w="1072" w:type="dxa"/>
            <w:shd w:val="clear" w:color="auto" w:fill="003087" w:themeFill="accent1"/>
          </w:tcPr>
          <w:p w14:paraId="21595D9B" w14:textId="4183352C" w:rsidR="00495C45" w:rsidRPr="009D1908" w:rsidRDefault="00495C45" w:rsidP="001E385F">
            <w:pPr>
              <w:spacing w:before="120" w:after="120"/>
              <w:jc w:val="center"/>
              <w:rPr>
                <w:b/>
                <w:bCs/>
                <w:color w:val="FFFFFF" w:themeColor="text1"/>
              </w:rPr>
            </w:pPr>
            <w:r w:rsidRPr="009D1908">
              <w:rPr>
                <w:b/>
                <w:bCs/>
                <w:color w:val="FFFFFF" w:themeColor="text1"/>
              </w:rPr>
              <w:t>Level 4 FHP</w:t>
            </w:r>
          </w:p>
        </w:tc>
        <w:tc>
          <w:tcPr>
            <w:tcW w:w="1701" w:type="dxa"/>
            <w:shd w:val="clear" w:color="auto" w:fill="003087" w:themeFill="accent1"/>
          </w:tcPr>
          <w:p w14:paraId="7C68CBE9" w14:textId="7FEE8D9B" w:rsidR="00495C45" w:rsidRPr="009D1908" w:rsidRDefault="00495C45" w:rsidP="001E385F">
            <w:pPr>
              <w:spacing w:before="120" w:after="120"/>
              <w:jc w:val="center"/>
              <w:rPr>
                <w:b/>
                <w:bCs/>
                <w:color w:val="FFFFFF" w:themeColor="text1"/>
              </w:rPr>
            </w:pPr>
            <w:r w:rsidRPr="009D1908">
              <w:rPr>
                <w:b/>
                <w:bCs/>
                <w:color w:val="FFFFFF" w:themeColor="text1"/>
              </w:rPr>
              <w:t xml:space="preserve">Level 5 NHS Support worker </w:t>
            </w:r>
            <w:proofErr w:type="gramStart"/>
            <w:r w:rsidRPr="009D1908">
              <w:rPr>
                <w:b/>
                <w:bCs/>
                <w:color w:val="FFFFFF" w:themeColor="text1"/>
              </w:rPr>
              <w:t>e.g.</w:t>
            </w:r>
            <w:proofErr w:type="gramEnd"/>
            <w:r w:rsidR="009D1908" w:rsidRPr="009D1908">
              <w:rPr>
                <w:b/>
                <w:bCs/>
                <w:color w:val="FFFFFF" w:themeColor="text1"/>
              </w:rPr>
              <w:t xml:space="preserve"> </w:t>
            </w:r>
            <w:r w:rsidRPr="009D1908">
              <w:rPr>
                <w:b/>
                <w:bCs/>
                <w:color w:val="FFFFFF" w:themeColor="text1"/>
              </w:rPr>
              <w:t>AP</w:t>
            </w:r>
          </w:p>
        </w:tc>
        <w:tc>
          <w:tcPr>
            <w:tcW w:w="2693" w:type="dxa"/>
            <w:shd w:val="clear" w:color="auto" w:fill="003087" w:themeFill="accent1"/>
          </w:tcPr>
          <w:p w14:paraId="5B63AA38" w14:textId="37D9E691" w:rsidR="00495C45" w:rsidRPr="009D1908" w:rsidRDefault="00495C45" w:rsidP="001E385F">
            <w:pPr>
              <w:spacing w:before="120" w:after="120"/>
              <w:jc w:val="center"/>
              <w:rPr>
                <w:b/>
                <w:bCs/>
                <w:color w:val="FFFFFF" w:themeColor="text1"/>
              </w:rPr>
            </w:pPr>
            <w:r w:rsidRPr="009D1908">
              <w:rPr>
                <w:b/>
                <w:bCs/>
                <w:color w:val="FFFFFF" w:themeColor="text1"/>
              </w:rPr>
              <w:t>HCPC Registered Podiatrist Advanced/ Specialist/Consultant Practitioner</w:t>
            </w:r>
          </w:p>
        </w:tc>
        <w:tc>
          <w:tcPr>
            <w:tcW w:w="2126" w:type="dxa"/>
            <w:shd w:val="clear" w:color="auto" w:fill="003087" w:themeFill="accent1"/>
          </w:tcPr>
          <w:p w14:paraId="19861ADC" w14:textId="29B9FBD4" w:rsidR="00495C45" w:rsidRPr="009D1908" w:rsidRDefault="00495C45" w:rsidP="001E385F">
            <w:pPr>
              <w:spacing w:before="120" w:after="120"/>
              <w:jc w:val="center"/>
              <w:rPr>
                <w:color w:val="FFFFFF" w:themeColor="text1"/>
              </w:rPr>
            </w:pPr>
            <w:r w:rsidRPr="009D1908">
              <w:rPr>
                <w:b/>
                <w:bCs/>
                <w:color w:val="FFFFFF" w:themeColor="text1"/>
              </w:rPr>
              <w:t>Podiatric Surgeon</w:t>
            </w:r>
            <w:r w:rsidRPr="009D1908">
              <w:rPr>
                <w:color w:val="FFFFFF" w:themeColor="text1"/>
              </w:rPr>
              <w:t xml:space="preserve"> (HCPC Podiatric Surgery annotation)</w:t>
            </w:r>
          </w:p>
        </w:tc>
      </w:tr>
      <w:tr w:rsidR="002A1B59" w14:paraId="3536843E" w14:textId="77777777" w:rsidTr="006D5E6B">
        <w:tc>
          <w:tcPr>
            <w:tcW w:w="4248" w:type="dxa"/>
            <w:shd w:val="clear" w:color="auto" w:fill="E3E6E9" w:themeFill="accent2" w:themeFillTint="33"/>
          </w:tcPr>
          <w:p w14:paraId="3629A5DA" w14:textId="40B9F17A" w:rsidR="00495C45" w:rsidRPr="001E385F" w:rsidRDefault="009D1908" w:rsidP="002A1B59">
            <w:pPr>
              <w:spacing w:before="120" w:after="120"/>
              <w:rPr>
                <w:b/>
                <w:bCs/>
              </w:rPr>
            </w:pPr>
            <w:r w:rsidRPr="001E385F">
              <w:rPr>
                <w:b/>
                <w:bCs/>
              </w:rPr>
              <w:t>1.1 Health check: Healthy Patient</w:t>
            </w:r>
          </w:p>
        </w:tc>
        <w:tc>
          <w:tcPr>
            <w:tcW w:w="1134" w:type="dxa"/>
            <w:shd w:val="clear" w:color="auto" w:fill="E3E6E9" w:themeFill="accent2" w:themeFillTint="33"/>
          </w:tcPr>
          <w:p w14:paraId="76CC7CB3" w14:textId="532F76C7" w:rsidR="00495C45" w:rsidRPr="002A1B59" w:rsidRDefault="002A1B59" w:rsidP="002A1B59">
            <w:pPr>
              <w:spacing w:before="240"/>
              <w:jc w:val="center"/>
              <w:rPr>
                <w:b/>
                <w:bCs/>
              </w:rPr>
            </w:pPr>
            <w:r w:rsidRPr="002A1B59">
              <w:rPr>
                <w:b/>
                <w:bCs/>
              </w:rPr>
              <w:t>*</w:t>
            </w:r>
          </w:p>
        </w:tc>
        <w:tc>
          <w:tcPr>
            <w:tcW w:w="1763" w:type="dxa"/>
            <w:shd w:val="clear" w:color="auto" w:fill="E3E6E9" w:themeFill="accent2" w:themeFillTint="33"/>
          </w:tcPr>
          <w:p w14:paraId="1DD8DD6F" w14:textId="5EEC98BE" w:rsidR="00495C45" w:rsidRPr="002A1B59" w:rsidRDefault="002A1B59" w:rsidP="002A1B59">
            <w:pPr>
              <w:spacing w:before="240"/>
              <w:jc w:val="center"/>
              <w:rPr>
                <w:b/>
                <w:bCs/>
              </w:rPr>
            </w:pPr>
            <w:r w:rsidRPr="002A1B59">
              <w:rPr>
                <w:b/>
                <w:bCs/>
              </w:rPr>
              <w:t>*</w:t>
            </w:r>
          </w:p>
        </w:tc>
        <w:tc>
          <w:tcPr>
            <w:tcW w:w="1072" w:type="dxa"/>
            <w:shd w:val="clear" w:color="auto" w:fill="E3E6E9" w:themeFill="accent2" w:themeFillTint="33"/>
          </w:tcPr>
          <w:p w14:paraId="23B3AF49" w14:textId="35AC92CE" w:rsidR="00495C45" w:rsidRPr="002A1B59" w:rsidRDefault="002A1B59" w:rsidP="002A1B59">
            <w:pPr>
              <w:spacing w:before="240"/>
              <w:jc w:val="center"/>
              <w:rPr>
                <w:b/>
                <w:bCs/>
              </w:rPr>
            </w:pPr>
            <w:r w:rsidRPr="002A1B59">
              <w:rPr>
                <w:b/>
                <w:bCs/>
              </w:rPr>
              <w:t>*</w:t>
            </w:r>
          </w:p>
        </w:tc>
        <w:tc>
          <w:tcPr>
            <w:tcW w:w="1701" w:type="dxa"/>
            <w:shd w:val="clear" w:color="auto" w:fill="D5DDE3" w:themeFill="accent6" w:themeFillTint="33"/>
          </w:tcPr>
          <w:p w14:paraId="3F5853B1" w14:textId="3888C440" w:rsidR="00495C45" w:rsidRPr="002A1B59" w:rsidRDefault="002A1B59" w:rsidP="002A1B59">
            <w:pPr>
              <w:spacing w:before="240"/>
              <w:jc w:val="center"/>
              <w:rPr>
                <w:b/>
                <w:bCs/>
              </w:rPr>
            </w:pPr>
            <w:r w:rsidRPr="002A1B59">
              <w:rPr>
                <w:b/>
                <w:bCs/>
              </w:rPr>
              <w:t>*</w:t>
            </w:r>
          </w:p>
        </w:tc>
        <w:tc>
          <w:tcPr>
            <w:tcW w:w="2693" w:type="dxa"/>
            <w:shd w:val="clear" w:color="auto" w:fill="E3E6E9" w:themeFill="accent2" w:themeFillTint="33"/>
          </w:tcPr>
          <w:p w14:paraId="3A8F94C7" w14:textId="71DD95CD" w:rsidR="00495C45" w:rsidRPr="002A1B59" w:rsidRDefault="002A1B59" w:rsidP="002A1B59">
            <w:pPr>
              <w:spacing w:before="240"/>
              <w:jc w:val="center"/>
              <w:rPr>
                <w:b/>
                <w:bCs/>
              </w:rPr>
            </w:pPr>
            <w:r w:rsidRPr="002A1B59">
              <w:rPr>
                <w:b/>
                <w:bCs/>
              </w:rPr>
              <w:t>*</w:t>
            </w:r>
          </w:p>
        </w:tc>
        <w:tc>
          <w:tcPr>
            <w:tcW w:w="2126" w:type="dxa"/>
            <w:shd w:val="clear" w:color="auto" w:fill="E3E6E9" w:themeFill="accent2" w:themeFillTint="33"/>
          </w:tcPr>
          <w:p w14:paraId="314B6A37" w14:textId="5CC8CF69" w:rsidR="00495C45" w:rsidRPr="002A1B59" w:rsidRDefault="002A1B59" w:rsidP="002A1B59">
            <w:pPr>
              <w:spacing w:before="240"/>
              <w:jc w:val="center"/>
              <w:rPr>
                <w:b/>
                <w:bCs/>
              </w:rPr>
            </w:pPr>
            <w:r w:rsidRPr="002A1B59">
              <w:rPr>
                <w:b/>
                <w:bCs/>
              </w:rPr>
              <w:t>*</w:t>
            </w:r>
          </w:p>
        </w:tc>
      </w:tr>
      <w:tr w:rsidR="002A1B59" w14:paraId="79F67BEB" w14:textId="77777777" w:rsidTr="006D5E6B">
        <w:tc>
          <w:tcPr>
            <w:tcW w:w="4248" w:type="dxa"/>
            <w:shd w:val="clear" w:color="auto" w:fill="E3E6E9" w:themeFill="accent2" w:themeFillTint="33"/>
          </w:tcPr>
          <w:p w14:paraId="077C0436" w14:textId="3B3DE1FE" w:rsidR="00495C45" w:rsidRPr="001E385F" w:rsidRDefault="009D1908" w:rsidP="002A1B59">
            <w:pPr>
              <w:spacing w:before="120" w:after="120"/>
              <w:rPr>
                <w:b/>
                <w:bCs/>
              </w:rPr>
            </w:pPr>
            <w:r w:rsidRPr="001E385F">
              <w:rPr>
                <w:b/>
                <w:bCs/>
              </w:rPr>
              <w:t>1.2 Health check: Non compromised patient</w:t>
            </w:r>
          </w:p>
        </w:tc>
        <w:tc>
          <w:tcPr>
            <w:tcW w:w="1134" w:type="dxa"/>
            <w:shd w:val="clear" w:color="auto" w:fill="E3E6E9" w:themeFill="accent2" w:themeFillTint="33"/>
          </w:tcPr>
          <w:p w14:paraId="3BBA3C3F" w14:textId="77777777" w:rsidR="00495C45" w:rsidRPr="002A1B59" w:rsidRDefault="00495C45" w:rsidP="002A1B59">
            <w:pPr>
              <w:spacing w:before="240"/>
              <w:jc w:val="center"/>
              <w:rPr>
                <w:b/>
                <w:bCs/>
              </w:rPr>
            </w:pPr>
          </w:p>
        </w:tc>
        <w:tc>
          <w:tcPr>
            <w:tcW w:w="1763" w:type="dxa"/>
            <w:shd w:val="clear" w:color="auto" w:fill="E3E6E9" w:themeFill="accent2" w:themeFillTint="33"/>
          </w:tcPr>
          <w:p w14:paraId="72A6124D" w14:textId="77777777" w:rsidR="00495C45" w:rsidRPr="002A1B59" w:rsidRDefault="00495C45" w:rsidP="002A1B59">
            <w:pPr>
              <w:spacing w:before="240"/>
              <w:jc w:val="center"/>
              <w:rPr>
                <w:b/>
                <w:bCs/>
              </w:rPr>
            </w:pPr>
          </w:p>
        </w:tc>
        <w:tc>
          <w:tcPr>
            <w:tcW w:w="1072" w:type="dxa"/>
            <w:shd w:val="clear" w:color="auto" w:fill="E3E6E9" w:themeFill="accent2" w:themeFillTint="33"/>
          </w:tcPr>
          <w:p w14:paraId="681916DF" w14:textId="724666B8" w:rsidR="00495C45" w:rsidRPr="002A1B59" w:rsidRDefault="002A1B59" w:rsidP="002A1B59">
            <w:pPr>
              <w:spacing w:before="240"/>
              <w:jc w:val="center"/>
              <w:rPr>
                <w:b/>
                <w:bCs/>
              </w:rPr>
            </w:pPr>
            <w:r w:rsidRPr="002A1B59">
              <w:rPr>
                <w:b/>
                <w:bCs/>
              </w:rPr>
              <w:t>*</w:t>
            </w:r>
          </w:p>
        </w:tc>
        <w:tc>
          <w:tcPr>
            <w:tcW w:w="1701" w:type="dxa"/>
            <w:shd w:val="clear" w:color="auto" w:fill="D5DDE3" w:themeFill="accent6" w:themeFillTint="33"/>
          </w:tcPr>
          <w:p w14:paraId="258F4F71" w14:textId="11DF8ADF" w:rsidR="00495C45" w:rsidRPr="002A1B59" w:rsidRDefault="002A1B59" w:rsidP="002A1B59">
            <w:pPr>
              <w:spacing w:before="240"/>
              <w:jc w:val="center"/>
              <w:rPr>
                <w:b/>
                <w:bCs/>
              </w:rPr>
            </w:pPr>
            <w:r w:rsidRPr="002A1B59">
              <w:rPr>
                <w:b/>
                <w:bCs/>
              </w:rPr>
              <w:t>*</w:t>
            </w:r>
          </w:p>
        </w:tc>
        <w:tc>
          <w:tcPr>
            <w:tcW w:w="2693" w:type="dxa"/>
            <w:shd w:val="clear" w:color="auto" w:fill="E3E6E9" w:themeFill="accent2" w:themeFillTint="33"/>
          </w:tcPr>
          <w:p w14:paraId="05E76125" w14:textId="47DF4163" w:rsidR="00495C45" w:rsidRPr="002A1B59" w:rsidRDefault="002A1B59" w:rsidP="002A1B59">
            <w:pPr>
              <w:spacing w:before="240"/>
              <w:jc w:val="center"/>
              <w:rPr>
                <w:b/>
                <w:bCs/>
              </w:rPr>
            </w:pPr>
            <w:r w:rsidRPr="002A1B59">
              <w:rPr>
                <w:b/>
                <w:bCs/>
              </w:rPr>
              <w:t>*</w:t>
            </w:r>
          </w:p>
        </w:tc>
        <w:tc>
          <w:tcPr>
            <w:tcW w:w="2126" w:type="dxa"/>
            <w:shd w:val="clear" w:color="auto" w:fill="E3E6E9" w:themeFill="accent2" w:themeFillTint="33"/>
          </w:tcPr>
          <w:p w14:paraId="188679AC" w14:textId="5ADC4B87" w:rsidR="00495C45" w:rsidRPr="002A1B59" w:rsidRDefault="002A1B59" w:rsidP="002A1B59">
            <w:pPr>
              <w:spacing w:before="240"/>
              <w:jc w:val="center"/>
              <w:rPr>
                <w:b/>
                <w:bCs/>
              </w:rPr>
            </w:pPr>
            <w:r w:rsidRPr="002A1B59">
              <w:rPr>
                <w:b/>
                <w:bCs/>
              </w:rPr>
              <w:t>*</w:t>
            </w:r>
          </w:p>
        </w:tc>
      </w:tr>
      <w:tr w:rsidR="002A1B59" w14:paraId="2E0CCB5E" w14:textId="77777777" w:rsidTr="006D5E6B">
        <w:tc>
          <w:tcPr>
            <w:tcW w:w="4248" w:type="dxa"/>
            <w:shd w:val="clear" w:color="auto" w:fill="E3E6E9" w:themeFill="accent2" w:themeFillTint="33"/>
          </w:tcPr>
          <w:p w14:paraId="7D9968A6" w14:textId="77777777" w:rsidR="002A1B59" w:rsidRPr="001E385F" w:rsidRDefault="009D1908" w:rsidP="002A1B59">
            <w:pPr>
              <w:spacing w:before="120" w:after="120"/>
              <w:rPr>
                <w:b/>
                <w:bCs/>
              </w:rPr>
            </w:pPr>
            <w:r w:rsidRPr="001E385F">
              <w:rPr>
                <w:b/>
                <w:bCs/>
              </w:rPr>
              <w:t>1.3 Health check: Medically compromised patient</w:t>
            </w:r>
          </w:p>
          <w:p w14:paraId="7FFCEEA9" w14:textId="65BF7932" w:rsidR="009D1908" w:rsidRDefault="009D1908" w:rsidP="002A1B59">
            <w:pPr>
              <w:spacing w:before="120" w:after="120"/>
            </w:pPr>
            <w:proofErr w:type="gramStart"/>
            <w:r>
              <w:t>e.g.</w:t>
            </w:r>
            <w:proofErr w:type="gramEnd"/>
            <w:r>
              <w:t xml:space="preserve"> Ankle Brachial Pressure Index and Toe Brachial Pressure index</w:t>
            </w:r>
          </w:p>
        </w:tc>
        <w:tc>
          <w:tcPr>
            <w:tcW w:w="1134" w:type="dxa"/>
            <w:shd w:val="clear" w:color="auto" w:fill="E3E6E9" w:themeFill="accent2" w:themeFillTint="33"/>
          </w:tcPr>
          <w:p w14:paraId="255CD92F" w14:textId="77777777" w:rsidR="00495C45" w:rsidRPr="002A1B59" w:rsidRDefault="00495C45" w:rsidP="002A1B59">
            <w:pPr>
              <w:spacing w:before="240"/>
              <w:jc w:val="center"/>
              <w:rPr>
                <w:b/>
                <w:bCs/>
              </w:rPr>
            </w:pPr>
          </w:p>
        </w:tc>
        <w:tc>
          <w:tcPr>
            <w:tcW w:w="1763" w:type="dxa"/>
            <w:shd w:val="clear" w:color="auto" w:fill="E3E6E9" w:themeFill="accent2" w:themeFillTint="33"/>
          </w:tcPr>
          <w:p w14:paraId="7604A96D" w14:textId="77777777" w:rsidR="00495C45" w:rsidRPr="002A1B59" w:rsidRDefault="00495C45" w:rsidP="002A1B59">
            <w:pPr>
              <w:spacing w:before="240"/>
              <w:jc w:val="center"/>
              <w:rPr>
                <w:b/>
                <w:bCs/>
              </w:rPr>
            </w:pPr>
          </w:p>
        </w:tc>
        <w:tc>
          <w:tcPr>
            <w:tcW w:w="1072" w:type="dxa"/>
            <w:shd w:val="clear" w:color="auto" w:fill="E3E6E9" w:themeFill="accent2" w:themeFillTint="33"/>
          </w:tcPr>
          <w:p w14:paraId="2BE4B422" w14:textId="77777777" w:rsidR="00495C45" w:rsidRPr="002A1B59" w:rsidRDefault="00495C45" w:rsidP="002A1B59">
            <w:pPr>
              <w:spacing w:before="240"/>
              <w:jc w:val="center"/>
              <w:rPr>
                <w:b/>
                <w:bCs/>
              </w:rPr>
            </w:pPr>
          </w:p>
        </w:tc>
        <w:tc>
          <w:tcPr>
            <w:tcW w:w="1701" w:type="dxa"/>
            <w:shd w:val="clear" w:color="auto" w:fill="D5DDE3" w:themeFill="accent6" w:themeFillTint="33"/>
          </w:tcPr>
          <w:p w14:paraId="7FDF47CD" w14:textId="504A6EB5" w:rsidR="00495C45" w:rsidRPr="002A1B59" w:rsidRDefault="002A1B59" w:rsidP="002A1B59">
            <w:pPr>
              <w:spacing w:before="240"/>
              <w:jc w:val="center"/>
              <w:rPr>
                <w:b/>
                <w:bCs/>
              </w:rPr>
            </w:pPr>
            <w:r w:rsidRPr="002A1B59">
              <w:rPr>
                <w:b/>
                <w:bCs/>
              </w:rPr>
              <w:t>*</w:t>
            </w:r>
          </w:p>
        </w:tc>
        <w:tc>
          <w:tcPr>
            <w:tcW w:w="2693" w:type="dxa"/>
            <w:shd w:val="clear" w:color="auto" w:fill="E3E6E9" w:themeFill="accent2" w:themeFillTint="33"/>
          </w:tcPr>
          <w:p w14:paraId="33D2804E" w14:textId="5285E879" w:rsidR="00495C45" w:rsidRPr="002A1B59" w:rsidRDefault="002A1B59" w:rsidP="002A1B59">
            <w:pPr>
              <w:spacing w:before="240"/>
              <w:jc w:val="center"/>
              <w:rPr>
                <w:b/>
                <w:bCs/>
              </w:rPr>
            </w:pPr>
            <w:r w:rsidRPr="002A1B59">
              <w:rPr>
                <w:b/>
                <w:bCs/>
              </w:rPr>
              <w:t>*</w:t>
            </w:r>
          </w:p>
        </w:tc>
        <w:tc>
          <w:tcPr>
            <w:tcW w:w="2126" w:type="dxa"/>
            <w:shd w:val="clear" w:color="auto" w:fill="E3E6E9" w:themeFill="accent2" w:themeFillTint="33"/>
          </w:tcPr>
          <w:p w14:paraId="2D90FB7E" w14:textId="7634582C" w:rsidR="00495C45" w:rsidRPr="002A1B59" w:rsidRDefault="002A1B59" w:rsidP="002A1B59">
            <w:pPr>
              <w:spacing w:before="240"/>
              <w:jc w:val="center"/>
              <w:rPr>
                <w:b/>
                <w:bCs/>
              </w:rPr>
            </w:pPr>
            <w:r w:rsidRPr="002A1B59">
              <w:rPr>
                <w:b/>
                <w:bCs/>
              </w:rPr>
              <w:t>*</w:t>
            </w:r>
          </w:p>
        </w:tc>
      </w:tr>
      <w:tr w:rsidR="002A1B59" w14:paraId="22E5A5B8" w14:textId="77777777" w:rsidTr="006D5E6B">
        <w:tc>
          <w:tcPr>
            <w:tcW w:w="4248" w:type="dxa"/>
            <w:shd w:val="clear" w:color="auto" w:fill="E3E6E9" w:themeFill="accent2" w:themeFillTint="33"/>
          </w:tcPr>
          <w:p w14:paraId="3BE2B0A3" w14:textId="4DC9A851" w:rsidR="00495C45" w:rsidRDefault="009D1908" w:rsidP="002A1B59">
            <w:pPr>
              <w:spacing w:before="120" w:after="120"/>
            </w:pPr>
            <w:r w:rsidRPr="001E385F">
              <w:rPr>
                <w:b/>
                <w:bCs/>
              </w:rPr>
              <w:t>1.4 Health check: Severe Systemic Disease</w:t>
            </w:r>
            <w:r w:rsidRPr="009D1908">
              <w:t xml:space="preserve"> </w:t>
            </w:r>
            <w:proofErr w:type="gramStart"/>
            <w:r w:rsidRPr="009D1908">
              <w:t>e.g.</w:t>
            </w:r>
            <w:proofErr w:type="gramEnd"/>
            <w:r w:rsidRPr="009D1908">
              <w:t xml:space="preserve"> Pressure ulcer prevention, Malnutrition Universal Screening Tool, </w:t>
            </w:r>
            <w:proofErr w:type="spellStart"/>
            <w:r w:rsidRPr="009D1908">
              <w:t>Waterlow</w:t>
            </w:r>
            <w:proofErr w:type="spellEnd"/>
            <w:r w:rsidRPr="009D1908">
              <w:t>, BP, Atrial Fibrillation screen</w:t>
            </w:r>
          </w:p>
        </w:tc>
        <w:tc>
          <w:tcPr>
            <w:tcW w:w="1134" w:type="dxa"/>
            <w:shd w:val="clear" w:color="auto" w:fill="E3E6E9" w:themeFill="accent2" w:themeFillTint="33"/>
          </w:tcPr>
          <w:p w14:paraId="029F2EBE" w14:textId="77777777" w:rsidR="00495C45" w:rsidRPr="002A1B59" w:rsidRDefault="00495C45" w:rsidP="002A1B59">
            <w:pPr>
              <w:spacing w:before="240"/>
              <w:jc w:val="center"/>
              <w:rPr>
                <w:b/>
                <w:bCs/>
              </w:rPr>
            </w:pPr>
          </w:p>
        </w:tc>
        <w:tc>
          <w:tcPr>
            <w:tcW w:w="1763" w:type="dxa"/>
            <w:shd w:val="clear" w:color="auto" w:fill="E3E6E9" w:themeFill="accent2" w:themeFillTint="33"/>
          </w:tcPr>
          <w:p w14:paraId="2FD0D41D" w14:textId="77777777" w:rsidR="00495C45" w:rsidRPr="002A1B59" w:rsidRDefault="00495C45" w:rsidP="002A1B59">
            <w:pPr>
              <w:spacing w:before="240"/>
              <w:jc w:val="center"/>
              <w:rPr>
                <w:b/>
                <w:bCs/>
              </w:rPr>
            </w:pPr>
          </w:p>
        </w:tc>
        <w:tc>
          <w:tcPr>
            <w:tcW w:w="1072" w:type="dxa"/>
            <w:shd w:val="clear" w:color="auto" w:fill="E3E6E9" w:themeFill="accent2" w:themeFillTint="33"/>
          </w:tcPr>
          <w:p w14:paraId="79663300" w14:textId="77777777" w:rsidR="00495C45" w:rsidRPr="002A1B59" w:rsidRDefault="00495C45" w:rsidP="002A1B59">
            <w:pPr>
              <w:spacing w:before="240"/>
              <w:jc w:val="center"/>
              <w:rPr>
                <w:b/>
                <w:bCs/>
              </w:rPr>
            </w:pPr>
          </w:p>
        </w:tc>
        <w:tc>
          <w:tcPr>
            <w:tcW w:w="1701" w:type="dxa"/>
            <w:shd w:val="clear" w:color="auto" w:fill="D5DDE3" w:themeFill="accent6" w:themeFillTint="33"/>
          </w:tcPr>
          <w:p w14:paraId="60BF8F5E" w14:textId="5127979B" w:rsidR="00495C45" w:rsidRPr="002A1B59" w:rsidRDefault="002A1B59" w:rsidP="002A1B59">
            <w:pPr>
              <w:spacing w:before="240"/>
              <w:jc w:val="center"/>
              <w:rPr>
                <w:b/>
                <w:bCs/>
              </w:rPr>
            </w:pPr>
            <w:r w:rsidRPr="002A1B59">
              <w:rPr>
                <w:b/>
                <w:bCs/>
              </w:rPr>
              <w:t>*</w:t>
            </w:r>
          </w:p>
        </w:tc>
        <w:tc>
          <w:tcPr>
            <w:tcW w:w="2693" w:type="dxa"/>
            <w:shd w:val="clear" w:color="auto" w:fill="E3E6E9" w:themeFill="accent2" w:themeFillTint="33"/>
          </w:tcPr>
          <w:p w14:paraId="2FEBF978" w14:textId="76EFE674" w:rsidR="00495C45" w:rsidRPr="002A1B59" w:rsidRDefault="002A1B59" w:rsidP="002A1B59">
            <w:pPr>
              <w:spacing w:before="240"/>
              <w:jc w:val="center"/>
              <w:rPr>
                <w:b/>
                <w:bCs/>
              </w:rPr>
            </w:pPr>
            <w:r w:rsidRPr="002A1B59">
              <w:rPr>
                <w:b/>
                <w:bCs/>
              </w:rPr>
              <w:t>*</w:t>
            </w:r>
          </w:p>
        </w:tc>
        <w:tc>
          <w:tcPr>
            <w:tcW w:w="2126" w:type="dxa"/>
            <w:shd w:val="clear" w:color="auto" w:fill="E3E6E9" w:themeFill="accent2" w:themeFillTint="33"/>
          </w:tcPr>
          <w:p w14:paraId="0ACE2ECA" w14:textId="6C68E57A" w:rsidR="00495C45" w:rsidRPr="002A1B59" w:rsidRDefault="002A1B59" w:rsidP="002A1B59">
            <w:pPr>
              <w:spacing w:before="240"/>
              <w:jc w:val="center"/>
              <w:rPr>
                <w:b/>
                <w:bCs/>
              </w:rPr>
            </w:pPr>
            <w:r w:rsidRPr="002A1B59">
              <w:rPr>
                <w:b/>
                <w:bCs/>
              </w:rPr>
              <w:t>*</w:t>
            </w:r>
          </w:p>
        </w:tc>
      </w:tr>
      <w:tr w:rsidR="002A1B59" w14:paraId="72C207B2" w14:textId="77777777" w:rsidTr="006D5E6B">
        <w:tc>
          <w:tcPr>
            <w:tcW w:w="4248" w:type="dxa"/>
            <w:shd w:val="clear" w:color="auto" w:fill="E3E6E9" w:themeFill="accent2" w:themeFillTint="33"/>
          </w:tcPr>
          <w:p w14:paraId="5F134F5F" w14:textId="205E461A" w:rsidR="00495C45" w:rsidRPr="001E385F" w:rsidRDefault="009D1908" w:rsidP="002A1B59">
            <w:pPr>
              <w:spacing w:before="120" w:after="120"/>
              <w:rPr>
                <w:b/>
                <w:bCs/>
              </w:rPr>
            </w:pPr>
            <w:r w:rsidRPr="001E385F">
              <w:rPr>
                <w:b/>
                <w:bCs/>
              </w:rPr>
              <w:t>1.5 Interpretation of findings and triage</w:t>
            </w:r>
          </w:p>
        </w:tc>
        <w:tc>
          <w:tcPr>
            <w:tcW w:w="1134" w:type="dxa"/>
            <w:shd w:val="clear" w:color="auto" w:fill="E3E6E9" w:themeFill="accent2" w:themeFillTint="33"/>
          </w:tcPr>
          <w:p w14:paraId="02D8CCF4" w14:textId="77777777" w:rsidR="00495C45" w:rsidRPr="002A1B59" w:rsidRDefault="00495C45" w:rsidP="002A1B59">
            <w:pPr>
              <w:spacing w:before="240"/>
              <w:jc w:val="center"/>
              <w:rPr>
                <w:b/>
                <w:bCs/>
              </w:rPr>
            </w:pPr>
          </w:p>
        </w:tc>
        <w:tc>
          <w:tcPr>
            <w:tcW w:w="1763" w:type="dxa"/>
            <w:shd w:val="clear" w:color="auto" w:fill="E3E6E9" w:themeFill="accent2" w:themeFillTint="33"/>
          </w:tcPr>
          <w:p w14:paraId="523B4D29" w14:textId="77777777" w:rsidR="00495C45" w:rsidRPr="002A1B59" w:rsidRDefault="00495C45" w:rsidP="002A1B59">
            <w:pPr>
              <w:spacing w:before="240"/>
              <w:jc w:val="center"/>
              <w:rPr>
                <w:b/>
                <w:bCs/>
              </w:rPr>
            </w:pPr>
          </w:p>
        </w:tc>
        <w:tc>
          <w:tcPr>
            <w:tcW w:w="1072" w:type="dxa"/>
            <w:shd w:val="clear" w:color="auto" w:fill="E3E6E9" w:themeFill="accent2" w:themeFillTint="33"/>
          </w:tcPr>
          <w:p w14:paraId="480BF14B" w14:textId="77777777" w:rsidR="00495C45" w:rsidRPr="002A1B59" w:rsidRDefault="00495C45" w:rsidP="002A1B59">
            <w:pPr>
              <w:spacing w:before="240"/>
              <w:jc w:val="center"/>
              <w:rPr>
                <w:b/>
                <w:bCs/>
              </w:rPr>
            </w:pPr>
          </w:p>
        </w:tc>
        <w:tc>
          <w:tcPr>
            <w:tcW w:w="1701" w:type="dxa"/>
            <w:shd w:val="clear" w:color="auto" w:fill="D5DDE3" w:themeFill="accent6" w:themeFillTint="33"/>
          </w:tcPr>
          <w:p w14:paraId="0D349B19" w14:textId="77777777" w:rsidR="00495C45" w:rsidRPr="002A1B59" w:rsidRDefault="00495C45" w:rsidP="002A1B59">
            <w:pPr>
              <w:spacing w:before="240"/>
              <w:jc w:val="center"/>
              <w:rPr>
                <w:b/>
                <w:bCs/>
              </w:rPr>
            </w:pPr>
          </w:p>
        </w:tc>
        <w:tc>
          <w:tcPr>
            <w:tcW w:w="2693" w:type="dxa"/>
            <w:shd w:val="clear" w:color="auto" w:fill="E3E6E9" w:themeFill="accent2" w:themeFillTint="33"/>
          </w:tcPr>
          <w:p w14:paraId="362EC12F" w14:textId="0F38648C" w:rsidR="00495C45" w:rsidRPr="002A1B59" w:rsidRDefault="002A1B59" w:rsidP="002A1B59">
            <w:pPr>
              <w:spacing w:before="240"/>
              <w:jc w:val="center"/>
              <w:rPr>
                <w:b/>
                <w:bCs/>
              </w:rPr>
            </w:pPr>
            <w:r w:rsidRPr="002A1B59">
              <w:rPr>
                <w:b/>
                <w:bCs/>
              </w:rPr>
              <w:t>*</w:t>
            </w:r>
          </w:p>
        </w:tc>
        <w:tc>
          <w:tcPr>
            <w:tcW w:w="2126" w:type="dxa"/>
            <w:shd w:val="clear" w:color="auto" w:fill="E3E6E9" w:themeFill="accent2" w:themeFillTint="33"/>
          </w:tcPr>
          <w:p w14:paraId="3AB5FD45" w14:textId="0175FFA4" w:rsidR="00495C45" w:rsidRPr="002A1B59" w:rsidRDefault="002A1B59" w:rsidP="002A1B59">
            <w:pPr>
              <w:spacing w:before="240"/>
              <w:jc w:val="center"/>
              <w:rPr>
                <w:b/>
                <w:bCs/>
              </w:rPr>
            </w:pPr>
            <w:r w:rsidRPr="002A1B59">
              <w:rPr>
                <w:b/>
                <w:bCs/>
              </w:rPr>
              <w:t>*</w:t>
            </w:r>
          </w:p>
        </w:tc>
      </w:tr>
    </w:tbl>
    <w:p w14:paraId="367B857A" w14:textId="77777777" w:rsidR="00B738DA" w:rsidRDefault="00B738DA" w:rsidP="002A1B59">
      <w:pPr>
        <w:pStyle w:val="Heading3"/>
      </w:pPr>
    </w:p>
    <w:p w14:paraId="00737675" w14:textId="215434D5" w:rsidR="002A1B59" w:rsidRDefault="004E3A62" w:rsidP="002A1B59">
      <w:pPr>
        <w:pStyle w:val="Heading3"/>
      </w:pPr>
      <w:r>
        <w:t>2. N</w:t>
      </w:r>
      <w:r w:rsidR="002A1B59">
        <w:t>ail and Skin</w:t>
      </w:r>
    </w:p>
    <w:tbl>
      <w:tblPr>
        <w:tblStyle w:val="TableGrid"/>
        <w:tblW w:w="14737" w:type="dxa"/>
        <w:tblBorders>
          <w:top w:val="single" w:sz="4" w:space="0" w:color="FFFFFF" w:themeColor="text1"/>
          <w:left w:val="single" w:sz="4" w:space="0" w:color="FFFFFF" w:themeColor="text1"/>
          <w:bottom w:val="single" w:sz="4" w:space="0" w:color="FFFFFF" w:themeColor="text1"/>
          <w:right w:val="single" w:sz="4" w:space="0" w:color="FFFFFF" w:themeColor="text1"/>
          <w:insideH w:val="single" w:sz="4" w:space="0" w:color="FFFFFF" w:themeColor="text1"/>
          <w:insideV w:val="single" w:sz="4" w:space="0" w:color="FFFFFF" w:themeColor="text1"/>
        </w:tblBorders>
        <w:tblLook w:val="04A0" w:firstRow="1" w:lastRow="0" w:firstColumn="1" w:lastColumn="0" w:noHBand="0" w:noVBand="1"/>
      </w:tblPr>
      <w:tblGrid>
        <w:gridCol w:w="4248"/>
        <w:gridCol w:w="1134"/>
        <w:gridCol w:w="1763"/>
        <w:gridCol w:w="1072"/>
        <w:gridCol w:w="1701"/>
        <w:gridCol w:w="2693"/>
        <w:gridCol w:w="2126"/>
      </w:tblGrid>
      <w:tr w:rsidR="002A1B59" w14:paraId="3389B108" w14:textId="77777777" w:rsidTr="00DF0206">
        <w:tc>
          <w:tcPr>
            <w:tcW w:w="4248" w:type="dxa"/>
            <w:shd w:val="clear" w:color="auto" w:fill="003087" w:themeFill="accent1"/>
          </w:tcPr>
          <w:p w14:paraId="689404EC" w14:textId="77777777" w:rsidR="002A1B59" w:rsidRDefault="002A1B59" w:rsidP="001E385F">
            <w:pPr>
              <w:spacing w:before="120" w:after="120"/>
            </w:pPr>
          </w:p>
        </w:tc>
        <w:tc>
          <w:tcPr>
            <w:tcW w:w="1134" w:type="dxa"/>
            <w:shd w:val="clear" w:color="auto" w:fill="003087" w:themeFill="accent1"/>
          </w:tcPr>
          <w:p w14:paraId="118DC833" w14:textId="77777777" w:rsidR="002A1B59" w:rsidRPr="009D1908" w:rsidRDefault="002A1B59" w:rsidP="001E385F">
            <w:pPr>
              <w:spacing w:before="120" w:after="120"/>
              <w:jc w:val="center"/>
              <w:rPr>
                <w:b/>
                <w:bCs/>
                <w:color w:val="FFFFFF" w:themeColor="text1"/>
              </w:rPr>
            </w:pPr>
            <w:r w:rsidRPr="009D1908">
              <w:rPr>
                <w:b/>
                <w:bCs/>
                <w:color w:val="FFFFFF" w:themeColor="text1"/>
              </w:rPr>
              <w:t>Level 3 FHP</w:t>
            </w:r>
          </w:p>
        </w:tc>
        <w:tc>
          <w:tcPr>
            <w:tcW w:w="1763" w:type="dxa"/>
            <w:shd w:val="clear" w:color="auto" w:fill="003087" w:themeFill="accent1"/>
          </w:tcPr>
          <w:p w14:paraId="07461224" w14:textId="77777777" w:rsidR="002A1B59" w:rsidRPr="009D1908" w:rsidRDefault="002A1B59" w:rsidP="001E385F">
            <w:pPr>
              <w:spacing w:before="120" w:after="120"/>
              <w:jc w:val="center"/>
              <w:rPr>
                <w:b/>
                <w:bCs/>
                <w:color w:val="FFFFFF" w:themeColor="text1"/>
              </w:rPr>
            </w:pPr>
            <w:r w:rsidRPr="009D1908">
              <w:rPr>
                <w:b/>
                <w:bCs/>
                <w:color w:val="FFFFFF" w:themeColor="text1"/>
              </w:rPr>
              <w:t xml:space="preserve">Level 3 NHS Support worker </w:t>
            </w:r>
            <w:proofErr w:type="gramStart"/>
            <w:r w:rsidRPr="009D1908">
              <w:rPr>
                <w:b/>
                <w:bCs/>
                <w:color w:val="FFFFFF" w:themeColor="text1"/>
              </w:rPr>
              <w:t>e.g.</w:t>
            </w:r>
            <w:proofErr w:type="gramEnd"/>
            <w:r w:rsidRPr="009D1908">
              <w:rPr>
                <w:b/>
                <w:bCs/>
                <w:color w:val="FFFFFF" w:themeColor="text1"/>
              </w:rPr>
              <w:t xml:space="preserve"> FCA, SHCSW</w:t>
            </w:r>
          </w:p>
        </w:tc>
        <w:tc>
          <w:tcPr>
            <w:tcW w:w="1072" w:type="dxa"/>
            <w:shd w:val="clear" w:color="auto" w:fill="003087" w:themeFill="accent1"/>
          </w:tcPr>
          <w:p w14:paraId="263298BD" w14:textId="77777777" w:rsidR="002A1B59" w:rsidRPr="009D1908" w:rsidRDefault="002A1B59" w:rsidP="001E385F">
            <w:pPr>
              <w:spacing w:before="120" w:after="120"/>
              <w:jc w:val="center"/>
              <w:rPr>
                <w:b/>
                <w:bCs/>
                <w:color w:val="FFFFFF" w:themeColor="text1"/>
              </w:rPr>
            </w:pPr>
            <w:r w:rsidRPr="009D1908">
              <w:rPr>
                <w:b/>
                <w:bCs/>
                <w:color w:val="FFFFFF" w:themeColor="text1"/>
              </w:rPr>
              <w:t>Level 4 FHP</w:t>
            </w:r>
          </w:p>
        </w:tc>
        <w:tc>
          <w:tcPr>
            <w:tcW w:w="1701" w:type="dxa"/>
            <w:shd w:val="clear" w:color="auto" w:fill="003087" w:themeFill="accent1"/>
          </w:tcPr>
          <w:p w14:paraId="7E1A6432" w14:textId="77777777" w:rsidR="002A1B59" w:rsidRPr="009D1908" w:rsidRDefault="002A1B59" w:rsidP="001E385F">
            <w:pPr>
              <w:spacing w:before="120" w:after="120"/>
              <w:jc w:val="center"/>
              <w:rPr>
                <w:b/>
                <w:bCs/>
                <w:color w:val="FFFFFF" w:themeColor="text1"/>
              </w:rPr>
            </w:pPr>
            <w:r w:rsidRPr="009D1908">
              <w:rPr>
                <w:b/>
                <w:bCs/>
                <w:color w:val="FFFFFF" w:themeColor="text1"/>
              </w:rPr>
              <w:t xml:space="preserve">Level 5 NHS Support worker </w:t>
            </w:r>
            <w:proofErr w:type="gramStart"/>
            <w:r w:rsidRPr="009D1908">
              <w:rPr>
                <w:b/>
                <w:bCs/>
                <w:color w:val="FFFFFF" w:themeColor="text1"/>
              </w:rPr>
              <w:t>e.g.</w:t>
            </w:r>
            <w:proofErr w:type="gramEnd"/>
            <w:r w:rsidRPr="009D1908">
              <w:rPr>
                <w:b/>
                <w:bCs/>
                <w:color w:val="FFFFFF" w:themeColor="text1"/>
              </w:rPr>
              <w:t xml:space="preserve"> AP</w:t>
            </w:r>
          </w:p>
        </w:tc>
        <w:tc>
          <w:tcPr>
            <w:tcW w:w="2693" w:type="dxa"/>
            <w:shd w:val="clear" w:color="auto" w:fill="003087" w:themeFill="accent1"/>
          </w:tcPr>
          <w:p w14:paraId="5582D4B0" w14:textId="77777777" w:rsidR="002A1B59" w:rsidRPr="009D1908" w:rsidRDefault="002A1B59" w:rsidP="001E385F">
            <w:pPr>
              <w:spacing w:before="120" w:after="120"/>
              <w:jc w:val="center"/>
              <w:rPr>
                <w:b/>
                <w:bCs/>
                <w:color w:val="FFFFFF" w:themeColor="text1"/>
              </w:rPr>
            </w:pPr>
            <w:r w:rsidRPr="009D1908">
              <w:rPr>
                <w:b/>
                <w:bCs/>
                <w:color w:val="FFFFFF" w:themeColor="text1"/>
              </w:rPr>
              <w:t>HCPC Registered Podiatrist Advanced/ Specialist/Consultant Practitioner</w:t>
            </w:r>
          </w:p>
        </w:tc>
        <w:tc>
          <w:tcPr>
            <w:tcW w:w="2126" w:type="dxa"/>
            <w:shd w:val="clear" w:color="auto" w:fill="003087" w:themeFill="accent1"/>
          </w:tcPr>
          <w:p w14:paraId="17264DF7" w14:textId="77777777" w:rsidR="002A1B59" w:rsidRPr="009D1908" w:rsidRDefault="002A1B59" w:rsidP="001E385F">
            <w:pPr>
              <w:spacing w:before="120" w:after="120"/>
              <w:jc w:val="center"/>
              <w:rPr>
                <w:color w:val="FFFFFF" w:themeColor="text1"/>
              </w:rPr>
            </w:pPr>
            <w:r w:rsidRPr="009D1908">
              <w:rPr>
                <w:b/>
                <w:bCs/>
                <w:color w:val="FFFFFF" w:themeColor="text1"/>
              </w:rPr>
              <w:t>Podiatric Surgeon</w:t>
            </w:r>
            <w:r w:rsidRPr="009D1908">
              <w:rPr>
                <w:color w:val="FFFFFF" w:themeColor="text1"/>
              </w:rPr>
              <w:t xml:space="preserve"> (HCPC Podiatric Surgery annotation)</w:t>
            </w:r>
          </w:p>
        </w:tc>
      </w:tr>
      <w:tr w:rsidR="002A1B59" w14:paraId="2C00976D" w14:textId="77777777" w:rsidTr="00DF0206">
        <w:tc>
          <w:tcPr>
            <w:tcW w:w="4248" w:type="dxa"/>
            <w:shd w:val="clear" w:color="auto" w:fill="E3E6E9" w:themeFill="accent2" w:themeFillTint="33"/>
          </w:tcPr>
          <w:p w14:paraId="5EFCF329" w14:textId="5DDE6C32" w:rsidR="002A1B59" w:rsidRPr="004E3A62" w:rsidRDefault="002D6CE9" w:rsidP="004E3A62">
            <w:pPr>
              <w:pStyle w:val="ListParagraph"/>
              <w:numPr>
                <w:ilvl w:val="1"/>
                <w:numId w:val="11"/>
              </w:numPr>
              <w:spacing w:before="120" w:after="0"/>
              <w:rPr>
                <w:b/>
                <w:bCs/>
              </w:rPr>
            </w:pPr>
            <w:r w:rsidRPr="004E3A62">
              <w:rPr>
                <w:b/>
                <w:bCs/>
              </w:rPr>
              <w:t>Nail care</w:t>
            </w:r>
            <w:r w:rsidR="002A1B59" w:rsidRPr="004E3A62">
              <w:rPr>
                <w:b/>
                <w:bCs/>
              </w:rPr>
              <w:t>: Healthy Patient</w:t>
            </w:r>
          </w:p>
          <w:p w14:paraId="44595181" w14:textId="11AECE94" w:rsidR="002D6CE9" w:rsidRDefault="002D6CE9" w:rsidP="00DF0206">
            <w:pPr>
              <w:spacing w:after="120"/>
            </w:pPr>
            <w:proofErr w:type="gramStart"/>
            <w:r>
              <w:t>e.g.</w:t>
            </w:r>
            <w:proofErr w:type="gramEnd"/>
            <w:r>
              <w:t xml:space="preserve"> nail care and food health advice</w:t>
            </w:r>
          </w:p>
        </w:tc>
        <w:tc>
          <w:tcPr>
            <w:tcW w:w="1134" w:type="dxa"/>
            <w:shd w:val="clear" w:color="auto" w:fill="E3E6E9" w:themeFill="accent2" w:themeFillTint="33"/>
          </w:tcPr>
          <w:p w14:paraId="31989449" w14:textId="0820AF5A" w:rsidR="002A1B59" w:rsidRPr="002A1B59" w:rsidRDefault="00080662" w:rsidP="00C77A5A">
            <w:pPr>
              <w:spacing w:before="240"/>
              <w:jc w:val="center"/>
              <w:rPr>
                <w:b/>
                <w:bCs/>
              </w:rPr>
            </w:pPr>
            <w:r>
              <w:rPr>
                <w:b/>
                <w:bCs/>
              </w:rPr>
              <w:t>X</w:t>
            </w:r>
          </w:p>
        </w:tc>
        <w:tc>
          <w:tcPr>
            <w:tcW w:w="1763" w:type="dxa"/>
            <w:shd w:val="clear" w:color="auto" w:fill="E3E6E9" w:themeFill="accent2" w:themeFillTint="33"/>
          </w:tcPr>
          <w:p w14:paraId="457D86DE" w14:textId="2DC33DBC" w:rsidR="002A1B59" w:rsidRPr="002A1B59" w:rsidRDefault="00884E23" w:rsidP="00C77A5A">
            <w:pPr>
              <w:spacing w:before="240"/>
              <w:jc w:val="center"/>
              <w:rPr>
                <w:b/>
                <w:bCs/>
              </w:rPr>
            </w:pPr>
            <w:r>
              <w:rPr>
                <w:b/>
                <w:bCs/>
              </w:rPr>
              <w:t>X</w:t>
            </w:r>
            <w:r w:rsidR="00552C0B">
              <w:rPr>
                <w:b/>
                <w:bCs/>
              </w:rPr>
              <w:t xml:space="preserve"> </w:t>
            </w:r>
          </w:p>
        </w:tc>
        <w:tc>
          <w:tcPr>
            <w:tcW w:w="1072" w:type="dxa"/>
            <w:shd w:val="clear" w:color="auto" w:fill="E3E6E9" w:themeFill="accent2" w:themeFillTint="33"/>
          </w:tcPr>
          <w:p w14:paraId="7BABBE06" w14:textId="16CDFB74" w:rsidR="002A1B59" w:rsidRPr="002A1B59" w:rsidRDefault="00080218" w:rsidP="00C77A5A">
            <w:pPr>
              <w:spacing w:before="240"/>
              <w:jc w:val="center"/>
              <w:rPr>
                <w:b/>
                <w:bCs/>
              </w:rPr>
            </w:pPr>
            <w:r>
              <w:rPr>
                <w:b/>
                <w:bCs/>
              </w:rPr>
              <w:t>X</w:t>
            </w:r>
          </w:p>
        </w:tc>
        <w:tc>
          <w:tcPr>
            <w:tcW w:w="1701" w:type="dxa"/>
            <w:shd w:val="clear" w:color="auto" w:fill="D5DDE3" w:themeFill="accent6" w:themeFillTint="33"/>
          </w:tcPr>
          <w:p w14:paraId="06A5E20C" w14:textId="42E62F09" w:rsidR="002A1B59" w:rsidRPr="002A1B59" w:rsidRDefault="00080218" w:rsidP="00C77A5A">
            <w:pPr>
              <w:spacing w:before="240"/>
              <w:jc w:val="center"/>
              <w:rPr>
                <w:b/>
                <w:bCs/>
              </w:rPr>
            </w:pPr>
            <w:r>
              <w:rPr>
                <w:b/>
                <w:bCs/>
              </w:rPr>
              <w:t>X</w:t>
            </w:r>
          </w:p>
        </w:tc>
        <w:tc>
          <w:tcPr>
            <w:tcW w:w="2693" w:type="dxa"/>
            <w:shd w:val="clear" w:color="auto" w:fill="E3E6E9" w:themeFill="accent2" w:themeFillTint="33"/>
          </w:tcPr>
          <w:p w14:paraId="24DD8F33" w14:textId="107C1167" w:rsidR="002A1B59" w:rsidRPr="002A1B59" w:rsidRDefault="00080218" w:rsidP="00C77A5A">
            <w:pPr>
              <w:spacing w:before="240"/>
              <w:jc w:val="center"/>
              <w:rPr>
                <w:b/>
                <w:bCs/>
              </w:rPr>
            </w:pPr>
            <w:r>
              <w:rPr>
                <w:b/>
                <w:bCs/>
              </w:rPr>
              <w:t>X</w:t>
            </w:r>
          </w:p>
        </w:tc>
        <w:tc>
          <w:tcPr>
            <w:tcW w:w="2126" w:type="dxa"/>
            <w:shd w:val="clear" w:color="auto" w:fill="E3E6E9" w:themeFill="accent2" w:themeFillTint="33"/>
          </w:tcPr>
          <w:p w14:paraId="62CB4AC7" w14:textId="5B8F08AC" w:rsidR="002A1B59" w:rsidRPr="002A1B59" w:rsidRDefault="00080218" w:rsidP="00C77A5A">
            <w:pPr>
              <w:spacing w:before="240"/>
              <w:jc w:val="center"/>
              <w:rPr>
                <w:b/>
                <w:bCs/>
              </w:rPr>
            </w:pPr>
            <w:r>
              <w:rPr>
                <w:b/>
                <w:bCs/>
              </w:rPr>
              <w:t>X</w:t>
            </w:r>
          </w:p>
        </w:tc>
      </w:tr>
      <w:tr w:rsidR="002A1B59" w14:paraId="6C26434D" w14:textId="77777777" w:rsidTr="00DF0206">
        <w:tc>
          <w:tcPr>
            <w:tcW w:w="4248" w:type="dxa"/>
            <w:shd w:val="clear" w:color="auto" w:fill="E3E6E9" w:themeFill="accent2" w:themeFillTint="33"/>
          </w:tcPr>
          <w:p w14:paraId="2DBDEFFD" w14:textId="4E1209CA" w:rsidR="002D6CE9" w:rsidRDefault="002D6CE9" w:rsidP="002B46A2">
            <w:pPr>
              <w:spacing w:before="120" w:after="0"/>
            </w:pPr>
            <w:r w:rsidRPr="002B46A2">
              <w:rPr>
                <w:b/>
                <w:bCs/>
              </w:rPr>
              <w:t>2</w:t>
            </w:r>
            <w:r w:rsidR="002A1B59" w:rsidRPr="002B46A2">
              <w:rPr>
                <w:b/>
                <w:bCs/>
              </w:rPr>
              <w:t xml:space="preserve">.2 </w:t>
            </w:r>
            <w:r w:rsidRPr="002B46A2">
              <w:rPr>
                <w:b/>
                <w:bCs/>
              </w:rPr>
              <w:t>Nail and skin</w:t>
            </w:r>
            <w:r w:rsidR="002A1B59" w:rsidRPr="002B46A2">
              <w:rPr>
                <w:b/>
                <w:bCs/>
              </w:rPr>
              <w:t xml:space="preserve"> </w:t>
            </w:r>
            <w:r w:rsidRPr="002B46A2">
              <w:rPr>
                <w:b/>
                <w:bCs/>
              </w:rPr>
              <w:t>care</w:t>
            </w:r>
            <w:r w:rsidR="002A1B59" w:rsidRPr="002B46A2">
              <w:rPr>
                <w:b/>
                <w:bCs/>
              </w:rPr>
              <w:t xml:space="preserve">: </w:t>
            </w:r>
            <w:r w:rsidRPr="002B46A2">
              <w:rPr>
                <w:b/>
                <w:bCs/>
              </w:rPr>
              <w:t>Healthy patient</w:t>
            </w:r>
            <w:r w:rsidR="002B46A2">
              <w:t xml:space="preserve"> </w:t>
            </w:r>
            <w:proofErr w:type="gramStart"/>
            <w:r>
              <w:t>e.g.</w:t>
            </w:r>
            <w:proofErr w:type="gramEnd"/>
            <w:r>
              <w:t xml:space="preserve"> scalpel debridement of physiological callus**</w:t>
            </w:r>
          </w:p>
        </w:tc>
        <w:tc>
          <w:tcPr>
            <w:tcW w:w="1134" w:type="dxa"/>
            <w:shd w:val="clear" w:color="auto" w:fill="E3E6E9" w:themeFill="accent2" w:themeFillTint="33"/>
          </w:tcPr>
          <w:p w14:paraId="6AAC8A02" w14:textId="77777777" w:rsidR="002A1B59" w:rsidRPr="002A1B59" w:rsidRDefault="002A1B59" w:rsidP="00C77A5A">
            <w:pPr>
              <w:spacing w:before="240"/>
              <w:jc w:val="center"/>
              <w:rPr>
                <w:b/>
                <w:bCs/>
              </w:rPr>
            </w:pPr>
          </w:p>
        </w:tc>
        <w:tc>
          <w:tcPr>
            <w:tcW w:w="1763" w:type="dxa"/>
            <w:shd w:val="clear" w:color="auto" w:fill="E3E6E9" w:themeFill="accent2" w:themeFillTint="33"/>
          </w:tcPr>
          <w:p w14:paraId="78376B67" w14:textId="77777777" w:rsidR="002A1B59" w:rsidRPr="002A1B59" w:rsidRDefault="002A1B59" w:rsidP="00C77A5A">
            <w:pPr>
              <w:spacing w:before="240"/>
              <w:jc w:val="center"/>
              <w:rPr>
                <w:b/>
                <w:bCs/>
              </w:rPr>
            </w:pPr>
          </w:p>
        </w:tc>
        <w:tc>
          <w:tcPr>
            <w:tcW w:w="1072" w:type="dxa"/>
            <w:shd w:val="clear" w:color="auto" w:fill="E3E6E9" w:themeFill="accent2" w:themeFillTint="33"/>
          </w:tcPr>
          <w:p w14:paraId="01205837" w14:textId="6E01E9F3" w:rsidR="002A1B59" w:rsidRPr="002A1B59" w:rsidRDefault="000C54AE" w:rsidP="00C77A5A">
            <w:pPr>
              <w:spacing w:before="240"/>
              <w:jc w:val="center"/>
              <w:rPr>
                <w:b/>
                <w:bCs/>
              </w:rPr>
            </w:pPr>
            <w:r>
              <w:rPr>
                <w:b/>
                <w:bCs/>
              </w:rPr>
              <w:t>X</w:t>
            </w:r>
          </w:p>
        </w:tc>
        <w:tc>
          <w:tcPr>
            <w:tcW w:w="1701" w:type="dxa"/>
            <w:shd w:val="clear" w:color="auto" w:fill="D5DDE3" w:themeFill="accent6" w:themeFillTint="33"/>
          </w:tcPr>
          <w:p w14:paraId="50E4EAF4" w14:textId="199D2CB8" w:rsidR="002A1B59" w:rsidRPr="002A1B59" w:rsidRDefault="000C54AE" w:rsidP="00C77A5A">
            <w:pPr>
              <w:spacing w:before="240"/>
              <w:jc w:val="center"/>
              <w:rPr>
                <w:b/>
                <w:bCs/>
              </w:rPr>
            </w:pPr>
            <w:r>
              <w:rPr>
                <w:b/>
                <w:bCs/>
              </w:rPr>
              <w:t>X</w:t>
            </w:r>
          </w:p>
        </w:tc>
        <w:tc>
          <w:tcPr>
            <w:tcW w:w="2693" w:type="dxa"/>
            <w:shd w:val="clear" w:color="auto" w:fill="E3E6E9" w:themeFill="accent2" w:themeFillTint="33"/>
          </w:tcPr>
          <w:p w14:paraId="79167C96" w14:textId="75BCA461" w:rsidR="002A1B59" w:rsidRPr="002A1B59" w:rsidRDefault="000C54AE" w:rsidP="00C77A5A">
            <w:pPr>
              <w:spacing w:before="240"/>
              <w:jc w:val="center"/>
              <w:rPr>
                <w:b/>
                <w:bCs/>
              </w:rPr>
            </w:pPr>
            <w:r>
              <w:rPr>
                <w:b/>
                <w:bCs/>
              </w:rPr>
              <w:t>X</w:t>
            </w:r>
          </w:p>
        </w:tc>
        <w:tc>
          <w:tcPr>
            <w:tcW w:w="2126" w:type="dxa"/>
            <w:shd w:val="clear" w:color="auto" w:fill="E3E6E9" w:themeFill="accent2" w:themeFillTint="33"/>
          </w:tcPr>
          <w:p w14:paraId="6EB68C03" w14:textId="06DA6856" w:rsidR="002A1B59" w:rsidRPr="002A1B59" w:rsidRDefault="000C54AE" w:rsidP="00C77A5A">
            <w:pPr>
              <w:spacing w:before="240"/>
              <w:jc w:val="center"/>
              <w:rPr>
                <w:b/>
                <w:bCs/>
              </w:rPr>
            </w:pPr>
            <w:r>
              <w:rPr>
                <w:b/>
                <w:bCs/>
              </w:rPr>
              <w:t>X</w:t>
            </w:r>
          </w:p>
        </w:tc>
      </w:tr>
      <w:tr w:rsidR="002A1B59" w14:paraId="496D5AF4" w14:textId="77777777" w:rsidTr="00DF0206">
        <w:tc>
          <w:tcPr>
            <w:tcW w:w="4248" w:type="dxa"/>
            <w:shd w:val="clear" w:color="auto" w:fill="E3E6E9" w:themeFill="accent2" w:themeFillTint="33"/>
          </w:tcPr>
          <w:p w14:paraId="3C68DF33" w14:textId="71CD9A1B" w:rsidR="002A1B59" w:rsidRDefault="002D6CE9" w:rsidP="002D6CE9">
            <w:pPr>
              <w:spacing w:before="120" w:after="120"/>
            </w:pPr>
            <w:r w:rsidRPr="002B46A2">
              <w:rPr>
                <w:b/>
                <w:bCs/>
              </w:rPr>
              <w:t>2</w:t>
            </w:r>
            <w:r w:rsidR="002A1B59" w:rsidRPr="002B46A2">
              <w:rPr>
                <w:b/>
                <w:bCs/>
              </w:rPr>
              <w:t xml:space="preserve">.3 </w:t>
            </w:r>
            <w:r w:rsidRPr="002B46A2">
              <w:rPr>
                <w:b/>
                <w:bCs/>
              </w:rPr>
              <w:t>Nail and skin care</w:t>
            </w:r>
            <w:r w:rsidR="002A1B59" w:rsidRPr="002B46A2">
              <w:rPr>
                <w:b/>
                <w:bCs/>
              </w:rPr>
              <w:t xml:space="preserve">: </w:t>
            </w:r>
            <w:r w:rsidRPr="002B46A2">
              <w:rPr>
                <w:b/>
                <w:bCs/>
              </w:rPr>
              <w:t>Non</w:t>
            </w:r>
            <w:r w:rsidR="002A1B59" w:rsidRPr="002B46A2">
              <w:rPr>
                <w:b/>
                <w:bCs/>
              </w:rPr>
              <w:t xml:space="preserve"> compromised patient</w:t>
            </w:r>
            <w:r>
              <w:t xml:space="preserve"> </w:t>
            </w:r>
            <w:proofErr w:type="gramStart"/>
            <w:r>
              <w:t>e.g.</w:t>
            </w:r>
            <w:proofErr w:type="gramEnd"/>
            <w:r>
              <w:t xml:space="preserve"> scalpel debridement of corns and callus*</w:t>
            </w:r>
          </w:p>
        </w:tc>
        <w:tc>
          <w:tcPr>
            <w:tcW w:w="1134" w:type="dxa"/>
            <w:shd w:val="clear" w:color="auto" w:fill="E3E6E9" w:themeFill="accent2" w:themeFillTint="33"/>
          </w:tcPr>
          <w:p w14:paraId="1E478963" w14:textId="77777777" w:rsidR="002A1B59" w:rsidRPr="002A1B59" w:rsidRDefault="002A1B59" w:rsidP="00C77A5A">
            <w:pPr>
              <w:spacing w:before="240"/>
              <w:jc w:val="center"/>
              <w:rPr>
                <w:b/>
                <w:bCs/>
              </w:rPr>
            </w:pPr>
          </w:p>
        </w:tc>
        <w:tc>
          <w:tcPr>
            <w:tcW w:w="1763" w:type="dxa"/>
            <w:shd w:val="clear" w:color="auto" w:fill="E3E6E9" w:themeFill="accent2" w:themeFillTint="33"/>
          </w:tcPr>
          <w:p w14:paraId="396E56FC" w14:textId="77777777" w:rsidR="002A1B59" w:rsidRPr="002A1B59" w:rsidRDefault="002A1B59" w:rsidP="00C77A5A">
            <w:pPr>
              <w:spacing w:before="240"/>
              <w:jc w:val="center"/>
              <w:rPr>
                <w:b/>
                <w:bCs/>
              </w:rPr>
            </w:pPr>
          </w:p>
        </w:tc>
        <w:tc>
          <w:tcPr>
            <w:tcW w:w="1072" w:type="dxa"/>
            <w:shd w:val="clear" w:color="auto" w:fill="E3E6E9" w:themeFill="accent2" w:themeFillTint="33"/>
          </w:tcPr>
          <w:p w14:paraId="590BC7FA" w14:textId="6E097965" w:rsidR="002A1B59" w:rsidRPr="002A1B59" w:rsidRDefault="000C54AE" w:rsidP="00C77A5A">
            <w:pPr>
              <w:spacing w:before="240"/>
              <w:jc w:val="center"/>
              <w:rPr>
                <w:b/>
                <w:bCs/>
              </w:rPr>
            </w:pPr>
            <w:r>
              <w:rPr>
                <w:b/>
                <w:bCs/>
              </w:rPr>
              <w:t>X</w:t>
            </w:r>
          </w:p>
        </w:tc>
        <w:tc>
          <w:tcPr>
            <w:tcW w:w="1701" w:type="dxa"/>
            <w:shd w:val="clear" w:color="auto" w:fill="D5DDE3" w:themeFill="accent6" w:themeFillTint="33"/>
          </w:tcPr>
          <w:p w14:paraId="3403B822" w14:textId="444759B3" w:rsidR="002A1B59" w:rsidRPr="002A1B59" w:rsidRDefault="000C54AE" w:rsidP="00C77A5A">
            <w:pPr>
              <w:spacing w:before="240"/>
              <w:jc w:val="center"/>
              <w:rPr>
                <w:b/>
                <w:bCs/>
              </w:rPr>
            </w:pPr>
            <w:r>
              <w:rPr>
                <w:b/>
                <w:bCs/>
              </w:rPr>
              <w:t>X</w:t>
            </w:r>
          </w:p>
        </w:tc>
        <w:tc>
          <w:tcPr>
            <w:tcW w:w="2693" w:type="dxa"/>
            <w:shd w:val="clear" w:color="auto" w:fill="E3E6E9" w:themeFill="accent2" w:themeFillTint="33"/>
          </w:tcPr>
          <w:p w14:paraId="0DBBC2ED" w14:textId="542E6CAD" w:rsidR="002A1B59" w:rsidRPr="002A1B59" w:rsidRDefault="000C54AE" w:rsidP="00C77A5A">
            <w:pPr>
              <w:spacing w:before="240"/>
              <w:jc w:val="center"/>
              <w:rPr>
                <w:b/>
                <w:bCs/>
              </w:rPr>
            </w:pPr>
            <w:r>
              <w:rPr>
                <w:b/>
                <w:bCs/>
              </w:rPr>
              <w:t>X</w:t>
            </w:r>
          </w:p>
        </w:tc>
        <w:tc>
          <w:tcPr>
            <w:tcW w:w="2126" w:type="dxa"/>
            <w:shd w:val="clear" w:color="auto" w:fill="E3E6E9" w:themeFill="accent2" w:themeFillTint="33"/>
          </w:tcPr>
          <w:p w14:paraId="7731B804" w14:textId="2FEBFC47" w:rsidR="002A1B59" w:rsidRPr="002A1B59" w:rsidRDefault="000C54AE" w:rsidP="00C77A5A">
            <w:pPr>
              <w:spacing w:before="240"/>
              <w:jc w:val="center"/>
              <w:rPr>
                <w:b/>
                <w:bCs/>
              </w:rPr>
            </w:pPr>
            <w:r>
              <w:rPr>
                <w:b/>
                <w:bCs/>
              </w:rPr>
              <w:t>X</w:t>
            </w:r>
          </w:p>
        </w:tc>
      </w:tr>
      <w:tr w:rsidR="002A1B59" w14:paraId="6F6D5890" w14:textId="77777777" w:rsidTr="00DF0206">
        <w:tc>
          <w:tcPr>
            <w:tcW w:w="4248" w:type="dxa"/>
            <w:shd w:val="clear" w:color="auto" w:fill="E3E6E9" w:themeFill="accent2" w:themeFillTint="33"/>
          </w:tcPr>
          <w:p w14:paraId="034712E5" w14:textId="2E1EBEB4" w:rsidR="002A1B59" w:rsidRDefault="002A1B59" w:rsidP="00C77A5A">
            <w:pPr>
              <w:spacing w:before="120" w:after="120"/>
            </w:pPr>
            <w:r w:rsidRPr="002B46A2">
              <w:rPr>
                <w:b/>
                <w:bCs/>
              </w:rPr>
              <w:t>2.4 Nail and skin care: Medically compromised patient (such as patient with stable non limb threatening peripheral arterial disease)</w:t>
            </w:r>
            <w:r>
              <w:t xml:space="preserve"> </w:t>
            </w:r>
            <w:proofErr w:type="gramStart"/>
            <w:r>
              <w:t>e.g.</w:t>
            </w:r>
            <w:proofErr w:type="gramEnd"/>
            <w:r>
              <w:t xml:space="preserve"> scalpel debridement of </w:t>
            </w:r>
            <w:r w:rsidR="002D6CE9">
              <w:t xml:space="preserve">physiological </w:t>
            </w:r>
            <w:r>
              <w:t>callus</w:t>
            </w:r>
            <w:r w:rsidR="002D6CE9">
              <w:t>**</w:t>
            </w:r>
          </w:p>
        </w:tc>
        <w:tc>
          <w:tcPr>
            <w:tcW w:w="1134" w:type="dxa"/>
            <w:shd w:val="clear" w:color="auto" w:fill="E3E6E9" w:themeFill="accent2" w:themeFillTint="33"/>
          </w:tcPr>
          <w:p w14:paraId="58AC7CE8" w14:textId="77777777" w:rsidR="002A1B59" w:rsidRPr="002A1B59" w:rsidRDefault="002A1B59" w:rsidP="00C77A5A">
            <w:pPr>
              <w:spacing w:before="240"/>
              <w:jc w:val="center"/>
              <w:rPr>
                <w:b/>
                <w:bCs/>
              </w:rPr>
            </w:pPr>
          </w:p>
        </w:tc>
        <w:tc>
          <w:tcPr>
            <w:tcW w:w="1763" w:type="dxa"/>
            <w:shd w:val="clear" w:color="auto" w:fill="E3E6E9" w:themeFill="accent2" w:themeFillTint="33"/>
          </w:tcPr>
          <w:p w14:paraId="6C40C671" w14:textId="77777777" w:rsidR="002A1B59" w:rsidRPr="002A1B59" w:rsidRDefault="002A1B59" w:rsidP="00C77A5A">
            <w:pPr>
              <w:spacing w:before="240"/>
              <w:jc w:val="center"/>
              <w:rPr>
                <w:b/>
                <w:bCs/>
              </w:rPr>
            </w:pPr>
          </w:p>
        </w:tc>
        <w:tc>
          <w:tcPr>
            <w:tcW w:w="1072" w:type="dxa"/>
            <w:shd w:val="clear" w:color="auto" w:fill="E3E6E9" w:themeFill="accent2" w:themeFillTint="33"/>
          </w:tcPr>
          <w:p w14:paraId="0C09DF0E" w14:textId="77777777" w:rsidR="002A1B59" w:rsidRPr="002A1B59" w:rsidRDefault="002A1B59" w:rsidP="00C77A5A">
            <w:pPr>
              <w:spacing w:before="240"/>
              <w:jc w:val="center"/>
              <w:rPr>
                <w:b/>
                <w:bCs/>
              </w:rPr>
            </w:pPr>
          </w:p>
        </w:tc>
        <w:tc>
          <w:tcPr>
            <w:tcW w:w="1701" w:type="dxa"/>
            <w:shd w:val="clear" w:color="auto" w:fill="D5DDE3" w:themeFill="accent6" w:themeFillTint="33"/>
          </w:tcPr>
          <w:p w14:paraId="71BED541" w14:textId="0C29EFB4" w:rsidR="002A1B59" w:rsidRPr="002A1B59" w:rsidRDefault="000C54AE" w:rsidP="00C77A5A">
            <w:pPr>
              <w:spacing w:before="240"/>
              <w:jc w:val="center"/>
              <w:rPr>
                <w:b/>
                <w:bCs/>
              </w:rPr>
            </w:pPr>
            <w:r>
              <w:rPr>
                <w:b/>
                <w:bCs/>
              </w:rPr>
              <w:t>X</w:t>
            </w:r>
          </w:p>
        </w:tc>
        <w:tc>
          <w:tcPr>
            <w:tcW w:w="2693" w:type="dxa"/>
            <w:shd w:val="clear" w:color="auto" w:fill="E3E6E9" w:themeFill="accent2" w:themeFillTint="33"/>
          </w:tcPr>
          <w:p w14:paraId="41080F28" w14:textId="2F6288FE" w:rsidR="002A1B59" w:rsidRPr="002A1B59" w:rsidRDefault="000C54AE" w:rsidP="00C77A5A">
            <w:pPr>
              <w:spacing w:before="240"/>
              <w:jc w:val="center"/>
              <w:rPr>
                <w:b/>
                <w:bCs/>
              </w:rPr>
            </w:pPr>
            <w:r>
              <w:rPr>
                <w:b/>
                <w:bCs/>
              </w:rPr>
              <w:t>X</w:t>
            </w:r>
          </w:p>
        </w:tc>
        <w:tc>
          <w:tcPr>
            <w:tcW w:w="2126" w:type="dxa"/>
            <w:shd w:val="clear" w:color="auto" w:fill="E3E6E9" w:themeFill="accent2" w:themeFillTint="33"/>
          </w:tcPr>
          <w:p w14:paraId="6D3A44C6" w14:textId="736A92BA" w:rsidR="002A1B59" w:rsidRPr="002A1B59" w:rsidRDefault="000C54AE" w:rsidP="00C77A5A">
            <w:pPr>
              <w:spacing w:before="240"/>
              <w:jc w:val="center"/>
              <w:rPr>
                <w:b/>
                <w:bCs/>
              </w:rPr>
            </w:pPr>
            <w:r>
              <w:rPr>
                <w:b/>
                <w:bCs/>
              </w:rPr>
              <w:t>X</w:t>
            </w:r>
          </w:p>
        </w:tc>
      </w:tr>
      <w:tr w:rsidR="002A1B59" w14:paraId="569208F7" w14:textId="77777777" w:rsidTr="00DF0206">
        <w:tc>
          <w:tcPr>
            <w:tcW w:w="4248" w:type="dxa"/>
            <w:shd w:val="clear" w:color="auto" w:fill="E3E6E9" w:themeFill="accent2" w:themeFillTint="33"/>
          </w:tcPr>
          <w:p w14:paraId="50EB773C" w14:textId="24946740" w:rsidR="002A1B59" w:rsidRPr="002B46A2" w:rsidRDefault="002A1B59" w:rsidP="00C77A5A">
            <w:pPr>
              <w:spacing w:before="120" w:after="120"/>
              <w:rPr>
                <w:b/>
                <w:bCs/>
              </w:rPr>
            </w:pPr>
            <w:r w:rsidRPr="002B46A2">
              <w:rPr>
                <w:b/>
                <w:bCs/>
              </w:rPr>
              <w:t xml:space="preserve">2.5 Nail and skin care: Severe Systemic Disease including polypharmacy of steroids, anti-coagulants, </w:t>
            </w:r>
            <w:proofErr w:type="gramStart"/>
            <w:r w:rsidRPr="002B46A2">
              <w:rPr>
                <w:b/>
                <w:bCs/>
              </w:rPr>
              <w:t>bio-logics</w:t>
            </w:r>
            <w:proofErr w:type="gramEnd"/>
            <w:r w:rsidRPr="002B46A2">
              <w:rPr>
                <w:b/>
                <w:bCs/>
              </w:rPr>
              <w:t>, etc</w:t>
            </w:r>
            <w:r w:rsidR="002D6CE9" w:rsidRPr="002B46A2">
              <w:rPr>
                <w:b/>
                <w:bCs/>
              </w:rPr>
              <w:t>.</w:t>
            </w:r>
          </w:p>
        </w:tc>
        <w:tc>
          <w:tcPr>
            <w:tcW w:w="1134" w:type="dxa"/>
            <w:shd w:val="clear" w:color="auto" w:fill="E3E6E9" w:themeFill="accent2" w:themeFillTint="33"/>
          </w:tcPr>
          <w:p w14:paraId="744A1A6D" w14:textId="77777777" w:rsidR="002A1B59" w:rsidRPr="002A1B59" w:rsidRDefault="002A1B59" w:rsidP="00C77A5A">
            <w:pPr>
              <w:spacing w:before="240"/>
              <w:jc w:val="center"/>
              <w:rPr>
                <w:b/>
                <w:bCs/>
              </w:rPr>
            </w:pPr>
          </w:p>
        </w:tc>
        <w:tc>
          <w:tcPr>
            <w:tcW w:w="1763" w:type="dxa"/>
            <w:shd w:val="clear" w:color="auto" w:fill="E3E6E9" w:themeFill="accent2" w:themeFillTint="33"/>
          </w:tcPr>
          <w:p w14:paraId="59E4BB70" w14:textId="77777777" w:rsidR="002A1B59" w:rsidRPr="002A1B59" w:rsidRDefault="002A1B59" w:rsidP="00C77A5A">
            <w:pPr>
              <w:spacing w:before="240"/>
              <w:jc w:val="center"/>
              <w:rPr>
                <w:b/>
                <w:bCs/>
              </w:rPr>
            </w:pPr>
          </w:p>
        </w:tc>
        <w:tc>
          <w:tcPr>
            <w:tcW w:w="1072" w:type="dxa"/>
            <w:shd w:val="clear" w:color="auto" w:fill="E3E6E9" w:themeFill="accent2" w:themeFillTint="33"/>
          </w:tcPr>
          <w:p w14:paraId="36F78AA2" w14:textId="77777777" w:rsidR="002A1B59" w:rsidRPr="002A1B59" w:rsidRDefault="002A1B59" w:rsidP="00C77A5A">
            <w:pPr>
              <w:spacing w:before="240"/>
              <w:jc w:val="center"/>
              <w:rPr>
                <w:b/>
                <w:bCs/>
              </w:rPr>
            </w:pPr>
          </w:p>
        </w:tc>
        <w:tc>
          <w:tcPr>
            <w:tcW w:w="1701" w:type="dxa"/>
            <w:shd w:val="clear" w:color="auto" w:fill="D5DDE3" w:themeFill="accent6" w:themeFillTint="33"/>
          </w:tcPr>
          <w:p w14:paraId="518E459D" w14:textId="77777777" w:rsidR="002A1B59" w:rsidRPr="002A1B59" w:rsidRDefault="002A1B59" w:rsidP="00C77A5A">
            <w:pPr>
              <w:spacing w:before="240"/>
              <w:jc w:val="center"/>
              <w:rPr>
                <w:b/>
                <w:bCs/>
              </w:rPr>
            </w:pPr>
          </w:p>
        </w:tc>
        <w:tc>
          <w:tcPr>
            <w:tcW w:w="2693" w:type="dxa"/>
            <w:shd w:val="clear" w:color="auto" w:fill="E3E6E9" w:themeFill="accent2" w:themeFillTint="33"/>
          </w:tcPr>
          <w:p w14:paraId="5A116CED" w14:textId="79DAA23A" w:rsidR="002A1B59" w:rsidRPr="002A1B59" w:rsidRDefault="000C54AE" w:rsidP="00C77A5A">
            <w:pPr>
              <w:spacing w:before="240"/>
              <w:jc w:val="center"/>
              <w:rPr>
                <w:b/>
                <w:bCs/>
              </w:rPr>
            </w:pPr>
            <w:r>
              <w:rPr>
                <w:b/>
                <w:bCs/>
              </w:rPr>
              <w:t>X</w:t>
            </w:r>
          </w:p>
        </w:tc>
        <w:tc>
          <w:tcPr>
            <w:tcW w:w="2126" w:type="dxa"/>
            <w:shd w:val="clear" w:color="auto" w:fill="E3E6E9" w:themeFill="accent2" w:themeFillTint="33"/>
          </w:tcPr>
          <w:p w14:paraId="698CB895" w14:textId="40CE4E21" w:rsidR="002A1B59" w:rsidRPr="002A1B59" w:rsidRDefault="000C54AE" w:rsidP="00C77A5A">
            <w:pPr>
              <w:spacing w:before="240"/>
              <w:jc w:val="center"/>
              <w:rPr>
                <w:b/>
                <w:bCs/>
              </w:rPr>
            </w:pPr>
            <w:r>
              <w:rPr>
                <w:b/>
                <w:bCs/>
              </w:rPr>
              <w:t>X</w:t>
            </w:r>
          </w:p>
        </w:tc>
      </w:tr>
    </w:tbl>
    <w:p w14:paraId="6E65DDAE" w14:textId="77777777" w:rsidR="005617D0" w:rsidRDefault="005617D0" w:rsidP="002B46A2">
      <w:pPr>
        <w:pStyle w:val="Heading3"/>
      </w:pPr>
    </w:p>
    <w:p w14:paraId="6D82C9DD" w14:textId="42025439" w:rsidR="002B46A2" w:rsidRDefault="004E3A62" w:rsidP="002B46A2">
      <w:pPr>
        <w:pStyle w:val="Heading3"/>
      </w:pPr>
      <w:r>
        <w:t>3. D</w:t>
      </w:r>
      <w:r w:rsidR="002B46A2">
        <w:t>ermatology</w:t>
      </w:r>
    </w:p>
    <w:tbl>
      <w:tblPr>
        <w:tblStyle w:val="TableGrid"/>
        <w:tblW w:w="14737" w:type="dxa"/>
        <w:tblBorders>
          <w:top w:val="single" w:sz="4" w:space="0" w:color="FFFFFF" w:themeColor="text1"/>
          <w:left w:val="single" w:sz="4" w:space="0" w:color="FFFFFF" w:themeColor="text1"/>
          <w:bottom w:val="single" w:sz="4" w:space="0" w:color="FFFFFF" w:themeColor="text1"/>
          <w:right w:val="single" w:sz="4" w:space="0" w:color="FFFFFF" w:themeColor="text1"/>
          <w:insideH w:val="single" w:sz="4" w:space="0" w:color="FFFFFF" w:themeColor="text1"/>
          <w:insideV w:val="single" w:sz="4" w:space="0" w:color="FFFFFF" w:themeColor="text1"/>
        </w:tblBorders>
        <w:tblLook w:val="04A0" w:firstRow="1" w:lastRow="0" w:firstColumn="1" w:lastColumn="0" w:noHBand="0" w:noVBand="1"/>
      </w:tblPr>
      <w:tblGrid>
        <w:gridCol w:w="4248"/>
        <w:gridCol w:w="1134"/>
        <w:gridCol w:w="1763"/>
        <w:gridCol w:w="1072"/>
        <w:gridCol w:w="1701"/>
        <w:gridCol w:w="2693"/>
        <w:gridCol w:w="2126"/>
      </w:tblGrid>
      <w:tr w:rsidR="002B46A2" w:rsidRPr="009D1908" w14:paraId="2EB6FB9E" w14:textId="77777777" w:rsidTr="00C77A5A">
        <w:tc>
          <w:tcPr>
            <w:tcW w:w="4248" w:type="dxa"/>
            <w:shd w:val="clear" w:color="auto" w:fill="003087" w:themeFill="accent1"/>
          </w:tcPr>
          <w:p w14:paraId="71F44665" w14:textId="77777777" w:rsidR="002B46A2" w:rsidRDefault="002B46A2" w:rsidP="001E385F">
            <w:pPr>
              <w:spacing w:before="120" w:after="120"/>
            </w:pPr>
          </w:p>
        </w:tc>
        <w:tc>
          <w:tcPr>
            <w:tcW w:w="1134" w:type="dxa"/>
            <w:shd w:val="clear" w:color="auto" w:fill="003087" w:themeFill="accent1"/>
          </w:tcPr>
          <w:p w14:paraId="433D8C9F" w14:textId="77777777" w:rsidR="002B46A2" w:rsidRPr="009D1908" w:rsidRDefault="002B46A2" w:rsidP="001E385F">
            <w:pPr>
              <w:spacing w:before="120" w:after="120"/>
              <w:jc w:val="center"/>
              <w:rPr>
                <w:b/>
                <w:bCs/>
                <w:color w:val="FFFFFF" w:themeColor="text1"/>
              </w:rPr>
            </w:pPr>
            <w:r w:rsidRPr="009D1908">
              <w:rPr>
                <w:b/>
                <w:bCs/>
                <w:color w:val="FFFFFF" w:themeColor="text1"/>
              </w:rPr>
              <w:t>Level 3 FHP</w:t>
            </w:r>
          </w:p>
        </w:tc>
        <w:tc>
          <w:tcPr>
            <w:tcW w:w="1763" w:type="dxa"/>
            <w:shd w:val="clear" w:color="auto" w:fill="003087" w:themeFill="accent1"/>
          </w:tcPr>
          <w:p w14:paraId="2B489A63" w14:textId="77777777" w:rsidR="002B46A2" w:rsidRPr="009D1908" w:rsidRDefault="002B46A2" w:rsidP="001E385F">
            <w:pPr>
              <w:spacing w:before="120" w:after="120"/>
              <w:jc w:val="center"/>
              <w:rPr>
                <w:b/>
                <w:bCs/>
                <w:color w:val="FFFFFF" w:themeColor="text1"/>
              </w:rPr>
            </w:pPr>
            <w:r w:rsidRPr="009D1908">
              <w:rPr>
                <w:b/>
                <w:bCs/>
                <w:color w:val="FFFFFF" w:themeColor="text1"/>
              </w:rPr>
              <w:t xml:space="preserve">Level 3 NHS Support worker </w:t>
            </w:r>
            <w:proofErr w:type="gramStart"/>
            <w:r w:rsidRPr="009D1908">
              <w:rPr>
                <w:b/>
                <w:bCs/>
                <w:color w:val="FFFFFF" w:themeColor="text1"/>
              </w:rPr>
              <w:t>e.g.</w:t>
            </w:r>
            <w:proofErr w:type="gramEnd"/>
            <w:r w:rsidRPr="009D1908">
              <w:rPr>
                <w:b/>
                <w:bCs/>
                <w:color w:val="FFFFFF" w:themeColor="text1"/>
              </w:rPr>
              <w:t xml:space="preserve"> FCA, SHCSW</w:t>
            </w:r>
          </w:p>
        </w:tc>
        <w:tc>
          <w:tcPr>
            <w:tcW w:w="1072" w:type="dxa"/>
            <w:shd w:val="clear" w:color="auto" w:fill="003087" w:themeFill="accent1"/>
          </w:tcPr>
          <w:p w14:paraId="1B578DA7" w14:textId="77777777" w:rsidR="002B46A2" w:rsidRPr="009D1908" w:rsidRDefault="002B46A2" w:rsidP="001E385F">
            <w:pPr>
              <w:spacing w:before="120" w:after="120"/>
              <w:jc w:val="center"/>
              <w:rPr>
                <w:b/>
                <w:bCs/>
                <w:color w:val="FFFFFF" w:themeColor="text1"/>
              </w:rPr>
            </w:pPr>
            <w:r w:rsidRPr="009D1908">
              <w:rPr>
                <w:b/>
                <w:bCs/>
                <w:color w:val="FFFFFF" w:themeColor="text1"/>
              </w:rPr>
              <w:t>Level 4 FHP</w:t>
            </w:r>
          </w:p>
        </w:tc>
        <w:tc>
          <w:tcPr>
            <w:tcW w:w="1701" w:type="dxa"/>
            <w:shd w:val="clear" w:color="auto" w:fill="003087" w:themeFill="accent1"/>
          </w:tcPr>
          <w:p w14:paraId="08E1F04D" w14:textId="77777777" w:rsidR="002B46A2" w:rsidRPr="009D1908" w:rsidRDefault="002B46A2" w:rsidP="001E385F">
            <w:pPr>
              <w:spacing w:before="120" w:after="120"/>
              <w:jc w:val="center"/>
              <w:rPr>
                <w:b/>
                <w:bCs/>
                <w:color w:val="FFFFFF" w:themeColor="text1"/>
              </w:rPr>
            </w:pPr>
            <w:r w:rsidRPr="009D1908">
              <w:rPr>
                <w:b/>
                <w:bCs/>
                <w:color w:val="FFFFFF" w:themeColor="text1"/>
              </w:rPr>
              <w:t xml:space="preserve">Level 5 NHS Support worker </w:t>
            </w:r>
            <w:proofErr w:type="gramStart"/>
            <w:r w:rsidRPr="009D1908">
              <w:rPr>
                <w:b/>
                <w:bCs/>
                <w:color w:val="FFFFFF" w:themeColor="text1"/>
              </w:rPr>
              <w:t>e.g.</w:t>
            </w:r>
            <w:proofErr w:type="gramEnd"/>
            <w:r w:rsidRPr="009D1908">
              <w:rPr>
                <w:b/>
                <w:bCs/>
                <w:color w:val="FFFFFF" w:themeColor="text1"/>
              </w:rPr>
              <w:t xml:space="preserve"> AP</w:t>
            </w:r>
          </w:p>
        </w:tc>
        <w:tc>
          <w:tcPr>
            <w:tcW w:w="2693" w:type="dxa"/>
            <w:shd w:val="clear" w:color="auto" w:fill="003087" w:themeFill="accent1"/>
          </w:tcPr>
          <w:p w14:paraId="5ECC6907" w14:textId="77777777" w:rsidR="002B46A2" w:rsidRPr="009D1908" w:rsidRDefault="002B46A2" w:rsidP="001E385F">
            <w:pPr>
              <w:spacing w:before="120" w:after="120"/>
              <w:jc w:val="center"/>
              <w:rPr>
                <w:b/>
                <w:bCs/>
                <w:color w:val="FFFFFF" w:themeColor="text1"/>
              </w:rPr>
            </w:pPr>
            <w:r w:rsidRPr="009D1908">
              <w:rPr>
                <w:b/>
                <w:bCs/>
                <w:color w:val="FFFFFF" w:themeColor="text1"/>
              </w:rPr>
              <w:t>HCPC Registered Podiatrist Advanced/ Specialist/Consultant Practitioner</w:t>
            </w:r>
          </w:p>
        </w:tc>
        <w:tc>
          <w:tcPr>
            <w:tcW w:w="2126" w:type="dxa"/>
            <w:shd w:val="clear" w:color="auto" w:fill="003087" w:themeFill="accent1"/>
          </w:tcPr>
          <w:p w14:paraId="62E60E14" w14:textId="77777777" w:rsidR="002B46A2" w:rsidRPr="009D1908" w:rsidRDefault="002B46A2" w:rsidP="001E385F">
            <w:pPr>
              <w:spacing w:before="120" w:after="120"/>
              <w:jc w:val="center"/>
              <w:rPr>
                <w:color w:val="FFFFFF" w:themeColor="text1"/>
              </w:rPr>
            </w:pPr>
            <w:r w:rsidRPr="009D1908">
              <w:rPr>
                <w:b/>
                <w:bCs/>
                <w:color w:val="FFFFFF" w:themeColor="text1"/>
              </w:rPr>
              <w:t>Podiatric Surgeon</w:t>
            </w:r>
            <w:r w:rsidRPr="009D1908">
              <w:rPr>
                <w:color w:val="FFFFFF" w:themeColor="text1"/>
              </w:rPr>
              <w:t xml:space="preserve"> (HCPC Podiatric Surgery annotation)</w:t>
            </w:r>
          </w:p>
        </w:tc>
      </w:tr>
      <w:tr w:rsidR="002B46A2" w:rsidRPr="002A1B59" w14:paraId="659AC33B" w14:textId="77777777" w:rsidTr="00C77A5A">
        <w:tc>
          <w:tcPr>
            <w:tcW w:w="4248" w:type="dxa"/>
            <w:shd w:val="clear" w:color="auto" w:fill="E3E6E9" w:themeFill="accent2" w:themeFillTint="33"/>
          </w:tcPr>
          <w:p w14:paraId="6E114BD0" w14:textId="400B3929" w:rsidR="002B46A2" w:rsidRDefault="002B46A2" w:rsidP="00CF04F7">
            <w:pPr>
              <w:spacing w:before="120" w:after="120"/>
            </w:pPr>
            <w:r w:rsidRPr="002B46A2">
              <w:rPr>
                <w:b/>
                <w:bCs/>
              </w:rPr>
              <w:t>3.1 Dermatology: Healthy Patient</w:t>
            </w:r>
            <w:r>
              <w:t xml:space="preserve"> </w:t>
            </w:r>
            <w:proofErr w:type="gramStart"/>
            <w:r>
              <w:t>e.g.</w:t>
            </w:r>
            <w:proofErr w:type="gramEnd"/>
            <w:r>
              <w:t xml:space="preserve"> foot health advice, blisters</w:t>
            </w:r>
          </w:p>
        </w:tc>
        <w:tc>
          <w:tcPr>
            <w:tcW w:w="1134" w:type="dxa"/>
            <w:shd w:val="clear" w:color="auto" w:fill="E3E6E9" w:themeFill="accent2" w:themeFillTint="33"/>
          </w:tcPr>
          <w:p w14:paraId="289650FE" w14:textId="1B8DD01E" w:rsidR="002B46A2" w:rsidRPr="002A1B59" w:rsidRDefault="000C54AE" w:rsidP="00C77A5A">
            <w:pPr>
              <w:spacing w:before="240"/>
              <w:jc w:val="center"/>
              <w:rPr>
                <w:b/>
                <w:bCs/>
              </w:rPr>
            </w:pPr>
            <w:r>
              <w:rPr>
                <w:b/>
                <w:bCs/>
              </w:rPr>
              <w:t>X</w:t>
            </w:r>
          </w:p>
        </w:tc>
        <w:tc>
          <w:tcPr>
            <w:tcW w:w="1763" w:type="dxa"/>
            <w:shd w:val="clear" w:color="auto" w:fill="E3E6E9" w:themeFill="accent2" w:themeFillTint="33"/>
          </w:tcPr>
          <w:p w14:paraId="29ADDF71" w14:textId="04103EA5" w:rsidR="002B46A2" w:rsidRPr="002A1B59" w:rsidRDefault="000C54AE" w:rsidP="00C77A5A">
            <w:pPr>
              <w:spacing w:before="240"/>
              <w:jc w:val="center"/>
              <w:rPr>
                <w:b/>
                <w:bCs/>
              </w:rPr>
            </w:pPr>
            <w:r>
              <w:rPr>
                <w:b/>
                <w:bCs/>
              </w:rPr>
              <w:t>X</w:t>
            </w:r>
          </w:p>
        </w:tc>
        <w:tc>
          <w:tcPr>
            <w:tcW w:w="1072" w:type="dxa"/>
            <w:shd w:val="clear" w:color="auto" w:fill="E3E6E9" w:themeFill="accent2" w:themeFillTint="33"/>
          </w:tcPr>
          <w:p w14:paraId="0E61AA40" w14:textId="751F906A" w:rsidR="002B46A2" w:rsidRPr="002A1B59" w:rsidRDefault="000C54AE" w:rsidP="00C77A5A">
            <w:pPr>
              <w:spacing w:before="240"/>
              <w:jc w:val="center"/>
              <w:rPr>
                <w:b/>
                <w:bCs/>
              </w:rPr>
            </w:pPr>
            <w:r>
              <w:rPr>
                <w:b/>
                <w:bCs/>
              </w:rPr>
              <w:t>X</w:t>
            </w:r>
          </w:p>
        </w:tc>
        <w:tc>
          <w:tcPr>
            <w:tcW w:w="1701" w:type="dxa"/>
            <w:shd w:val="clear" w:color="auto" w:fill="D5DDE3" w:themeFill="accent6" w:themeFillTint="33"/>
          </w:tcPr>
          <w:p w14:paraId="53CD1591" w14:textId="6D846D51" w:rsidR="002B46A2" w:rsidRPr="002A1B59" w:rsidRDefault="000C54AE" w:rsidP="00C77A5A">
            <w:pPr>
              <w:spacing w:before="240"/>
              <w:jc w:val="center"/>
              <w:rPr>
                <w:b/>
                <w:bCs/>
              </w:rPr>
            </w:pPr>
            <w:r>
              <w:rPr>
                <w:b/>
                <w:bCs/>
              </w:rPr>
              <w:t>X</w:t>
            </w:r>
          </w:p>
        </w:tc>
        <w:tc>
          <w:tcPr>
            <w:tcW w:w="2693" w:type="dxa"/>
            <w:shd w:val="clear" w:color="auto" w:fill="E3E6E9" w:themeFill="accent2" w:themeFillTint="33"/>
          </w:tcPr>
          <w:p w14:paraId="7DC13DFA" w14:textId="3D566A15" w:rsidR="002B46A2" w:rsidRPr="002A1B59" w:rsidRDefault="000C54AE" w:rsidP="00C77A5A">
            <w:pPr>
              <w:spacing w:before="240"/>
              <w:jc w:val="center"/>
              <w:rPr>
                <w:b/>
                <w:bCs/>
              </w:rPr>
            </w:pPr>
            <w:r>
              <w:rPr>
                <w:b/>
                <w:bCs/>
              </w:rPr>
              <w:t>X</w:t>
            </w:r>
          </w:p>
        </w:tc>
        <w:tc>
          <w:tcPr>
            <w:tcW w:w="2126" w:type="dxa"/>
            <w:shd w:val="clear" w:color="auto" w:fill="E3E6E9" w:themeFill="accent2" w:themeFillTint="33"/>
          </w:tcPr>
          <w:p w14:paraId="7973AC02" w14:textId="5C64D8EF" w:rsidR="002B46A2" w:rsidRPr="002A1B59" w:rsidRDefault="000C54AE" w:rsidP="00C77A5A">
            <w:pPr>
              <w:spacing w:before="240"/>
              <w:jc w:val="center"/>
              <w:rPr>
                <w:b/>
                <w:bCs/>
              </w:rPr>
            </w:pPr>
            <w:r>
              <w:rPr>
                <w:b/>
                <w:bCs/>
              </w:rPr>
              <w:t>X</w:t>
            </w:r>
          </w:p>
        </w:tc>
      </w:tr>
      <w:tr w:rsidR="002B46A2" w:rsidRPr="002A1B59" w14:paraId="41904C5A" w14:textId="77777777" w:rsidTr="00C77A5A">
        <w:tc>
          <w:tcPr>
            <w:tcW w:w="4248" w:type="dxa"/>
            <w:shd w:val="clear" w:color="auto" w:fill="E3E6E9" w:themeFill="accent2" w:themeFillTint="33"/>
          </w:tcPr>
          <w:p w14:paraId="7D40AE08" w14:textId="2954EF05" w:rsidR="002B46A2" w:rsidRDefault="002B46A2" w:rsidP="00CF04F7">
            <w:pPr>
              <w:spacing w:before="120" w:after="120"/>
            </w:pPr>
            <w:r w:rsidRPr="002B46A2">
              <w:rPr>
                <w:b/>
                <w:bCs/>
              </w:rPr>
              <w:t>3.2 Dermatology: Non-compromised patient including children</w:t>
            </w:r>
            <w:r>
              <w:t xml:space="preserve"> </w:t>
            </w:r>
            <w:proofErr w:type="gramStart"/>
            <w:r>
              <w:t>e.g.</w:t>
            </w:r>
            <w:proofErr w:type="gramEnd"/>
            <w:r>
              <w:t xml:space="preserve"> Athletes Foot</w:t>
            </w:r>
          </w:p>
        </w:tc>
        <w:tc>
          <w:tcPr>
            <w:tcW w:w="1134" w:type="dxa"/>
            <w:shd w:val="clear" w:color="auto" w:fill="E3E6E9" w:themeFill="accent2" w:themeFillTint="33"/>
          </w:tcPr>
          <w:p w14:paraId="356175EC" w14:textId="77777777" w:rsidR="002B46A2" w:rsidRPr="002A1B59" w:rsidRDefault="002B46A2" w:rsidP="00C77A5A">
            <w:pPr>
              <w:spacing w:before="240"/>
              <w:jc w:val="center"/>
              <w:rPr>
                <w:b/>
                <w:bCs/>
              </w:rPr>
            </w:pPr>
          </w:p>
        </w:tc>
        <w:tc>
          <w:tcPr>
            <w:tcW w:w="1763" w:type="dxa"/>
            <w:shd w:val="clear" w:color="auto" w:fill="E3E6E9" w:themeFill="accent2" w:themeFillTint="33"/>
          </w:tcPr>
          <w:p w14:paraId="76F5B2E0" w14:textId="77777777" w:rsidR="002B46A2" w:rsidRPr="002A1B59" w:rsidRDefault="002B46A2" w:rsidP="00C77A5A">
            <w:pPr>
              <w:spacing w:before="240"/>
              <w:jc w:val="center"/>
              <w:rPr>
                <w:b/>
                <w:bCs/>
              </w:rPr>
            </w:pPr>
          </w:p>
        </w:tc>
        <w:tc>
          <w:tcPr>
            <w:tcW w:w="1072" w:type="dxa"/>
            <w:shd w:val="clear" w:color="auto" w:fill="E3E6E9" w:themeFill="accent2" w:themeFillTint="33"/>
          </w:tcPr>
          <w:p w14:paraId="4ADC3AE7" w14:textId="5F1F7E1D" w:rsidR="002B46A2" w:rsidRPr="002A1B59" w:rsidRDefault="000C54AE" w:rsidP="00C77A5A">
            <w:pPr>
              <w:spacing w:before="240"/>
              <w:jc w:val="center"/>
              <w:rPr>
                <w:b/>
                <w:bCs/>
              </w:rPr>
            </w:pPr>
            <w:r>
              <w:rPr>
                <w:b/>
                <w:bCs/>
              </w:rPr>
              <w:t>X</w:t>
            </w:r>
          </w:p>
        </w:tc>
        <w:tc>
          <w:tcPr>
            <w:tcW w:w="1701" w:type="dxa"/>
            <w:shd w:val="clear" w:color="auto" w:fill="D5DDE3" w:themeFill="accent6" w:themeFillTint="33"/>
          </w:tcPr>
          <w:p w14:paraId="7DCC8FBF" w14:textId="716EF68F" w:rsidR="002B46A2" w:rsidRPr="002A1B59" w:rsidRDefault="000C54AE" w:rsidP="00C77A5A">
            <w:pPr>
              <w:spacing w:before="240"/>
              <w:jc w:val="center"/>
              <w:rPr>
                <w:b/>
                <w:bCs/>
              </w:rPr>
            </w:pPr>
            <w:r>
              <w:rPr>
                <w:b/>
                <w:bCs/>
              </w:rPr>
              <w:t>X</w:t>
            </w:r>
          </w:p>
        </w:tc>
        <w:tc>
          <w:tcPr>
            <w:tcW w:w="2693" w:type="dxa"/>
            <w:shd w:val="clear" w:color="auto" w:fill="E3E6E9" w:themeFill="accent2" w:themeFillTint="33"/>
          </w:tcPr>
          <w:p w14:paraId="2BB39ECE" w14:textId="17135806" w:rsidR="002B46A2" w:rsidRPr="002A1B59" w:rsidRDefault="000C54AE" w:rsidP="00C77A5A">
            <w:pPr>
              <w:spacing w:before="240"/>
              <w:jc w:val="center"/>
              <w:rPr>
                <w:b/>
                <w:bCs/>
              </w:rPr>
            </w:pPr>
            <w:r>
              <w:rPr>
                <w:b/>
                <w:bCs/>
              </w:rPr>
              <w:t>X</w:t>
            </w:r>
          </w:p>
        </w:tc>
        <w:tc>
          <w:tcPr>
            <w:tcW w:w="2126" w:type="dxa"/>
            <w:shd w:val="clear" w:color="auto" w:fill="E3E6E9" w:themeFill="accent2" w:themeFillTint="33"/>
          </w:tcPr>
          <w:p w14:paraId="24E00799" w14:textId="03283DDF" w:rsidR="002B46A2" w:rsidRPr="002A1B59" w:rsidRDefault="000C54AE" w:rsidP="00C77A5A">
            <w:pPr>
              <w:spacing w:before="240"/>
              <w:jc w:val="center"/>
              <w:rPr>
                <w:b/>
                <w:bCs/>
              </w:rPr>
            </w:pPr>
            <w:r>
              <w:rPr>
                <w:b/>
                <w:bCs/>
              </w:rPr>
              <w:t>X</w:t>
            </w:r>
          </w:p>
        </w:tc>
      </w:tr>
      <w:tr w:rsidR="002B46A2" w:rsidRPr="002A1B59" w14:paraId="758104B8" w14:textId="77777777" w:rsidTr="00C77A5A">
        <w:tc>
          <w:tcPr>
            <w:tcW w:w="4248" w:type="dxa"/>
            <w:shd w:val="clear" w:color="auto" w:fill="E3E6E9" w:themeFill="accent2" w:themeFillTint="33"/>
          </w:tcPr>
          <w:p w14:paraId="57CDF561" w14:textId="372ECB9E" w:rsidR="002B46A2" w:rsidRDefault="002B46A2" w:rsidP="00CF04F7">
            <w:pPr>
              <w:spacing w:before="120" w:after="120"/>
            </w:pPr>
            <w:r w:rsidRPr="002B46A2">
              <w:rPr>
                <w:b/>
                <w:bCs/>
              </w:rPr>
              <w:t>3.3 Dermatology: Medically compromised patient</w:t>
            </w:r>
            <w:r>
              <w:t xml:space="preserve"> </w:t>
            </w:r>
            <w:proofErr w:type="gramStart"/>
            <w:r>
              <w:t>e.g.</w:t>
            </w:r>
            <w:proofErr w:type="gramEnd"/>
            <w:r>
              <w:t xml:space="preserve"> Management of skin conditions in patients with diabetes having glucose/glycaemic variability</w:t>
            </w:r>
          </w:p>
        </w:tc>
        <w:tc>
          <w:tcPr>
            <w:tcW w:w="1134" w:type="dxa"/>
            <w:shd w:val="clear" w:color="auto" w:fill="E3E6E9" w:themeFill="accent2" w:themeFillTint="33"/>
          </w:tcPr>
          <w:p w14:paraId="134B7E88" w14:textId="77777777" w:rsidR="002B46A2" w:rsidRPr="002A1B59" w:rsidRDefault="002B46A2" w:rsidP="00CF04F7">
            <w:pPr>
              <w:spacing w:before="240" w:after="0"/>
              <w:jc w:val="center"/>
              <w:rPr>
                <w:b/>
                <w:bCs/>
              </w:rPr>
            </w:pPr>
          </w:p>
        </w:tc>
        <w:tc>
          <w:tcPr>
            <w:tcW w:w="1763" w:type="dxa"/>
            <w:shd w:val="clear" w:color="auto" w:fill="E3E6E9" w:themeFill="accent2" w:themeFillTint="33"/>
          </w:tcPr>
          <w:p w14:paraId="5241D749" w14:textId="77777777" w:rsidR="002B46A2" w:rsidRPr="002A1B59" w:rsidRDefault="002B46A2" w:rsidP="00CF04F7">
            <w:pPr>
              <w:spacing w:before="240" w:after="0"/>
              <w:jc w:val="center"/>
              <w:rPr>
                <w:b/>
                <w:bCs/>
              </w:rPr>
            </w:pPr>
          </w:p>
        </w:tc>
        <w:tc>
          <w:tcPr>
            <w:tcW w:w="1072" w:type="dxa"/>
            <w:shd w:val="clear" w:color="auto" w:fill="E3E6E9" w:themeFill="accent2" w:themeFillTint="33"/>
          </w:tcPr>
          <w:p w14:paraId="42ECE7FB" w14:textId="6F6AE419" w:rsidR="002B46A2" w:rsidRPr="002A1B59" w:rsidRDefault="002B46A2" w:rsidP="00CF04F7">
            <w:pPr>
              <w:spacing w:before="240" w:after="0"/>
              <w:jc w:val="center"/>
              <w:rPr>
                <w:b/>
                <w:bCs/>
              </w:rPr>
            </w:pPr>
          </w:p>
        </w:tc>
        <w:tc>
          <w:tcPr>
            <w:tcW w:w="1701" w:type="dxa"/>
            <w:shd w:val="clear" w:color="auto" w:fill="D5DDE3" w:themeFill="accent6" w:themeFillTint="33"/>
          </w:tcPr>
          <w:p w14:paraId="158C6792" w14:textId="2AD45CBD" w:rsidR="002B46A2" w:rsidRPr="002A1B59" w:rsidRDefault="000C54AE" w:rsidP="00CF04F7">
            <w:pPr>
              <w:spacing w:before="240" w:after="0"/>
              <w:jc w:val="center"/>
              <w:rPr>
                <w:b/>
                <w:bCs/>
              </w:rPr>
            </w:pPr>
            <w:r>
              <w:rPr>
                <w:b/>
                <w:bCs/>
              </w:rPr>
              <w:t>X</w:t>
            </w:r>
          </w:p>
        </w:tc>
        <w:tc>
          <w:tcPr>
            <w:tcW w:w="2693" w:type="dxa"/>
            <w:shd w:val="clear" w:color="auto" w:fill="E3E6E9" w:themeFill="accent2" w:themeFillTint="33"/>
          </w:tcPr>
          <w:p w14:paraId="466E0848" w14:textId="1B55E5E6" w:rsidR="002B46A2" w:rsidRPr="002A1B59" w:rsidRDefault="000C54AE" w:rsidP="00CF04F7">
            <w:pPr>
              <w:spacing w:before="240" w:after="0"/>
              <w:jc w:val="center"/>
              <w:rPr>
                <w:b/>
                <w:bCs/>
              </w:rPr>
            </w:pPr>
            <w:r>
              <w:rPr>
                <w:b/>
                <w:bCs/>
              </w:rPr>
              <w:t>X</w:t>
            </w:r>
          </w:p>
        </w:tc>
        <w:tc>
          <w:tcPr>
            <w:tcW w:w="2126" w:type="dxa"/>
            <w:shd w:val="clear" w:color="auto" w:fill="E3E6E9" w:themeFill="accent2" w:themeFillTint="33"/>
          </w:tcPr>
          <w:p w14:paraId="06408D7F" w14:textId="3B3EE099" w:rsidR="002B46A2" w:rsidRPr="002A1B59" w:rsidRDefault="000C54AE" w:rsidP="00CF04F7">
            <w:pPr>
              <w:spacing w:before="240" w:after="0"/>
              <w:jc w:val="center"/>
              <w:rPr>
                <w:b/>
                <w:bCs/>
              </w:rPr>
            </w:pPr>
            <w:r>
              <w:rPr>
                <w:b/>
                <w:bCs/>
              </w:rPr>
              <w:t>X</w:t>
            </w:r>
          </w:p>
        </w:tc>
      </w:tr>
      <w:tr w:rsidR="002B46A2" w:rsidRPr="002A1B59" w14:paraId="703EEC46" w14:textId="77777777" w:rsidTr="00C77A5A">
        <w:tc>
          <w:tcPr>
            <w:tcW w:w="4248" w:type="dxa"/>
            <w:shd w:val="clear" w:color="auto" w:fill="E3E6E9" w:themeFill="accent2" w:themeFillTint="33"/>
          </w:tcPr>
          <w:p w14:paraId="719F00E6" w14:textId="4C2587B3" w:rsidR="002B46A2" w:rsidRDefault="002B46A2" w:rsidP="00CF04F7">
            <w:pPr>
              <w:spacing w:before="120" w:after="120"/>
            </w:pPr>
            <w:r w:rsidRPr="002B46A2">
              <w:rPr>
                <w:b/>
                <w:bCs/>
              </w:rPr>
              <w:t>3.4 Dermatology: Severe Systemic Disease</w:t>
            </w:r>
            <w:r>
              <w:t xml:space="preserve"> </w:t>
            </w:r>
            <w:proofErr w:type="gramStart"/>
            <w:r>
              <w:t>e.g.</w:t>
            </w:r>
            <w:proofErr w:type="gramEnd"/>
            <w:r>
              <w:t xml:space="preserve"> Hyperkeratosis/fungal infection in PAD and diabetes</w:t>
            </w:r>
          </w:p>
        </w:tc>
        <w:tc>
          <w:tcPr>
            <w:tcW w:w="1134" w:type="dxa"/>
            <w:shd w:val="clear" w:color="auto" w:fill="E3E6E9" w:themeFill="accent2" w:themeFillTint="33"/>
          </w:tcPr>
          <w:p w14:paraId="7BF273B5" w14:textId="77777777" w:rsidR="002B46A2" w:rsidRPr="002A1B59" w:rsidRDefault="002B46A2" w:rsidP="00CF04F7">
            <w:pPr>
              <w:spacing w:before="240" w:after="0"/>
              <w:jc w:val="center"/>
              <w:rPr>
                <w:b/>
                <w:bCs/>
              </w:rPr>
            </w:pPr>
          </w:p>
        </w:tc>
        <w:tc>
          <w:tcPr>
            <w:tcW w:w="1763" w:type="dxa"/>
            <w:shd w:val="clear" w:color="auto" w:fill="E3E6E9" w:themeFill="accent2" w:themeFillTint="33"/>
          </w:tcPr>
          <w:p w14:paraId="1F4DE636" w14:textId="77777777" w:rsidR="002B46A2" w:rsidRPr="002A1B59" w:rsidRDefault="002B46A2" w:rsidP="00CF04F7">
            <w:pPr>
              <w:spacing w:before="240" w:after="0"/>
              <w:jc w:val="center"/>
              <w:rPr>
                <w:b/>
                <w:bCs/>
              </w:rPr>
            </w:pPr>
          </w:p>
        </w:tc>
        <w:tc>
          <w:tcPr>
            <w:tcW w:w="1072" w:type="dxa"/>
            <w:shd w:val="clear" w:color="auto" w:fill="E3E6E9" w:themeFill="accent2" w:themeFillTint="33"/>
          </w:tcPr>
          <w:p w14:paraId="0A85580C" w14:textId="77777777" w:rsidR="002B46A2" w:rsidRPr="002A1B59" w:rsidRDefault="002B46A2" w:rsidP="00CF04F7">
            <w:pPr>
              <w:spacing w:before="240" w:after="0"/>
              <w:jc w:val="center"/>
              <w:rPr>
                <w:b/>
                <w:bCs/>
              </w:rPr>
            </w:pPr>
          </w:p>
        </w:tc>
        <w:tc>
          <w:tcPr>
            <w:tcW w:w="1701" w:type="dxa"/>
            <w:shd w:val="clear" w:color="auto" w:fill="D5DDE3" w:themeFill="accent6" w:themeFillTint="33"/>
          </w:tcPr>
          <w:p w14:paraId="388F8134" w14:textId="572A82FB" w:rsidR="002B46A2" w:rsidRPr="002A1B59" w:rsidRDefault="000C54AE" w:rsidP="00CF04F7">
            <w:pPr>
              <w:spacing w:before="240" w:after="0"/>
              <w:jc w:val="center"/>
              <w:rPr>
                <w:b/>
                <w:bCs/>
              </w:rPr>
            </w:pPr>
            <w:r>
              <w:rPr>
                <w:b/>
                <w:bCs/>
              </w:rPr>
              <w:t>X</w:t>
            </w:r>
          </w:p>
        </w:tc>
        <w:tc>
          <w:tcPr>
            <w:tcW w:w="2693" w:type="dxa"/>
            <w:shd w:val="clear" w:color="auto" w:fill="E3E6E9" w:themeFill="accent2" w:themeFillTint="33"/>
          </w:tcPr>
          <w:p w14:paraId="745C6E3F" w14:textId="4DB9DE92" w:rsidR="002B46A2" w:rsidRPr="002A1B59" w:rsidRDefault="000C54AE" w:rsidP="00CF04F7">
            <w:pPr>
              <w:spacing w:before="240" w:after="0"/>
              <w:jc w:val="center"/>
              <w:rPr>
                <w:b/>
                <w:bCs/>
              </w:rPr>
            </w:pPr>
            <w:r>
              <w:rPr>
                <w:b/>
                <w:bCs/>
              </w:rPr>
              <w:t>X</w:t>
            </w:r>
          </w:p>
        </w:tc>
        <w:tc>
          <w:tcPr>
            <w:tcW w:w="2126" w:type="dxa"/>
            <w:shd w:val="clear" w:color="auto" w:fill="E3E6E9" w:themeFill="accent2" w:themeFillTint="33"/>
          </w:tcPr>
          <w:p w14:paraId="18FE563C" w14:textId="01571CBE" w:rsidR="002B46A2" w:rsidRPr="002A1B59" w:rsidRDefault="000C54AE" w:rsidP="00CF04F7">
            <w:pPr>
              <w:spacing w:before="240" w:after="0"/>
              <w:jc w:val="center"/>
              <w:rPr>
                <w:b/>
                <w:bCs/>
              </w:rPr>
            </w:pPr>
            <w:r>
              <w:rPr>
                <w:b/>
                <w:bCs/>
              </w:rPr>
              <w:t>X</w:t>
            </w:r>
          </w:p>
        </w:tc>
      </w:tr>
      <w:tr w:rsidR="002B46A2" w:rsidRPr="002A1B59" w14:paraId="707DE7D7" w14:textId="77777777" w:rsidTr="00C77A5A">
        <w:tc>
          <w:tcPr>
            <w:tcW w:w="4248" w:type="dxa"/>
            <w:shd w:val="clear" w:color="auto" w:fill="E3E6E9" w:themeFill="accent2" w:themeFillTint="33"/>
          </w:tcPr>
          <w:p w14:paraId="38FB2746" w14:textId="27F1576D" w:rsidR="002B46A2" w:rsidRPr="002B46A2" w:rsidRDefault="002B46A2" w:rsidP="00CF04F7">
            <w:pPr>
              <w:spacing w:after="120"/>
              <w:rPr>
                <w:b/>
                <w:bCs/>
                <w:lang w:eastAsia="en-US"/>
              </w:rPr>
            </w:pPr>
            <w:r w:rsidRPr="002B46A2">
              <w:rPr>
                <w:b/>
                <w:bCs/>
              </w:rPr>
              <w:t>3.5 Procedures under LA: Skin and nails</w:t>
            </w:r>
          </w:p>
        </w:tc>
        <w:tc>
          <w:tcPr>
            <w:tcW w:w="1134" w:type="dxa"/>
            <w:shd w:val="clear" w:color="auto" w:fill="E3E6E9" w:themeFill="accent2" w:themeFillTint="33"/>
          </w:tcPr>
          <w:p w14:paraId="161E8D5C" w14:textId="77777777" w:rsidR="002B46A2" w:rsidRPr="002A1B59" w:rsidRDefault="002B46A2" w:rsidP="00CF04F7">
            <w:pPr>
              <w:spacing w:before="240" w:after="0"/>
              <w:jc w:val="center"/>
              <w:rPr>
                <w:b/>
                <w:bCs/>
              </w:rPr>
            </w:pPr>
          </w:p>
        </w:tc>
        <w:tc>
          <w:tcPr>
            <w:tcW w:w="1763" w:type="dxa"/>
            <w:shd w:val="clear" w:color="auto" w:fill="E3E6E9" w:themeFill="accent2" w:themeFillTint="33"/>
          </w:tcPr>
          <w:p w14:paraId="2D21CF99" w14:textId="77777777" w:rsidR="002B46A2" w:rsidRPr="002A1B59" w:rsidRDefault="002B46A2" w:rsidP="00CF04F7">
            <w:pPr>
              <w:spacing w:before="240" w:after="0"/>
              <w:jc w:val="center"/>
              <w:rPr>
                <w:b/>
                <w:bCs/>
              </w:rPr>
            </w:pPr>
          </w:p>
        </w:tc>
        <w:tc>
          <w:tcPr>
            <w:tcW w:w="1072" w:type="dxa"/>
            <w:shd w:val="clear" w:color="auto" w:fill="E3E6E9" w:themeFill="accent2" w:themeFillTint="33"/>
          </w:tcPr>
          <w:p w14:paraId="0525FDDF" w14:textId="77777777" w:rsidR="002B46A2" w:rsidRPr="002A1B59" w:rsidRDefault="002B46A2" w:rsidP="00CF04F7">
            <w:pPr>
              <w:spacing w:before="240" w:after="0"/>
              <w:jc w:val="center"/>
              <w:rPr>
                <w:b/>
                <w:bCs/>
              </w:rPr>
            </w:pPr>
          </w:p>
        </w:tc>
        <w:tc>
          <w:tcPr>
            <w:tcW w:w="1701" w:type="dxa"/>
            <w:shd w:val="clear" w:color="auto" w:fill="D5DDE3" w:themeFill="accent6" w:themeFillTint="33"/>
          </w:tcPr>
          <w:p w14:paraId="1D890CF6" w14:textId="77777777" w:rsidR="002B46A2" w:rsidRPr="002A1B59" w:rsidRDefault="002B46A2" w:rsidP="00CF04F7">
            <w:pPr>
              <w:spacing w:before="240" w:after="0"/>
              <w:jc w:val="center"/>
              <w:rPr>
                <w:b/>
                <w:bCs/>
              </w:rPr>
            </w:pPr>
          </w:p>
        </w:tc>
        <w:tc>
          <w:tcPr>
            <w:tcW w:w="2693" w:type="dxa"/>
            <w:shd w:val="clear" w:color="auto" w:fill="E3E6E9" w:themeFill="accent2" w:themeFillTint="33"/>
          </w:tcPr>
          <w:p w14:paraId="2DC2EEA5" w14:textId="53949BDE" w:rsidR="002B46A2" w:rsidRPr="002A1B59" w:rsidRDefault="000C54AE" w:rsidP="00CF04F7">
            <w:pPr>
              <w:spacing w:before="240" w:after="0"/>
              <w:jc w:val="center"/>
              <w:rPr>
                <w:b/>
                <w:bCs/>
              </w:rPr>
            </w:pPr>
            <w:r>
              <w:rPr>
                <w:b/>
                <w:bCs/>
              </w:rPr>
              <w:t>X</w:t>
            </w:r>
          </w:p>
        </w:tc>
        <w:tc>
          <w:tcPr>
            <w:tcW w:w="2126" w:type="dxa"/>
            <w:shd w:val="clear" w:color="auto" w:fill="E3E6E9" w:themeFill="accent2" w:themeFillTint="33"/>
          </w:tcPr>
          <w:p w14:paraId="2A49E90A" w14:textId="4E138C51" w:rsidR="002B46A2" w:rsidRPr="002A1B59" w:rsidRDefault="000C54AE" w:rsidP="00CF04F7">
            <w:pPr>
              <w:spacing w:before="240" w:after="0"/>
              <w:jc w:val="center"/>
              <w:rPr>
                <w:b/>
                <w:bCs/>
              </w:rPr>
            </w:pPr>
            <w:r>
              <w:rPr>
                <w:b/>
                <w:bCs/>
              </w:rPr>
              <w:t>X</w:t>
            </w:r>
          </w:p>
        </w:tc>
      </w:tr>
    </w:tbl>
    <w:p w14:paraId="5F664865" w14:textId="77777777" w:rsidR="002B46A2" w:rsidRPr="002B46A2" w:rsidRDefault="002B46A2" w:rsidP="002B46A2"/>
    <w:p w14:paraId="7172CC7B" w14:textId="29A07A93" w:rsidR="00E60BBF" w:rsidRDefault="00E60BBF" w:rsidP="00E60BBF"/>
    <w:p w14:paraId="3334348F" w14:textId="77777777" w:rsidR="00AC1DB1" w:rsidRDefault="00AC1DB1" w:rsidP="009D56CB">
      <w:pPr>
        <w:pStyle w:val="Heading3"/>
      </w:pPr>
    </w:p>
    <w:p w14:paraId="076CE551" w14:textId="4F380568" w:rsidR="009D56CB" w:rsidRDefault="00EA6369" w:rsidP="009D56CB">
      <w:pPr>
        <w:pStyle w:val="Heading3"/>
      </w:pPr>
      <w:r>
        <w:t>4</w:t>
      </w:r>
      <w:r w:rsidR="009D56CB">
        <w:t xml:space="preserve">. </w:t>
      </w:r>
      <w:r>
        <w:t>MSK</w:t>
      </w:r>
    </w:p>
    <w:tbl>
      <w:tblPr>
        <w:tblStyle w:val="TableGrid"/>
        <w:tblW w:w="14737" w:type="dxa"/>
        <w:tblBorders>
          <w:top w:val="single" w:sz="4" w:space="0" w:color="FFFFFF" w:themeColor="text1"/>
          <w:left w:val="single" w:sz="4" w:space="0" w:color="FFFFFF" w:themeColor="text1"/>
          <w:bottom w:val="single" w:sz="4" w:space="0" w:color="FFFFFF" w:themeColor="text1"/>
          <w:right w:val="single" w:sz="4" w:space="0" w:color="FFFFFF" w:themeColor="text1"/>
          <w:insideH w:val="single" w:sz="4" w:space="0" w:color="FFFFFF" w:themeColor="text1"/>
          <w:insideV w:val="single" w:sz="4" w:space="0" w:color="FFFFFF" w:themeColor="text1"/>
        </w:tblBorders>
        <w:tblLook w:val="04A0" w:firstRow="1" w:lastRow="0" w:firstColumn="1" w:lastColumn="0" w:noHBand="0" w:noVBand="1"/>
      </w:tblPr>
      <w:tblGrid>
        <w:gridCol w:w="4106"/>
        <w:gridCol w:w="1276"/>
        <w:gridCol w:w="1763"/>
        <w:gridCol w:w="1072"/>
        <w:gridCol w:w="1701"/>
        <w:gridCol w:w="2693"/>
        <w:gridCol w:w="2126"/>
      </w:tblGrid>
      <w:tr w:rsidR="00DE68B1" w:rsidRPr="009D1908" w14:paraId="0772B687" w14:textId="77777777" w:rsidTr="00CF04F7">
        <w:tc>
          <w:tcPr>
            <w:tcW w:w="4106" w:type="dxa"/>
            <w:shd w:val="clear" w:color="auto" w:fill="003087" w:themeFill="accent1"/>
          </w:tcPr>
          <w:p w14:paraId="20C4AE39" w14:textId="77777777" w:rsidR="00DE68B1" w:rsidRDefault="00DE68B1" w:rsidP="00AC1DB1">
            <w:pPr>
              <w:spacing w:before="120" w:after="120"/>
            </w:pPr>
          </w:p>
        </w:tc>
        <w:tc>
          <w:tcPr>
            <w:tcW w:w="1276" w:type="dxa"/>
            <w:shd w:val="clear" w:color="auto" w:fill="003087" w:themeFill="accent1"/>
          </w:tcPr>
          <w:p w14:paraId="345C8677" w14:textId="77777777" w:rsidR="00DE68B1" w:rsidRPr="009D1908" w:rsidRDefault="00DE68B1" w:rsidP="00AC1DB1">
            <w:pPr>
              <w:spacing w:before="120" w:after="120"/>
              <w:jc w:val="center"/>
              <w:rPr>
                <w:b/>
                <w:bCs/>
                <w:color w:val="FFFFFF" w:themeColor="text1"/>
              </w:rPr>
            </w:pPr>
            <w:r w:rsidRPr="009D1908">
              <w:rPr>
                <w:b/>
                <w:bCs/>
                <w:color w:val="FFFFFF" w:themeColor="text1"/>
              </w:rPr>
              <w:t>Level 3 FHP</w:t>
            </w:r>
          </w:p>
        </w:tc>
        <w:tc>
          <w:tcPr>
            <w:tcW w:w="1763" w:type="dxa"/>
            <w:shd w:val="clear" w:color="auto" w:fill="003087" w:themeFill="accent1"/>
          </w:tcPr>
          <w:p w14:paraId="5C9F6130" w14:textId="77777777" w:rsidR="00DE68B1" w:rsidRPr="009D1908" w:rsidRDefault="00DE68B1" w:rsidP="00AC1DB1">
            <w:pPr>
              <w:spacing w:before="120" w:after="120"/>
              <w:jc w:val="center"/>
              <w:rPr>
                <w:b/>
                <w:bCs/>
                <w:color w:val="FFFFFF" w:themeColor="text1"/>
              </w:rPr>
            </w:pPr>
            <w:r w:rsidRPr="009D1908">
              <w:rPr>
                <w:b/>
                <w:bCs/>
                <w:color w:val="FFFFFF" w:themeColor="text1"/>
              </w:rPr>
              <w:t xml:space="preserve">Level 3 NHS Support worker </w:t>
            </w:r>
            <w:proofErr w:type="gramStart"/>
            <w:r w:rsidRPr="009D1908">
              <w:rPr>
                <w:b/>
                <w:bCs/>
                <w:color w:val="FFFFFF" w:themeColor="text1"/>
              </w:rPr>
              <w:t>e.g.</w:t>
            </w:r>
            <w:proofErr w:type="gramEnd"/>
            <w:r w:rsidRPr="009D1908">
              <w:rPr>
                <w:b/>
                <w:bCs/>
                <w:color w:val="FFFFFF" w:themeColor="text1"/>
              </w:rPr>
              <w:t xml:space="preserve"> FCA, SHCSW</w:t>
            </w:r>
          </w:p>
        </w:tc>
        <w:tc>
          <w:tcPr>
            <w:tcW w:w="1072" w:type="dxa"/>
            <w:shd w:val="clear" w:color="auto" w:fill="003087" w:themeFill="accent1"/>
          </w:tcPr>
          <w:p w14:paraId="69606619" w14:textId="77777777" w:rsidR="00DE68B1" w:rsidRPr="009D1908" w:rsidRDefault="00DE68B1" w:rsidP="00AC1DB1">
            <w:pPr>
              <w:spacing w:before="120" w:after="120"/>
              <w:jc w:val="center"/>
              <w:rPr>
                <w:b/>
                <w:bCs/>
                <w:color w:val="FFFFFF" w:themeColor="text1"/>
              </w:rPr>
            </w:pPr>
            <w:r w:rsidRPr="009D1908">
              <w:rPr>
                <w:b/>
                <w:bCs/>
                <w:color w:val="FFFFFF" w:themeColor="text1"/>
              </w:rPr>
              <w:t>Level 4 FHP</w:t>
            </w:r>
          </w:p>
        </w:tc>
        <w:tc>
          <w:tcPr>
            <w:tcW w:w="1701" w:type="dxa"/>
            <w:shd w:val="clear" w:color="auto" w:fill="003087" w:themeFill="accent1"/>
          </w:tcPr>
          <w:p w14:paraId="3239A9FF" w14:textId="77777777" w:rsidR="00DE68B1" w:rsidRPr="009D1908" w:rsidRDefault="00DE68B1" w:rsidP="00AC1DB1">
            <w:pPr>
              <w:spacing w:before="120" w:after="120"/>
              <w:jc w:val="center"/>
              <w:rPr>
                <w:b/>
                <w:bCs/>
                <w:color w:val="FFFFFF" w:themeColor="text1"/>
              </w:rPr>
            </w:pPr>
            <w:r w:rsidRPr="009D1908">
              <w:rPr>
                <w:b/>
                <w:bCs/>
                <w:color w:val="FFFFFF" w:themeColor="text1"/>
              </w:rPr>
              <w:t xml:space="preserve">Level 5 NHS Support worker </w:t>
            </w:r>
            <w:proofErr w:type="gramStart"/>
            <w:r w:rsidRPr="009D1908">
              <w:rPr>
                <w:b/>
                <w:bCs/>
                <w:color w:val="FFFFFF" w:themeColor="text1"/>
              </w:rPr>
              <w:t>e.g.</w:t>
            </w:r>
            <w:proofErr w:type="gramEnd"/>
            <w:r w:rsidRPr="009D1908">
              <w:rPr>
                <w:b/>
                <w:bCs/>
                <w:color w:val="FFFFFF" w:themeColor="text1"/>
              </w:rPr>
              <w:t xml:space="preserve"> AP</w:t>
            </w:r>
          </w:p>
        </w:tc>
        <w:tc>
          <w:tcPr>
            <w:tcW w:w="2693" w:type="dxa"/>
            <w:shd w:val="clear" w:color="auto" w:fill="003087" w:themeFill="accent1"/>
          </w:tcPr>
          <w:p w14:paraId="693B581A" w14:textId="77777777" w:rsidR="00DE68B1" w:rsidRPr="009D1908" w:rsidRDefault="00DE68B1" w:rsidP="00AC1DB1">
            <w:pPr>
              <w:spacing w:before="120" w:after="120"/>
              <w:jc w:val="center"/>
              <w:rPr>
                <w:b/>
                <w:bCs/>
                <w:color w:val="FFFFFF" w:themeColor="text1"/>
              </w:rPr>
            </w:pPr>
            <w:r w:rsidRPr="009D1908">
              <w:rPr>
                <w:b/>
                <w:bCs/>
                <w:color w:val="FFFFFF" w:themeColor="text1"/>
              </w:rPr>
              <w:t>HCPC Registered Podiatrist Advanced/ Specialist/Consultant Practitioner</w:t>
            </w:r>
          </w:p>
        </w:tc>
        <w:tc>
          <w:tcPr>
            <w:tcW w:w="2126" w:type="dxa"/>
            <w:shd w:val="clear" w:color="auto" w:fill="003087" w:themeFill="accent1"/>
          </w:tcPr>
          <w:p w14:paraId="24AFCDB1" w14:textId="77777777" w:rsidR="00DE68B1" w:rsidRPr="009D1908" w:rsidRDefault="00DE68B1" w:rsidP="00AC1DB1">
            <w:pPr>
              <w:spacing w:before="120" w:after="120"/>
              <w:jc w:val="center"/>
              <w:rPr>
                <w:color w:val="FFFFFF" w:themeColor="text1"/>
              </w:rPr>
            </w:pPr>
            <w:r w:rsidRPr="009D1908">
              <w:rPr>
                <w:b/>
                <w:bCs/>
                <w:color w:val="FFFFFF" w:themeColor="text1"/>
              </w:rPr>
              <w:t>Podiatric Surgeon</w:t>
            </w:r>
            <w:r w:rsidRPr="009D1908">
              <w:rPr>
                <w:color w:val="FFFFFF" w:themeColor="text1"/>
              </w:rPr>
              <w:t xml:space="preserve"> (HCPC Podiatric Surgery annotation)</w:t>
            </w:r>
          </w:p>
        </w:tc>
      </w:tr>
      <w:tr w:rsidR="000C54AE" w:rsidRPr="002A1B59" w14:paraId="6658FD77" w14:textId="77777777" w:rsidTr="00CF04F7">
        <w:tc>
          <w:tcPr>
            <w:tcW w:w="4106" w:type="dxa"/>
            <w:shd w:val="clear" w:color="auto" w:fill="E3E6E9" w:themeFill="accent2" w:themeFillTint="33"/>
          </w:tcPr>
          <w:p w14:paraId="56D1077F" w14:textId="557BC99D" w:rsidR="000C54AE" w:rsidRDefault="000C54AE" w:rsidP="000C54AE">
            <w:pPr>
              <w:spacing w:before="60" w:after="60"/>
            </w:pPr>
            <w:r>
              <w:rPr>
                <w:b/>
                <w:bCs/>
              </w:rPr>
              <w:t>4</w:t>
            </w:r>
            <w:r w:rsidRPr="002B46A2">
              <w:rPr>
                <w:b/>
                <w:bCs/>
              </w:rPr>
              <w:t xml:space="preserve">.1 </w:t>
            </w:r>
            <w:r>
              <w:rPr>
                <w:b/>
                <w:bCs/>
              </w:rPr>
              <w:t>MSK</w:t>
            </w:r>
            <w:r w:rsidRPr="002B46A2">
              <w:rPr>
                <w:b/>
                <w:bCs/>
              </w:rPr>
              <w:t>: Healthy Patient</w:t>
            </w:r>
            <w:r>
              <w:t xml:space="preserve"> </w:t>
            </w:r>
            <w:proofErr w:type="gramStart"/>
            <w:r>
              <w:t>e.g.</w:t>
            </w:r>
            <w:proofErr w:type="gramEnd"/>
            <w:r>
              <w:t xml:space="preserve"> Foot health advice</w:t>
            </w:r>
          </w:p>
        </w:tc>
        <w:tc>
          <w:tcPr>
            <w:tcW w:w="1276" w:type="dxa"/>
            <w:shd w:val="clear" w:color="auto" w:fill="E3E6E9" w:themeFill="accent2" w:themeFillTint="33"/>
          </w:tcPr>
          <w:p w14:paraId="2C1984A8" w14:textId="3365F801" w:rsidR="000C54AE" w:rsidRPr="00CF04F7" w:rsidRDefault="000C54AE" w:rsidP="000C54AE">
            <w:pPr>
              <w:spacing w:before="60" w:after="60"/>
              <w:jc w:val="center"/>
              <w:rPr>
                <w:rFonts w:cs="Arial"/>
                <w:b/>
                <w:bCs/>
              </w:rPr>
            </w:pPr>
            <w:r w:rsidRPr="00F9366B">
              <w:rPr>
                <w:b/>
                <w:bCs/>
              </w:rPr>
              <w:t>X</w:t>
            </w:r>
          </w:p>
        </w:tc>
        <w:tc>
          <w:tcPr>
            <w:tcW w:w="1763" w:type="dxa"/>
            <w:shd w:val="clear" w:color="auto" w:fill="E3E6E9" w:themeFill="accent2" w:themeFillTint="33"/>
          </w:tcPr>
          <w:p w14:paraId="6A02DB9F" w14:textId="06D021C2" w:rsidR="000C54AE" w:rsidRPr="00CF04F7" w:rsidRDefault="000C54AE" w:rsidP="000C54AE">
            <w:pPr>
              <w:spacing w:before="60" w:after="60"/>
              <w:jc w:val="center"/>
              <w:rPr>
                <w:rFonts w:cs="Arial"/>
                <w:b/>
                <w:bCs/>
              </w:rPr>
            </w:pPr>
            <w:r w:rsidRPr="00F9366B">
              <w:rPr>
                <w:b/>
                <w:bCs/>
              </w:rPr>
              <w:t>X</w:t>
            </w:r>
          </w:p>
        </w:tc>
        <w:tc>
          <w:tcPr>
            <w:tcW w:w="1072" w:type="dxa"/>
            <w:shd w:val="clear" w:color="auto" w:fill="E3E6E9" w:themeFill="accent2" w:themeFillTint="33"/>
          </w:tcPr>
          <w:p w14:paraId="0AB0649E" w14:textId="4D125FEF" w:rsidR="000C54AE" w:rsidRPr="00CF04F7" w:rsidRDefault="000C54AE" w:rsidP="000C54AE">
            <w:pPr>
              <w:spacing w:before="60" w:after="60"/>
              <w:jc w:val="center"/>
              <w:rPr>
                <w:rFonts w:cs="Arial"/>
                <w:b/>
                <w:bCs/>
              </w:rPr>
            </w:pPr>
            <w:r w:rsidRPr="00F9366B">
              <w:rPr>
                <w:b/>
                <w:bCs/>
              </w:rPr>
              <w:t>X</w:t>
            </w:r>
          </w:p>
        </w:tc>
        <w:tc>
          <w:tcPr>
            <w:tcW w:w="1701" w:type="dxa"/>
            <w:shd w:val="clear" w:color="auto" w:fill="D5DDE3" w:themeFill="accent6" w:themeFillTint="33"/>
          </w:tcPr>
          <w:p w14:paraId="2C10AC8F" w14:textId="299FA46E" w:rsidR="000C54AE" w:rsidRPr="00CF04F7" w:rsidRDefault="000C54AE" w:rsidP="000C54AE">
            <w:pPr>
              <w:spacing w:before="60" w:after="60"/>
              <w:jc w:val="center"/>
              <w:rPr>
                <w:rFonts w:cs="Arial"/>
                <w:b/>
                <w:bCs/>
              </w:rPr>
            </w:pPr>
            <w:r w:rsidRPr="00F9366B">
              <w:rPr>
                <w:b/>
                <w:bCs/>
              </w:rPr>
              <w:t>X</w:t>
            </w:r>
          </w:p>
        </w:tc>
        <w:tc>
          <w:tcPr>
            <w:tcW w:w="2693" w:type="dxa"/>
            <w:shd w:val="clear" w:color="auto" w:fill="E3E6E9" w:themeFill="accent2" w:themeFillTint="33"/>
          </w:tcPr>
          <w:p w14:paraId="16B8B568" w14:textId="35CBEFEC" w:rsidR="000C54AE" w:rsidRPr="00CF04F7" w:rsidRDefault="000C54AE" w:rsidP="000C54AE">
            <w:pPr>
              <w:spacing w:before="60" w:after="60"/>
              <w:jc w:val="center"/>
              <w:rPr>
                <w:rFonts w:cs="Arial"/>
                <w:b/>
                <w:bCs/>
              </w:rPr>
            </w:pPr>
            <w:r w:rsidRPr="00F9366B">
              <w:rPr>
                <w:b/>
                <w:bCs/>
              </w:rPr>
              <w:t>X</w:t>
            </w:r>
          </w:p>
        </w:tc>
        <w:tc>
          <w:tcPr>
            <w:tcW w:w="2126" w:type="dxa"/>
            <w:shd w:val="clear" w:color="auto" w:fill="E3E6E9" w:themeFill="accent2" w:themeFillTint="33"/>
          </w:tcPr>
          <w:p w14:paraId="471406E3" w14:textId="3F461363" w:rsidR="000C54AE" w:rsidRPr="00CF04F7" w:rsidRDefault="000C54AE" w:rsidP="000C54AE">
            <w:pPr>
              <w:spacing w:before="60" w:after="60"/>
              <w:jc w:val="center"/>
              <w:rPr>
                <w:rFonts w:cs="Arial"/>
                <w:b/>
                <w:bCs/>
              </w:rPr>
            </w:pPr>
            <w:r w:rsidRPr="00F9366B">
              <w:rPr>
                <w:b/>
                <w:bCs/>
              </w:rPr>
              <w:t>X</w:t>
            </w:r>
          </w:p>
        </w:tc>
      </w:tr>
      <w:tr w:rsidR="000C54AE" w:rsidRPr="002A1B59" w14:paraId="1817D86B" w14:textId="77777777" w:rsidTr="00CF04F7">
        <w:tc>
          <w:tcPr>
            <w:tcW w:w="4106" w:type="dxa"/>
            <w:shd w:val="clear" w:color="auto" w:fill="E3E6E9" w:themeFill="accent2" w:themeFillTint="33"/>
          </w:tcPr>
          <w:p w14:paraId="7F00B79C" w14:textId="59ECC97F" w:rsidR="000C54AE" w:rsidRDefault="000C54AE" w:rsidP="000C54AE">
            <w:pPr>
              <w:spacing w:before="60" w:after="60"/>
            </w:pPr>
            <w:r>
              <w:rPr>
                <w:b/>
                <w:bCs/>
              </w:rPr>
              <w:t>4</w:t>
            </w:r>
            <w:r w:rsidRPr="002B46A2">
              <w:rPr>
                <w:b/>
                <w:bCs/>
              </w:rPr>
              <w:t xml:space="preserve">.2 </w:t>
            </w:r>
            <w:r>
              <w:rPr>
                <w:b/>
                <w:bCs/>
              </w:rPr>
              <w:t>MSK</w:t>
            </w:r>
            <w:r w:rsidRPr="002B46A2">
              <w:rPr>
                <w:b/>
                <w:bCs/>
              </w:rPr>
              <w:t xml:space="preserve">: Non-compromised patient </w:t>
            </w:r>
            <w:proofErr w:type="gramStart"/>
            <w:r>
              <w:t>e.g.</w:t>
            </w:r>
            <w:proofErr w:type="gramEnd"/>
            <w:r>
              <w:t xml:space="preserve"> Padding and strapping</w:t>
            </w:r>
          </w:p>
        </w:tc>
        <w:tc>
          <w:tcPr>
            <w:tcW w:w="1276" w:type="dxa"/>
            <w:shd w:val="clear" w:color="auto" w:fill="E3E6E9" w:themeFill="accent2" w:themeFillTint="33"/>
          </w:tcPr>
          <w:p w14:paraId="5990E5C3" w14:textId="77777777" w:rsidR="000C54AE" w:rsidRPr="00CF04F7" w:rsidRDefault="000C54AE" w:rsidP="000C54AE">
            <w:pPr>
              <w:spacing w:before="60" w:after="60"/>
              <w:jc w:val="center"/>
              <w:rPr>
                <w:rFonts w:cs="Arial"/>
                <w:b/>
                <w:bCs/>
              </w:rPr>
            </w:pPr>
          </w:p>
        </w:tc>
        <w:tc>
          <w:tcPr>
            <w:tcW w:w="1763" w:type="dxa"/>
            <w:shd w:val="clear" w:color="auto" w:fill="E3E6E9" w:themeFill="accent2" w:themeFillTint="33"/>
          </w:tcPr>
          <w:p w14:paraId="26CB610D" w14:textId="77777777" w:rsidR="000C54AE" w:rsidRPr="00CF04F7" w:rsidRDefault="000C54AE" w:rsidP="000C54AE">
            <w:pPr>
              <w:spacing w:before="60" w:after="60"/>
              <w:jc w:val="center"/>
              <w:rPr>
                <w:rFonts w:cs="Arial"/>
                <w:b/>
                <w:bCs/>
              </w:rPr>
            </w:pPr>
          </w:p>
        </w:tc>
        <w:tc>
          <w:tcPr>
            <w:tcW w:w="1072" w:type="dxa"/>
            <w:shd w:val="clear" w:color="auto" w:fill="E3E6E9" w:themeFill="accent2" w:themeFillTint="33"/>
          </w:tcPr>
          <w:p w14:paraId="6357092F" w14:textId="213E696D" w:rsidR="000C54AE" w:rsidRPr="00CF04F7" w:rsidRDefault="000C54AE" w:rsidP="000C54AE">
            <w:pPr>
              <w:spacing w:before="60" w:after="60"/>
              <w:jc w:val="center"/>
              <w:rPr>
                <w:rFonts w:cs="Arial"/>
                <w:b/>
                <w:bCs/>
              </w:rPr>
            </w:pPr>
            <w:r w:rsidRPr="00051085">
              <w:rPr>
                <w:b/>
                <w:bCs/>
              </w:rPr>
              <w:t>X</w:t>
            </w:r>
          </w:p>
        </w:tc>
        <w:tc>
          <w:tcPr>
            <w:tcW w:w="1701" w:type="dxa"/>
            <w:shd w:val="clear" w:color="auto" w:fill="D5DDE3" w:themeFill="accent6" w:themeFillTint="33"/>
          </w:tcPr>
          <w:p w14:paraId="1D084BA2" w14:textId="4CF52CD8" w:rsidR="000C54AE" w:rsidRPr="00CF04F7" w:rsidRDefault="000C54AE" w:rsidP="000C54AE">
            <w:pPr>
              <w:spacing w:before="60" w:after="60"/>
              <w:jc w:val="center"/>
              <w:rPr>
                <w:rFonts w:cs="Arial"/>
                <w:b/>
                <w:bCs/>
              </w:rPr>
            </w:pPr>
            <w:r w:rsidRPr="00051085">
              <w:rPr>
                <w:b/>
                <w:bCs/>
              </w:rPr>
              <w:t>X</w:t>
            </w:r>
          </w:p>
        </w:tc>
        <w:tc>
          <w:tcPr>
            <w:tcW w:w="2693" w:type="dxa"/>
            <w:shd w:val="clear" w:color="auto" w:fill="E3E6E9" w:themeFill="accent2" w:themeFillTint="33"/>
          </w:tcPr>
          <w:p w14:paraId="624A4D7B" w14:textId="72F40AD1" w:rsidR="000C54AE" w:rsidRPr="00CF04F7" w:rsidRDefault="000C54AE" w:rsidP="000C54AE">
            <w:pPr>
              <w:spacing w:before="60" w:after="60"/>
              <w:jc w:val="center"/>
              <w:rPr>
                <w:rFonts w:cs="Arial"/>
                <w:b/>
                <w:bCs/>
              </w:rPr>
            </w:pPr>
            <w:r w:rsidRPr="00051085">
              <w:rPr>
                <w:b/>
                <w:bCs/>
              </w:rPr>
              <w:t>X</w:t>
            </w:r>
          </w:p>
        </w:tc>
        <w:tc>
          <w:tcPr>
            <w:tcW w:w="2126" w:type="dxa"/>
            <w:shd w:val="clear" w:color="auto" w:fill="E3E6E9" w:themeFill="accent2" w:themeFillTint="33"/>
          </w:tcPr>
          <w:p w14:paraId="578B5A66" w14:textId="6FA07B64" w:rsidR="000C54AE" w:rsidRPr="00CF04F7" w:rsidRDefault="000C54AE" w:rsidP="000C54AE">
            <w:pPr>
              <w:spacing w:before="60" w:after="60"/>
              <w:jc w:val="center"/>
              <w:rPr>
                <w:rFonts w:cs="Arial"/>
                <w:b/>
                <w:bCs/>
              </w:rPr>
            </w:pPr>
            <w:r w:rsidRPr="00051085">
              <w:rPr>
                <w:b/>
                <w:bCs/>
              </w:rPr>
              <w:t>X</w:t>
            </w:r>
          </w:p>
        </w:tc>
      </w:tr>
      <w:tr w:rsidR="000C54AE" w:rsidRPr="002A1B59" w14:paraId="685410F1" w14:textId="77777777" w:rsidTr="00CF04F7">
        <w:tc>
          <w:tcPr>
            <w:tcW w:w="4106" w:type="dxa"/>
            <w:shd w:val="clear" w:color="auto" w:fill="E3E6E9" w:themeFill="accent2" w:themeFillTint="33"/>
          </w:tcPr>
          <w:p w14:paraId="65D640C8" w14:textId="200BFBB1" w:rsidR="000C54AE" w:rsidRDefault="000C54AE" w:rsidP="000C54AE">
            <w:pPr>
              <w:spacing w:before="60" w:after="60"/>
            </w:pPr>
            <w:r>
              <w:rPr>
                <w:b/>
                <w:bCs/>
              </w:rPr>
              <w:t>4</w:t>
            </w:r>
            <w:r w:rsidRPr="002B46A2">
              <w:rPr>
                <w:b/>
                <w:bCs/>
              </w:rPr>
              <w:t xml:space="preserve">.3 </w:t>
            </w:r>
            <w:r>
              <w:rPr>
                <w:b/>
                <w:bCs/>
              </w:rPr>
              <w:t>MSK</w:t>
            </w:r>
            <w:r w:rsidRPr="002B46A2">
              <w:rPr>
                <w:b/>
                <w:bCs/>
              </w:rPr>
              <w:t>: Medically compromised patient</w:t>
            </w:r>
            <w:r>
              <w:t xml:space="preserve"> </w:t>
            </w:r>
            <w:proofErr w:type="gramStart"/>
            <w:r>
              <w:t>e.g.</w:t>
            </w:r>
            <w:proofErr w:type="gramEnd"/>
            <w:r>
              <w:t xml:space="preserve"> MSK advice for a RA patient with RA</w:t>
            </w:r>
          </w:p>
        </w:tc>
        <w:tc>
          <w:tcPr>
            <w:tcW w:w="1276" w:type="dxa"/>
            <w:shd w:val="clear" w:color="auto" w:fill="E3E6E9" w:themeFill="accent2" w:themeFillTint="33"/>
          </w:tcPr>
          <w:p w14:paraId="67803689" w14:textId="77777777" w:rsidR="000C54AE" w:rsidRPr="00CF04F7" w:rsidRDefault="000C54AE" w:rsidP="000C54AE">
            <w:pPr>
              <w:spacing w:before="60" w:after="60"/>
              <w:jc w:val="center"/>
              <w:rPr>
                <w:rFonts w:cs="Arial"/>
                <w:b/>
                <w:bCs/>
              </w:rPr>
            </w:pPr>
          </w:p>
        </w:tc>
        <w:tc>
          <w:tcPr>
            <w:tcW w:w="1763" w:type="dxa"/>
            <w:shd w:val="clear" w:color="auto" w:fill="E3E6E9" w:themeFill="accent2" w:themeFillTint="33"/>
          </w:tcPr>
          <w:p w14:paraId="3CB9059A" w14:textId="77777777" w:rsidR="000C54AE" w:rsidRPr="00CF04F7" w:rsidRDefault="000C54AE" w:rsidP="000C54AE">
            <w:pPr>
              <w:spacing w:before="60" w:after="60"/>
              <w:jc w:val="center"/>
              <w:rPr>
                <w:rFonts w:cs="Arial"/>
                <w:b/>
                <w:bCs/>
              </w:rPr>
            </w:pPr>
          </w:p>
        </w:tc>
        <w:tc>
          <w:tcPr>
            <w:tcW w:w="1072" w:type="dxa"/>
            <w:shd w:val="clear" w:color="auto" w:fill="E3E6E9" w:themeFill="accent2" w:themeFillTint="33"/>
          </w:tcPr>
          <w:p w14:paraId="2118CB00" w14:textId="77777777" w:rsidR="000C54AE" w:rsidRPr="00CF04F7" w:rsidRDefault="000C54AE" w:rsidP="000C54AE">
            <w:pPr>
              <w:spacing w:before="60" w:after="60"/>
              <w:jc w:val="center"/>
              <w:rPr>
                <w:rFonts w:cs="Arial"/>
                <w:b/>
                <w:bCs/>
              </w:rPr>
            </w:pPr>
          </w:p>
        </w:tc>
        <w:tc>
          <w:tcPr>
            <w:tcW w:w="1701" w:type="dxa"/>
            <w:shd w:val="clear" w:color="auto" w:fill="D5DDE3" w:themeFill="accent6" w:themeFillTint="33"/>
          </w:tcPr>
          <w:p w14:paraId="4F30819C" w14:textId="75560127" w:rsidR="000C54AE" w:rsidRPr="00CF04F7" w:rsidRDefault="000C54AE" w:rsidP="000C54AE">
            <w:pPr>
              <w:spacing w:before="60" w:after="60"/>
              <w:jc w:val="center"/>
              <w:rPr>
                <w:rFonts w:cs="Arial"/>
                <w:b/>
                <w:bCs/>
              </w:rPr>
            </w:pPr>
          </w:p>
        </w:tc>
        <w:tc>
          <w:tcPr>
            <w:tcW w:w="2693" w:type="dxa"/>
            <w:shd w:val="clear" w:color="auto" w:fill="E3E6E9" w:themeFill="accent2" w:themeFillTint="33"/>
          </w:tcPr>
          <w:p w14:paraId="12E929DF" w14:textId="5EFE361D" w:rsidR="000C54AE" w:rsidRPr="00CF04F7" w:rsidRDefault="000C54AE" w:rsidP="000C54AE">
            <w:pPr>
              <w:spacing w:before="60" w:after="60"/>
              <w:jc w:val="center"/>
              <w:rPr>
                <w:rFonts w:cs="Arial"/>
                <w:b/>
                <w:bCs/>
              </w:rPr>
            </w:pPr>
            <w:r w:rsidRPr="00F143FA">
              <w:rPr>
                <w:b/>
                <w:bCs/>
              </w:rPr>
              <w:t>X</w:t>
            </w:r>
          </w:p>
        </w:tc>
        <w:tc>
          <w:tcPr>
            <w:tcW w:w="2126" w:type="dxa"/>
            <w:shd w:val="clear" w:color="auto" w:fill="E3E6E9" w:themeFill="accent2" w:themeFillTint="33"/>
          </w:tcPr>
          <w:p w14:paraId="15F80E94" w14:textId="5A1E59F3" w:rsidR="000C54AE" w:rsidRPr="00CF04F7" w:rsidRDefault="000C54AE" w:rsidP="000C54AE">
            <w:pPr>
              <w:spacing w:before="60" w:after="60"/>
              <w:jc w:val="center"/>
              <w:rPr>
                <w:rFonts w:cs="Arial"/>
                <w:b/>
                <w:bCs/>
              </w:rPr>
            </w:pPr>
            <w:r w:rsidRPr="00F143FA">
              <w:rPr>
                <w:b/>
                <w:bCs/>
              </w:rPr>
              <w:t>X</w:t>
            </w:r>
          </w:p>
        </w:tc>
      </w:tr>
      <w:tr w:rsidR="000C54AE" w:rsidRPr="002A1B59" w14:paraId="7E7B7711" w14:textId="77777777" w:rsidTr="00CF04F7">
        <w:tc>
          <w:tcPr>
            <w:tcW w:w="4106" w:type="dxa"/>
            <w:shd w:val="clear" w:color="auto" w:fill="E3E6E9" w:themeFill="accent2" w:themeFillTint="33"/>
          </w:tcPr>
          <w:p w14:paraId="7C1ACAD5" w14:textId="5A12D204" w:rsidR="000C54AE" w:rsidRDefault="000C54AE" w:rsidP="000C54AE">
            <w:pPr>
              <w:spacing w:before="60" w:after="60"/>
            </w:pPr>
            <w:r>
              <w:rPr>
                <w:b/>
                <w:bCs/>
              </w:rPr>
              <w:t>4</w:t>
            </w:r>
            <w:r w:rsidRPr="002B46A2">
              <w:rPr>
                <w:b/>
                <w:bCs/>
              </w:rPr>
              <w:t xml:space="preserve">.4 </w:t>
            </w:r>
            <w:r>
              <w:rPr>
                <w:b/>
                <w:bCs/>
              </w:rPr>
              <w:t>MSK: Biomechanics (sports/</w:t>
            </w:r>
            <w:proofErr w:type="spellStart"/>
            <w:r>
              <w:rPr>
                <w:b/>
                <w:bCs/>
              </w:rPr>
              <w:t>paeds</w:t>
            </w:r>
            <w:proofErr w:type="spellEnd"/>
            <w:r>
              <w:rPr>
                <w:b/>
                <w:bCs/>
              </w:rPr>
              <w:t xml:space="preserve"> </w:t>
            </w:r>
            <w:proofErr w:type="gramStart"/>
            <w:r>
              <w:rPr>
                <w:b/>
                <w:bCs/>
              </w:rPr>
              <w:t>etc</w:t>
            </w:r>
            <w:proofErr w:type="gramEnd"/>
            <w:r>
              <w:rPr>
                <w:b/>
                <w:bCs/>
              </w:rPr>
              <w:t>)</w:t>
            </w:r>
          </w:p>
        </w:tc>
        <w:tc>
          <w:tcPr>
            <w:tcW w:w="1276" w:type="dxa"/>
            <w:shd w:val="clear" w:color="auto" w:fill="E3E6E9" w:themeFill="accent2" w:themeFillTint="33"/>
          </w:tcPr>
          <w:p w14:paraId="2AE4530D" w14:textId="77777777" w:rsidR="000C54AE" w:rsidRPr="00CF04F7" w:rsidRDefault="000C54AE" w:rsidP="000C54AE">
            <w:pPr>
              <w:spacing w:before="60" w:after="60"/>
              <w:jc w:val="center"/>
              <w:rPr>
                <w:rFonts w:cs="Arial"/>
                <w:b/>
                <w:bCs/>
              </w:rPr>
            </w:pPr>
          </w:p>
        </w:tc>
        <w:tc>
          <w:tcPr>
            <w:tcW w:w="1763" w:type="dxa"/>
            <w:shd w:val="clear" w:color="auto" w:fill="E3E6E9" w:themeFill="accent2" w:themeFillTint="33"/>
          </w:tcPr>
          <w:p w14:paraId="1452F55D" w14:textId="77777777" w:rsidR="000C54AE" w:rsidRPr="00CF04F7" w:rsidRDefault="000C54AE" w:rsidP="000C54AE">
            <w:pPr>
              <w:spacing w:before="60" w:after="60"/>
              <w:jc w:val="center"/>
              <w:rPr>
                <w:rFonts w:cs="Arial"/>
                <w:b/>
                <w:bCs/>
              </w:rPr>
            </w:pPr>
          </w:p>
        </w:tc>
        <w:tc>
          <w:tcPr>
            <w:tcW w:w="1072" w:type="dxa"/>
            <w:shd w:val="clear" w:color="auto" w:fill="E3E6E9" w:themeFill="accent2" w:themeFillTint="33"/>
          </w:tcPr>
          <w:p w14:paraId="4D9BA9E1" w14:textId="77777777" w:rsidR="000C54AE" w:rsidRPr="00CF04F7" w:rsidRDefault="000C54AE" w:rsidP="000C54AE">
            <w:pPr>
              <w:spacing w:before="60" w:after="60"/>
              <w:jc w:val="center"/>
              <w:rPr>
                <w:rFonts w:cs="Arial"/>
                <w:b/>
                <w:bCs/>
              </w:rPr>
            </w:pPr>
          </w:p>
        </w:tc>
        <w:tc>
          <w:tcPr>
            <w:tcW w:w="1701" w:type="dxa"/>
            <w:shd w:val="clear" w:color="auto" w:fill="D5DDE3" w:themeFill="accent6" w:themeFillTint="33"/>
          </w:tcPr>
          <w:p w14:paraId="67D1064F" w14:textId="7F771E5D" w:rsidR="000C54AE" w:rsidRPr="00CF04F7" w:rsidRDefault="000C54AE" w:rsidP="000C54AE">
            <w:pPr>
              <w:spacing w:before="60" w:after="60"/>
              <w:jc w:val="center"/>
              <w:rPr>
                <w:rFonts w:cs="Arial"/>
                <w:b/>
                <w:bCs/>
              </w:rPr>
            </w:pPr>
          </w:p>
        </w:tc>
        <w:tc>
          <w:tcPr>
            <w:tcW w:w="2693" w:type="dxa"/>
            <w:shd w:val="clear" w:color="auto" w:fill="E3E6E9" w:themeFill="accent2" w:themeFillTint="33"/>
          </w:tcPr>
          <w:p w14:paraId="58EC0247" w14:textId="0BBB3EDC" w:rsidR="000C54AE" w:rsidRPr="00CF04F7" w:rsidRDefault="000C54AE" w:rsidP="000C54AE">
            <w:pPr>
              <w:spacing w:before="60" w:after="60"/>
              <w:jc w:val="center"/>
              <w:rPr>
                <w:rFonts w:cs="Arial"/>
                <w:b/>
                <w:bCs/>
              </w:rPr>
            </w:pPr>
            <w:r w:rsidRPr="00F143FA">
              <w:rPr>
                <w:b/>
                <w:bCs/>
              </w:rPr>
              <w:t>X</w:t>
            </w:r>
          </w:p>
        </w:tc>
        <w:tc>
          <w:tcPr>
            <w:tcW w:w="2126" w:type="dxa"/>
            <w:shd w:val="clear" w:color="auto" w:fill="E3E6E9" w:themeFill="accent2" w:themeFillTint="33"/>
          </w:tcPr>
          <w:p w14:paraId="7120481D" w14:textId="5BB1EFEA" w:rsidR="000C54AE" w:rsidRPr="00CF04F7" w:rsidRDefault="000C54AE" w:rsidP="000C54AE">
            <w:pPr>
              <w:spacing w:before="60" w:after="60"/>
              <w:jc w:val="center"/>
              <w:rPr>
                <w:rFonts w:cs="Arial"/>
                <w:b/>
                <w:bCs/>
              </w:rPr>
            </w:pPr>
            <w:r w:rsidRPr="00F143FA">
              <w:rPr>
                <w:b/>
                <w:bCs/>
              </w:rPr>
              <w:t>X</w:t>
            </w:r>
          </w:p>
        </w:tc>
      </w:tr>
      <w:tr w:rsidR="000C54AE" w:rsidRPr="002A1B59" w14:paraId="5D7BD123" w14:textId="77777777" w:rsidTr="00CF04F7">
        <w:tc>
          <w:tcPr>
            <w:tcW w:w="4106" w:type="dxa"/>
            <w:shd w:val="clear" w:color="auto" w:fill="E3E6E9" w:themeFill="accent2" w:themeFillTint="33"/>
          </w:tcPr>
          <w:p w14:paraId="42A240F1" w14:textId="1F1977D7" w:rsidR="000C54AE" w:rsidRDefault="000C54AE" w:rsidP="000C54AE">
            <w:pPr>
              <w:tabs>
                <w:tab w:val="left" w:pos="2540"/>
              </w:tabs>
              <w:spacing w:before="60" w:after="60"/>
              <w:rPr>
                <w:b/>
                <w:bCs/>
              </w:rPr>
            </w:pPr>
            <w:r>
              <w:rPr>
                <w:b/>
                <w:bCs/>
              </w:rPr>
              <w:t>4.5 MSK: POMS</w:t>
            </w:r>
          </w:p>
        </w:tc>
        <w:tc>
          <w:tcPr>
            <w:tcW w:w="1276" w:type="dxa"/>
            <w:shd w:val="clear" w:color="auto" w:fill="E3E6E9" w:themeFill="accent2" w:themeFillTint="33"/>
          </w:tcPr>
          <w:p w14:paraId="65A246F9" w14:textId="77777777" w:rsidR="000C54AE" w:rsidRPr="00CF04F7" w:rsidRDefault="000C54AE" w:rsidP="000C54AE">
            <w:pPr>
              <w:spacing w:before="60" w:after="60"/>
              <w:rPr>
                <w:rFonts w:cs="Arial"/>
                <w:b/>
                <w:bCs/>
              </w:rPr>
            </w:pPr>
          </w:p>
        </w:tc>
        <w:tc>
          <w:tcPr>
            <w:tcW w:w="1763" w:type="dxa"/>
            <w:shd w:val="clear" w:color="auto" w:fill="E3E6E9" w:themeFill="accent2" w:themeFillTint="33"/>
          </w:tcPr>
          <w:p w14:paraId="1D89AE1A" w14:textId="77777777" w:rsidR="000C54AE" w:rsidRPr="00CF04F7" w:rsidRDefault="000C54AE" w:rsidP="000C54AE">
            <w:pPr>
              <w:spacing w:before="60" w:after="60"/>
              <w:jc w:val="center"/>
              <w:rPr>
                <w:rFonts w:cs="Arial"/>
                <w:b/>
                <w:bCs/>
              </w:rPr>
            </w:pPr>
          </w:p>
        </w:tc>
        <w:tc>
          <w:tcPr>
            <w:tcW w:w="1072" w:type="dxa"/>
            <w:shd w:val="clear" w:color="auto" w:fill="E3E6E9" w:themeFill="accent2" w:themeFillTint="33"/>
          </w:tcPr>
          <w:p w14:paraId="45E8E7A6" w14:textId="77777777" w:rsidR="000C54AE" w:rsidRPr="00CF04F7" w:rsidRDefault="000C54AE" w:rsidP="000C54AE">
            <w:pPr>
              <w:spacing w:before="60" w:after="60"/>
              <w:jc w:val="center"/>
              <w:rPr>
                <w:rFonts w:cs="Arial"/>
                <w:b/>
                <w:bCs/>
              </w:rPr>
            </w:pPr>
          </w:p>
        </w:tc>
        <w:tc>
          <w:tcPr>
            <w:tcW w:w="1701" w:type="dxa"/>
            <w:shd w:val="clear" w:color="auto" w:fill="D5DDE3" w:themeFill="accent6" w:themeFillTint="33"/>
          </w:tcPr>
          <w:p w14:paraId="130B9ABB" w14:textId="77777777" w:rsidR="000C54AE" w:rsidRPr="00CF04F7" w:rsidRDefault="000C54AE" w:rsidP="000C54AE">
            <w:pPr>
              <w:spacing w:before="60" w:after="60"/>
              <w:jc w:val="center"/>
              <w:rPr>
                <w:rFonts w:cs="Arial"/>
                <w:b/>
                <w:bCs/>
              </w:rPr>
            </w:pPr>
          </w:p>
        </w:tc>
        <w:tc>
          <w:tcPr>
            <w:tcW w:w="2693" w:type="dxa"/>
            <w:shd w:val="clear" w:color="auto" w:fill="E3E6E9" w:themeFill="accent2" w:themeFillTint="33"/>
          </w:tcPr>
          <w:p w14:paraId="3F3BC017" w14:textId="78601665" w:rsidR="000C54AE" w:rsidRPr="00CF04F7" w:rsidRDefault="000C54AE" w:rsidP="000C54AE">
            <w:pPr>
              <w:spacing w:before="60" w:after="60"/>
              <w:jc w:val="center"/>
              <w:rPr>
                <w:rFonts w:cs="Arial"/>
                <w:b/>
                <w:bCs/>
              </w:rPr>
            </w:pPr>
            <w:r w:rsidRPr="00F143FA">
              <w:rPr>
                <w:b/>
                <w:bCs/>
              </w:rPr>
              <w:t>X</w:t>
            </w:r>
          </w:p>
        </w:tc>
        <w:tc>
          <w:tcPr>
            <w:tcW w:w="2126" w:type="dxa"/>
            <w:shd w:val="clear" w:color="auto" w:fill="E3E6E9" w:themeFill="accent2" w:themeFillTint="33"/>
          </w:tcPr>
          <w:p w14:paraId="7245091F" w14:textId="48D198F7" w:rsidR="000C54AE" w:rsidRPr="00CF04F7" w:rsidRDefault="000C54AE" w:rsidP="000C54AE">
            <w:pPr>
              <w:spacing w:before="60" w:after="60"/>
              <w:jc w:val="center"/>
              <w:rPr>
                <w:rFonts w:cs="Arial"/>
                <w:b/>
                <w:bCs/>
              </w:rPr>
            </w:pPr>
            <w:r w:rsidRPr="00F143FA">
              <w:rPr>
                <w:b/>
                <w:bCs/>
              </w:rPr>
              <w:t>X</w:t>
            </w:r>
          </w:p>
        </w:tc>
      </w:tr>
      <w:tr w:rsidR="000C54AE" w:rsidRPr="002A1B59" w14:paraId="101B631A" w14:textId="77777777" w:rsidTr="00CF04F7">
        <w:tc>
          <w:tcPr>
            <w:tcW w:w="4106" w:type="dxa"/>
            <w:shd w:val="clear" w:color="auto" w:fill="E3E6E9" w:themeFill="accent2" w:themeFillTint="33"/>
          </w:tcPr>
          <w:p w14:paraId="5394E685" w14:textId="479C790B" w:rsidR="000C54AE" w:rsidRDefault="000C54AE" w:rsidP="000C54AE">
            <w:pPr>
              <w:spacing w:before="60" w:after="60"/>
              <w:rPr>
                <w:b/>
                <w:bCs/>
              </w:rPr>
            </w:pPr>
            <w:r>
              <w:rPr>
                <w:b/>
                <w:bCs/>
              </w:rPr>
              <w:t>4.6 MSK: Severe Systemic Disease</w:t>
            </w:r>
          </w:p>
        </w:tc>
        <w:tc>
          <w:tcPr>
            <w:tcW w:w="1276" w:type="dxa"/>
            <w:shd w:val="clear" w:color="auto" w:fill="E3E6E9" w:themeFill="accent2" w:themeFillTint="33"/>
          </w:tcPr>
          <w:p w14:paraId="125C660B" w14:textId="77777777" w:rsidR="000C54AE" w:rsidRPr="00CF04F7" w:rsidRDefault="000C54AE" w:rsidP="000C54AE">
            <w:pPr>
              <w:spacing w:before="60" w:after="60"/>
              <w:jc w:val="center"/>
              <w:rPr>
                <w:rFonts w:cs="Arial"/>
                <w:b/>
                <w:bCs/>
              </w:rPr>
            </w:pPr>
          </w:p>
        </w:tc>
        <w:tc>
          <w:tcPr>
            <w:tcW w:w="1763" w:type="dxa"/>
            <w:shd w:val="clear" w:color="auto" w:fill="E3E6E9" w:themeFill="accent2" w:themeFillTint="33"/>
          </w:tcPr>
          <w:p w14:paraId="7DC372C8" w14:textId="77777777" w:rsidR="000C54AE" w:rsidRPr="00CF04F7" w:rsidRDefault="000C54AE" w:rsidP="000C54AE">
            <w:pPr>
              <w:spacing w:before="60" w:after="60"/>
              <w:jc w:val="center"/>
              <w:rPr>
                <w:rFonts w:cs="Arial"/>
                <w:b/>
                <w:bCs/>
              </w:rPr>
            </w:pPr>
          </w:p>
        </w:tc>
        <w:tc>
          <w:tcPr>
            <w:tcW w:w="1072" w:type="dxa"/>
            <w:shd w:val="clear" w:color="auto" w:fill="E3E6E9" w:themeFill="accent2" w:themeFillTint="33"/>
          </w:tcPr>
          <w:p w14:paraId="4E176B1A" w14:textId="77777777" w:rsidR="000C54AE" w:rsidRPr="00CF04F7" w:rsidRDefault="000C54AE" w:rsidP="000C54AE">
            <w:pPr>
              <w:spacing w:before="60" w:after="60"/>
              <w:jc w:val="center"/>
              <w:rPr>
                <w:rFonts w:cs="Arial"/>
                <w:b/>
                <w:bCs/>
              </w:rPr>
            </w:pPr>
          </w:p>
        </w:tc>
        <w:tc>
          <w:tcPr>
            <w:tcW w:w="1701" w:type="dxa"/>
            <w:shd w:val="clear" w:color="auto" w:fill="D5DDE3" w:themeFill="accent6" w:themeFillTint="33"/>
          </w:tcPr>
          <w:p w14:paraId="73749571" w14:textId="77777777" w:rsidR="000C54AE" w:rsidRPr="00CF04F7" w:rsidRDefault="000C54AE" w:rsidP="000C54AE">
            <w:pPr>
              <w:spacing w:before="60" w:after="60"/>
              <w:jc w:val="center"/>
              <w:rPr>
                <w:rFonts w:cs="Arial"/>
                <w:b/>
                <w:bCs/>
              </w:rPr>
            </w:pPr>
          </w:p>
        </w:tc>
        <w:tc>
          <w:tcPr>
            <w:tcW w:w="2693" w:type="dxa"/>
            <w:shd w:val="clear" w:color="auto" w:fill="E3E6E9" w:themeFill="accent2" w:themeFillTint="33"/>
          </w:tcPr>
          <w:p w14:paraId="5A95F773" w14:textId="7CCCDDD6" w:rsidR="000C54AE" w:rsidRPr="00CF04F7" w:rsidRDefault="000C54AE" w:rsidP="000C54AE">
            <w:pPr>
              <w:spacing w:before="60" w:after="60"/>
              <w:jc w:val="center"/>
              <w:rPr>
                <w:rFonts w:cs="Arial"/>
                <w:b/>
                <w:bCs/>
              </w:rPr>
            </w:pPr>
            <w:r w:rsidRPr="00F143FA">
              <w:rPr>
                <w:b/>
                <w:bCs/>
              </w:rPr>
              <w:t>X</w:t>
            </w:r>
          </w:p>
        </w:tc>
        <w:tc>
          <w:tcPr>
            <w:tcW w:w="2126" w:type="dxa"/>
            <w:shd w:val="clear" w:color="auto" w:fill="E3E6E9" w:themeFill="accent2" w:themeFillTint="33"/>
          </w:tcPr>
          <w:p w14:paraId="4642EA18" w14:textId="34B3D544" w:rsidR="000C54AE" w:rsidRPr="00CF04F7" w:rsidRDefault="000C54AE" w:rsidP="000C54AE">
            <w:pPr>
              <w:spacing w:before="60" w:after="60"/>
              <w:jc w:val="center"/>
              <w:rPr>
                <w:rFonts w:cs="Arial"/>
                <w:b/>
                <w:bCs/>
              </w:rPr>
            </w:pPr>
            <w:r w:rsidRPr="00F143FA">
              <w:rPr>
                <w:b/>
                <w:bCs/>
              </w:rPr>
              <w:t>X</w:t>
            </w:r>
          </w:p>
        </w:tc>
      </w:tr>
      <w:tr w:rsidR="000C54AE" w:rsidRPr="002A1B59" w14:paraId="123524FB" w14:textId="77777777" w:rsidTr="00CF04F7">
        <w:tc>
          <w:tcPr>
            <w:tcW w:w="4106" w:type="dxa"/>
            <w:shd w:val="clear" w:color="auto" w:fill="E3E6E9" w:themeFill="accent2" w:themeFillTint="33"/>
          </w:tcPr>
          <w:p w14:paraId="1FB25FA6" w14:textId="67D1C3FB" w:rsidR="000C54AE" w:rsidRDefault="000C54AE" w:rsidP="000C54AE">
            <w:pPr>
              <w:spacing w:before="60" w:after="60"/>
              <w:rPr>
                <w:b/>
                <w:bCs/>
              </w:rPr>
            </w:pPr>
            <w:r>
              <w:rPr>
                <w:b/>
                <w:bCs/>
              </w:rPr>
              <w:t xml:space="preserve">4.7 MSK: All Patients – Orthoses fitting </w:t>
            </w:r>
            <w:proofErr w:type="gramStart"/>
            <w:r w:rsidRPr="008F3178">
              <w:t>e.g.</w:t>
            </w:r>
            <w:proofErr w:type="gramEnd"/>
            <w:r w:rsidRPr="008F3178">
              <w:t xml:space="preserve"> Accommodative and off the shelf prefabricated orthoses</w:t>
            </w:r>
          </w:p>
        </w:tc>
        <w:tc>
          <w:tcPr>
            <w:tcW w:w="1276" w:type="dxa"/>
            <w:shd w:val="clear" w:color="auto" w:fill="E3E6E9" w:themeFill="accent2" w:themeFillTint="33"/>
          </w:tcPr>
          <w:p w14:paraId="190C2997" w14:textId="6A2574D5" w:rsidR="000C54AE" w:rsidRPr="00CF04F7" w:rsidRDefault="000C54AE" w:rsidP="000C54AE">
            <w:pPr>
              <w:spacing w:before="60" w:after="60"/>
              <w:jc w:val="center"/>
              <w:rPr>
                <w:rFonts w:cs="Arial"/>
                <w:b/>
                <w:bCs/>
              </w:rPr>
            </w:pPr>
            <w:r w:rsidRPr="00C0770E">
              <w:rPr>
                <w:b/>
                <w:bCs/>
              </w:rPr>
              <w:t>X</w:t>
            </w:r>
          </w:p>
        </w:tc>
        <w:tc>
          <w:tcPr>
            <w:tcW w:w="1763" w:type="dxa"/>
            <w:shd w:val="clear" w:color="auto" w:fill="E3E6E9" w:themeFill="accent2" w:themeFillTint="33"/>
          </w:tcPr>
          <w:p w14:paraId="02A447DF" w14:textId="2B074AFB" w:rsidR="000C54AE" w:rsidRPr="00CF04F7" w:rsidRDefault="000C54AE" w:rsidP="000C54AE">
            <w:pPr>
              <w:spacing w:before="60" w:after="60"/>
              <w:jc w:val="center"/>
              <w:rPr>
                <w:rFonts w:cs="Arial"/>
                <w:b/>
                <w:bCs/>
              </w:rPr>
            </w:pPr>
            <w:r w:rsidRPr="00C0770E">
              <w:rPr>
                <w:b/>
                <w:bCs/>
              </w:rPr>
              <w:t>X</w:t>
            </w:r>
          </w:p>
        </w:tc>
        <w:tc>
          <w:tcPr>
            <w:tcW w:w="1072" w:type="dxa"/>
            <w:shd w:val="clear" w:color="auto" w:fill="E3E6E9" w:themeFill="accent2" w:themeFillTint="33"/>
          </w:tcPr>
          <w:p w14:paraId="7365EA75" w14:textId="587F62D6" w:rsidR="000C54AE" w:rsidRPr="00CF04F7" w:rsidRDefault="000C54AE" w:rsidP="000C54AE">
            <w:pPr>
              <w:spacing w:before="60" w:after="60"/>
              <w:jc w:val="center"/>
              <w:rPr>
                <w:rFonts w:cs="Arial"/>
                <w:b/>
                <w:bCs/>
              </w:rPr>
            </w:pPr>
            <w:r w:rsidRPr="00C0770E">
              <w:rPr>
                <w:b/>
                <w:bCs/>
              </w:rPr>
              <w:t>X</w:t>
            </w:r>
          </w:p>
        </w:tc>
        <w:tc>
          <w:tcPr>
            <w:tcW w:w="1701" w:type="dxa"/>
            <w:shd w:val="clear" w:color="auto" w:fill="D5DDE3" w:themeFill="accent6" w:themeFillTint="33"/>
          </w:tcPr>
          <w:p w14:paraId="27E09068" w14:textId="4C24663F" w:rsidR="000C54AE" w:rsidRPr="00CF04F7" w:rsidRDefault="000C54AE" w:rsidP="000C54AE">
            <w:pPr>
              <w:spacing w:before="60" w:after="60"/>
              <w:jc w:val="center"/>
              <w:rPr>
                <w:rFonts w:cs="Arial"/>
                <w:b/>
                <w:bCs/>
              </w:rPr>
            </w:pPr>
            <w:r w:rsidRPr="00C0770E">
              <w:rPr>
                <w:b/>
                <w:bCs/>
              </w:rPr>
              <w:t>X</w:t>
            </w:r>
          </w:p>
        </w:tc>
        <w:tc>
          <w:tcPr>
            <w:tcW w:w="2693" w:type="dxa"/>
            <w:shd w:val="clear" w:color="auto" w:fill="E3E6E9" w:themeFill="accent2" w:themeFillTint="33"/>
          </w:tcPr>
          <w:p w14:paraId="6D10A099" w14:textId="474D07F0" w:rsidR="000C54AE" w:rsidRPr="00CF04F7" w:rsidRDefault="000C54AE" w:rsidP="000C54AE">
            <w:pPr>
              <w:spacing w:before="60" w:after="60"/>
              <w:jc w:val="center"/>
              <w:rPr>
                <w:rFonts w:cs="Arial"/>
                <w:b/>
                <w:bCs/>
              </w:rPr>
            </w:pPr>
            <w:r w:rsidRPr="00F143FA">
              <w:rPr>
                <w:b/>
                <w:bCs/>
              </w:rPr>
              <w:t>X</w:t>
            </w:r>
          </w:p>
        </w:tc>
        <w:tc>
          <w:tcPr>
            <w:tcW w:w="2126" w:type="dxa"/>
            <w:shd w:val="clear" w:color="auto" w:fill="E3E6E9" w:themeFill="accent2" w:themeFillTint="33"/>
          </w:tcPr>
          <w:p w14:paraId="31EDFDFA" w14:textId="6A47F504" w:rsidR="000C54AE" w:rsidRPr="00CF04F7" w:rsidRDefault="000C54AE" w:rsidP="000C54AE">
            <w:pPr>
              <w:spacing w:before="60" w:after="60"/>
              <w:jc w:val="center"/>
              <w:rPr>
                <w:rFonts w:cs="Arial"/>
                <w:b/>
                <w:bCs/>
              </w:rPr>
            </w:pPr>
            <w:r w:rsidRPr="00F143FA">
              <w:rPr>
                <w:b/>
                <w:bCs/>
              </w:rPr>
              <w:t>X</w:t>
            </w:r>
          </w:p>
        </w:tc>
      </w:tr>
      <w:tr w:rsidR="000C54AE" w:rsidRPr="002A1B59" w14:paraId="2DFD804F" w14:textId="77777777" w:rsidTr="00CF04F7">
        <w:tc>
          <w:tcPr>
            <w:tcW w:w="4106" w:type="dxa"/>
            <w:shd w:val="clear" w:color="auto" w:fill="E3E6E9" w:themeFill="accent2" w:themeFillTint="33"/>
          </w:tcPr>
          <w:p w14:paraId="6193D52A" w14:textId="3C88E36F" w:rsidR="000C54AE" w:rsidRPr="002B46A2" w:rsidRDefault="000C54AE" w:rsidP="000C54AE">
            <w:pPr>
              <w:spacing w:before="60" w:after="60"/>
              <w:rPr>
                <w:b/>
                <w:bCs/>
                <w:lang w:eastAsia="en-US"/>
              </w:rPr>
            </w:pPr>
            <w:r>
              <w:rPr>
                <w:b/>
                <w:bCs/>
              </w:rPr>
              <w:t>4</w:t>
            </w:r>
            <w:r w:rsidRPr="002B46A2">
              <w:rPr>
                <w:b/>
                <w:bCs/>
              </w:rPr>
              <w:t>.</w:t>
            </w:r>
            <w:r>
              <w:rPr>
                <w:b/>
                <w:bCs/>
              </w:rPr>
              <w:t>8</w:t>
            </w:r>
            <w:r w:rsidRPr="002B46A2">
              <w:rPr>
                <w:b/>
                <w:bCs/>
              </w:rPr>
              <w:t xml:space="preserve"> Procedures under LA: </w:t>
            </w:r>
            <w:r>
              <w:rPr>
                <w:b/>
                <w:bCs/>
              </w:rPr>
              <w:t>Sub cutaneous</w:t>
            </w:r>
          </w:p>
        </w:tc>
        <w:tc>
          <w:tcPr>
            <w:tcW w:w="1276" w:type="dxa"/>
            <w:shd w:val="clear" w:color="auto" w:fill="E3E6E9" w:themeFill="accent2" w:themeFillTint="33"/>
          </w:tcPr>
          <w:p w14:paraId="7F658E2F" w14:textId="77777777" w:rsidR="000C54AE" w:rsidRPr="00CF04F7" w:rsidRDefault="000C54AE" w:rsidP="000C54AE">
            <w:pPr>
              <w:spacing w:before="60" w:after="60"/>
              <w:jc w:val="center"/>
              <w:rPr>
                <w:rFonts w:cs="Arial"/>
                <w:b/>
                <w:bCs/>
              </w:rPr>
            </w:pPr>
          </w:p>
        </w:tc>
        <w:tc>
          <w:tcPr>
            <w:tcW w:w="1763" w:type="dxa"/>
            <w:shd w:val="clear" w:color="auto" w:fill="E3E6E9" w:themeFill="accent2" w:themeFillTint="33"/>
          </w:tcPr>
          <w:p w14:paraId="760CB0C9" w14:textId="77777777" w:rsidR="000C54AE" w:rsidRPr="00CF04F7" w:rsidRDefault="000C54AE" w:rsidP="000C54AE">
            <w:pPr>
              <w:spacing w:before="60" w:after="60"/>
              <w:jc w:val="center"/>
              <w:rPr>
                <w:rFonts w:cs="Arial"/>
                <w:b/>
                <w:bCs/>
              </w:rPr>
            </w:pPr>
          </w:p>
        </w:tc>
        <w:tc>
          <w:tcPr>
            <w:tcW w:w="1072" w:type="dxa"/>
            <w:shd w:val="clear" w:color="auto" w:fill="E3E6E9" w:themeFill="accent2" w:themeFillTint="33"/>
          </w:tcPr>
          <w:p w14:paraId="5FE6F7D8" w14:textId="77777777" w:rsidR="000C54AE" w:rsidRPr="00CF04F7" w:rsidRDefault="000C54AE" w:rsidP="000C54AE">
            <w:pPr>
              <w:spacing w:before="60" w:after="60"/>
              <w:jc w:val="center"/>
              <w:rPr>
                <w:rFonts w:cs="Arial"/>
                <w:b/>
                <w:bCs/>
              </w:rPr>
            </w:pPr>
          </w:p>
        </w:tc>
        <w:tc>
          <w:tcPr>
            <w:tcW w:w="1701" w:type="dxa"/>
            <w:shd w:val="clear" w:color="auto" w:fill="D5DDE3" w:themeFill="accent6" w:themeFillTint="33"/>
          </w:tcPr>
          <w:p w14:paraId="3ABEF7CE" w14:textId="77777777" w:rsidR="000C54AE" w:rsidRPr="00CF04F7" w:rsidRDefault="000C54AE" w:rsidP="000C54AE">
            <w:pPr>
              <w:spacing w:before="60" w:after="60"/>
              <w:jc w:val="center"/>
              <w:rPr>
                <w:rFonts w:cs="Arial"/>
                <w:b/>
                <w:bCs/>
              </w:rPr>
            </w:pPr>
          </w:p>
        </w:tc>
        <w:tc>
          <w:tcPr>
            <w:tcW w:w="2693" w:type="dxa"/>
            <w:shd w:val="clear" w:color="auto" w:fill="E3E6E9" w:themeFill="accent2" w:themeFillTint="33"/>
          </w:tcPr>
          <w:p w14:paraId="4B35679C" w14:textId="4E07E39E" w:rsidR="000C54AE" w:rsidRPr="00CF04F7" w:rsidRDefault="000C54AE" w:rsidP="000C54AE">
            <w:pPr>
              <w:spacing w:before="60" w:after="60"/>
              <w:jc w:val="center"/>
              <w:rPr>
                <w:rFonts w:cs="Arial"/>
                <w:b/>
                <w:bCs/>
              </w:rPr>
            </w:pPr>
            <w:r w:rsidRPr="00F143FA">
              <w:rPr>
                <w:b/>
                <w:bCs/>
              </w:rPr>
              <w:t>X</w:t>
            </w:r>
          </w:p>
        </w:tc>
        <w:tc>
          <w:tcPr>
            <w:tcW w:w="2126" w:type="dxa"/>
            <w:shd w:val="clear" w:color="auto" w:fill="E3E6E9" w:themeFill="accent2" w:themeFillTint="33"/>
          </w:tcPr>
          <w:p w14:paraId="5AD4BA57" w14:textId="4FA6024A" w:rsidR="000C54AE" w:rsidRPr="00CF04F7" w:rsidRDefault="000C54AE" w:rsidP="000C54AE">
            <w:pPr>
              <w:spacing w:before="60" w:after="60"/>
              <w:jc w:val="center"/>
              <w:rPr>
                <w:rFonts w:cs="Arial"/>
                <w:b/>
                <w:bCs/>
              </w:rPr>
            </w:pPr>
            <w:r w:rsidRPr="00F143FA">
              <w:rPr>
                <w:b/>
                <w:bCs/>
              </w:rPr>
              <w:t>X</w:t>
            </w:r>
          </w:p>
        </w:tc>
      </w:tr>
      <w:tr w:rsidR="00881B3C" w:rsidRPr="002A1B59" w14:paraId="0D824A89" w14:textId="77777777" w:rsidTr="00B738DA">
        <w:tc>
          <w:tcPr>
            <w:tcW w:w="4106" w:type="dxa"/>
            <w:shd w:val="clear" w:color="auto" w:fill="E3E6E9" w:themeFill="accent2" w:themeFillTint="33"/>
          </w:tcPr>
          <w:p w14:paraId="1E80AD7F" w14:textId="6F9C2912" w:rsidR="00881B3C" w:rsidRDefault="00881B3C" w:rsidP="006F1B55">
            <w:pPr>
              <w:spacing w:before="60" w:after="60"/>
              <w:rPr>
                <w:b/>
                <w:bCs/>
              </w:rPr>
            </w:pPr>
            <w:r>
              <w:rPr>
                <w:b/>
                <w:bCs/>
              </w:rPr>
              <w:t>4</w:t>
            </w:r>
            <w:r w:rsidRPr="002B46A2">
              <w:rPr>
                <w:b/>
                <w:bCs/>
              </w:rPr>
              <w:t>.</w:t>
            </w:r>
            <w:r>
              <w:rPr>
                <w:b/>
                <w:bCs/>
              </w:rPr>
              <w:t>9</w:t>
            </w:r>
            <w:r w:rsidRPr="002B46A2">
              <w:rPr>
                <w:b/>
                <w:bCs/>
              </w:rPr>
              <w:t xml:space="preserve"> Procedures under LA:</w:t>
            </w:r>
            <w:r>
              <w:rPr>
                <w:b/>
                <w:bCs/>
              </w:rPr>
              <w:t xml:space="preserve"> Bone</w:t>
            </w:r>
          </w:p>
        </w:tc>
        <w:tc>
          <w:tcPr>
            <w:tcW w:w="1276" w:type="dxa"/>
            <w:shd w:val="clear" w:color="auto" w:fill="E3E6E9" w:themeFill="accent2" w:themeFillTint="33"/>
          </w:tcPr>
          <w:p w14:paraId="498CAB64" w14:textId="77777777" w:rsidR="00881B3C" w:rsidRPr="00CF04F7" w:rsidRDefault="00881B3C" w:rsidP="006F1B55">
            <w:pPr>
              <w:spacing w:before="60" w:after="60"/>
              <w:jc w:val="center"/>
              <w:rPr>
                <w:rFonts w:cs="Arial"/>
                <w:b/>
                <w:bCs/>
              </w:rPr>
            </w:pPr>
          </w:p>
        </w:tc>
        <w:tc>
          <w:tcPr>
            <w:tcW w:w="1763" w:type="dxa"/>
            <w:shd w:val="clear" w:color="auto" w:fill="E3E6E9" w:themeFill="accent2" w:themeFillTint="33"/>
          </w:tcPr>
          <w:p w14:paraId="3497F565" w14:textId="77777777" w:rsidR="00881B3C" w:rsidRPr="00CF04F7" w:rsidRDefault="00881B3C" w:rsidP="006F1B55">
            <w:pPr>
              <w:spacing w:before="60" w:after="60"/>
              <w:jc w:val="center"/>
              <w:rPr>
                <w:rFonts w:cs="Arial"/>
                <w:b/>
                <w:bCs/>
              </w:rPr>
            </w:pPr>
          </w:p>
        </w:tc>
        <w:tc>
          <w:tcPr>
            <w:tcW w:w="1072" w:type="dxa"/>
            <w:shd w:val="clear" w:color="auto" w:fill="E3E6E9" w:themeFill="accent2" w:themeFillTint="33"/>
          </w:tcPr>
          <w:p w14:paraId="44ADE3E8" w14:textId="77777777" w:rsidR="00881B3C" w:rsidRPr="00CF04F7" w:rsidRDefault="00881B3C" w:rsidP="006F1B55">
            <w:pPr>
              <w:spacing w:before="60" w:after="60"/>
              <w:jc w:val="center"/>
              <w:rPr>
                <w:rFonts w:cs="Arial"/>
                <w:b/>
                <w:bCs/>
              </w:rPr>
            </w:pPr>
          </w:p>
        </w:tc>
        <w:tc>
          <w:tcPr>
            <w:tcW w:w="1701" w:type="dxa"/>
            <w:shd w:val="clear" w:color="auto" w:fill="D5DDE3" w:themeFill="accent6" w:themeFillTint="33"/>
          </w:tcPr>
          <w:p w14:paraId="5E0D084E" w14:textId="77777777" w:rsidR="00881B3C" w:rsidRPr="00CF04F7" w:rsidRDefault="00881B3C" w:rsidP="006F1B55">
            <w:pPr>
              <w:spacing w:before="60" w:after="60"/>
              <w:jc w:val="center"/>
              <w:rPr>
                <w:rFonts w:cs="Arial"/>
                <w:b/>
                <w:bCs/>
              </w:rPr>
            </w:pPr>
          </w:p>
        </w:tc>
        <w:tc>
          <w:tcPr>
            <w:tcW w:w="2693" w:type="dxa"/>
            <w:shd w:val="clear" w:color="auto" w:fill="E3E6E9" w:themeFill="accent2" w:themeFillTint="33"/>
          </w:tcPr>
          <w:p w14:paraId="35048E0D" w14:textId="77777777" w:rsidR="00881B3C" w:rsidRPr="00CF04F7" w:rsidRDefault="00881B3C" w:rsidP="006F1B55">
            <w:pPr>
              <w:spacing w:before="60" w:after="60"/>
              <w:jc w:val="center"/>
              <w:rPr>
                <w:rFonts w:cs="Arial"/>
                <w:b/>
                <w:bCs/>
              </w:rPr>
            </w:pPr>
          </w:p>
        </w:tc>
        <w:tc>
          <w:tcPr>
            <w:tcW w:w="2126" w:type="dxa"/>
            <w:shd w:val="clear" w:color="auto" w:fill="E3E6E9" w:themeFill="accent2" w:themeFillTint="33"/>
          </w:tcPr>
          <w:p w14:paraId="0ACA49EA" w14:textId="41ADADB9" w:rsidR="00881B3C" w:rsidRPr="00CF04F7" w:rsidRDefault="000C54AE" w:rsidP="006F1B55">
            <w:pPr>
              <w:spacing w:before="60" w:after="60"/>
              <w:jc w:val="center"/>
              <w:rPr>
                <w:rFonts w:cs="Arial"/>
                <w:b/>
                <w:bCs/>
              </w:rPr>
            </w:pPr>
            <w:r>
              <w:rPr>
                <w:b/>
                <w:bCs/>
              </w:rPr>
              <w:t>X</w:t>
            </w:r>
          </w:p>
        </w:tc>
      </w:tr>
    </w:tbl>
    <w:p w14:paraId="270AFF75" w14:textId="679EE123" w:rsidR="00E60BBF" w:rsidRDefault="00E60BBF" w:rsidP="00E60BBF"/>
    <w:p w14:paraId="34C7C15F" w14:textId="77777777" w:rsidR="006F1B55" w:rsidRDefault="006F1B55" w:rsidP="00E27573">
      <w:pPr>
        <w:pStyle w:val="Heading3"/>
      </w:pPr>
    </w:p>
    <w:p w14:paraId="6A9430C0" w14:textId="23E5750A" w:rsidR="00E27573" w:rsidRPr="00E27573" w:rsidRDefault="000A7A81" w:rsidP="00E27573">
      <w:pPr>
        <w:pStyle w:val="Heading3"/>
      </w:pPr>
      <w:r>
        <w:t>5. Wound management</w:t>
      </w:r>
      <w:r w:rsidR="00E27573">
        <w:t xml:space="preserve"> and assisting in theatre</w:t>
      </w:r>
    </w:p>
    <w:tbl>
      <w:tblPr>
        <w:tblStyle w:val="TableGrid"/>
        <w:tblW w:w="14737" w:type="dxa"/>
        <w:tblBorders>
          <w:top w:val="single" w:sz="4" w:space="0" w:color="FFFFFF" w:themeColor="text1"/>
          <w:left w:val="single" w:sz="4" w:space="0" w:color="FFFFFF" w:themeColor="text1"/>
          <w:bottom w:val="single" w:sz="4" w:space="0" w:color="FFFFFF" w:themeColor="text1"/>
          <w:right w:val="single" w:sz="4" w:space="0" w:color="FFFFFF" w:themeColor="text1"/>
          <w:insideH w:val="single" w:sz="4" w:space="0" w:color="FFFFFF" w:themeColor="text1"/>
          <w:insideV w:val="single" w:sz="4" w:space="0" w:color="FFFFFF" w:themeColor="text1"/>
        </w:tblBorders>
        <w:tblLook w:val="04A0" w:firstRow="1" w:lastRow="0" w:firstColumn="1" w:lastColumn="0" w:noHBand="0" w:noVBand="1"/>
      </w:tblPr>
      <w:tblGrid>
        <w:gridCol w:w="4106"/>
        <w:gridCol w:w="1276"/>
        <w:gridCol w:w="1763"/>
        <w:gridCol w:w="1072"/>
        <w:gridCol w:w="1701"/>
        <w:gridCol w:w="2693"/>
        <w:gridCol w:w="2126"/>
      </w:tblGrid>
      <w:tr w:rsidR="000A7A81" w:rsidRPr="009D1908" w14:paraId="7324C794" w14:textId="77777777" w:rsidTr="00C77A5A">
        <w:tc>
          <w:tcPr>
            <w:tcW w:w="4106" w:type="dxa"/>
            <w:shd w:val="clear" w:color="auto" w:fill="003087" w:themeFill="accent1"/>
          </w:tcPr>
          <w:p w14:paraId="1FF9C77B" w14:textId="77777777" w:rsidR="000A7A81" w:rsidRDefault="000A7A81" w:rsidP="0029560E">
            <w:pPr>
              <w:spacing w:before="120" w:after="120"/>
            </w:pPr>
          </w:p>
        </w:tc>
        <w:tc>
          <w:tcPr>
            <w:tcW w:w="1276" w:type="dxa"/>
            <w:shd w:val="clear" w:color="auto" w:fill="003087" w:themeFill="accent1"/>
          </w:tcPr>
          <w:p w14:paraId="4C66703B" w14:textId="77777777" w:rsidR="000A7A81" w:rsidRPr="009D1908" w:rsidRDefault="000A7A81" w:rsidP="0029560E">
            <w:pPr>
              <w:spacing w:before="120" w:after="120"/>
              <w:jc w:val="center"/>
              <w:rPr>
                <w:b/>
                <w:bCs/>
                <w:color w:val="FFFFFF" w:themeColor="text1"/>
              </w:rPr>
            </w:pPr>
            <w:r w:rsidRPr="009D1908">
              <w:rPr>
                <w:b/>
                <w:bCs/>
                <w:color w:val="FFFFFF" w:themeColor="text1"/>
              </w:rPr>
              <w:t>Level 3 FHP</w:t>
            </w:r>
          </w:p>
        </w:tc>
        <w:tc>
          <w:tcPr>
            <w:tcW w:w="1763" w:type="dxa"/>
            <w:shd w:val="clear" w:color="auto" w:fill="003087" w:themeFill="accent1"/>
          </w:tcPr>
          <w:p w14:paraId="10EC6A44" w14:textId="77777777" w:rsidR="000A7A81" w:rsidRPr="009D1908" w:rsidRDefault="000A7A81" w:rsidP="0029560E">
            <w:pPr>
              <w:spacing w:before="120" w:after="120"/>
              <w:jc w:val="center"/>
              <w:rPr>
                <w:b/>
                <w:bCs/>
                <w:color w:val="FFFFFF" w:themeColor="text1"/>
              </w:rPr>
            </w:pPr>
            <w:r w:rsidRPr="009D1908">
              <w:rPr>
                <w:b/>
                <w:bCs/>
                <w:color w:val="FFFFFF" w:themeColor="text1"/>
              </w:rPr>
              <w:t xml:space="preserve">Level 3 NHS Support worker </w:t>
            </w:r>
            <w:proofErr w:type="gramStart"/>
            <w:r w:rsidRPr="009D1908">
              <w:rPr>
                <w:b/>
                <w:bCs/>
                <w:color w:val="FFFFFF" w:themeColor="text1"/>
              </w:rPr>
              <w:t>e.g.</w:t>
            </w:r>
            <w:proofErr w:type="gramEnd"/>
            <w:r w:rsidRPr="009D1908">
              <w:rPr>
                <w:b/>
                <w:bCs/>
                <w:color w:val="FFFFFF" w:themeColor="text1"/>
              </w:rPr>
              <w:t xml:space="preserve"> FCA, SHCSW</w:t>
            </w:r>
          </w:p>
        </w:tc>
        <w:tc>
          <w:tcPr>
            <w:tcW w:w="1072" w:type="dxa"/>
            <w:shd w:val="clear" w:color="auto" w:fill="003087" w:themeFill="accent1"/>
          </w:tcPr>
          <w:p w14:paraId="58B57C95" w14:textId="77777777" w:rsidR="000A7A81" w:rsidRPr="009D1908" w:rsidRDefault="000A7A81" w:rsidP="0029560E">
            <w:pPr>
              <w:spacing w:before="120" w:after="120"/>
              <w:jc w:val="center"/>
              <w:rPr>
                <w:b/>
                <w:bCs/>
                <w:color w:val="FFFFFF" w:themeColor="text1"/>
              </w:rPr>
            </w:pPr>
            <w:r w:rsidRPr="009D1908">
              <w:rPr>
                <w:b/>
                <w:bCs/>
                <w:color w:val="FFFFFF" w:themeColor="text1"/>
              </w:rPr>
              <w:t>Level 4 FHP</w:t>
            </w:r>
          </w:p>
        </w:tc>
        <w:tc>
          <w:tcPr>
            <w:tcW w:w="1701" w:type="dxa"/>
            <w:shd w:val="clear" w:color="auto" w:fill="003087" w:themeFill="accent1"/>
          </w:tcPr>
          <w:p w14:paraId="45793DB7" w14:textId="77777777" w:rsidR="000A7A81" w:rsidRPr="009D1908" w:rsidRDefault="000A7A81" w:rsidP="0029560E">
            <w:pPr>
              <w:spacing w:before="120" w:after="120"/>
              <w:jc w:val="center"/>
              <w:rPr>
                <w:b/>
                <w:bCs/>
                <w:color w:val="FFFFFF" w:themeColor="text1"/>
              </w:rPr>
            </w:pPr>
            <w:r w:rsidRPr="009D1908">
              <w:rPr>
                <w:b/>
                <w:bCs/>
                <w:color w:val="FFFFFF" w:themeColor="text1"/>
              </w:rPr>
              <w:t xml:space="preserve">Level 5 NHS Support worker </w:t>
            </w:r>
            <w:proofErr w:type="gramStart"/>
            <w:r w:rsidRPr="009D1908">
              <w:rPr>
                <w:b/>
                <w:bCs/>
                <w:color w:val="FFFFFF" w:themeColor="text1"/>
              </w:rPr>
              <w:t>e.g.</w:t>
            </w:r>
            <w:proofErr w:type="gramEnd"/>
            <w:r w:rsidRPr="009D1908">
              <w:rPr>
                <w:b/>
                <w:bCs/>
                <w:color w:val="FFFFFF" w:themeColor="text1"/>
              </w:rPr>
              <w:t xml:space="preserve"> AP</w:t>
            </w:r>
          </w:p>
        </w:tc>
        <w:tc>
          <w:tcPr>
            <w:tcW w:w="2693" w:type="dxa"/>
            <w:shd w:val="clear" w:color="auto" w:fill="003087" w:themeFill="accent1"/>
          </w:tcPr>
          <w:p w14:paraId="57416A4C" w14:textId="77777777" w:rsidR="000A7A81" w:rsidRPr="009D1908" w:rsidRDefault="000A7A81" w:rsidP="0029560E">
            <w:pPr>
              <w:spacing w:before="120" w:after="120"/>
              <w:jc w:val="center"/>
              <w:rPr>
                <w:b/>
                <w:bCs/>
                <w:color w:val="FFFFFF" w:themeColor="text1"/>
              </w:rPr>
            </w:pPr>
            <w:r w:rsidRPr="009D1908">
              <w:rPr>
                <w:b/>
                <w:bCs/>
                <w:color w:val="FFFFFF" w:themeColor="text1"/>
              </w:rPr>
              <w:t>HCPC Registered Podiatrist Advanced/ Specialist/Consultant Practitioner</w:t>
            </w:r>
          </w:p>
        </w:tc>
        <w:tc>
          <w:tcPr>
            <w:tcW w:w="2126" w:type="dxa"/>
            <w:shd w:val="clear" w:color="auto" w:fill="003087" w:themeFill="accent1"/>
          </w:tcPr>
          <w:p w14:paraId="0397D721" w14:textId="77777777" w:rsidR="000A7A81" w:rsidRPr="009D1908" w:rsidRDefault="000A7A81" w:rsidP="0029560E">
            <w:pPr>
              <w:spacing w:before="120" w:after="120"/>
              <w:jc w:val="center"/>
              <w:rPr>
                <w:color w:val="FFFFFF" w:themeColor="text1"/>
              </w:rPr>
            </w:pPr>
            <w:r w:rsidRPr="009D1908">
              <w:rPr>
                <w:b/>
                <w:bCs/>
                <w:color w:val="FFFFFF" w:themeColor="text1"/>
              </w:rPr>
              <w:t>Podiatric Surgeon</w:t>
            </w:r>
            <w:r w:rsidRPr="009D1908">
              <w:rPr>
                <w:color w:val="FFFFFF" w:themeColor="text1"/>
              </w:rPr>
              <w:t xml:space="preserve"> (HCPC Podiatric Surgery annotation)</w:t>
            </w:r>
          </w:p>
        </w:tc>
      </w:tr>
      <w:tr w:rsidR="000C54AE" w:rsidRPr="002A1B59" w14:paraId="32793E37" w14:textId="77777777" w:rsidTr="00C77A5A">
        <w:tc>
          <w:tcPr>
            <w:tcW w:w="4106" w:type="dxa"/>
            <w:shd w:val="clear" w:color="auto" w:fill="E3E6E9" w:themeFill="accent2" w:themeFillTint="33"/>
          </w:tcPr>
          <w:p w14:paraId="65097A9D" w14:textId="4DF0DB2E" w:rsidR="000C54AE" w:rsidRDefault="000C54AE" w:rsidP="000C54AE">
            <w:pPr>
              <w:spacing w:before="60" w:after="60"/>
            </w:pPr>
            <w:r>
              <w:rPr>
                <w:b/>
                <w:bCs/>
              </w:rPr>
              <w:t>5</w:t>
            </w:r>
            <w:r w:rsidRPr="002B46A2">
              <w:rPr>
                <w:b/>
                <w:bCs/>
              </w:rPr>
              <w:t xml:space="preserve">.1 </w:t>
            </w:r>
            <w:r>
              <w:rPr>
                <w:b/>
                <w:bCs/>
              </w:rPr>
              <w:t>Wound management: Health patient</w:t>
            </w:r>
            <w:r>
              <w:t xml:space="preserve"> </w:t>
            </w:r>
            <w:proofErr w:type="gramStart"/>
            <w:r>
              <w:t>e.g.</w:t>
            </w:r>
            <w:proofErr w:type="gramEnd"/>
            <w:r>
              <w:t xml:space="preserve"> Post op nail surgery dress</w:t>
            </w:r>
          </w:p>
        </w:tc>
        <w:tc>
          <w:tcPr>
            <w:tcW w:w="1276" w:type="dxa"/>
            <w:shd w:val="clear" w:color="auto" w:fill="E3E6E9" w:themeFill="accent2" w:themeFillTint="33"/>
          </w:tcPr>
          <w:p w14:paraId="37B1D0FF" w14:textId="72F4D397" w:rsidR="000C54AE" w:rsidRPr="00CF04F7" w:rsidRDefault="000C54AE" w:rsidP="000C54AE">
            <w:pPr>
              <w:spacing w:before="60" w:after="60"/>
              <w:jc w:val="center"/>
              <w:rPr>
                <w:rFonts w:cs="Arial"/>
                <w:b/>
                <w:bCs/>
              </w:rPr>
            </w:pPr>
            <w:r w:rsidRPr="00304A9F">
              <w:rPr>
                <w:b/>
                <w:bCs/>
              </w:rPr>
              <w:t>X</w:t>
            </w:r>
          </w:p>
        </w:tc>
        <w:tc>
          <w:tcPr>
            <w:tcW w:w="1763" w:type="dxa"/>
            <w:shd w:val="clear" w:color="auto" w:fill="E3E6E9" w:themeFill="accent2" w:themeFillTint="33"/>
          </w:tcPr>
          <w:p w14:paraId="3BAB990F" w14:textId="2FE17975" w:rsidR="000C54AE" w:rsidRPr="00CF04F7" w:rsidRDefault="000C54AE" w:rsidP="000C54AE">
            <w:pPr>
              <w:spacing w:before="60" w:after="60"/>
              <w:jc w:val="center"/>
              <w:rPr>
                <w:rFonts w:cs="Arial"/>
                <w:b/>
                <w:bCs/>
              </w:rPr>
            </w:pPr>
            <w:r w:rsidRPr="00304A9F">
              <w:rPr>
                <w:b/>
                <w:bCs/>
              </w:rPr>
              <w:t>X</w:t>
            </w:r>
          </w:p>
        </w:tc>
        <w:tc>
          <w:tcPr>
            <w:tcW w:w="1072" w:type="dxa"/>
            <w:shd w:val="clear" w:color="auto" w:fill="E3E6E9" w:themeFill="accent2" w:themeFillTint="33"/>
          </w:tcPr>
          <w:p w14:paraId="411BA6CC" w14:textId="49832561" w:rsidR="000C54AE" w:rsidRPr="00CF04F7" w:rsidRDefault="000C54AE" w:rsidP="000C54AE">
            <w:pPr>
              <w:spacing w:before="60" w:after="60"/>
              <w:jc w:val="center"/>
              <w:rPr>
                <w:rFonts w:cs="Arial"/>
                <w:b/>
                <w:bCs/>
              </w:rPr>
            </w:pPr>
            <w:r w:rsidRPr="00304A9F">
              <w:rPr>
                <w:b/>
                <w:bCs/>
              </w:rPr>
              <w:t>X</w:t>
            </w:r>
          </w:p>
        </w:tc>
        <w:tc>
          <w:tcPr>
            <w:tcW w:w="1701" w:type="dxa"/>
            <w:shd w:val="clear" w:color="auto" w:fill="D5DDE3" w:themeFill="accent6" w:themeFillTint="33"/>
          </w:tcPr>
          <w:p w14:paraId="5CDAAB7C" w14:textId="2900E052" w:rsidR="000C54AE" w:rsidRPr="00CF04F7" w:rsidRDefault="000C54AE" w:rsidP="000C54AE">
            <w:pPr>
              <w:spacing w:before="60" w:after="60"/>
              <w:jc w:val="center"/>
              <w:rPr>
                <w:rFonts w:cs="Arial"/>
                <w:b/>
                <w:bCs/>
              </w:rPr>
            </w:pPr>
            <w:r w:rsidRPr="00304A9F">
              <w:rPr>
                <w:b/>
                <w:bCs/>
              </w:rPr>
              <w:t>X</w:t>
            </w:r>
          </w:p>
        </w:tc>
        <w:tc>
          <w:tcPr>
            <w:tcW w:w="2693" w:type="dxa"/>
            <w:shd w:val="clear" w:color="auto" w:fill="E3E6E9" w:themeFill="accent2" w:themeFillTint="33"/>
          </w:tcPr>
          <w:p w14:paraId="4BF1A9E9" w14:textId="22526E26" w:rsidR="000C54AE" w:rsidRPr="00CF04F7" w:rsidRDefault="000C54AE" w:rsidP="000C54AE">
            <w:pPr>
              <w:spacing w:before="60" w:after="60"/>
              <w:jc w:val="center"/>
              <w:rPr>
                <w:rFonts w:cs="Arial"/>
                <w:b/>
                <w:bCs/>
              </w:rPr>
            </w:pPr>
            <w:r w:rsidRPr="00304A9F">
              <w:rPr>
                <w:b/>
                <w:bCs/>
              </w:rPr>
              <w:t>X</w:t>
            </w:r>
          </w:p>
        </w:tc>
        <w:tc>
          <w:tcPr>
            <w:tcW w:w="2126" w:type="dxa"/>
            <w:shd w:val="clear" w:color="auto" w:fill="E3E6E9" w:themeFill="accent2" w:themeFillTint="33"/>
          </w:tcPr>
          <w:p w14:paraId="11101EC6" w14:textId="0FC8FBC2" w:rsidR="000C54AE" w:rsidRPr="00CF04F7" w:rsidRDefault="000C54AE" w:rsidP="000C54AE">
            <w:pPr>
              <w:spacing w:before="60" w:after="60"/>
              <w:jc w:val="center"/>
              <w:rPr>
                <w:rFonts w:cs="Arial"/>
                <w:b/>
                <w:bCs/>
              </w:rPr>
            </w:pPr>
            <w:r w:rsidRPr="00304A9F">
              <w:rPr>
                <w:b/>
                <w:bCs/>
              </w:rPr>
              <w:t>X</w:t>
            </w:r>
          </w:p>
        </w:tc>
      </w:tr>
      <w:tr w:rsidR="000C54AE" w:rsidRPr="002A1B59" w14:paraId="64382F84" w14:textId="77777777" w:rsidTr="00C77A5A">
        <w:tc>
          <w:tcPr>
            <w:tcW w:w="4106" w:type="dxa"/>
            <w:shd w:val="clear" w:color="auto" w:fill="E3E6E9" w:themeFill="accent2" w:themeFillTint="33"/>
          </w:tcPr>
          <w:p w14:paraId="705484DE" w14:textId="4269306C" w:rsidR="000C54AE" w:rsidRDefault="000C54AE" w:rsidP="000C54AE">
            <w:pPr>
              <w:spacing w:before="60" w:after="60"/>
            </w:pPr>
            <w:r>
              <w:rPr>
                <w:b/>
                <w:bCs/>
              </w:rPr>
              <w:t>5</w:t>
            </w:r>
            <w:r w:rsidRPr="002B46A2">
              <w:rPr>
                <w:b/>
                <w:bCs/>
              </w:rPr>
              <w:t xml:space="preserve">.2 </w:t>
            </w:r>
            <w:r>
              <w:rPr>
                <w:b/>
                <w:bCs/>
              </w:rPr>
              <w:t>Wound management</w:t>
            </w:r>
            <w:r w:rsidRPr="002B46A2">
              <w:rPr>
                <w:b/>
                <w:bCs/>
              </w:rPr>
              <w:t xml:space="preserve">: </w:t>
            </w:r>
            <w:proofErr w:type="gramStart"/>
            <w:r w:rsidRPr="002B46A2">
              <w:rPr>
                <w:b/>
                <w:bCs/>
              </w:rPr>
              <w:t>Non-compromised</w:t>
            </w:r>
            <w:proofErr w:type="gramEnd"/>
            <w:r w:rsidRPr="002B46A2">
              <w:rPr>
                <w:b/>
                <w:bCs/>
              </w:rPr>
              <w:t xml:space="preserve"> patient </w:t>
            </w:r>
            <w:r>
              <w:t>e.g. Dressing for infected corn</w:t>
            </w:r>
          </w:p>
        </w:tc>
        <w:tc>
          <w:tcPr>
            <w:tcW w:w="1276" w:type="dxa"/>
            <w:shd w:val="clear" w:color="auto" w:fill="E3E6E9" w:themeFill="accent2" w:themeFillTint="33"/>
          </w:tcPr>
          <w:p w14:paraId="757A1E06" w14:textId="77777777" w:rsidR="000C54AE" w:rsidRPr="00CF04F7" w:rsidRDefault="000C54AE" w:rsidP="000C54AE">
            <w:pPr>
              <w:spacing w:before="60" w:after="60"/>
              <w:jc w:val="center"/>
              <w:rPr>
                <w:rFonts w:cs="Arial"/>
                <w:b/>
                <w:bCs/>
              </w:rPr>
            </w:pPr>
          </w:p>
        </w:tc>
        <w:tc>
          <w:tcPr>
            <w:tcW w:w="1763" w:type="dxa"/>
            <w:shd w:val="clear" w:color="auto" w:fill="E3E6E9" w:themeFill="accent2" w:themeFillTint="33"/>
          </w:tcPr>
          <w:p w14:paraId="68DEC33D" w14:textId="77777777" w:rsidR="000C54AE" w:rsidRPr="00CF04F7" w:rsidRDefault="000C54AE" w:rsidP="000C54AE">
            <w:pPr>
              <w:spacing w:before="60" w:after="60"/>
              <w:jc w:val="center"/>
              <w:rPr>
                <w:rFonts w:cs="Arial"/>
                <w:b/>
                <w:bCs/>
              </w:rPr>
            </w:pPr>
          </w:p>
        </w:tc>
        <w:tc>
          <w:tcPr>
            <w:tcW w:w="1072" w:type="dxa"/>
            <w:shd w:val="clear" w:color="auto" w:fill="E3E6E9" w:themeFill="accent2" w:themeFillTint="33"/>
          </w:tcPr>
          <w:p w14:paraId="44F4ED20" w14:textId="1203322B" w:rsidR="000C54AE" w:rsidRPr="00CF04F7" w:rsidRDefault="000C54AE" w:rsidP="000C54AE">
            <w:pPr>
              <w:spacing w:before="60" w:after="60"/>
              <w:jc w:val="center"/>
              <w:rPr>
                <w:rFonts w:cs="Arial"/>
                <w:b/>
                <w:bCs/>
              </w:rPr>
            </w:pPr>
            <w:r w:rsidRPr="000C271C">
              <w:rPr>
                <w:b/>
                <w:bCs/>
              </w:rPr>
              <w:t>X</w:t>
            </w:r>
          </w:p>
        </w:tc>
        <w:tc>
          <w:tcPr>
            <w:tcW w:w="1701" w:type="dxa"/>
            <w:shd w:val="clear" w:color="auto" w:fill="D5DDE3" w:themeFill="accent6" w:themeFillTint="33"/>
          </w:tcPr>
          <w:p w14:paraId="0339C908" w14:textId="15799492" w:rsidR="000C54AE" w:rsidRPr="00CF04F7" w:rsidRDefault="000C54AE" w:rsidP="000C54AE">
            <w:pPr>
              <w:spacing w:before="60" w:after="60"/>
              <w:jc w:val="center"/>
              <w:rPr>
                <w:rFonts w:cs="Arial"/>
                <w:b/>
                <w:bCs/>
              </w:rPr>
            </w:pPr>
            <w:r w:rsidRPr="000C271C">
              <w:rPr>
                <w:b/>
                <w:bCs/>
              </w:rPr>
              <w:t>X</w:t>
            </w:r>
          </w:p>
        </w:tc>
        <w:tc>
          <w:tcPr>
            <w:tcW w:w="2693" w:type="dxa"/>
            <w:shd w:val="clear" w:color="auto" w:fill="E3E6E9" w:themeFill="accent2" w:themeFillTint="33"/>
          </w:tcPr>
          <w:p w14:paraId="5AE1FAAB" w14:textId="231C94BB" w:rsidR="000C54AE" w:rsidRPr="00CF04F7" w:rsidRDefault="000C54AE" w:rsidP="000C54AE">
            <w:pPr>
              <w:spacing w:before="60" w:after="60"/>
              <w:jc w:val="center"/>
              <w:rPr>
                <w:rFonts w:cs="Arial"/>
                <w:b/>
                <w:bCs/>
              </w:rPr>
            </w:pPr>
            <w:r w:rsidRPr="000C271C">
              <w:rPr>
                <w:b/>
                <w:bCs/>
              </w:rPr>
              <w:t>X</w:t>
            </w:r>
          </w:p>
        </w:tc>
        <w:tc>
          <w:tcPr>
            <w:tcW w:w="2126" w:type="dxa"/>
            <w:shd w:val="clear" w:color="auto" w:fill="E3E6E9" w:themeFill="accent2" w:themeFillTint="33"/>
          </w:tcPr>
          <w:p w14:paraId="2A5A45E5" w14:textId="1E59510E" w:rsidR="000C54AE" w:rsidRPr="00CF04F7" w:rsidRDefault="000C54AE" w:rsidP="000C54AE">
            <w:pPr>
              <w:spacing w:before="60" w:after="60"/>
              <w:jc w:val="center"/>
              <w:rPr>
                <w:rFonts w:cs="Arial"/>
                <w:b/>
                <w:bCs/>
              </w:rPr>
            </w:pPr>
            <w:r w:rsidRPr="000C271C">
              <w:rPr>
                <w:b/>
                <w:bCs/>
              </w:rPr>
              <w:t>X</w:t>
            </w:r>
          </w:p>
        </w:tc>
      </w:tr>
      <w:tr w:rsidR="000C54AE" w:rsidRPr="002A1B59" w14:paraId="5A3D5D4B" w14:textId="77777777" w:rsidTr="00C77A5A">
        <w:tc>
          <w:tcPr>
            <w:tcW w:w="4106" w:type="dxa"/>
            <w:shd w:val="clear" w:color="auto" w:fill="E3E6E9" w:themeFill="accent2" w:themeFillTint="33"/>
          </w:tcPr>
          <w:p w14:paraId="5A83C62D" w14:textId="5E1BA08D" w:rsidR="000C54AE" w:rsidRDefault="000C54AE" w:rsidP="000C54AE">
            <w:pPr>
              <w:spacing w:before="60" w:after="60"/>
            </w:pPr>
            <w:r>
              <w:rPr>
                <w:b/>
                <w:bCs/>
              </w:rPr>
              <w:t>5</w:t>
            </w:r>
            <w:r w:rsidRPr="002B46A2">
              <w:rPr>
                <w:b/>
                <w:bCs/>
              </w:rPr>
              <w:t xml:space="preserve">.3 </w:t>
            </w:r>
            <w:r>
              <w:rPr>
                <w:b/>
                <w:bCs/>
              </w:rPr>
              <w:t>Wound management</w:t>
            </w:r>
            <w:r w:rsidRPr="002B46A2">
              <w:rPr>
                <w:b/>
                <w:bCs/>
              </w:rPr>
              <w:t>: Medically compromised patient</w:t>
            </w:r>
            <w:r>
              <w:t xml:space="preserve"> </w:t>
            </w:r>
            <w:proofErr w:type="gramStart"/>
            <w:r>
              <w:t>e.g.</w:t>
            </w:r>
            <w:proofErr w:type="gramEnd"/>
            <w:r>
              <w:t xml:space="preserve"> redressing of foot ulceration</w:t>
            </w:r>
          </w:p>
        </w:tc>
        <w:tc>
          <w:tcPr>
            <w:tcW w:w="1276" w:type="dxa"/>
            <w:shd w:val="clear" w:color="auto" w:fill="E3E6E9" w:themeFill="accent2" w:themeFillTint="33"/>
          </w:tcPr>
          <w:p w14:paraId="0C56836B" w14:textId="77777777" w:rsidR="000C54AE" w:rsidRPr="00CF04F7" w:rsidRDefault="000C54AE" w:rsidP="000C54AE">
            <w:pPr>
              <w:spacing w:before="60" w:after="60"/>
              <w:jc w:val="center"/>
              <w:rPr>
                <w:rFonts w:cs="Arial"/>
                <w:b/>
                <w:bCs/>
              </w:rPr>
            </w:pPr>
          </w:p>
        </w:tc>
        <w:tc>
          <w:tcPr>
            <w:tcW w:w="1763" w:type="dxa"/>
            <w:shd w:val="clear" w:color="auto" w:fill="E3E6E9" w:themeFill="accent2" w:themeFillTint="33"/>
          </w:tcPr>
          <w:p w14:paraId="6DFC55E4" w14:textId="77777777" w:rsidR="000C54AE" w:rsidRPr="00CF04F7" w:rsidRDefault="000C54AE" w:rsidP="000C54AE">
            <w:pPr>
              <w:spacing w:before="60" w:after="60"/>
              <w:jc w:val="center"/>
              <w:rPr>
                <w:rFonts w:cs="Arial"/>
                <w:b/>
                <w:bCs/>
              </w:rPr>
            </w:pPr>
          </w:p>
        </w:tc>
        <w:tc>
          <w:tcPr>
            <w:tcW w:w="1072" w:type="dxa"/>
            <w:shd w:val="clear" w:color="auto" w:fill="E3E6E9" w:themeFill="accent2" w:themeFillTint="33"/>
          </w:tcPr>
          <w:p w14:paraId="04780A9C" w14:textId="77777777" w:rsidR="000C54AE" w:rsidRPr="00CF04F7" w:rsidRDefault="000C54AE" w:rsidP="000C54AE">
            <w:pPr>
              <w:spacing w:before="60" w:after="60"/>
              <w:jc w:val="center"/>
              <w:rPr>
                <w:rFonts w:cs="Arial"/>
                <w:b/>
                <w:bCs/>
              </w:rPr>
            </w:pPr>
          </w:p>
        </w:tc>
        <w:tc>
          <w:tcPr>
            <w:tcW w:w="1701" w:type="dxa"/>
            <w:shd w:val="clear" w:color="auto" w:fill="D5DDE3" w:themeFill="accent6" w:themeFillTint="33"/>
          </w:tcPr>
          <w:p w14:paraId="0C3BC30A" w14:textId="002F9376" w:rsidR="000C54AE" w:rsidRPr="00CF04F7" w:rsidRDefault="000C54AE" w:rsidP="000C54AE">
            <w:pPr>
              <w:spacing w:before="60" w:after="60"/>
              <w:jc w:val="center"/>
              <w:rPr>
                <w:rFonts w:cs="Arial"/>
                <w:b/>
                <w:bCs/>
              </w:rPr>
            </w:pPr>
            <w:r w:rsidRPr="00A229CE">
              <w:rPr>
                <w:b/>
                <w:bCs/>
              </w:rPr>
              <w:t>X</w:t>
            </w:r>
          </w:p>
        </w:tc>
        <w:tc>
          <w:tcPr>
            <w:tcW w:w="2693" w:type="dxa"/>
            <w:shd w:val="clear" w:color="auto" w:fill="E3E6E9" w:themeFill="accent2" w:themeFillTint="33"/>
          </w:tcPr>
          <w:p w14:paraId="6BB60B3B" w14:textId="6BD2CCA5" w:rsidR="000C54AE" w:rsidRPr="00CF04F7" w:rsidRDefault="000C54AE" w:rsidP="000C54AE">
            <w:pPr>
              <w:spacing w:before="60" w:after="60"/>
              <w:jc w:val="center"/>
              <w:rPr>
                <w:rFonts w:cs="Arial"/>
                <w:b/>
                <w:bCs/>
              </w:rPr>
            </w:pPr>
            <w:r w:rsidRPr="00A229CE">
              <w:rPr>
                <w:b/>
                <w:bCs/>
              </w:rPr>
              <w:t>X</w:t>
            </w:r>
          </w:p>
        </w:tc>
        <w:tc>
          <w:tcPr>
            <w:tcW w:w="2126" w:type="dxa"/>
            <w:shd w:val="clear" w:color="auto" w:fill="E3E6E9" w:themeFill="accent2" w:themeFillTint="33"/>
          </w:tcPr>
          <w:p w14:paraId="41D9C3E7" w14:textId="0D30CA66" w:rsidR="000C54AE" w:rsidRPr="00CF04F7" w:rsidRDefault="000C54AE" w:rsidP="000C54AE">
            <w:pPr>
              <w:spacing w:before="60" w:after="60"/>
              <w:jc w:val="center"/>
              <w:rPr>
                <w:rFonts w:cs="Arial"/>
                <w:b/>
                <w:bCs/>
              </w:rPr>
            </w:pPr>
            <w:r w:rsidRPr="00A229CE">
              <w:rPr>
                <w:b/>
                <w:bCs/>
              </w:rPr>
              <w:t>X</w:t>
            </w:r>
          </w:p>
        </w:tc>
      </w:tr>
      <w:tr w:rsidR="000C54AE" w:rsidRPr="002A1B59" w14:paraId="6F60AD63" w14:textId="77777777" w:rsidTr="00C77A5A">
        <w:tc>
          <w:tcPr>
            <w:tcW w:w="4106" w:type="dxa"/>
            <w:shd w:val="clear" w:color="auto" w:fill="E3E6E9" w:themeFill="accent2" w:themeFillTint="33"/>
          </w:tcPr>
          <w:p w14:paraId="7F30E10E" w14:textId="2CAA8D44" w:rsidR="000C54AE" w:rsidRDefault="000C54AE" w:rsidP="000C54AE">
            <w:pPr>
              <w:spacing w:before="60" w:after="60"/>
            </w:pPr>
            <w:r>
              <w:rPr>
                <w:b/>
                <w:bCs/>
              </w:rPr>
              <w:t>5</w:t>
            </w:r>
            <w:r w:rsidRPr="002B46A2">
              <w:rPr>
                <w:b/>
                <w:bCs/>
              </w:rPr>
              <w:t xml:space="preserve">.4 </w:t>
            </w:r>
            <w:r>
              <w:rPr>
                <w:b/>
                <w:bCs/>
              </w:rPr>
              <w:t xml:space="preserve">Wound management: Severe Systemic Disease </w:t>
            </w:r>
            <w:proofErr w:type="gramStart"/>
            <w:r>
              <w:t>e.g.</w:t>
            </w:r>
            <w:proofErr w:type="gramEnd"/>
            <w:r>
              <w:t xml:space="preserve"> including debridement of Ulcers</w:t>
            </w:r>
          </w:p>
        </w:tc>
        <w:tc>
          <w:tcPr>
            <w:tcW w:w="1276" w:type="dxa"/>
            <w:shd w:val="clear" w:color="auto" w:fill="E3E6E9" w:themeFill="accent2" w:themeFillTint="33"/>
          </w:tcPr>
          <w:p w14:paraId="1136DBFC" w14:textId="77777777" w:rsidR="000C54AE" w:rsidRPr="00CF04F7" w:rsidRDefault="000C54AE" w:rsidP="000C54AE">
            <w:pPr>
              <w:spacing w:before="60" w:after="60"/>
              <w:jc w:val="center"/>
              <w:rPr>
                <w:rFonts w:cs="Arial"/>
                <w:b/>
                <w:bCs/>
              </w:rPr>
            </w:pPr>
          </w:p>
        </w:tc>
        <w:tc>
          <w:tcPr>
            <w:tcW w:w="1763" w:type="dxa"/>
            <w:shd w:val="clear" w:color="auto" w:fill="E3E6E9" w:themeFill="accent2" w:themeFillTint="33"/>
          </w:tcPr>
          <w:p w14:paraId="00A21CCE" w14:textId="77777777" w:rsidR="000C54AE" w:rsidRPr="00CF04F7" w:rsidRDefault="000C54AE" w:rsidP="000C54AE">
            <w:pPr>
              <w:spacing w:before="60" w:after="60"/>
              <w:jc w:val="center"/>
              <w:rPr>
                <w:rFonts w:cs="Arial"/>
                <w:b/>
                <w:bCs/>
              </w:rPr>
            </w:pPr>
          </w:p>
        </w:tc>
        <w:tc>
          <w:tcPr>
            <w:tcW w:w="1072" w:type="dxa"/>
            <w:shd w:val="clear" w:color="auto" w:fill="E3E6E9" w:themeFill="accent2" w:themeFillTint="33"/>
          </w:tcPr>
          <w:p w14:paraId="6637BE89" w14:textId="77777777" w:rsidR="000C54AE" w:rsidRPr="00CF04F7" w:rsidRDefault="000C54AE" w:rsidP="000C54AE">
            <w:pPr>
              <w:spacing w:before="60" w:after="60"/>
              <w:jc w:val="center"/>
              <w:rPr>
                <w:rFonts w:cs="Arial"/>
                <w:b/>
                <w:bCs/>
              </w:rPr>
            </w:pPr>
          </w:p>
        </w:tc>
        <w:tc>
          <w:tcPr>
            <w:tcW w:w="1701" w:type="dxa"/>
            <w:shd w:val="clear" w:color="auto" w:fill="D5DDE3" w:themeFill="accent6" w:themeFillTint="33"/>
          </w:tcPr>
          <w:p w14:paraId="0395745A" w14:textId="77777777" w:rsidR="000C54AE" w:rsidRPr="00CF04F7" w:rsidRDefault="000C54AE" w:rsidP="000C54AE">
            <w:pPr>
              <w:spacing w:before="60" w:after="60"/>
              <w:jc w:val="center"/>
              <w:rPr>
                <w:rFonts w:cs="Arial"/>
                <w:b/>
                <w:bCs/>
              </w:rPr>
            </w:pPr>
          </w:p>
        </w:tc>
        <w:tc>
          <w:tcPr>
            <w:tcW w:w="2693" w:type="dxa"/>
            <w:shd w:val="clear" w:color="auto" w:fill="E3E6E9" w:themeFill="accent2" w:themeFillTint="33"/>
          </w:tcPr>
          <w:p w14:paraId="179D52D3" w14:textId="11B5320F" w:rsidR="000C54AE" w:rsidRPr="00CF04F7" w:rsidRDefault="000C54AE" w:rsidP="000C54AE">
            <w:pPr>
              <w:spacing w:before="60" w:after="60"/>
              <w:jc w:val="center"/>
              <w:rPr>
                <w:rFonts w:cs="Arial"/>
                <w:b/>
                <w:bCs/>
              </w:rPr>
            </w:pPr>
            <w:r w:rsidRPr="00ED654F">
              <w:rPr>
                <w:b/>
                <w:bCs/>
              </w:rPr>
              <w:t>X</w:t>
            </w:r>
          </w:p>
        </w:tc>
        <w:tc>
          <w:tcPr>
            <w:tcW w:w="2126" w:type="dxa"/>
            <w:shd w:val="clear" w:color="auto" w:fill="E3E6E9" w:themeFill="accent2" w:themeFillTint="33"/>
          </w:tcPr>
          <w:p w14:paraId="097F2FFD" w14:textId="6ED36C9C" w:rsidR="000C54AE" w:rsidRPr="00CF04F7" w:rsidRDefault="000C54AE" w:rsidP="000C54AE">
            <w:pPr>
              <w:spacing w:before="60" w:after="60"/>
              <w:jc w:val="center"/>
              <w:rPr>
                <w:rFonts w:cs="Arial"/>
                <w:b/>
                <w:bCs/>
              </w:rPr>
            </w:pPr>
            <w:r w:rsidRPr="00ED654F">
              <w:rPr>
                <w:b/>
                <w:bCs/>
              </w:rPr>
              <w:t>X</w:t>
            </w:r>
          </w:p>
        </w:tc>
      </w:tr>
      <w:tr w:rsidR="000C54AE" w:rsidRPr="002A1B59" w14:paraId="54C4ED5B" w14:textId="77777777" w:rsidTr="00C77A5A">
        <w:tc>
          <w:tcPr>
            <w:tcW w:w="4106" w:type="dxa"/>
            <w:shd w:val="clear" w:color="auto" w:fill="E3E6E9" w:themeFill="accent2" w:themeFillTint="33"/>
          </w:tcPr>
          <w:p w14:paraId="6AE89CCF" w14:textId="0D3A5A75" w:rsidR="000C54AE" w:rsidRDefault="000C54AE" w:rsidP="000C54AE">
            <w:pPr>
              <w:tabs>
                <w:tab w:val="left" w:pos="2540"/>
              </w:tabs>
              <w:spacing w:before="60" w:after="60"/>
              <w:rPr>
                <w:b/>
                <w:bCs/>
              </w:rPr>
            </w:pPr>
            <w:r>
              <w:rPr>
                <w:b/>
                <w:bCs/>
              </w:rPr>
              <w:t>5.5 Wound management: POMs</w:t>
            </w:r>
          </w:p>
        </w:tc>
        <w:tc>
          <w:tcPr>
            <w:tcW w:w="1276" w:type="dxa"/>
            <w:shd w:val="clear" w:color="auto" w:fill="E3E6E9" w:themeFill="accent2" w:themeFillTint="33"/>
          </w:tcPr>
          <w:p w14:paraId="78D49620" w14:textId="77777777" w:rsidR="000C54AE" w:rsidRPr="00CF04F7" w:rsidRDefault="000C54AE" w:rsidP="000C54AE">
            <w:pPr>
              <w:spacing w:before="60" w:after="60"/>
              <w:rPr>
                <w:rFonts w:cs="Arial"/>
                <w:b/>
                <w:bCs/>
              </w:rPr>
            </w:pPr>
          </w:p>
        </w:tc>
        <w:tc>
          <w:tcPr>
            <w:tcW w:w="1763" w:type="dxa"/>
            <w:shd w:val="clear" w:color="auto" w:fill="E3E6E9" w:themeFill="accent2" w:themeFillTint="33"/>
          </w:tcPr>
          <w:p w14:paraId="0E903D3E" w14:textId="77777777" w:rsidR="000C54AE" w:rsidRPr="00CF04F7" w:rsidRDefault="000C54AE" w:rsidP="000C54AE">
            <w:pPr>
              <w:spacing w:before="60" w:after="60"/>
              <w:jc w:val="center"/>
              <w:rPr>
                <w:rFonts w:cs="Arial"/>
                <w:b/>
                <w:bCs/>
              </w:rPr>
            </w:pPr>
          </w:p>
        </w:tc>
        <w:tc>
          <w:tcPr>
            <w:tcW w:w="1072" w:type="dxa"/>
            <w:shd w:val="clear" w:color="auto" w:fill="E3E6E9" w:themeFill="accent2" w:themeFillTint="33"/>
          </w:tcPr>
          <w:p w14:paraId="4E8A317D" w14:textId="77777777" w:rsidR="000C54AE" w:rsidRPr="00CF04F7" w:rsidRDefault="000C54AE" w:rsidP="000C54AE">
            <w:pPr>
              <w:spacing w:before="60" w:after="60"/>
              <w:jc w:val="center"/>
              <w:rPr>
                <w:rFonts w:cs="Arial"/>
                <w:b/>
                <w:bCs/>
              </w:rPr>
            </w:pPr>
          </w:p>
        </w:tc>
        <w:tc>
          <w:tcPr>
            <w:tcW w:w="1701" w:type="dxa"/>
            <w:shd w:val="clear" w:color="auto" w:fill="D5DDE3" w:themeFill="accent6" w:themeFillTint="33"/>
          </w:tcPr>
          <w:p w14:paraId="26996A91" w14:textId="77777777" w:rsidR="000C54AE" w:rsidRPr="00CF04F7" w:rsidRDefault="000C54AE" w:rsidP="000C54AE">
            <w:pPr>
              <w:spacing w:before="60" w:after="60"/>
              <w:jc w:val="center"/>
              <w:rPr>
                <w:rFonts w:cs="Arial"/>
                <w:b/>
                <w:bCs/>
              </w:rPr>
            </w:pPr>
          </w:p>
        </w:tc>
        <w:tc>
          <w:tcPr>
            <w:tcW w:w="2693" w:type="dxa"/>
            <w:shd w:val="clear" w:color="auto" w:fill="E3E6E9" w:themeFill="accent2" w:themeFillTint="33"/>
          </w:tcPr>
          <w:p w14:paraId="669A1491" w14:textId="24480FCC" w:rsidR="000C54AE" w:rsidRPr="00CF04F7" w:rsidRDefault="000C54AE" w:rsidP="000C54AE">
            <w:pPr>
              <w:spacing w:before="60" w:after="60"/>
              <w:jc w:val="center"/>
              <w:rPr>
                <w:rFonts w:cs="Arial"/>
                <w:b/>
                <w:bCs/>
              </w:rPr>
            </w:pPr>
            <w:r w:rsidRPr="00ED654F">
              <w:rPr>
                <w:b/>
                <w:bCs/>
              </w:rPr>
              <w:t>X</w:t>
            </w:r>
          </w:p>
        </w:tc>
        <w:tc>
          <w:tcPr>
            <w:tcW w:w="2126" w:type="dxa"/>
            <w:shd w:val="clear" w:color="auto" w:fill="E3E6E9" w:themeFill="accent2" w:themeFillTint="33"/>
          </w:tcPr>
          <w:p w14:paraId="4013DAFD" w14:textId="0BAED725" w:rsidR="000C54AE" w:rsidRPr="00CF04F7" w:rsidRDefault="000C54AE" w:rsidP="000C54AE">
            <w:pPr>
              <w:spacing w:before="60" w:after="60"/>
              <w:jc w:val="center"/>
              <w:rPr>
                <w:rFonts w:cs="Arial"/>
                <w:b/>
                <w:bCs/>
              </w:rPr>
            </w:pPr>
            <w:r w:rsidRPr="00ED654F">
              <w:rPr>
                <w:b/>
                <w:bCs/>
              </w:rPr>
              <w:t>X</w:t>
            </w:r>
          </w:p>
        </w:tc>
      </w:tr>
      <w:tr w:rsidR="000C54AE" w:rsidRPr="002A1B59" w14:paraId="77AB1904" w14:textId="77777777" w:rsidTr="00C77A5A">
        <w:tc>
          <w:tcPr>
            <w:tcW w:w="4106" w:type="dxa"/>
            <w:shd w:val="clear" w:color="auto" w:fill="E3E6E9" w:themeFill="accent2" w:themeFillTint="33"/>
          </w:tcPr>
          <w:p w14:paraId="21D2A6E9" w14:textId="13B9BB69" w:rsidR="000C54AE" w:rsidRDefault="000C54AE" w:rsidP="000C54AE">
            <w:pPr>
              <w:spacing w:before="60" w:after="60"/>
              <w:rPr>
                <w:b/>
                <w:bCs/>
              </w:rPr>
            </w:pPr>
            <w:r>
              <w:rPr>
                <w:b/>
                <w:bCs/>
              </w:rPr>
              <w:t xml:space="preserve">5.6 Procedures under LA: Sub cutaneous </w:t>
            </w:r>
            <w:proofErr w:type="gramStart"/>
            <w:r w:rsidRPr="009F31DB">
              <w:t>e.g.</w:t>
            </w:r>
            <w:proofErr w:type="gramEnd"/>
            <w:r w:rsidRPr="009F31DB">
              <w:t xml:space="preserve"> electrosurgery</w:t>
            </w:r>
          </w:p>
        </w:tc>
        <w:tc>
          <w:tcPr>
            <w:tcW w:w="1276" w:type="dxa"/>
            <w:shd w:val="clear" w:color="auto" w:fill="E3E6E9" w:themeFill="accent2" w:themeFillTint="33"/>
          </w:tcPr>
          <w:p w14:paraId="2959ECDF" w14:textId="77777777" w:rsidR="000C54AE" w:rsidRPr="00CF04F7" w:rsidRDefault="000C54AE" w:rsidP="000C54AE">
            <w:pPr>
              <w:spacing w:before="60" w:after="60"/>
              <w:jc w:val="center"/>
              <w:rPr>
                <w:rFonts w:cs="Arial"/>
                <w:b/>
                <w:bCs/>
              </w:rPr>
            </w:pPr>
          </w:p>
        </w:tc>
        <w:tc>
          <w:tcPr>
            <w:tcW w:w="1763" w:type="dxa"/>
            <w:shd w:val="clear" w:color="auto" w:fill="E3E6E9" w:themeFill="accent2" w:themeFillTint="33"/>
          </w:tcPr>
          <w:p w14:paraId="79E0F1A3" w14:textId="77777777" w:rsidR="000C54AE" w:rsidRPr="00CF04F7" w:rsidRDefault="000C54AE" w:rsidP="000C54AE">
            <w:pPr>
              <w:spacing w:before="60" w:after="60"/>
              <w:jc w:val="center"/>
              <w:rPr>
                <w:rFonts w:cs="Arial"/>
                <w:b/>
                <w:bCs/>
              </w:rPr>
            </w:pPr>
          </w:p>
        </w:tc>
        <w:tc>
          <w:tcPr>
            <w:tcW w:w="1072" w:type="dxa"/>
            <w:shd w:val="clear" w:color="auto" w:fill="E3E6E9" w:themeFill="accent2" w:themeFillTint="33"/>
          </w:tcPr>
          <w:p w14:paraId="45A2F71F" w14:textId="77777777" w:rsidR="000C54AE" w:rsidRPr="00CF04F7" w:rsidRDefault="000C54AE" w:rsidP="000C54AE">
            <w:pPr>
              <w:spacing w:before="60" w:after="60"/>
              <w:jc w:val="center"/>
              <w:rPr>
                <w:rFonts w:cs="Arial"/>
                <w:b/>
                <w:bCs/>
              </w:rPr>
            </w:pPr>
          </w:p>
        </w:tc>
        <w:tc>
          <w:tcPr>
            <w:tcW w:w="1701" w:type="dxa"/>
            <w:shd w:val="clear" w:color="auto" w:fill="D5DDE3" w:themeFill="accent6" w:themeFillTint="33"/>
          </w:tcPr>
          <w:p w14:paraId="17EF3250" w14:textId="77777777" w:rsidR="000C54AE" w:rsidRPr="00CF04F7" w:rsidRDefault="000C54AE" w:rsidP="000C54AE">
            <w:pPr>
              <w:spacing w:before="60" w:after="60"/>
              <w:jc w:val="center"/>
              <w:rPr>
                <w:rFonts w:cs="Arial"/>
                <w:b/>
                <w:bCs/>
              </w:rPr>
            </w:pPr>
          </w:p>
        </w:tc>
        <w:tc>
          <w:tcPr>
            <w:tcW w:w="2693" w:type="dxa"/>
            <w:shd w:val="clear" w:color="auto" w:fill="E3E6E9" w:themeFill="accent2" w:themeFillTint="33"/>
          </w:tcPr>
          <w:p w14:paraId="4E69D691" w14:textId="47166049" w:rsidR="000C54AE" w:rsidRPr="00CF04F7" w:rsidRDefault="000C54AE" w:rsidP="000C54AE">
            <w:pPr>
              <w:spacing w:before="60" w:after="60"/>
              <w:jc w:val="center"/>
              <w:rPr>
                <w:rFonts w:cs="Arial"/>
                <w:b/>
                <w:bCs/>
              </w:rPr>
            </w:pPr>
            <w:r w:rsidRPr="00ED654F">
              <w:rPr>
                <w:b/>
                <w:bCs/>
              </w:rPr>
              <w:t>X</w:t>
            </w:r>
          </w:p>
        </w:tc>
        <w:tc>
          <w:tcPr>
            <w:tcW w:w="2126" w:type="dxa"/>
            <w:shd w:val="clear" w:color="auto" w:fill="E3E6E9" w:themeFill="accent2" w:themeFillTint="33"/>
          </w:tcPr>
          <w:p w14:paraId="4D5958A9" w14:textId="4F0C494B" w:rsidR="000C54AE" w:rsidRPr="00CF04F7" w:rsidRDefault="000C54AE" w:rsidP="000C54AE">
            <w:pPr>
              <w:spacing w:before="60" w:after="60"/>
              <w:jc w:val="center"/>
              <w:rPr>
                <w:rFonts w:cs="Arial"/>
                <w:b/>
                <w:bCs/>
              </w:rPr>
            </w:pPr>
            <w:r w:rsidRPr="00ED654F">
              <w:rPr>
                <w:b/>
                <w:bCs/>
              </w:rPr>
              <w:t>X</w:t>
            </w:r>
          </w:p>
        </w:tc>
      </w:tr>
      <w:tr w:rsidR="000C54AE" w:rsidRPr="002A1B59" w14:paraId="0E48812D" w14:textId="77777777" w:rsidTr="00C77A5A">
        <w:tc>
          <w:tcPr>
            <w:tcW w:w="4106" w:type="dxa"/>
            <w:shd w:val="clear" w:color="auto" w:fill="E3E6E9" w:themeFill="accent2" w:themeFillTint="33"/>
          </w:tcPr>
          <w:p w14:paraId="79EBB58C" w14:textId="762EE5CE" w:rsidR="000C54AE" w:rsidRDefault="000C54AE" w:rsidP="000C54AE">
            <w:pPr>
              <w:spacing w:before="60" w:after="60"/>
              <w:rPr>
                <w:b/>
                <w:bCs/>
              </w:rPr>
            </w:pPr>
            <w:r>
              <w:rPr>
                <w:b/>
                <w:bCs/>
              </w:rPr>
              <w:t>5.7 Procedures under LA: Bone</w:t>
            </w:r>
          </w:p>
        </w:tc>
        <w:tc>
          <w:tcPr>
            <w:tcW w:w="1276" w:type="dxa"/>
            <w:shd w:val="clear" w:color="auto" w:fill="E3E6E9" w:themeFill="accent2" w:themeFillTint="33"/>
          </w:tcPr>
          <w:p w14:paraId="62A0A8E1" w14:textId="526EE56F" w:rsidR="000C54AE" w:rsidRPr="00CF04F7" w:rsidRDefault="000C54AE" w:rsidP="000C54AE">
            <w:pPr>
              <w:spacing w:before="60" w:after="60"/>
              <w:jc w:val="center"/>
              <w:rPr>
                <w:rFonts w:cs="Arial"/>
                <w:b/>
                <w:bCs/>
              </w:rPr>
            </w:pPr>
          </w:p>
        </w:tc>
        <w:tc>
          <w:tcPr>
            <w:tcW w:w="1763" w:type="dxa"/>
            <w:shd w:val="clear" w:color="auto" w:fill="E3E6E9" w:themeFill="accent2" w:themeFillTint="33"/>
          </w:tcPr>
          <w:p w14:paraId="487BA4AB" w14:textId="2A171434" w:rsidR="000C54AE" w:rsidRPr="00CF04F7" w:rsidRDefault="000C54AE" w:rsidP="000C54AE">
            <w:pPr>
              <w:spacing w:before="60" w:after="60"/>
              <w:jc w:val="center"/>
              <w:rPr>
                <w:rFonts w:cs="Arial"/>
                <w:b/>
                <w:bCs/>
              </w:rPr>
            </w:pPr>
          </w:p>
        </w:tc>
        <w:tc>
          <w:tcPr>
            <w:tcW w:w="1072" w:type="dxa"/>
            <w:shd w:val="clear" w:color="auto" w:fill="E3E6E9" w:themeFill="accent2" w:themeFillTint="33"/>
          </w:tcPr>
          <w:p w14:paraId="4A69014C" w14:textId="198F50AF" w:rsidR="000C54AE" w:rsidRPr="00CF04F7" w:rsidRDefault="000C54AE" w:rsidP="000C54AE">
            <w:pPr>
              <w:spacing w:before="60" w:after="60"/>
              <w:jc w:val="center"/>
              <w:rPr>
                <w:rFonts w:cs="Arial"/>
                <w:b/>
                <w:bCs/>
              </w:rPr>
            </w:pPr>
          </w:p>
        </w:tc>
        <w:tc>
          <w:tcPr>
            <w:tcW w:w="1701" w:type="dxa"/>
            <w:shd w:val="clear" w:color="auto" w:fill="D5DDE3" w:themeFill="accent6" w:themeFillTint="33"/>
          </w:tcPr>
          <w:p w14:paraId="39639DE5" w14:textId="6924DAAB" w:rsidR="000C54AE" w:rsidRPr="00CF04F7" w:rsidRDefault="000C54AE" w:rsidP="000C54AE">
            <w:pPr>
              <w:spacing w:before="60" w:after="60"/>
              <w:jc w:val="center"/>
              <w:rPr>
                <w:rFonts w:cs="Arial"/>
                <w:b/>
                <w:bCs/>
              </w:rPr>
            </w:pPr>
          </w:p>
        </w:tc>
        <w:tc>
          <w:tcPr>
            <w:tcW w:w="2693" w:type="dxa"/>
            <w:shd w:val="clear" w:color="auto" w:fill="E3E6E9" w:themeFill="accent2" w:themeFillTint="33"/>
          </w:tcPr>
          <w:p w14:paraId="3DAD3980" w14:textId="1310088E" w:rsidR="000C54AE" w:rsidRPr="00CF04F7" w:rsidRDefault="000C54AE" w:rsidP="000C54AE">
            <w:pPr>
              <w:spacing w:before="60" w:after="60"/>
              <w:jc w:val="center"/>
              <w:rPr>
                <w:rFonts w:cs="Arial"/>
                <w:b/>
                <w:bCs/>
              </w:rPr>
            </w:pPr>
          </w:p>
        </w:tc>
        <w:tc>
          <w:tcPr>
            <w:tcW w:w="2126" w:type="dxa"/>
            <w:shd w:val="clear" w:color="auto" w:fill="E3E6E9" w:themeFill="accent2" w:themeFillTint="33"/>
          </w:tcPr>
          <w:p w14:paraId="3983BF23" w14:textId="69365A41" w:rsidR="000C54AE" w:rsidRPr="00CF04F7" w:rsidRDefault="000C54AE" w:rsidP="000C54AE">
            <w:pPr>
              <w:spacing w:before="60" w:after="60"/>
              <w:jc w:val="center"/>
              <w:rPr>
                <w:rFonts w:cs="Arial"/>
                <w:b/>
                <w:bCs/>
              </w:rPr>
            </w:pPr>
            <w:r w:rsidRPr="000D33E4">
              <w:rPr>
                <w:b/>
                <w:bCs/>
              </w:rPr>
              <w:t>X</w:t>
            </w:r>
          </w:p>
        </w:tc>
      </w:tr>
      <w:tr w:rsidR="000C54AE" w:rsidRPr="002A1B59" w14:paraId="49BC0575" w14:textId="77777777" w:rsidTr="00C77A5A">
        <w:tc>
          <w:tcPr>
            <w:tcW w:w="4106" w:type="dxa"/>
            <w:shd w:val="clear" w:color="auto" w:fill="E3E6E9" w:themeFill="accent2" w:themeFillTint="33"/>
          </w:tcPr>
          <w:p w14:paraId="0E905E90" w14:textId="62017AB2" w:rsidR="000C54AE" w:rsidRPr="002B46A2" w:rsidRDefault="000C54AE" w:rsidP="000C54AE">
            <w:pPr>
              <w:spacing w:before="60" w:after="60"/>
              <w:rPr>
                <w:b/>
                <w:bCs/>
                <w:lang w:eastAsia="en-US"/>
              </w:rPr>
            </w:pPr>
            <w:r>
              <w:rPr>
                <w:b/>
                <w:bCs/>
              </w:rPr>
              <w:t>6.0</w:t>
            </w:r>
            <w:r w:rsidRPr="002B46A2">
              <w:rPr>
                <w:b/>
                <w:bCs/>
              </w:rPr>
              <w:t xml:space="preserve"> </w:t>
            </w:r>
            <w:r>
              <w:rPr>
                <w:b/>
                <w:bCs/>
              </w:rPr>
              <w:t>Assisting in theatre</w:t>
            </w:r>
          </w:p>
        </w:tc>
        <w:tc>
          <w:tcPr>
            <w:tcW w:w="1276" w:type="dxa"/>
            <w:shd w:val="clear" w:color="auto" w:fill="E3E6E9" w:themeFill="accent2" w:themeFillTint="33"/>
          </w:tcPr>
          <w:p w14:paraId="53886B2A" w14:textId="2664540F" w:rsidR="000C54AE" w:rsidRPr="00CF04F7" w:rsidRDefault="000C54AE" w:rsidP="000C54AE">
            <w:pPr>
              <w:spacing w:before="60" w:after="60"/>
              <w:jc w:val="center"/>
              <w:rPr>
                <w:rFonts w:cs="Arial"/>
                <w:b/>
                <w:bCs/>
              </w:rPr>
            </w:pPr>
            <w:r w:rsidRPr="00CC466B">
              <w:rPr>
                <w:b/>
                <w:bCs/>
              </w:rPr>
              <w:t>X</w:t>
            </w:r>
          </w:p>
        </w:tc>
        <w:tc>
          <w:tcPr>
            <w:tcW w:w="1763" w:type="dxa"/>
            <w:shd w:val="clear" w:color="auto" w:fill="E3E6E9" w:themeFill="accent2" w:themeFillTint="33"/>
          </w:tcPr>
          <w:p w14:paraId="33841495" w14:textId="0D56911D" w:rsidR="000C54AE" w:rsidRPr="00CF04F7" w:rsidRDefault="000C54AE" w:rsidP="000C54AE">
            <w:pPr>
              <w:spacing w:before="60" w:after="60"/>
              <w:jc w:val="center"/>
              <w:rPr>
                <w:rFonts w:cs="Arial"/>
                <w:b/>
                <w:bCs/>
              </w:rPr>
            </w:pPr>
            <w:r w:rsidRPr="00CC466B">
              <w:rPr>
                <w:b/>
                <w:bCs/>
              </w:rPr>
              <w:t>X</w:t>
            </w:r>
          </w:p>
        </w:tc>
        <w:tc>
          <w:tcPr>
            <w:tcW w:w="1072" w:type="dxa"/>
            <w:shd w:val="clear" w:color="auto" w:fill="E3E6E9" w:themeFill="accent2" w:themeFillTint="33"/>
          </w:tcPr>
          <w:p w14:paraId="6D16684D" w14:textId="0A366C51" w:rsidR="000C54AE" w:rsidRPr="00CF04F7" w:rsidRDefault="000C54AE" w:rsidP="000C54AE">
            <w:pPr>
              <w:spacing w:before="60" w:after="60"/>
              <w:jc w:val="center"/>
              <w:rPr>
                <w:rFonts w:cs="Arial"/>
                <w:b/>
                <w:bCs/>
              </w:rPr>
            </w:pPr>
            <w:r w:rsidRPr="00CC466B">
              <w:rPr>
                <w:b/>
                <w:bCs/>
              </w:rPr>
              <w:t>X</w:t>
            </w:r>
          </w:p>
        </w:tc>
        <w:tc>
          <w:tcPr>
            <w:tcW w:w="1701" w:type="dxa"/>
            <w:shd w:val="clear" w:color="auto" w:fill="D5DDE3" w:themeFill="accent6" w:themeFillTint="33"/>
          </w:tcPr>
          <w:p w14:paraId="0FAC3974" w14:textId="6861C5BF" w:rsidR="000C54AE" w:rsidRPr="00CF04F7" w:rsidRDefault="000C54AE" w:rsidP="000C54AE">
            <w:pPr>
              <w:spacing w:before="60" w:after="60"/>
              <w:jc w:val="center"/>
              <w:rPr>
                <w:rFonts w:cs="Arial"/>
                <w:b/>
                <w:bCs/>
              </w:rPr>
            </w:pPr>
            <w:r w:rsidRPr="00CC466B">
              <w:rPr>
                <w:b/>
                <w:bCs/>
              </w:rPr>
              <w:t>X</w:t>
            </w:r>
          </w:p>
        </w:tc>
        <w:tc>
          <w:tcPr>
            <w:tcW w:w="2693" w:type="dxa"/>
            <w:shd w:val="clear" w:color="auto" w:fill="E3E6E9" w:themeFill="accent2" w:themeFillTint="33"/>
          </w:tcPr>
          <w:p w14:paraId="5D24C4C5" w14:textId="3FCF9F0D" w:rsidR="000C54AE" w:rsidRPr="00CF04F7" w:rsidRDefault="000C54AE" w:rsidP="000C54AE">
            <w:pPr>
              <w:spacing w:before="60" w:after="60"/>
              <w:jc w:val="center"/>
              <w:rPr>
                <w:rFonts w:cs="Arial"/>
                <w:b/>
                <w:bCs/>
              </w:rPr>
            </w:pPr>
            <w:r w:rsidRPr="00CC466B">
              <w:rPr>
                <w:b/>
                <w:bCs/>
              </w:rPr>
              <w:t>X</w:t>
            </w:r>
          </w:p>
        </w:tc>
        <w:tc>
          <w:tcPr>
            <w:tcW w:w="2126" w:type="dxa"/>
            <w:shd w:val="clear" w:color="auto" w:fill="E3E6E9" w:themeFill="accent2" w:themeFillTint="33"/>
          </w:tcPr>
          <w:p w14:paraId="669DAB28" w14:textId="337EE367" w:rsidR="000C54AE" w:rsidRPr="00CF04F7" w:rsidRDefault="000C54AE" w:rsidP="000C54AE">
            <w:pPr>
              <w:spacing w:before="60" w:after="60"/>
              <w:jc w:val="center"/>
              <w:rPr>
                <w:rFonts w:cs="Arial"/>
                <w:b/>
                <w:bCs/>
              </w:rPr>
            </w:pPr>
            <w:r w:rsidRPr="000D33E4">
              <w:rPr>
                <w:b/>
                <w:bCs/>
              </w:rPr>
              <w:t>X</w:t>
            </w:r>
          </w:p>
        </w:tc>
      </w:tr>
    </w:tbl>
    <w:p w14:paraId="6BF6E618" w14:textId="259C7AB3" w:rsidR="00E60BBF" w:rsidRDefault="00E60BBF" w:rsidP="00E60BBF"/>
    <w:p w14:paraId="79E62891" w14:textId="7112FF38" w:rsidR="00E60BBF" w:rsidRDefault="00E60BBF" w:rsidP="00E60BBF">
      <w:r>
        <w:br w:type="page"/>
      </w:r>
    </w:p>
    <w:p w14:paraId="0DAF3AA4" w14:textId="4AB126D2" w:rsidR="00E60BBF" w:rsidRPr="0059254D" w:rsidRDefault="00E60BBF" w:rsidP="00B40A73">
      <w:pPr>
        <w:pStyle w:val="Heading2"/>
      </w:pPr>
    </w:p>
    <w:p w14:paraId="166951B7" w14:textId="5B82B2A5" w:rsidR="00E60BBF" w:rsidRDefault="00B40A73" w:rsidP="00B40A73">
      <w:pPr>
        <w:pStyle w:val="Heading2"/>
      </w:pPr>
      <w:r>
        <w:t>Standards for the Foot Health Work Force Support Worker Mapping Tool</w:t>
      </w:r>
      <w:r w:rsidRPr="00B40A73">
        <w:rPr>
          <w:vertAlign w:val="superscript"/>
        </w:rPr>
        <w:footnoteReference w:id="2"/>
      </w:r>
    </w:p>
    <w:p w14:paraId="4EFCCFF6" w14:textId="53C2F3B9" w:rsidR="00B40A73" w:rsidRDefault="00B40A73" w:rsidP="00490969">
      <w:pPr>
        <w:pStyle w:val="Standfirst"/>
      </w:pPr>
      <w:r w:rsidRPr="002713E0">
        <w:t>Competency: Demonstrates competency to fulfil Podiatry Support Worker role – practical skills</w:t>
      </w:r>
    </w:p>
    <w:p w14:paraId="5F3CDD22" w14:textId="330370D4" w:rsidR="00FD0809" w:rsidRDefault="00C04149" w:rsidP="00C04149">
      <w:r w:rsidRPr="00F159D8">
        <w:t xml:space="preserve">The following activity has </w:t>
      </w:r>
      <w:proofErr w:type="gramStart"/>
      <w:r w:rsidRPr="00F159D8">
        <w:t>been mapped</w:t>
      </w:r>
      <w:proofErr w:type="gramEnd"/>
      <w:r w:rsidRPr="00F159D8">
        <w:t xml:space="preserve"> to the Standards for the foot health workforce at level 5. The requirements of an NHS support worker role in podiatry as described here may not be an exact match for every Trust, however this tool serves as a guide to implementing the Standards within the existing NHS workforce and is representative of the activity currently undertaken by NHS Support workers at this level.</w:t>
      </w:r>
    </w:p>
    <w:p w14:paraId="4BB2CC1E" w14:textId="77777777" w:rsidR="00883092" w:rsidRDefault="00883092" w:rsidP="00C04149"/>
    <w:p w14:paraId="293374EF" w14:textId="77777777" w:rsidR="00883092" w:rsidRDefault="00883092" w:rsidP="00C04149"/>
    <w:p w14:paraId="166229B6" w14:textId="77777777" w:rsidR="00883092" w:rsidRDefault="00883092" w:rsidP="00C04149"/>
    <w:p w14:paraId="0BDE4536" w14:textId="4F3C9B62" w:rsidR="47569402" w:rsidRDefault="47569402" w:rsidP="47569402"/>
    <w:p w14:paraId="7C4B944E" w14:textId="3C3CC20A" w:rsidR="47569402" w:rsidRDefault="47569402" w:rsidP="47569402"/>
    <w:p w14:paraId="092D07F2" w14:textId="77777777" w:rsidR="00883092" w:rsidRDefault="00883092" w:rsidP="00C04149"/>
    <w:p w14:paraId="6F00665F" w14:textId="77777777" w:rsidR="00883092" w:rsidRDefault="00883092" w:rsidP="00C04149"/>
    <w:p w14:paraId="0BE95C5A" w14:textId="77777777" w:rsidR="00883092" w:rsidRDefault="00883092" w:rsidP="00C04149"/>
    <w:p w14:paraId="58514F0C" w14:textId="77777777" w:rsidR="00883092" w:rsidRDefault="00883092" w:rsidP="00C04149"/>
    <w:tbl>
      <w:tblPr>
        <w:tblpPr w:leftFromText="180" w:rightFromText="180" w:vertAnchor="page" w:horzAnchor="margin" w:tblpY="1201"/>
        <w:tblW w:w="54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5"/>
        <w:gridCol w:w="1960"/>
        <w:gridCol w:w="2266"/>
        <w:gridCol w:w="3825"/>
      </w:tblGrid>
      <w:tr w:rsidR="00E60BBF" w:rsidRPr="002713E0" w14:paraId="3DBD9E0B" w14:textId="77777777" w:rsidTr="47569402">
        <w:trPr>
          <w:trHeight w:val="330"/>
        </w:trPr>
        <w:tc>
          <w:tcPr>
            <w:tcW w:w="2268" w:type="pct"/>
            <w:shd w:val="clear" w:color="auto" w:fill="003087" w:themeFill="accent1"/>
            <w:vAlign w:val="center"/>
          </w:tcPr>
          <w:p w14:paraId="42CC8B7A" w14:textId="77777777" w:rsidR="00E60BBF" w:rsidRPr="00206702" w:rsidRDefault="00E60BBF" w:rsidP="004B2346">
            <w:pPr>
              <w:spacing w:before="200" w:after="200"/>
              <w:rPr>
                <w:rFonts w:cs="Arial"/>
                <w:b/>
                <w:bCs/>
                <w:color w:val="FFFFFF" w:themeColor="text1"/>
                <w:sz w:val="28"/>
                <w:szCs w:val="28"/>
              </w:rPr>
            </w:pPr>
            <w:r w:rsidRPr="00206702">
              <w:rPr>
                <w:rFonts w:cs="Arial"/>
                <w:b/>
                <w:bCs/>
                <w:color w:val="FFFFFF" w:themeColor="text1"/>
                <w:sz w:val="28"/>
                <w:szCs w:val="28"/>
              </w:rPr>
              <w:lastRenderedPageBreak/>
              <w:t xml:space="preserve">Job Role </w:t>
            </w:r>
          </w:p>
        </w:tc>
        <w:tc>
          <w:tcPr>
            <w:tcW w:w="2732" w:type="pct"/>
            <w:gridSpan w:val="3"/>
            <w:shd w:val="clear" w:color="auto" w:fill="003087" w:themeFill="accent1"/>
            <w:vAlign w:val="center"/>
          </w:tcPr>
          <w:p w14:paraId="3C0F9B17" w14:textId="77777777" w:rsidR="00E60BBF" w:rsidRPr="00206702" w:rsidRDefault="00E60BBF" w:rsidP="004B2346">
            <w:pPr>
              <w:spacing w:before="200" w:after="200"/>
              <w:ind w:left="492"/>
              <w:jc w:val="center"/>
              <w:rPr>
                <w:rFonts w:cs="Arial"/>
                <w:b/>
                <w:bCs/>
                <w:color w:val="FFFFFF" w:themeColor="text1"/>
                <w:sz w:val="28"/>
                <w:szCs w:val="28"/>
              </w:rPr>
            </w:pPr>
            <w:r w:rsidRPr="00206702">
              <w:rPr>
                <w:rFonts w:cs="Arial"/>
                <w:b/>
                <w:bCs/>
                <w:color w:val="FFFFFF" w:themeColor="text1"/>
                <w:sz w:val="28"/>
                <w:szCs w:val="28"/>
              </w:rPr>
              <w:t>Document competency stage (1-5) and sign</w:t>
            </w:r>
          </w:p>
        </w:tc>
      </w:tr>
      <w:tr w:rsidR="00915991" w:rsidRPr="002713E0" w14:paraId="5C0E09B9" w14:textId="77777777" w:rsidTr="47569402">
        <w:trPr>
          <w:trHeight w:val="245"/>
        </w:trPr>
        <w:tc>
          <w:tcPr>
            <w:tcW w:w="2268" w:type="pct"/>
            <w:shd w:val="clear" w:color="auto" w:fill="auto"/>
          </w:tcPr>
          <w:p w14:paraId="2E64D9EC" w14:textId="77777777" w:rsidR="00E60BBF" w:rsidRPr="00660BE9" w:rsidRDefault="00E60BBF" w:rsidP="00FD0809">
            <w:pPr>
              <w:spacing w:before="120" w:after="0"/>
              <w:rPr>
                <w:rFonts w:cs="Arial"/>
                <w:b/>
                <w:color w:val="auto"/>
              </w:rPr>
            </w:pPr>
            <w:r w:rsidRPr="00660BE9">
              <w:rPr>
                <w:rFonts w:cs="Arial"/>
                <w:b/>
                <w:bCs/>
                <w:color w:val="auto"/>
              </w:rPr>
              <w:t>Relevant Knowledge/Training/Qualifications:</w:t>
            </w:r>
            <w:r w:rsidRPr="00660BE9">
              <w:rPr>
                <w:rFonts w:cs="Arial"/>
                <w:b/>
                <w:color w:val="auto"/>
              </w:rPr>
              <w:t xml:space="preserve"> </w:t>
            </w:r>
          </w:p>
          <w:p w14:paraId="6E0908F9" w14:textId="77777777" w:rsidR="00E60BBF" w:rsidRPr="00660BE9" w:rsidRDefault="00E60BBF" w:rsidP="00FD0809">
            <w:pPr>
              <w:spacing w:after="0"/>
              <w:rPr>
                <w:rFonts w:cs="Arial"/>
                <w:b/>
                <w:bCs/>
                <w:color w:val="auto"/>
              </w:rPr>
            </w:pPr>
            <w:r w:rsidRPr="00660BE9">
              <w:rPr>
                <w:rFonts w:cs="Arial"/>
                <w:b/>
                <w:bCs/>
                <w:color w:val="auto"/>
              </w:rPr>
              <w:t xml:space="preserve">Level 5 apprenticeship route and or Foundation degree </w:t>
            </w:r>
          </w:p>
        </w:tc>
        <w:tc>
          <w:tcPr>
            <w:tcW w:w="665" w:type="pct"/>
            <w:shd w:val="clear" w:color="auto" w:fill="DDE1E4"/>
            <w:vAlign w:val="center"/>
          </w:tcPr>
          <w:p w14:paraId="6BAA3B48" w14:textId="77777777" w:rsidR="00E60BBF" w:rsidRPr="00660BE9" w:rsidRDefault="00E60BBF" w:rsidP="00FD0809">
            <w:pPr>
              <w:spacing w:after="0" w:line="276" w:lineRule="auto"/>
              <w:jc w:val="center"/>
              <w:rPr>
                <w:rFonts w:cs="Arial"/>
                <w:b/>
                <w:bCs/>
                <w:color w:val="auto"/>
              </w:rPr>
            </w:pPr>
            <w:r w:rsidRPr="00660BE9">
              <w:rPr>
                <w:rFonts w:cs="Arial"/>
                <w:b/>
                <w:bCs/>
                <w:color w:val="auto"/>
              </w:rPr>
              <w:t>Self-Assessment</w:t>
            </w:r>
          </w:p>
        </w:tc>
        <w:tc>
          <w:tcPr>
            <w:tcW w:w="769" w:type="pct"/>
            <w:shd w:val="clear" w:color="auto" w:fill="C7CED3" w:themeFill="accent3"/>
            <w:vAlign w:val="center"/>
          </w:tcPr>
          <w:p w14:paraId="7CB118B0" w14:textId="77777777" w:rsidR="00E60BBF" w:rsidRPr="00660BE9" w:rsidRDefault="00E60BBF" w:rsidP="00FD0809">
            <w:pPr>
              <w:spacing w:after="0" w:line="276" w:lineRule="auto"/>
              <w:jc w:val="center"/>
              <w:rPr>
                <w:rFonts w:cs="Arial"/>
                <w:b/>
                <w:bCs/>
                <w:color w:val="auto"/>
              </w:rPr>
            </w:pPr>
            <w:r w:rsidRPr="00660BE9">
              <w:rPr>
                <w:rFonts w:cs="Arial"/>
                <w:b/>
                <w:bCs/>
                <w:color w:val="auto"/>
              </w:rPr>
              <w:t>Mentor/ supervisor assessment</w:t>
            </w:r>
          </w:p>
        </w:tc>
        <w:tc>
          <w:tcPr>
            <w:tcW w:w="1299" w:type="pct"/>
            <w:shd w:val="clear" w:color="auto" w:fill="B2E5F0"/>
            <w:vAlign w:val="center"/>
          </w:tcPr>
          <w:p w14:paraId="310D088E" w14:textId="77777777" w:rsidR="00E60BBF" w:rsidRPr="00660BE9" w:rsidRDefault="00E60BBF" w:rsidP="00FD0809">
            <w:pPr>
              <w:spacing w:after="0" w:line="276" w:lineRule="auto"/>
              <w:jc w:val="center"/>
              <w:rPr>
                <w:rFonts w:cs="Arial"/>
                <w:b/>
                <w:bCs/>
                <w:color w:val="auto"/>
              </w:rPr>
            </w:pPr>
            <w:r w:rsidRPr="00660BE9">
              <w:rPr>
                <w:rFonts w:cs="Arial"/>
                <w:b/>
                <w:bCs/>
                <w:color w:val="auto"/>
              </w:rPr>
              <w:t>Outcomes/feedback/identified training needs</w:t>
            </w:r>
          </w:p>
        </w:tc>
      </w:tr>
      <w:tr w:rsidR="002A4A2B" w:rsidRPr="002713E0" w14:paraId="1BF5C68B" w14:textId="77777777" w:rsidTr="47569402">
        <w:trPr>
          <w:trHeight w:val="340"/>
        </w:trPr>
        <w:tc>
          <w:tcPr>
            <w:tcW w:w="2268" w:type="pct"/>
            <w:shd w:val="clear" w:color="auto" w:fill="C7CED3" w:themeFill="accent3"/>
            <w:vAlign w:val="center"/>
          </w:tcPr>
          <w:p w14:paraId="2197EBC1" w14:textId="77777777" w:rsidR="00E60BBF" w:rsidRPr="00660BE9" w:rsidRDefault="00E60BBF" w:rsidP="00012346">
            <w:pPr>
              <w:spacing w:before="120"/>
              <w:rPr>
                <w:rFonts w:cs="Arial"/>
                <w:b/>
                <w:bCs/>
                <w:color w:val="auto"/>
              </w:rPr>
            </w:pPr>
            <w:r w:rsidRPr="00660BE9">
              <w:rPr>
                <w:rFonts w:cs="Arial"/>
                <w:b/>
                <w:bCs/>
                <w:color w:val="auto"/>
              </w:rPr>
              <w:t>Stage 1 – Novice Stage 2 – Advanced Beginning Stage 3 – Competent Stage 4 – Proficient   Stage 5 – Expert *</w:t>
            </w:r>
          </w:p>
        </w:tc>
        <w:tc>
          <w:tcPr>
            <w:tcW w:w="665" w:type="pct"/>
            <w:shd w:val="clear" w:color="auto" w:fill="DDE1E4"/>
            <w:vAlign w:val="center"/>
          </w:tcPr>
          <w:p w14:paraId="5C3C1404" w14:textId="77777777" w:rsidR="00E60BBF" w:rsidRPr="00660BE9" w:rsidRDefault="00E60BBF" w:rsidP="00C77A5A">
            <w:pPr>
              <w:jc w:val="center"/>
              <w:rPr>
                <w:rFonts w:cs="Arial"/>
                <w:b/>
                <w:bCs/>
                <w:color w:val="auto"/>
              </w:rPr>
            </w:pPr>
            <w:r w:rsidRPr="00660BE9">
              <w:rPr>
                <w:rFonts w:cs="Arial"/>
                <w:b/>
                <w:bCs/>
                <w:color w:val="auto"/>
              </w:rPr>
              <w:t>Date/initial</w:t>
            </w:r>
          </w:p>
        </w:tc>
        <w:tc>
          <w:tcPr>
            <w:tcW w:w="769" w:type="pct"/>
            <w:shd w:val="clear" w:color="auto" w:fill="C7CED3" w:themeFill="accent3"/>
            <w:vAlign w:val="center"/>
          </w:tcPr>
          <w:p w14:paraId="07D8D38B" w14:textId="77777777" w:rsidR="00E60BBF" w:rsidRPr="00660BE9" w:rsidRDefault="00E60BBF" w:rsidP="00C77A5A">
            <w:pPr>
              <w:jc w:val="center"/>
              <w:rPr>
                <w:rFonts w:cs="Arial"/>
                <w:b/>
                <w:bCs/>
                <w:color w:val="auto"/>
              </w:rPr>
            </w:pPr>
            <w:r w:rsidRPr="00660BE9">
              <w:rPr>
                <w:rFonts w:cs="Arial"/>
                <w:b/>
                <w:bCs/>
                <w:color w:val="auto"/>
              </w:rPr>
              <w:t>Date/initial</w:t>
            </w:r>
          </w:p>
        </w:tc>
        <w:tc>
          <w:tcPr>
            <w:tcW w:w="1299" w:type="pct"/>
            <w:shd w:val="clear" w:color="auto" w:fill="B2E5F0"/>
            <w:vAlign w:val="center"/>
          </w:tcPr>
          <w:p w14:paraId="2438392A" w14:textId="77777777" w:rsidR="00E60BBF" w:rsidRPr="00660BE9" w:rsidRDefault="00E60BBF" w:rsidP="00C77A5A">
            <w:pPr>
              <w:jc w:val="center"/>
              <w:rPr>
                <w:rFonts w:cs="Arial"/>
                <w:b/>
                <w:bCs/>
                <w:color w:val="auto"/>
              </w:rPr>
            </w:pPr>
            <w:r w:rsidRPr="00660BE9">
              <w:rPr>
                <w:rFonts w:cs="Arial"/>
                <w:b/>
                <w:bCs/>
                <w:color w:val="auto"/>
              </w:rPr>
              <w:t>Date/initial</w:t>
            </w:r>
          </w:p>
        </w:tc>
      </w:tr>
      <w:tr w:rsidR="00915991" w:rsidRPr="002713E0" w14:paraId="11DD0392" w14:textId="77777777" w:rsidTr="47569402">
        <w:trPr>
          <w:trHeight w:val="293"/>
        </w:trPr>
        <w:tc>
          <w:tcPr>
            <w:tcW w:w="2268" w:type="pct"/>
            <w:tcBorders>
              <w:bottom w:val="single" w:sz="4" w:space="0" w:color="auto"/>
            </w:tcBorders>
            <w:shd w:val="clear" w:color="auto" w:fill="auto"/>
          </w:tcPr>
          <w:p w14:paraId="3ECE8482" w14:textId="77777777" w:rsidR="00E60BBF" w:rsidRPr="00660BE9" w:rsidRDefault="00E60BBF" w:rsidP="00FD0809">
            <w:pPr>
              <w:spacing w:before="240"/>
              <w:rPr>
                <w:rFonts w:cs="Arial"/>
                <w:b/>
                <w:bCs/>
                <w:color w:val="auto"/>
              </w:rPr>
            </w:pPr>
            <w:r w:rsidRPr="00660BE9">
              <w:rPr>
                <w:rFonts w:cs="Arial"/>
                <w:b/>
                <w:bCs/>
                <w:color w:val="auto"/>
              </w:rPr>
              <w:t xml:space="preserve">Performance Indicator: </w:t>
            </w:r>
            <w:r w:rsidRPr="00660BE9">
              <w:rPr>
                <w:rFonts w:cs="Arial"/>
                <w:bCs/>
                <w:color w:val="auto"/>
              </w:rPr>
              <w:t xml:space="preserve"> </w:t>
            </w:r>
          </w:p>
        </w:tc>
        <w:tc>
          <w:tcPr>
            <w:tcW w:w="665" w:type="pct"/>
            <w:tcBorders>
              <w:bottom w:val="single" w:sz="4" w:space="0" w:color="auto"/>
            </w:tcBorders>
            <w:shd w:val="clear" w:color="auto" w:fill="DDE1E4"/>
          </w:tcPr>
          <w:p w14:paraId="13BE4A0B" w14:textId="77777777" w:rsidR="00E60BBF" w:rsidRPr="00660BE9" w:rsidRDefault="00E60BBF" w:rsidP="00C77A5A">
            <w:pPr>
              <w:rPr>
                <w:rFonts w:cs="Arial"/>
                <w:color w:val="auto"/>
              </w:rPr>
            </w:pPr>
          </w:p>
        </w:tc>
        <w:tc>
          <w:tcPr>
            <w:tcW w:w="769" w:type="pct"/>
            <w:tcBorders>
              <w:bottom w:val="single" w:sz="4" w:space="0" w:color="auto"/>
            </w:tcBorders>
            <w:shd w:val="clear" w:color="auto" w:fill="C7CED3" w:themeFill="accent3"/>
          </w:tcPr>
          <w:p w14:paraId="062B412C" w14:textId="77777777" w:rsidR="00E60BBF" w:rsidRPr="00660BE9" w:rsidRDefault="00E60BBF" w:rsidP="00C77A5A">
            <w:pPr>
              <w:rPr>
                <w:rFonts w:cs="Arial"/>
                <w:color w:val="auto"/>
              </w:rPr>
            </w:pPr>
          </w:p>
        </w:tc>
        <w:tc>
          <w:tcPr>
            <w:tcW w:w="1299" w:type="pct"/>
            <w:shd w:val="clear" w:color="auto" w:fill="B2E5F0"/>
          </w:tcPr>
          <w:p w14:paraId="446FD8CD" w14:textId="77777777" w:rsidR="00E60BBF" w:rsidRPr="00660BE9" w:rsidRDefault="00E60BBF" w:rsidP="00C77A5A">
            <w:pPr>
              <w:rPr>
                <w:rFonts w:cs="Arial"/>
                <w:color w:val="auto"/>
              </w:rPr>
            </w:pPr>
          </w:p>
        </w:tc>
      </w:tr>
      <w:tr w:rsidR="00AA5789" w:rsidRPr="002713E0" w14:paraId="0A0454C9" w14:textId="77777777" w:rsidTr="47569402">
        <w:trPr>
          <w:trHeight w:val="293"/>
        </w:trPr>
        <w:tc>
          <w:tcPr>
            <w:tcW w:w="2268" w:type="pct"/>
            <w:tcBorders>
              <w:bottom w:val="single" w:sz="4" w:space="0" w:color="auto"/>
              <w:right w:val="single" w:sz="4" w:space="0" w:color="FFFFFF" w:themeColor="text1"/>
            </w:tcBorders>
            <w:shd w:val="clear" w:color="auto" w:fill="auto"/>
          </w:tcPr>
          <w:p w14:paraId="76A8BCE9" w14:textId="2D2B6181" w:rsidR="00E60BBF" w:rsidRPr="00660BE9" w:rsidRDefault="00323E5D" w:rsidP="00185B83">
            <w:pPr>
              <w:spacing w:before="120" w:after="120"/>
              <w:rPr>
                <w:rFonts w:cs="Arial"/>
                <w:b/>
                <w:bCs/>
                <w:color w:val="auto"/>
                <w:sz w:val="28"/>
                <w:szCs w:val="28"/>
              </w:rPr>
            </w:pPr>
            <w:r w:rsidRPr="00660BE9">
              <w:rPr>
                <w:rFonts w:cs="Arial"/>
                <w:b/>
                <w:bCs/>
                <w:color w:val="auto"/>
                <w:sz w:val="28"/>
                <w:szCs w:val="28"/>
              </w:rPr>
              <w:t>P</w:t>
            </w:r>
            <w:r w:rsidR="00E60BBF" w:rsidRPr="00660BE9">
              <w:rPr>
                <w:rFonts w:cs="Arial"/>
                <w:b/>
                <w:bCs/>
                <w:color w:val="auto"/>
                <w:sz w:val="28"/>
                <w:szCs w:val="28"/>
              </w:rPr>
              <w:t>ractical S</w:t>
            </w:r>
            <w:r w:rsidR="00953E6E" w:rsidRPr="00660BE9">
              <w:rPr>
                <w:rFonts w:cs="Arial"/>
                <w:b/>
                <w:bCs/>
                <w:color w:val="auto"/>
                <w:sz w:val="28"/>
                <w:szCs w:val="28"/>
              </w:rPr>
              <w:t>k</w:t>
            </w:r>
            <w:r w:rsidR="00E60BBF" w:rsidRPr="00660BE9">
              <w:rPr>
                <w:rFonts w:cs="Arial"/>
                <w:b/>
                <w:bCs/>
                <w:color w:val="auto"/>
                <w:sz w:val="28"/>
                <w:szCs w:val="28"/>
              </w:rPr>
              <w:t>ills</w:t>
            </w:r>
          </w:p>
        </w:tc>
        <w:tc>
          <w:tcPr>
            <w:tcW w:w="665" w:type="pct"/>
            <w:tcBorders>
              <w:left w:val="single" w:sz="4" w:space="0" w:color="FFFFFF" w:themeColor="text1"/>
              <w:right w:val="single" w:sz="4" w:space="0" w:color="FFFFFF" w:themeColor="text1"/>
            </w:tcBorders>
            <w:shd w:val="clear" w:color="auto" w:fill="auto"/>
          </w:tcPr>
          <w:p w14:paraId="426432CD" w14:textId="77777777" w:rsidR="00E60BBF" w:rsidRPr="00660BE9" w:rsidRDefault="00E60BBF" w:rsidP="00C77A5A">
            <w:pPr>
              <w:rPr>
                <w:rFonts w:cs="Arial"/>
                <w:color w:val="auto"/>
              </w:rPr>
            </w:pPr>
          </w:p>
        </w:tc>
        <w:tc>
          <w:tcPr>
            <w:tcW w:w="769" w:type="pct"/>
            <w:tcBorders>
              <w:left w:val="single" w:sz="4" w:space="0" w:color="FFFFFF" w:themeColor="text1"/>
              <w:right w:val="single" w:sz="4" w:space="0" w:color="FFFFFF" w:themeColor="text1"/>
            </w:tcBorders>
            <w:shd w:val="clear" w:color="auto" w:fill="auto"/>
          </w:tcPr>
          <w:p w14:paraId="18FDBB91" w14:textId="77777777" w:rsidR="00E60BBF" w:rsidRPr="00660BE9" w:rsidRDefault="00E60BBF" w:rsidP="00C77A5A">
            <w:pPr>
              <w:rPr>
                <w:rFonts w:cs="Arial"/>
                <w:color w:val="auto"/>
              </w:rPr>
            </w:pPr>
          </w:p>
        </w:tc>
        <w:tc>
          <w:tcPr>
            <w:tcW w:w="1299" w:type="pct"/>
            <w:tcBorders>
              <w:left w:val="single" w:sz="4" w:space="0" w:color="FFFFFF" w:themeColor="text1"/>
            </w:tcBorders>
            <w:shd w:val="clear" w:color="auto" w:fill="auto"/>
          </w:tcPr>
          <w:p w14:paraId="59115C07" w14:textId="77777777" w:rsidR="00E60BBF" w:rsidRPr="00660BE9" w:rsidRDefault="00E60BBF" w:rsidP="00C77A5A">
            <w:pPr>
              <w:rPr>
                <w:rFonts w:cs="Arial"/>
                <w:color w:val="auto"/>
              </w:rPr>
            </w:pPr>
          </w:p>
        </w:tc>
      </w:tr>
      <w:tr w:rsidR="00915991" w:rsidRPr="002713E0" w14:paraId="3D408EBD" w14:textId="77777777" w:rsidTr="47569402">
        <w:trPr>
          <w:trHeight w:val="293"/>
        </w:trPr>
        <w:tc>
          <w:tcPr>
            <w:tcW w:w="2268" w:type="pct"/>
            <w:shd w:val="clear" w:color="auto" w:fill="auto"/>
          </w:tcPr>
          <w:p w14:paraId="63354722" w14:textId="77777777" w:rsidR="00E60BBF" w:rsidRPr="00660BE9" w:rsidRDefault="00E60BBF" w:rsidP="00660BE9">
            <w:pPr>
              <w:pStyle w:val="Default"/>
              <w:spacing w:before="60" w:after="60"/>
              <w:rPr>
                <w:color w:val="auto"/>
              </w:rPr>
            </w:pPr>
            <w:r w:rsidRPr="00660BE9">
              <w:rPr>
                <w:rStyle w:val="normaltextrun"/>
                <w:color w:val="auto"/>
              </w:rPr>
              <w:t>Demonstrates competence in being able to provide and promote holistic patient/person-centred care and support, demonstrating duty of care and safeguarding of individuals</w:t>
            </w:r>
            <w:proofErr w:type="gramStart"/>
            <w:r w:rsidRPr="00660BE9">
              <w:rPr>
                <w:rStyle w:val="normaltextrun"/>
                <w:color w:val="auto"/>
              </w:rPr>
              <w:t>. </w:t>
            </w:r>
            <w:r w:rsidRPr="00660BE9">
              <w:rPr>
                <w:rStyle w:val="eop"/>
                <w:color w:val="auto"/>
              </w:rPr>
              <w:t> </w:t>
            </w:r>
            <w:proofErr w:type="gramEnd"/>
          </w:p>
        </w:tc>
        <w:tc>
          <w:tcPr>
            <w:tcW w:w="665" w:type="pct"/>
            <w:shd w:val="clear" w:color="auto" w:fill="DDE1E4"/>
          </w:tcPr>
          <w:p w14:paraId="0DF6D253" w14:textId="77777777" w:rsidR="00E60BBF" w:rsidRPr="00660BE9" w:rsidRDefault="00E60BBF" w:rsidP="00B66578">
            <w:pPr>
              <w:jc w:val="both"/>
              <w:rPr>
                <w:rFonts w:cs="Arial"/>
                <w:noProof/>
                <w:color w:val="auto"/>
              </w:rPr>
            </w:pPr>
          </w:p>
        </w:tc>
        <w:tc>
          <w:tcPr>
            <w:tcW w:w="769" w:type="pct"/>
            <w:shd w:val="clear" w:color="auto" w:fill="C7CED3" w:themeFill="accent3"/>
          </w:tcPr>
          <w:p w14:paraId="50EF6E01" w14:textId="77777777" w:rsidR="00E60BBF" w:rsidRPr="00660BE9" w:rsidRDefault="00E60BBF" w:rsidP="00B66578">
            <w:pPr>
              <w:jc w:val="both"/>
              <w:rPr>
                <w:rFonts w:cs="Arial"/>
                <w:noProof/>
                <w:color w:val="auto"/>
              </w:rPr>
            </w:pPr>
          </w:p>
        </w:tc>
        <w:tc>
          <w:tcPr>
            <w:tcW w:w="1299" w:type="pct"/>
            <w:shd w:val="clear" w:color="auto" w:fill="B2E5F0"/>
          </w:tcPr>
          <w:p w14:paraId="0C5BEA84" w14:textId="77777777" w:rsidR="00E60BBF" w:rsidRPr="00660BE9" w:rsidRDefault="00E60BBF" w:rsidP="00B66578">
            <w:pPr>
              <w:jc w:val="both"/>
              <w:rPr>
                <w:rFonts w:cs="Arial"/>
                <w:noProof/>
                <w:color w:val="auto"/>
              </w:rPr>
            </w:pPr>
          </w:p>
        </w:tc>
      </w:tr>
      <w:tr w:rsidR="00915991" w:rsidRPr="002713E0" w14:paraId="71373B60" w14:textId="77777777" w:rsidTr="47569402">
        <w:trPr>
          <w:trHeight w:val="293"/>
        </w:trPr>
        <w:tc>
          <w:tcPr>
            <w:tcW w:w="2268" w:type="pct"/>
            <w:shd w:val="clear" w:color="auto" w:fill="auto"/>
          </w:tcPr>
          <w:p w14:paraId="70B0B8C1" w14:textId="77777777" w:rsidR="00E60BBF" w:rsidRPr="00660BE9" w:rsidRDefault="00E60BBF" w:rsidP="00660BE9">
            <w:pPr>
              <w:pStyle w:val="Default"/>
              <w:spacing w:before="60" w:after="60"/>
              <w:rPr>
                <w:color w:val="auto"/>
              </w:rPr>
            </w:pPr>
            <w:r w:rsidRPr="00660BE9">
              <w:rPr>
                <w:rStyle w:val="normaltextrun"/>
                <w:color w:val="auto"/>
              </w:rPr>
              <w:t>Demonstrate competence in a range of relevant clinical, technical, and administrative procedures relevant to their role and scope of practice.</w:t>
            </w:r>
            <w:r w:rsidRPr="00660BE9">
              <w:rPr>
                <w:rStyle w:val="eop"/>
                <w:color w:val="auto"/>
              </w:rPr>
              <w:t> </w:t>
            </w:r>
          </w:p>
        </w:tc>
        <w:tc>
          <w:tcPr>
            <w:tcW w:w="665" w:type="pct"/>
            <w:shd w:val="clear" w:color="auto" w:fill="DDE1E4"/>
          </w:tcPr>
          <w:p w14:paraId="46ACCAFC" w14:textId="77777777" w:rsidR="00E60BBF" w:rsidRPr="00660BE9" w:rsidRDefault="00E60BBF" w:rsidP="00B66578">
            <w:pPr>
              <w:jc w:val="both"/>
              <w:rPr>
                <w:rFonts w:cs="Arial"/>
                <w:color w:val="auto"/>
              </w:rPr>
            </w:pPr>
          </w:p>
        </w:tc>
        <w:tc>
          <w:tcPr>
            <w:tcW w:w="769" w:type="pct"/>
            <w:shd w:val="clear" w:color="auto" w:fill="C7CED3" w:themeFill="accent3"/>
          </w:tcPr>
          <w:p w14:paraId="6DF3FD96" w14:textId="77777777" w:rsidR="00E60BBF" w:rsidRPr="00660BE9" w:rsidRDefault="00E60BBF" w:rsidP="00B66578">
            <w:pPr>
              <w:jc w:val="both"/>
              <w:rPr>
                <w:rFonts w:cs="Arial"/>
                <w:color w:val="auto"/>
              </w:rPr>
            </w:pPr>
          </w:p>
        </w:tc>
        <w:tc>
          <w:tcPr>
            <w:tcW w:w="1299" w:type="pct"/>
            <w:shd w:val="clear" w:color="auto" w:fill="B2E5F0"/>
          </w:tcPr>
          <w:p w14:paraId="44544DBE" w14:textId="77777777" w:rsidR="00E60BBF" w:rsidRPr="00660BE9" w:rsidRDefault="00E60BBF" w:rsidP="00B66578">
            <w:pPr>
              <w:jc w:val="both"/>
              <w:rPr>
                <w:rFonts w:cs="Arial"/>
                <w:color w:val="auto"/>
              </w:rPr>
            </w:pPr>
          </w:p>
        </w:tc>
      </w:tr>
      <w:tr w:rsidR="00915991" w:rsidRPr="002713E0" w14:paraId="3377077C" w14:textId="77777777" w:rsidTr="47569402">
        <w:trPr>
          <w:trHeight w:val="293"/>
        </w:trPr>
        <w:tc>
          <w:tcPr>
            <w:tcW w:w="2268" w:type="pct"/>
            <w:shd w:val="clear" w:color="auto" w:fill="auto"/>
          </w:tcPr>
          <w:p w14:paraId="6EEDCB68" w14:textId="77777777" w:rsidR="00E60BBF" w:rsidRPr="00660BE9" w:rsidRDefault="00E60BBF" w:rsidP="00660BE9">
            <w:pPr>
              <w:pStyle w:val="Default"/>
              <w:spacing w:before="60" w:after="60"/>
              <w:rPr>
                <w:color w:val="auto"/>
              </w:rPr>
            </w:pPr>
            <w:r w:rsidRPr="00660BE9">
              <w:rPr>
                <w:rStyle w:val="normaltextrun"/>
                <w:color w:val="auto"/>
              </w:rPr>
              <w:t>Demonstrates competence to take a detailed patient history, using local protocols to refer when necessary</w:t>
            </w:r>
            <w:proofErr w:type="gramStart"/>
            <w:r w:rsidRPr="00660BE9">
              <w:rPr>
                <w:rStyle w:val="normaltextrun"/>
                <w:color w:val="auto"/>
              </w:rPr>
              <w:t>. </w:t>
            </w:r>
            <w:r w:rsidRPr="00660BE9">
              <w:rPr>
                <w:rStyle w:val="eop"/>
                <w:color w:val="auto"/>
              </w:rPr>
              <w:t> </w:t>
            </w:r>
            <w:proofErr w:type="gramEnd"/>
          </w:p>
        </w:tc>
        <w:tc>
          <w:tcPr>
            <w:tcW w:w="665" w:type="pct"/>
            <w:shd w:val="clear" w:color="auto" w:fill="DDE1E4"/>
          </w:tcPr>
          <w:p w14:paraId="33A14699" w14:textId="77777777" w:rsidR="00E60BBF" w:rsidRPr="00660BE9" w:rsidRDefault="00E60BBF" w:rsidP="00B66578">
            <w:pPr>
              <w:jc w:val="both"/>
              <w:rPr>
                <w:rFonts w:cs="Arial"/>
                <w:noProof/>
                <w:color w:val="auto"/>
              </w:rPr>
            </w:pPr>
          </w:p>
        </w:tc>
        <w:tc>
          <w:tcPr>
            <w:tcW w:w="769" w:type="pct"/>
            <w:shd w:val="clear" w:color="auto" w:fill="C7CED3" w:themeFill="accent3"/>
          </w:tcPr>
          <w:p w14:paraId="4D1E3220" w14:textId="77777777" w:rsidR="00E60BBF" w:rsidRPr="00660BE9" w:rsidRDefault="00E60BBF" w:rsidP="00B66578">
            <w:pPr>
              <w:jc w:val="both"/>
              <w:rPr>
                <w:rFonts w:cs="Arial"/>
                <w:noProof/>
                <w:color w:val="auto"/>
              </w:rPr>
            </w:pPr>
          </w:p>
        </w:tc>
        <w:tc>
          <w:tcPr>
            <w:tcW w:w="1299" w:type="pct"/>
            <w:shd w:val="clear" w:color="auto" w:fill="B2E5F0"/>
          </w:tcPr>
          <w:p w14:paraId="1A75C799" w14:textId="77777777" w:rsidR="00E60BBF" w:rsidRPr="00660BE9" w:rsidRDefault="00E60BBF" w:rsidP="00B66578">
            <w:pPr>
              <w:jc w:val="both"/>
              <w:rPr>
                <w:rFonts w:cs="Arial"/>
                <w:noProof/>
                <w:color w:val="auto"/>
              </w:rPr>
            </w:pPr>
          </w:p>
        </w:tc>
      </w:tr>
      <w:tr w:rsidR="00915991" w:rsidRPr="002713E0" w14:paraId="097B948B" w14:textId="77777777" w:rsidTr="47569402">
        <w:trPr>
          <w:trHeight w:val="293"/>
        </w:trPr>
        <w:tc>
          <w:tcPr>
            <w:tcW w:w="2268" w:type="pct"/>
            <w:shd w:val="clear" w:color="auto" w:fill="auto"/>
          </w:tcPr>
          <w:p w14:paraId="7866DDC9" w14:textId="77777777" w:rsidR="00E60BBF" w:rsidRPr="00660BE9" w:rsidRDefault="00E60BBF" w:rsidP="00660BE9">
            <w:pPr>
              <w:autoSpaceDE w:val="0"/>
              <w:autoSpaceDN w:val="0"/>
              <w:adjustRightInd w:val="0"/>
              <w:spacing w:before="60" w:after="60"/>
              <w:rPr>
                <w:rFonts w:cs="Arial"/>
                <w:color w:val="auto"/>
              </w:rPr>
            </w:pPr>
            <w:r w:rsidRPr="00660BE9">
              <w:rPr>
                <w:rStyle w:val="normaltextrun"/>
                <w:rFonts w:cs="Arial"/>
                <w:color w:val="auto"/>
              </w:rPr>
              <w:t>Demonstrates competence to complete a patient assessment, undertaking relevant physiological measurements using appropriate equipment in a safe and effective manner</w:t>
            </w:r>
            <w:proofErr w:type="gramStart"/>
            <w:r w:rsidRPr="00660BE9">
              <w:rPr>
                <w:rStyle w:val="normaltextrun"/>
                <w:rFonts w:cs="Arial"/>
                <w:color w:val="auto"/>
              </w:rPr>
              <w:t xml:space="preserve">. </w:t>
            </w:r>
            <w:r w:rsidRPr="00660BE9">
              <w:rPr>
                <w:rStyle w:val="eop"/>
                <w:rFonts w:cs="Arial"/>
                <w:color w:val="auto"/>
              </w:rPr>
              <w:t> </w:t>
            </w:r>
            <w:proofErr w:type="gramEnd"/>
          </w:p>
        </w:tc>
        <w:tc>
          <w:tcPr>
            <w:tcW w:w="665" w:type="pct"/>
            <w:shd w:val="clear" w:color="auto" w:fill="DDE1E4"/>
          </w:tcPr>
          <w:p w14:paraId="1D575BA3" w14:textId="77777777" w:rsidR="00E60BBF" w:rsidRPr="00660BE9" w:rsidRDefault="00E60BBF" w:rsidP="00B66578">
            <w:pPr>
              <w:jc w:val="both"/>
              <w:rPr>
                <w:rFonts w:cs="Arial"/>
                <w:color w:val="auto"/>
              </w:rPr>
            </w:pPr>
          </w:p>
        </w:tc>
        <w:tc>
          <w:tcPr>
            <w:tcW w:w="769" w:type="pct"/>
            <w:shd w:val="clear" w:color="auto" w:fill="C7CED3" w:themeFill="accent3"/>
          </w:tcPr>
          <w:p w14:paraId="3B633A2E" w14:textId="77777777" w:rsidR="00E60BBF" w:rsidRPr="00660BE9" w:rsidRDefault="00E60BBF" w:rsidP="00B66578">
            <w:pPr>
              <w:jc w:val="both"/>
              <w:rPr>
                <w:rFonts w:cs="Arial"/>
                <w:color w:val="auto"/>
              </w:rPr>
            </w:pPr>
          </w:p>
        </w:tc>
        <w:tc>
          <w:tcPr>
            <w:tcW w:w="1299" w:type="pct"/>
            <w:shd w:val="clear" w:color="auto" w:fill="B2E5F0"/>
          </w:tcPr>
          <w:p w14:paraId="68BBD8DD" w14:textId="77777777" w:rsidR="00E60BBF" w:rsidRPr="00660BE9" w:rsidRDefault="00E60BBF" w:rsidP="00B66578">
            <w:pPr>
              <w:jc w:val="both"/>
              <w:rPr>
                <w:rFonts w:cs="Arial"/>
                <w:color w:val="auto"/>
              </w:rPr>
            </w:pPr>
          </w:p>
        </w:tc>
      </w:tr>
      <w:tr w:rsidR="00915991" w:rsidRPr="002713E0" w14:paraId="12DD472A" w14:textId="77777777" w:rsidTr="47569402">
        <w:trPr>
          <w:trHeight w:val="293"/>
        </w:trPr>
        <w:tc>
          <w:tcPr>
            <w:tcW w:w="2268" w:type="pct"/>
            <w:shd w:val="clear" w:color="auto" w:fill="auto"/>
          </w:tcPr>
          <w:p w14:paraId="64FE4E71" w14:textId="77777777" w:rsidR="00E60BBF" w:rsidRPr="00660BE9" w:rsidRDefault="00E60BBF" w:rsidP="00660BE9">
            <w:pPr>
              <w:autoSpaceDE w:val="0"/>
              <w:autoSpaceDN w:val="0"/>
              <w:adjustRightInd w:val="0"/>
              <w:spacing w:before="60" w:after="60"/>
              <w:rPr>
                <w:rFonts w:cs="Arial"/>
                <w:color w:val="auto"/>
              </w:rPr>
            </w:pPr>
            <w:r w:rsidRPr="00660BE9">
              <w:rPr>
                <w:rStyle w:val="normaltextrun"/>
                <w:rFonts w:cs="Arial"/>
                <w:color w:val="auto"/>
              </w:rPr>
              <w:t xml:space="preserve">Demonstrates competence to apply problem-solving and critical thinking skills in practice settings taking account of relevant social, cultural, </w:t>
            </w:r>
            <w:proofErr w:type="gramStart"/>
            <w:r w:rsidRPr="00660BE9">
              <w:rPr>
                <w:rStyle w:val="normaltextrun"/>
                <w:rFonts w:cs="Arial"/>
                <w:color w:val="auto"/>
              </w:rPr>
              <w:t>psychological</w:t>
            </w:r>
            <w:proofErr w:type="gramEnd"/>
            <w:r w:rsidRPr="00660BE9">
              <w:rPr>
                <w:rStyle w:val="normaltextrun"/>
                <w:rFonts w:cs="Arial"/>
                <w:color w:val="auto"/>
              </w:rPr>
              <w:t xml:space="preserve"> and ethical issues. </w:t>
            </w:r>
            <w:r w:rsidRPr="00660BE9">
              <w:rPr>
                <w:rStyle w:val="eop"/>
                <w:rFonts w:cs="Arial"/>
                <w:color w:val="auto"/>
              </w:rPr>
              <w:t> </w:t>
            </w:r>
          </w:p>
        </w:tc>
        <w:tc>
          <w:tcPr>
            <w:tcW w:w="665" w:type="pct"/>
            <w:shd w:val="clear" w:color="auto" w:fill="DDE1E4"/>
          </w:tcPr>
          <w:p w14:paraId="0B143CDD" w14:textId="77777777" w:rsidR="00E60BBF" w:rsidRPr="00660BE9" w:rsidRDefault="00E60BBF" w:rsidP="00B66578">
            <w:pPr>
              <w:jc w:val="both"/>
              <w:rPr>
                <w:rFonts w:cs="Arial"/>
                <w:noProof/>
                <w:color w:val="auto"/>
              </w:rPr>
            </w:pPr>
          </w:p>
        </w:tc>
        <w:tc>
          <w:tcPr>
            <w:tcW w:w="769" w:type="pct"/>
            <w:shd w:val="clear" w:color="auto" w:fill="C7CED3" w:themeFill="accent3"/>
          </w:tcPr>
          <w:p w14:paraId="226FAEC6" w14:textId="77777777" w:rsidR="00E60BBF" w:rsidRPr="00660BE9" w:rsidRDefault="00E60BBF" w:rsidP="00B66578">
            <w:pPr>
              <w:jc w:val="both"/>
              <w:rPr>
                <w:rFonts w:cs="Arial"/>
                <w:noProof/>
                <w:color w:val="auto"/>
              </w:rPr>
            </w:pPr>
          </w:p>
        </w:tc>
        <w:tc>
          <w:tcPr>
            <w:tcW w:w="1299" w:type="pct"/>
            <w:shd w:val="clear" w:color="auto" w:fill="B2E5F0"/>
          </w:tcPr>
          <w:p w14:paraId="31909628" w14:textId="77777777" w:rsidR="00E60BBF" w:rsidRPr="00660BE9" w:rsidRDefault="00E60BBF" w:rsidP="00B66578">
            <w:pPr>
              <w:jc w:val="both"/>
              <w:rPr>
                <w:rFonts w:cs="Arial"/>
                <w:noProof/>
                <w:color w:val="auto"/>
              </w:rPr>
            </w:pPr>
          </w:p>
        </w:tc>
      </w:tr>
      <w:tr w:rsidR="00915991" w:rsidRPr="002713E0" w14:paraId="4A2DA0F2" w14:textId="77777777" w:rsidTr="47569402">
        <w:trPr>
          <w:trHeight w:val="293"/>
        </w:trPr>
        <w:tc>
          <w:tcPr>
            <w:tcW w:w="2268" w:type="pct"/>
            <w:shd w:val="clear" w:color="auto" w:fill="auto"/>
          </w:tcPr>
          <w:p w14:paraId="4DFFC670" w14:textId="77777777" w:rsidR="00E60BBF" w:rsidRPr="00660BE9" w:rsidRDefault="00E60BBF" w:rsidP="00660BE9">
            <w:pPr>
              <w:pStyle w:val="Default"/>
              <w:spacing w:before="60" w:after="60"/>
              <w:rPr>
                <w:color w:val="auto"/>
              </w:rPr>
            </w:pPr>
            <w:r w:rsidRPr="00660BE9">
              <w:rPr>
                <w:rStyle w:val="normaltextrun"/>
                <w:color w:val="auto"/>
              </w:rPr>
              <w:lastRenderedPageBreak/>
              <w:t>Demonstrates competence to safely and effectively provide a range of footcare interventions that fall within their own role boundaries and scope of practice</w:t>
            </w:r>
            <w:proofErr w:type="gramStart"/>
            <w:r w:rsidRPr="00660BE9">
              <w:rPr>
                <w:rStyle w:val="normaltextrun"/>
                <w:color w:val="auto"/>
              </w:rPr>
              <w:t>. </w:t>
            </w:r>
            <w:r w:rsidRPr="00660BE9">
              <w:rPr>
                <w:rStyle w:val="eop"/>
                <w:color w:val="auto"/>
              </w:rPr>
              <w:t> </w:t>
            </w:r>
            <w:proofErr w:type="gramEnd"/>
          </w:p>
        </w:tc>
        <w:tc>
          <w:tcPr>
            <w:tcW w:w="665" w:type="pct"/>
            <w:shd w:val="clear" w:color="auto" w:fill="DDE1E4"/>
          </w:tcPr>
          <w:p w14:paraId="686C88A8" w14:textId="77777777" w:rsidR="00E60BBF" w:rsidRPr="00660BE9" w:rsidRDefault="00E60BBF" w:rsidP="00B66578">
            <w:pPr>
              <w:jc w:val="both"/>
              <w:rPr>
                <w:rFonts w:cs="Arial"/>
                <w:color w:val="auto"/>
              </w:rPr>
            </w:pPr>
          </w:p>
        </w:tc>
        <w:tc>
          <w:tcPr>
            <w:tcW w:w="769" w:type="pct"/>
            <w:shd w:val="clear" w:color="auto" w:fill="C7CED3" w:themeFill="accent3"/>
          </w:tcPr>
          <w:p w14:paraId="26C38A4C" w14:textId="77777777" w:rsidR="00E60BBF" w:rsidRPr="00660BE9" w:rsidRDefault="00E60BBF" w:rsidP="00B66578">
            <w:pPr>
              <w:jc w:val="both"/>
              <w:rPr>
                <w:rFonts w:cs="Arial"/>
                <w:color w:val="auto"/>
              </w:rPr>
            </w:pPr>
          </w:p>
        </w:tc>
        <w:tc>
          <w:tcPr>
            <w:tcW w:w="1299" w:type="pct"/>
            <w:shd w:val="clear" w:color="auto" w:fill="B2E5F0"/>
          </w:tcPr>
          <w:p w14:paraId="369D435A" w14:textId="77777777" w:rsidR="00E60BBF" w:rsidRPr="00660BE9" w:rsidRDefault="00E60BBF" w:rsidP="00B66578">
            <w:pPr>
              <w:jc w:val="both"/>
              <w:rPr>
                <w:rFonts w:cs="Arial"/>
                <w:color w:val="auto"/>
              </w:rPr>
            </w:pPr>
          </w:p>
        </w:tc>
      </w:tr>
      <w:tr w:rsidR="00915991" w:rsidRPr="002713E0" w14:paraId="4E18508E" w14:textId="77777777" w:rsidTr="47569402">
        <w:trPr>
          <w:trHeight w:val="293"/>
        </w:trPr>
        <w:tc>
          <w:tcPr>
            <w:tcW w:w="2268" w:type="pct"/>
            <w:shd w:val="clear" w:color="auto" w:fill="auto"/>
          </w:tcPr>
          <w:p w14:paraId="5384482B" w14:textId="77777777" w:rsidR="00E60BBF" w:rsidRPr="00660BE9" w:rsidRDefault="00E60BBF" w:rsidP="00660BE9">
            <w:pPr>
              <w:pStyle w:val="Default"/>
              <w:spacing w:before="60" w:after="60"/>
              <w:rPr>
                <w:color w:val="auto"/>
              </w:rPr>
            </w:pPr>
            <w:r w:rsidRPr="00660BE9">
              <w:rPr>
                <w:rStyle w:val="normaltextrun"/>
                <w:color w:val="auto"/>
              </w:rPr>
              <w:t>Demonstrates competence in being able to provide patients with information about how to maintain their foot health </w:t>
            </w:r>
            <w:r w:rsidRPr="00660BE9">
              <w:rPr>
                <w:rStyle w:val="eop"/>
                <w:color w:val="auto"/>
              </w:rPr>
              <w:t> </w:t>
            </w:r>
          </w:p>
        </w:tc>
        <w:tc>
          <w:tcPr>
            <w:tcW w:w="665" w:type="pct"/>
            <w:shd w:val="clear" w:color="auto" w:fill="DDE1E4"/>
          </w:tcPr>
          <w:p w14:paraId="14D174D0" w14:textId="77777777" w:rsidR="00E60BBF" w:rsidRPr="00660BE9" w:rsidRDefault="00E60BBF" w:rsidP="00B66578">
            <w:pPr>
              <w:jc w:val="both"/>
              <w:rPr>
                <w:rFonts w:cs="Arial"/>
                <w:color w:val="auto"/>
              </w:rPr>
            </w:pPr>
          </w:p>
        </w:tc>
        <w:tc>
          <w:tcPr>
            <w:tcW w:w="769" w:type="pct"/>
            <w:shd w:val="clear" w:color="auto" w:fill="C7CED3" w:themeFill="accent3"/>
          </w:tcPr>
          <w:p w14:paraId="427B0536" w14:textId="77777777" w:rsidR="00E60BBF" w:rsidRPr="00660BE9" w:rsidRDefault="00E60BBF" w:rsidP="00B66578">
            <w:pPr>
              <w:jc w:val="both"/>
              <w:rPr>
                <w:rFonts w:cs="Arial"/>
                <w:color w:val="auto"/>
              </w:rPr>
            </w:pPr>
          </w:p>
        </w:tc>
        <w:tc>
          <w:tcPr>
            <w:tcW w:w="1299" w:type="pct"/>
            <w:shd w:val="clear" w:color="auto" w:fill="B2E5F0"/>
          </w:tcPr>
          <w:p w14:paraId="0483C48F" w14:textId="77777777" w:rsidR="00E60BBF" w:rsidRPr="00660BE9" w:rsidRDefault="00E60BBF" w:rsidP="00B66578">
            <w:pPr>
              <w:jc w:val="both"/>
              <w:rPr>
                <w:rFonts w:cs="Arial"/>
                <w:color w:val="auto"/>
              </w:rPr>
            </w:pPr>
          </w:p>
        </w:tc>
      </w:tr>
      <w:tr w:rsidR="00915991" w:rsidRPr="002713E0" w14:paraId="63C0F9DD" w14:textId="77777777" w:rsidTr="47569402">
        <w:trPr>
          <w:trHeight w:val="293"/>
        </w:trPr>
        <w:tc>
          <w:tcPr>
            <w:tcW w:w="2268" w:type="pct"/>
            <w:shd w:val="clear" w:color="auto" w:fill="auto"/>
          </w:tcPr>
          <w:p w14:paraId="15D730AE" w14:textId="77777777" w:rsidR="00E60BBF" w:rsidRPr="00660BE9" w:rsidRDefault="00E60BBF" w:rsidP="00660BE9">
            <w:pPr>
              <w:pStyle w:val="Default"/>
              <w:spacing w:before="60" w:after="60"/>
              <w:rPr>
                <w:color w:val="auto"/>
              </w:rPr>
            </w:pPr>
            <w:r w:rsidRPr="00660BE9">
              <w:rPr>
                <w:rStyle w:val="normaltextrun"/>
                <w:color w:val="auto"/>
              </w:rPr>
              <w:t>Demonstrates competence in being able to appropriately, refer patients to members of the wider healthcare team to maximise outcomes for patients</w:t>
            </w:r>
            <w:proofErr w:type="gramStart"/>
            <w:r w:rsidRPr="00660BE9">
              <w:rPr>
                <w:rStyle w:val="normaltextrun"/>
                <w:color w:val="auto"/>
              </w:rPr>
              <w:t>. </w:t>
            </w:r>
            <w:r w:rsidRPr="00660BE9">
              <w:rPr>
                <w:rStyle w:val="eop"/>
                <w:color w:val="auto"/>
              </w:rPr>
              <w:t> </w:t>
            </w:r>
            <w:proofErr w:type="gramEnd"/>
          </w:p>
        </w:tc>
        <w:tc>
          <w:tcPr>
            <w:tcW w:w="665" w:type="pct"/>
            <w:shd w:val="clear" w:color="auto" w:fill="DDE1E4"/>
          </w:tcPr>
          <w:p w14:paraId="7B73358F" w14:textId="77777777" w:rsidR="00E60BBF" w:rsidRPr="00660BE9" w:rsidRDefault="00E60BBF" w:rsidP="00B66578">
            <w:pPr>
              <w:jc w:val="both"/>
              <w:rPr>
                <w:rFonts w:cs="Arial"/>
                <w:color w:val="auto"/>
              </w:rPr>
            </w:pPr>
          </w:p>
        </w:tc>
        <w:tc>
          <w:tcPr>
            <w:tcW w:w="769" w:type="pct"/>
            <w:shd w:val="clear" w:color="auto" w:fill="C7CED3" w:themeFill="accent3"/>
          </w:tcPr>
          <w:p w14:paraId="0DDAB18D" w14:textId="77777777" w:rsidR="00E60BBF" w:rsidRPr="00660BE9" w:rsidRDefault="00E60BBF" w:rsidP="00B66578">
            <w:pPr>
              <w:jc w:val="both"/>
              <w:rPr>
                <w:rFonts w:cs="Arial"/>
                <w:color w:val="auto"/>
              </w:rPr>
            </w:pPr>
          </w:p>
        </w:tc>
        <w:tc>
          <w:tcPr>
            <w:tcW w:w="1299" w:type="pct"/>
            <w:shd w:val="clear" w:color="auto" w:fill="B2E5F0"/>
          </w:tcPr>
          <w:p w14:paraId="19DA38C7" w14:textId="77777777" w:rsidR="00E60BBF" w:rsidRPr="00660BE9" w:rsidRDefault="00E60BBF" w:rsidP="00B66578">
            <w:pPr>
              <w:jc w:val="both"/>
              <w:rPr>
                <w:rFonts w:cs="Arial"/>
                <w:color w:val="auto"/>
              </w:rPr>
            </w:pPr>
          </w:p>
        </w:tc>
      </w:tr>
      <w:tr w:rsidR="00915991" w:rsidRPr="002713E0" w14:paraId="2877F24D" w14:textId="77777777" w:rsidTr="47569402">
        <w:trPr>
          <w:trHeight w:val="293"/>
        </w:trPr>
        <w:tc>
          <w:tcPr>
            <w:tcW w:w="2268" w:type="pct"/>
            <w:shd w:val="clear" w:color="auto" w:fill="auto"/>
          </w:tcPr>
          <w:p w14:paraId="7D3E8FBD" w14:textId="77777777" w:rsidR="00E60BBF" w:rsidRPr="00660BE9" w:rsidRDefault="00E60BBF" w:rsidP="00660BE9">
            <w:pPr>
              <w:pStyle w:val="Default"/>
              <w:spacing w:before="60" w:after="60"/>
              <w:rPr>
                <w:color w:val="auto"/>
              </w:rPr>
            </w:pPr>
            <w:r w:rsidRPr="00660BE9">
              <w:rPr>
                <w:rStyle w:val="normaltextrun"/>
                <w:color w:val="auto"/>
              </w:rPr>
              <w:t>Demonstrates competence in being able to maintain a safe clinical environment in clinical and domiciliary settings</w:t>
            </w:r>
            <w:proofErr w:type="gramStart"/>
            <w:r w:rsidRPr="00660BE9">
              <w:rPr>
                <w:rStyle w:val="normaltextrun"/>
                <w:color w:val="auto"/>
              </w:rPr>
              <w:t>. </w:t>
            </w:r>
            <w:r w:rsidRPr="00660BE9">
              <w:rPr>
                <w:rStyle w:val="eop"/>
                <w:color w:val="auto"/>
              </w:rPr>
              <w:t> </w:t>
            </w:r>
            <w:proofErr w:type="gramEnd"/>
          </w:p>
        </w:tc>
        <w:tc>
          <w:tcPr>
            <w:tcW w:w="665" w:type="pct"/>
            <w:shd w:val="clear" w:color="auto" w:fill="DDE1E4"/>
          </w:tcPr>
          <w:p w14:paraId="641D3A8C" w14:textId="77777777" w:rsidR="00E60BBF" w:rsidRPr="00660BE9" w:rsidRDefault="00E60BBF" w:rsidP="00B66578">
            <w:pPr>
              <w:jc w:val="both"/>
              <w:rPr>
                <w:rFonts w:cs="Arial"/>
                <w:color w:val="auto"/>
              </w:rPr>
            </w:pPr>
          </w:p>
        </w:tc>
        <w:tc>
          <w:tcPr>
            <w:tcW w:w="769" w:type="pct"/>
            <w:shd w:val="clear" w:color="auto" w:fill="C7CED3" w:themeFill="accent3"/>
          </w:tcPr>
          <w:p w14:paraId="505BF47C" w14:textId="77777777" w:rsidR="00E60BBF" w:rsidRPr="00660BE9" w:rsidRDefault="00E60BBF" w:rsidP="00B66578">
            <w:pPr>
              <w:jc w:val="both"/>
              <w:rPr>
                <w:rFonts w:cs="Arial"/>
                <w:color w:val="auto"/>
              </w:rPr>
            </w:pPr>
          </w:p>
        </w:tc>
        <w:tc>
          <w:tcPr>
            <w:tcW w:w="1299" w:type="pct"/>
            <w:shd w:val="clear" w:color="auto" w:fill="B2E5F0"/>
          </w:tcPr>
          <w:p w14:paraId="72BF1AE7" w14:textId="77777777" w:rsidR="00E60BBF" w:rsidRPr="00660BE9" w:rsidRDefault="00E60BBF" w:rsidP="00B66578">
            <w:pPr>
              <w:jc w:val="both"/>
              <w:rPr>
                <w:rFonts w:cs="Arial"/>
                <w:color w:val="auto"/>
              </w:rPr>
            </w:pPr>
          </w:p>
        </w:tc>
      </w:tr>
      <w:tr w:rsidR="00915991" w:rsidRPr="002713E0" w14:paraId="4C135841" w14:textId="77777777" w:rsidTr="47569402">
        <w:trPr>
          <w:trHeight w:val="425"/>
        </w:trPr>
        <w:tc>
          <w:tcPr>
            <w:tcW w:w="2268" w:type="pct"/>
            <w:shd w:val="clear" w:color="auto" w:fill="auto"/>
          </w:tcPr>
          <w:p w14:paraId="1C973A7C" w14:textId="77777777" w:rsidR="00E60BBF" w:rsidRPr="00660BE9" w:rsidRDefault="00E60BBF" w:rsidP="00660BE9">
            <w:pPr>
              <w:pStyle w:val="Default"/>
              <w:spacing w:before="60" w:after="60"/>
              <w:rPr>
                <w:color w:val="auto"/>
              </w:rPr>
            </w:pPr>
            <w:r w:rsidRPr="00660BE9">
              <w:rPr>
                <w:rStyle w:val="normaltextrun"/>
                <w:color w:val="auto"/>
              </w:rPr>
              <w:t>Demonstrates competence in being able to maintain accurate and detailed patient records</w:t>
            </w:r>
            <w:proofErr w:type="gramStart"/>
            <w:r w:rsidRPr="00660BE9">
              <w:rPr>
                <w:rStyle w:val="normaltextrun"/>
                <w:color w:val="auto"/>
              </w:rPr>
              <w:t>. </w:t>
            </w:r>
            <w:r w:rsidRPr="00660BE9">
              <w:rPr>
                <w:rStyle w:val="eop"/>
                <w:color w:val="auto"/>
              </w:rPr>
              <w:t> </w:t>
            </w:r>
            <w:proofErr w:type="gramEnd"/>
          </w:p>
        </w:tc>
        <w:tc>
          <w:tcPr>
            <w:tcW w:w="665" w:type="pct"/>
            <w:shd w:val="clear" w:color="auto" w:fill="DDE1E4"/>
          </w:tcPr>
          <w:p w14:paraId="70AB5799" w14:textId="77777777" w:rsidR="00E60BBF" w:rsidRPr="00660BE9" w:rsidRDefault="00E60BBF" w:rsidP="00B66578">
            <w:pPr>
              <w:jc w:val="both"/>
              <w:rPr>
                <w:rFonts w:cs="Arial"/>
                <w:color w:val="auto"/>
              </w:rPr>
            </w:pPr>
          </w:p>
        </w:tc>
        <w:tc>
          <w:tcPr>
            <w:tcW w:w="769" w:type="pct"/>
            <w:shd w:val="clear" w:color="auto" w:fill="C7CED3" w:themeFill="accent3"/>
          </w:tcPr>
          <w:p w14:paraId="784C7D64" w14:textId="77777777" w:rsidR="00E60BBF" w:rsidRPr="00660BE9" w:rsidRDefault="00E60BBF" w:rsidP="00B66578">
            <w:pPr>
              <w:jc w:val="both"/>
              <w:rPr>
                <w:rFonts w:cs="Arial"/>
                <w:color w:val="auto"/>
              </w:rPr>
            </w:pPr>
          </w:p>
        </w:tc>
        <w:tc>
          <w:tcPr>
            <w:tcW w:w="1299" w:type="pct"/>
            <w:shd w:val="clear" w:color="auto" w:fill="B2E5F0"/>
          </w:tcPr>
          <w:p w14:paraId="29736C6D" w14:textId="77777777" w:rsidR="00E60BBF" w:rsidRPr="00660BE9" w:rsidRDefault="00E60BBF" w:rsidP="00B66578">
            <w:pPr>
              <w:jc w:val="both"/>
              <w:rPr>
                <w:rFonts w:cs="Arial"/>
                <w:color w:val="auto"/>
              </w:rPr>
            </w:pPr>
          </w:p>
        </w:tc>
      </w:tr>
      <w:tr w:rsidR="00915991" w:rsidRPr="002713E0" w14:paraId="1E19C3B8" w14:textId="77777777" w:rsidTr="47569402">
        <w:trPr>
          <w:trHeight w:val="293"/>
        </w:trPr>
        <w:tc>
          <w:tcPr>
            <w:tcW w:w="2268" w:type="pct"/>
            <w:shd w:val="clear" w:color="auto" w:fill="auto"/>
          </w:tcPr>
          <w:p w14:paraId="1D2D9A78" w14:textId="77777777" w:rsidR="00E60BBF" w:rsidRPr="00660BE9" w:rsidRDefault="00E60BBF" w:rsidP="00660BE9">
            <w:pPr>
              <w:pStyle w:val="Default"/>
              <w:spacing w:before="60" w:after="60"/>
              <w:rPr>
                <w:color w:val="auto"/>
              </w:rPr>
            </w:pPr>
            <w:r w:rsidRPr="00660BE9">
              <w:rPr>
                <w:rStyle w:val="normaltextrun"/>
                <w:color w:val="auto"/>
              </w:rPr>
              <w:t>Demonstrates able to keep information confidential and make appropriate use of technology</w:t>
            </w:r>
            <w:r w:rsidRPr="00660BE9">
              <w:rPr>
                <w:rStyle w:val="eop"/>
                <w:color w:val="auto"/>
              </w:rPr>
              <w:t> </w:t>
            </w:r>
          </w:p>
        </w:tc>
        <w:tc>
          <w:tcPr>
            <w:tcW w:w="665" w:type="pct"/>
            <w:shd w:val="clear" w:color="auto" w:fill="DDE1E4"/>
          </w:tcPr>
          <w:p w14:paraId="798BB3CC" w14:textId="77777777" w:rsidR="00E60BBF" w:rsidRPr="00660BE9" w:rsidRDefault="00E60BBF" w:rsidP="00B66578">
            <w:pPr>
              <w:jc w:val="both"/>
              <w:rPr>
                <w:rFonts w:cs="Arial"/>
                <w:color w:val="auto"/>
              </w:rPr>
            </w:pPr>
          </w:p>
        </w:tc>
        <w:tc>
          <w:tcPr>
            <w:tcW w:w="769" w:type="pct"/>
            <w:shd w:val="clear" w:color="auto" w:fill="C7CED3" w:themeFill="accent3"/>
          </w:tcPr>
          <w:p w14:paraId="7F7DA0E0" w14:textId="77777777" w:rsidR="00E60BBF" w:rsidRPr="00660BE9" w:rsidRDefault="00E60BBF" w:rsidP="00B66578">
            <w:pPr>
              <w:jc w:val="both"/>
              <w:rPr>
                <w:rFonts w:cs="Arial"/>
                <w:color w:val="auto"/>
              </w:rPr>
            </w:pPr>
          </w:p>
        </w:tc>
        <w:tc>
          <w:tcPr>
            <w:tcW w:w="1299" w:type="pct"/>
            <w:shd w:val="clear" w:color="auto" w:fill="B2E5F0"/>
          </w:tcPr>
          <w:p w14:paraId="1191B6AD" w14:textId="16AF5A3F" w:rsidR="00E60BBF" w:rsidRPr="00660BE9" w:rsidRDefault="00E60BBF" w:rsidP="00B66578">
            <w:pPr>
              <w:jc w:val="both"/>
              <w:rPr>
                <w:rFonts w:cs="Arial"/>
                <w:color w:val="auto"/>
              </w:rPr>
            </w:pPr>
          </w:p>
        </w:tc>
      </w:tr>
      <w:tr w:rsidR="00B66578" w:rsidRPr="002713E0" w14:paraId="6F22ED1B" w14:textId="77777777" w:rsidTr="47569402">
        <w:trPr>
          <w:trHeight w:val="302"/>
        </w:trPr>
        <w:tc>
          <w:tcPr>
            <w:tcW w:w="2268" w:type="pct"/>
            <w:tcBorders>
              <w:right w:val="single" w:sz="4" w:space="0" w:color="FFFFFF" w:themeColor="text1"/>
            </w:tcBorders>
            <w:shd w:val="clear" w:color="auto" w:fill="auto"/>
          </w:tcPr>
          <w:p w14:paraId="5D763E83" w14:textId="2FA38966" w:rsidR="00E60BBF" w:rsidRPr="00660BE9" w:rsidRDefault="00E60BBF" w:rsidP="00B66578">
            <w:pPr>
              <w:pStyle w:val="Default"/>
              <w:spacing w:before="120" w:after="120"/>
              <w:rPr>
                <w:b/>
                <w:bCs/>
                <w:color w:val="auto"/>
                <w:sz w:val="28"/>
                <w:szCs w:val="28"/>
              </w:rPr>
            </w:pPr>
            <w:r w:rsidRPr="00660BE9">
              <w:rPr>
                <w:b/>
                <w:bCs/>
                <w:color w:val="auto"/>
                <w:sz w:val="28"/>
                <w:szCs w:val="28"/>
              </w:rPr>
              <w:t>Knowledge and understanding of</w:t>
            </w:r>
          </w:p>
        </w:tc>
        <w:tc>
          <w:tcPr>
            <w:tcW w:w="665" w:type="pct"/>
            <w:tcBorders>
              <w:left w:val="single" w:sz="4" w:space="0" w:color="FFFFFF" w:themeColor="text1"/>
              <w:right w:val="single" w:sz="4" w:space="0" w:color="FFFFFF" w:themeColor="text1"/>
            </w:tcBorders>
            <w:shd w:val="clear" w:color="auto" w:fill="auto"/>
          </w:tcPr>
          <w:p w14:paraId="1C490B2C" w14:textId="77777777" w:rsidR="00E60BBF" w:rsidRPr="00660BE9" w:rsidRDefault="00E60BBF" w:rsidP="00B66578">
            <w:pPr>
              <w:spacing w:before="120" w:after="120"/>
              <w:jc w:val="both"/>
              <w:rPr>
                <w:rFonts w:cs="Arial"/>
                <w:color w:val="auto"/>
                <w:sz w:val="28"/>
                <w:szCs w:val="28"/>
              </w:rPr>
            </w:pPr>
          </w:p>
        </w:tc>
        <w:tc>
          <w:tcPr>
            <w:tcW w:w="769" w:type="pct"/>
            <w:tcBorders>
              <w:left w:val="single" w:sz="4" w:space="0" w:color="FFFFFF" w:themeColor="text1"/>
              <w:right w:val="single" w:sz="4" w:space="0" w:color="FFFFFF" w:themeColor="text1"/>
            </w:tcBorders>
            <w:shd w:val="clear" w:color="auto" w:fill="auto"/>
          </w:tcPr>
          <w:p w14:paraId="393E59D2" w14:textId="77777777" w:rsidR="00E60BBF" w:rsidRPr="00660BE9" w:rsidRDefault="00E60BBF" w:rsidP="00B66578">
            <w:pPr>
              <w:spacing w:before="120" w:after="120"/>
              <w:jc w:val="both"/>
              <w:rPr>
                <w:rFonts w:cs="Arial"/>
                <w:color w:val="auto"/>
                <w:sz w:val="28"/>
                <w:szCs w:val="28"/>
              </w:rPr>
            </w:pPr>
          </w:p>
        </w:tc>
        <w:tc>
          <w:tcPr>
            <w:tcW w:w="1299" w:type="pct"/>
            <w:tcBorders>
              <w:left w:val="single" w:sz="4" w:space="0" w:color="FFFFFF" w:themeColor="text1"/>
            </w:tcBorders>
            <w:shd w:val="clear" w:color="auto" w:fill="auto"/>
          </w:tcPr>
          <w:p w14:paraId="2808A807" w14:textId="77777777" w:rsidR="00E60BBF" w:rsidRPr="00660BE9" w:rsidRDefault="00E60BBF" w:rsidP="00B66578">
            <w:pPr>
              <w:spacing w:before="120" w:after="120"/>
              <w:jc w:val="both"/>
              <w:rPr>
                <w:rFonts w:cs="Arial"/>
                <w:color w:val="auto"/>
                <w:sz w:val="28"/>
                <w:szCs w:val="28"/>
              </w:rPr>
            </w:pPr>
          </w:p>
        </w:tc>
      </w:tr>
      <w:tr w:rsidR="00915991" w:rsidRPr="002713E0" w14:paraId="3316048F" w14:textId="77777777" w:rsidTr="47569402">
        <w:trPr>
          <w:trHeight w:val="293"/>
        </w:trPr>
        <w:tc>
          <w:tcPr>
            <w:tcW w:w="2268" w:type="pct"/>
            <w:shd w:val="clear" w:color="auto" w:fill="auto"/>
          </w:tcPr>
          <w:p w14:paraId="54B109C0" w14:textId="4972C2A4" w:rsidR="00E60BBF" w:rsidRPr="00660BE9" w:rsidRDefault="00E60BBF" w:rsidP="00660BE9">
            <w:pPr>
              <w:pStyle w:val="Default"/>
              <w:spacing w:before="60" w:after="60"/>
              <w:rPr>
                <w:color w:val="auto"/>
              </w:rPr>
            </w:pPr>
            <w:r w:rsidRPr="00660BE9">
              <w:rPr>
                <w:color w:val="auto"/>
              </w:rPr>
              <w:t xml:space="preserve">Application of interdisciplinary skills for both straightforward and complex work, in one-to-one and in group and team situations </w:t>
            </w:r>
            <w:proofErr w:type="gramStart"/>
            <w:r w:rsidRPr="00660BE9">
              <w:rPr>
                <w:color w:val="auto"/>
              </w:rPr>
              <w:t>in order to</w:t>
            </w:r>
            <w:proofErr w:type="gramEnd"/>
            <w:r w:rsidRPr="00660BE9">
              <w:rPr>
                <w:color w:val="auto"/>
              </w:rPr>
              <w:t xml:space="preserve"> plan, organise, allocate,</w:t>
            </w:r>
            <w:r w:rsidR="00660BE9" w:rsidRPr="00660BE9">
              <w:rPr>
                <w:color w:val="auto"/>
              </w:rPr>
              <w:t xml:space="preserve"> </w:t>
            </w:r>
            <w:r w:rsidRPr="00660BE9">
              <w:rPr>
                <w:color w:val="auto"/>
              </w:rPr>
              <w:t>review and evaluate their own practice.</w:t>
            </w:r>
          </w:p>
        </w:tc>
        <w:tc>
          <w:tcPr>
            <w:tcW w:w="665" w:type="pct"/>
            <w:shd w:val="clear" w:color="auto" w:fill="DDE1E4"/>
          </w:tcPr>
          <w:p w14:paraId="26CFFFF1" w14:textId="77777777" w:rsidR="00E60BBF" w:rsidRPr="00660BE9" w:rsidRDefault="00E60BBF" w:rsidP="00C77A5A">
            <w:pPr>
              <w:jc w:val="both"/>
              <w:rPr>
                <w:rFonts w:cs="Arial"/>
                <w:color w:val="auto"/>
              </w:rPr>
            </w:pPr>
          </w:p>
        </w:tc>
        <w:tc>
          <w:tcPr>
            <w:tcW w:w="769" w:type="pct"/>
            <w:shd w:val="clear" w:color="auto" w:fill="C7CED3" w:themeFill="accent3"/>
          </w:tcPr>
          <w:p w14:paraId="149A7754" w14:textId="77777777" w:rsidR="00E60BBF" w:rsidRPr="00660BE9" w:rsidRDefault="00E60BBF" w:rsidP="00C77A5A">
            <w:pPr>
              <w:jc w:val="both"/>
              <w:rPr>
                <w:rFonts w:cs="Arial"/>
                <w:color w:val="auto"/>
              </w:rPr>
            </w:pPr>
          </w:p>
        </w:tc>
        <w:tc>
          <w:tcPr>
            <w:tcW w:w="1299" w:type="pct"/>
            <w:shd w:val="clear" w:color="auto" w:fill="B2E5F0"/>
          </w:tcPr>
          <w:p w14:paraId="04E07C87" w14:textId="77777777" w:rsidR="00E60BBF" w:rsidRPr="00660BE9" w:rsidRDefault="00E60BBF" w:rsidP="00C77A5A">
            <w:pPr>
              <w:jc w:val="both"/>
              <w:rPr>
                <w:rFonts w:cs="Arial"/>
                <w:color w:val="auto"/>
              </w:rPr>
            </w:pPr>
          </w:p>
        </w:tc>
      </w:tr>
      <w:tr w:rsidR="00915991" w:rsidRPr="002713E0" w14:paraId="17CC33E1" w14:textId="77777777" w:rsidTr="47569402">
        <w:trPr>
          <w:trHeight w:val="293"/>
        </w:trPr>
        <w:tc>
          <w:tcPr>
            <w:tcW w:w="2268" w:type="pct"/>
            <w:shd w:val="clear" w:color="auto" w:fill="auto"/>
          </w:tcPr>
          <w:p w14:paraId="6720DDA5" w14:textId="6FD213E0" w:rsidR="00E60BBF" w:rsidRPr="00660BE9" w:rsidRDefault="00E60BBF" w:rsidP="00660BE9">
            <w:pPr>
              <w:pStyle w:val="Default"/>
              <w:spacing w:before="60" w:after="60"/>
              <w:rPr>
                <w:color w:val="auto"/>
              </w:rPr>
            </w:pPr>
            <w:r w:rsidRPr="00660BE9">
              <w:rPr>
                <w:color w:val="auto"/>
              </w:rPr>
              <w:t>The physiology, organisation and function of the human body and</w:t>
            </w:r>
            <w:r w:rsidR="00660BE9" w:rsidRPr="00660BE9">
              <w:rPr>
                <w:color w:val="auto"/>
              </w:rPr>
              <w:t xml:space="preserve"> </w:t>
            </w:r>
            <w:r w:rsidRPr="00660BE9">
              <w:rPr>
                <w:color w:val="auto"/>
              </w:rPr>
              <w:t>healthcare needs across the lifespan in health and disease.</w:t>
            </w:r>
          </w:p>
        </w:tc>
        <w:tc>
          <w:tcPr>
            <w:tcW w:w="665" w:type="pct"/>
            <w:shd w:val="clear" w:color="auto" w:fill="DDE1E4"/>
          </w:tcPr>
          <w:p w14:paraId="72E40371" w14:textId="77777777" w:rsidR="00E60BBF" w:rsidRPr="00660BE9" w:rsidRDefault="00E60BBF" w:rsidP="00C77A5A">
            <w:pPr>
              <w:jc w:val="both"/>
              <w:rPr>
                <w:rFonts w:cs="Arial"/>
                <w:color w:val="auto"/>
              </w:rPr>
            </w:pPr>
          </w:p>
        </w:tc>
        <w:tc>
          <w:tcPr>
            <w:tcW w:w="769" w:type="pct"/>
            <w:shd w:val="clear" w:color="auto" w:fill="C7CED3" w:themeFill="accent3"/>
          </w:tcPr>
          <w:p w14:paraId="3064F399" w14:textId="77777777" w:rsidR="00E60BBF" w:rsidRPr="00660BE9" w:rsidRDefault="00E60BBF" w:rsidP="00C77A5A">
            <w:pPr>
              <w:jc w:val="both"/>
              <w:rPr>
                <w:rFonts w:cs="Arial"/>
                <w:color w:val="auto"/>
              </w:rPr>
            </w:pPr>
          </w:p>
        </w:tc>
        <w:tc>
          <w:tcPr>
            <w:tcW w:w="1299" w:type="pct"/>
            <w:shd w:val="clear" w:color="auto" w:fill="B2E5F0"/>
          </w:tcPr>
          <w:p w14:paraId="2BE1FDA3" w14:textId="77777777" w:rsidR="00E60BBF" w:rsidRPr="00660BE9" w:rsidRDefault="00E60BBF" w:rsidP="00C77A5A">
            <w:pPr>
              <w:jc w:val="both"/>
              <w:rPr>
                <w:rFonts w:cs="Arial"/>
                <w:color w:val="auto"/>
              </w:rPr>
            </w:pPr>
          </w:p>
        </w:tc>
      </w:tr>
      <w:tr w:rsidR="00915991" w:rsidRPr="002713E0" w14:paraId="7C920E31" w14:textId="77777777" w:rsidTr="47569402">
        <w:trPr>
          <w:trHeight w:val="293"/>
        </w:trPr>
        <w:tc>
          <w:tcPr>
            <w:tcW w:w="2268" w:type="pct"/>
            <w:shd w:val="clear" w:color="auto" w:fill="auto"/>
          </w:tcPr>
          <w:p w14:paraId="0FEEF42A" w14:textId="77777777" w:rsidR="00E60BBF" w:rsidRPr="00660BE9" w:rsidRDefault="00E60BBF" w:rsidP="00660BE9">
            <w:pPr>
              <w:pStyle w:val="Default"/>
              <w:spacing w:before="60" w:after="60"/>
              <w:rPr>
                <w:color w:val="auto"/>
              </w:rPr>
            </w:pPr>
            <w:r w:rsidRPr="00660BE9">
              <w:rPr>
                <w:color w:val="auto"/>
              </w:rPr>
              <w:t>The common health conditions that affect the foot and lower limb.</w:t>
            </w:r>
          </w:p>
        </w:tc>
        <w:tc>
          <w:tcPr>
            <w:tcW w:w="665" w:type="pct"/>
            <w:shd w:val="clear" w:color="auto" w:fill="DDE1E4"/>
          </w:tcPr>
          <w:p w14:paraId="5D19B64A" w14:textId="77777777" w:rsidR="00E60BBF" w:rsidRPr="00660BE9" w:rsidRDefault="00E60BBF" w:rsidP="00C77A5A">
            <w:pPr>
              <w:jc w:val="both"/>
              <w:rPr>
                <w:rFonts w:cs="Arial"/>
                <w:color w:val="auto"/>
              </w:rPr>
            </w:pPr>
          </w:p>
        </w:tc>
        <w:tc>
          <w:tcPr>
            <w:tcW w:w="769" w:type="pct"/>
            <w:shd w:val="clear" w:color="auto" w:fill="C7CED3" w:themeFill="accent3"/>
          </w:tcPr>
          <w:p w14:paraId="3E731637" w14:textId="77777777" w:rsidR="00E60BBF" w:rsidRPr="00660BE9" w:rsidRDefault="00E60BBF" w:rsidP="00C77A5A">
            <w:pPr>
              <w:jc w:val="both"/>
              <w:rPr>
                <w:rFonts w:cs="Arial"/>
                <w:color w:val="auto"/>
              </w:rPr>
            </w:pPr>
          </w:p>
        </w:tc>
        <w:tc>
          <w:tcPr>
            <w:tcW w:w="1299" w:type="pct"/>
            <w:shd w:val="clear" w:color="auto" w:fill="B2E5F0"/>
          </w:tcPr>
          <w:p w14:paraId="602813F2" w14:textId="77777777" w:rsidR="00E60BBF" w:rsidRPr="00660BE9" w:rsidRDefault="00E60BBF" w:rsidP="00C77A5A">
            <w:pPr>
              <w:jc w:val="both"/>
              <w:rPr>
                <w:rFonts w:cs="Arial"/>
                <w:color w:val="auto"/>
              </w:rPr>
            </w:pPr>
          </w:p>
        </w:tc>
      </w:tr>
      <w:tr w:rsidR="00915991" w:rsidRPr="002713E0" w14:paraId="4A8B05F7" w14:textId="77777777" w:rsidTr="47569402">
        <w:trPr>
          <w:trHeight w:val="293"/>
        </w:trPr>
        <w:tc>
          <w:tcPr>
            <w:tcW w:w="2268" w:type="pct"/>
            <w:shd w:val="clear" w:color="auto" w:fill="auto"/>
          </w:tcPr>
          <w:p w14:paraId="0A37617E" w14:textId="77777777" w:rsidR="00E60BBF" w:rsidRPr="00660BE9" w:rsidRDefault="00E60BBF" w:rsidP="00660BE9">
            <w:pPr>
              <w:pStyle w:val="Default"/>
              <w:spacing w:before="60" w:after="60"/>
              <w:rPr>
                <w:color w:val="auto"/>
              </w:rPr>
            </w:pPr>
            <w:r w:rsidRPr="00660BE9">
              <w:rPr>
                <w:color w:val="auto"/>
              </w:rPr>
              <w:t xml:space="preserve">The common disorders affecting skin and nails of the foot and lower limb. </w:t>
            </w:r>
          </w:p>
        </w:tc>
        <w:tc>
          <w:tcPr>
            <w:tcW w:w="665" w:type="pct"/>
            <w:shd w:val="clear" w:color="auto" w:fill="DDE1E4"/>
          </w:tcPr>
          <w:p w14:paraId="09A3E3A3" w14:textId="77777777" w:rsidR="00E60BBF" w:rsidRPr="00660BE9" w:rsidRDefault="00E60BBF" w:rsidP="00C77A5A">
            <w:pPr>
              <w:jc w:val="both"/>
              <w:rPr>
                <w:rFonts w:cs="Arial"/>
                <w:color w:val="auto"/>
              </w:rPr>
            </w:pPr>
          </w:p>
        </w:tc>
        <w:tc>
          <w:tcPr>
            <w:tcW w:w="769" w:type="pct"/>
            <w:shd w:val="clear" w:color="auto" w:fill="C7CED3" w:themeFill="accent3"/>
          </w:tcPr>
          <w:p w14:paraId="6F6094EA" w14:textId="77777777" w:rsidR="00E60BBF" w:rsidRPr="00660BE9" w:rsidRDefault="00E60BBF" w:rsidP="00C77A5A">
            <w:pPr>
              <w:jc w:val="both"/>
              <w:rPr>
                <w:rFonts w:cs="Arial"/>
                <w:color w:val="auto"/>
              </w:rPr>
            </w:pPr>
          </w:p>
        </w:tc>
        <w:tc>
          <w:tcPr>
            <w:tcW w:w="1299" w:type="pct"/>
            <w:shd w:val="clear" w:color="auto" w:fill="B2E5F0"/>
          </w:tcPr>
          <w:p w14:paraId="673DD7C1" w14:textId="77777777" w:rsidR="00E60BBF" w:rsidRPr="00660BE9" w:rsidRDefault="00E60BBF" w:rsidP="00C77A5A">
            <w:pPr>
              <w:jc w:val="both"/>
              <w:rPr>
                <w:rFonts w:cs="Arial"/>
                <w:color w:val="auto"/>
              </w:rPr>
            </w:pPr>
          </w:p>
        </w:tc>
      </w:tr>
      <w:tr w:rsidR="00915991" w:rsidRPr="002713E0" w14:paraId="1AF817E1" w14:textId="77777777" w:rsidTr="47569402">
        <w:trPr>
          <w:trHeight w:val="293"/>
        </w:trPr>
        <w:tc>
          <w:tcPr>
            <w:tcW w:w="2268" w:type="pct"/>
            <w:shd w:val="clear" w:color="auto" w:fill="auto"/>
          </w:tcPr>
          <w:p w14:paraId="4ADFA670" w14:textId="642D0EF4" w:rsidR="00E60BBF" w:rsidRPr="00660BE9" w:rsidRDefault="00E60BBF" w:rsidP="00660BE9">
            <w:pPr>
              <w:pStyle w:val="Default"/>
              <w:spacing w:before="60" w:after="60"/>
              <w:rPr>
                <w:color w:val="auto"/>
              </w:rPr>
            </w:pPr>
            <w:r w:rsidRPr="00660BE9">
              <w:rPr>
                <w:color w:val="auto"/>
              </w:rPr>
              <w:lastRenderedPageBreak/>
              <w:t>The concepts that underpin infection control and how to prevent cross-infection</w:t>
            </w:r>
            <w:r w:rsidR="00660BE9" w:rsidRPr="00660BE9">
              <w:rPr>
                <w:color w:val="auto"/>
              </w:rPr>
              <w:t xml:space="preserve"> </w:t>
            </w:r>
            <w:r w:rsidRPr="00660BE9">
              <w:rPr>
                <w:color w:val="auto"/>
              </w:rPr>
              <w:t>and the importance of health and safety in all practice settings.</w:t>
            </w:r>
          </w:p>
        </w:tc>
        <w:tc>
          <w:tcPr>
            <w:tcW w:w="665" w:type="pct"/>
            <w:shd w:val="clear" w:color="auto" w:fill="DDE1E4"/>
          </w:tcPr>
          <w:p w14:paraId="01010489" w14:textId="77777777" w:rsidR="00E60BBF" w:rsidRPr="00660BE9" w:rsidRDefault="00E60BBF" w:rsidP="00C77A5A">
            <w:pPr>
              <w:jc w:val="both"/>
              <w:rPr>
                <w:rFonts w:cs="Arial"/>
                <w:color w:val="auto"/>
              </w:rPr>
            </w:pPr>
          </w:p>
        </w:tc>
        <w:tc>
          <w:tcPr>
            <w:tcW w:w="769" w:type="pct"/>
            <w:shd w:val="clear" w:color="auto" w:fill="C7CED3" w:themeFill="accent3"/>
          </w:tcPr>
          <w:p w14:paraId="1F17BA30" w14:textId="77777777" w:rsidR="00E60BBF" w:rsidRPr="00660BE9" w:rsidRDefault="00E60BBF" w:rsidP="00C77A5A">
            <w:pPr>
              <w:jc w:val="both"/>
              <w:rPr>
                <w:rFonts w:cs="Arial"/>
                <w:color w:val="auto"/>
              </w:rPr>
            </w:pPr>
          </w:p>
        </w:tc>
        <w:tc>
          <w:tcPr>
            <w:tcW w:w="1299" w:type="pct"/>
            <w:shd w:val="clear" w:color="auto" w:fill="B2E5F0"/>
          </w:tcPr>
          <w:p w14:paraId="6C4E82AD" w14:textId="77777777" w:rsidR="00E60BBF" w:rsidRPr="00660BE9" w:rsidRDefault="00E60BBF" w:rsidP="00C77A5A">
            <w:pPr>
              <w:jc w:val="both"/>
              <w:rPr>
                <w:rFonts w:cs="Arial"/>
                <w:color w:val="auto"/>
              </w:rPr>
            </w:pPr>
          </w:p>
        </w:tc>
      </w:tr>
      <w:tr w:rsidR="00915991" w:rsidRPr="002713E0" w14:paraId="2EA8FE8A" w14:textId="77777777" w:rsidTr="47569402">
        <w:trPr>
          <w:trHeight w:val="293"/>
        </w:trPr>
        <w:tc>
          <w:tcPr>
            <w:tcW w:w="2268" w:type="pct"/>
            <w:shd w:val="clear" w:color="auto" w:fill="auto"/>
          </w:tcPr>
          <w:p w14:paraId="3AB8D9B2" w14:textId="77777777" w:rsidR="00E60BBF" w:rsidRPr="00660BE9" w:rsidRDefault="00E60BBF" w:rsidP="00660BE9">
            <w:pPr>
              <w:pStyle w:val="Default"/>
              <w:spacing w:before="60" w:after="60"/>
              <w:rPr>
                <w:color w:val="auto"/>
              </w:rPr>
            </w:pPr>
            <w:r w:rsidRPr="00660BE9">
              <w:rPr>
                <w:color w:val="auto"/>
              </w:rPr>
              <w:t>How to present qualitative and quantitative data when making referrals</w:t>
            </w:r>
          </w:p>
        </w:tc>
        <w:tc>
          <w:tcPr>
            <w:tcW w:w="665" w:type="pct"/>
            <w:shd w:val="clear" w:color="auto" w:fill="DDE1E4"/>
          </w:tcPr>
          <w:p w14:paraId="60845C07" w14:textId="77777777" w:rsidR="00E60BBF" w:rsidRPr="00660BE9" w:rsidRDefault="00E60BBF" w:rsidP="00C77A5A">
            <w:pPr>
              <w:jc w:val="both"/>
              <w:rPr>
                <w:rFonts w:cs="Arial"/>
                <w:color w:val="auto"/>
              </w:rPr>
            </w:pPr>
          </w:p>
        </w:tc>
        <w:tc>
          <w:tcPr>
            <w:tcW w:w="769" w:type="pct"/>
            <w:shd w:val="clear" w:color="auto" w:fill="C7CED3" w:themeFill="accent3"/>
          </w:tcPr>
          <w:p w14:paraId="50CB54A1" w14:textId="77777777" w:rsidR="00E60BBF" w:rsidRPr="00660BE9" w:rsidRDefault="00E60BBF" w:rsidP="00C77A5A">
            <w:pPr>
              <w:jc w:val="both"/>
              <w:rPr>
                <w:rFonts w:cs="Arial"/>
                <w:color w:val="auto"/>
              </w:rPr>
            </w:pPr>
          </w:p>
        </w:tc>
        <w:tc>
          <w:tcPr>
            <w:tcW w:w="1299" w:type="pct"/>
            <w:shd w:val="clear" w:color="auto" w:fill="B2E5F0"/>
          </w:tcPr>
          <w:p w14:paraId="237A8765" w14:textId="77777777" w:rsidR="00E60BBF" w:rsidRPr="00660BE9" w:rsidRDefault="00E60BBF" w:rsidP="00C77A5A">
            <w:pPr>
              <w:jc w:val="both"/>
              <w:rPr>
                <w:rFonts w:cs="Arial"/>
                <w:color w:val="auto"/>
              </w:rPr>
            </w:pPr>
          </w:p>
        </w:tc>
      </w:tr>
      <w:tr w:rsidR="00915991" w:rsidRPr="002713E0" w14:paraId="286131FE" w14:textId="77777777" w:rsidTr="47569402">
        <w:trPr>
          <w:trHeight w:val="293"/>
        </w:trPr>
        <w:tc>
          <w:tcPr>
            <w:tcW w:w="2268" w:type="pct"/>
            <w:shd w:val="clear" w:color="auto" w:fill="auto"/>
          </w:tcPr>
          <w:p w14:paraId="2439CD99" w14:textId="77777777" w:rsidR="00E60BBF" w:rsidRPr="00660BE9" w:rsidRDefault="00E60BBF" w:rsidP="00660BE9">
            <w:pPr>
              <w:pStyle w:val="Default"/>
              <w:spacing w:before="60" w:after="60"/>
              <w:rPr>
                <w:color w:val="auto"/>
              </w:rPr>
            </w:pPr>
            <w:r w:rsidRPr="00660BE9">
              <w:rPr>
                <w:color w:val="auto"/>
              </w:rPr>
              <w:t>How to critically analyse current practice-based evidence</w:t>
            </w:r>
          </w:p>
          <w:p w14:paraId="58913BC6" w14:textId="77777777" w:rsidR="00E60BBF" w:rsidRPr="00660BE9" w:rsidRDefault="00E60BBF" w:rsidP="00660BE9">
            <w:pPr>
              <w:pStyle w:val="Default"/>
              <w:spacing w:before="60" w:after="60"/>
              <w:rPr>
                <w:color w:val="auto"/>
              </w:rPr>
            </w:pPr>
            <w:r w:rsidRPr="00660BE9">
              <w:rPr>
                <w:color w:val="auto"/>
              </w:rPr>
              <w:t>to improve the quality of patient care</w:t>
            </w:r>
          </w:p>
        </w:tc>
        <w:tc>
          <w:tcPr>
            <w:tcW w:w="665" w:type="pct"/>
            <w:shd w:val="clear" w:color="auto" w:fill="DDE1E4"/>
          </w:tcPr>
          <w:p w14:paraId="56AF08EC" w14:textId="77777777" w:rsidR="00E60BBF" w:rsidRPr="00660BE9" w:rsidRDefault="00E60BBF" w:rsidP="00C77A5A">
            <w:pPr>
              <w:jc w:val="both"/>
              <w:rPr>
                <w:rFonts w:cs="Arial"/>
                <w:color w:val="auto"/>
              </w:rPr>
            </w:pPr>
          </w:p>
        </w:tc>
        <w:tc>
          <w:tcPr>
            <w:tcW w:w="769" w:type="pct"/>
            <w:shd w:val="clear" w:color="auto" w:fill="C7CED3" w:themeFill="accent3"/>
          </w:tcPr>
          <w:p w14:paraId="13F63874" w14:textId="77777777" w:rsidR="00E60BBF" w:rsidRPr="00660BE9" w:rsidRDefault="00E60BBF" w:rsidP="00C77A5A">
            <w:pPr>
              <w:jc w:val="both"/>
              <w:rPr>
                <w:rFonts w:cs="Arial"/>
                <w:color w:val="auto"/>
              </w:rPr>
            </w:pPr>
          </w:p>
        </w:tc>
        <w:tc>
          <w:tcPr>
            <w:tcW w:w="1299" w:type="pct"/>
            <w:shd w:val="clear" w:color="auto" w:fill="B2E5F0"/>
          </w:tcPr>
          <w:p w14:paraId="67E07123" w14:textId="77777777" w:rsidR="00E60BBF" w:rsidRPr="00660BE9" w:rsidRDefault="00E60BBF" w:rsidP="00C77A5A">
            <w:pPr>
              <w:jc w:val="both"/>
              <w:rPr>
                <w:rFonts w:cs="Arial"/>
                <w:color w:val="auto"/>
              </w:rPr>
            </w:pPr>
          </w:p>
        </w:tc>
      </w:tr>
      <w:tr w:rsidR="00915991" w:rsidRPr="002713E0" w14:paraId="55A9354A" w14:textId="77777777" w:rsidTr="47569402">
        <w:trPr>
          <w:trHeight w:val="293"/>
        </w:trPr>
        <w:tc>
          <w:tcPr>
            <w:tcW w:w="2268" w:type="pct"/>
            <w:shd w:val="clear" w:color="auto" w:fill="auto"/>
          </w:tcPr>
          <w:p w14:paraId="33C7B4CA" w14:textId="77777777" w:rsidR="00E60BBF" w:rsidRPr="00660BE9" w:rsidRDefault="00E60BBF" w:rsidP="00660BE9">
            <w:pPr>
              <w:pStyle w:val="Default"/>
              <w:spacing w:before="60" w:after="60"/>
              <w:rPr>
                <w:color w:val="auto"/>
              </w:rPr>
            </w:pPr>
            <w:r w:rsidRPr="00660BE9">
              <w:rPr>
                <w:color w:val="auto"/>
              </w:rPr>
              <w:t xml:space="preserve">How to integrate principles, </w:t>
            </w:r>
            <w:proofErr w:type="gramStart"/>
            <w:r w:rsidRPr="00660BE9">
              <w:rPr>
                <w:color w:val="auto"/>
              </w:rPr>
              <w:t>theory</w:t>
            </w:r>
            <w:proofErr w:type="gramEnd"/>
            <w:r w:rsidRPr="00660BE9">
              <w:rPr>
                <w:color w:val="auto"/>
              </w:rPr>
              <w:t xml:space="preserve"> and practice in the</w:t>
            </w:r>
          </w:p>
          <w:p w14:paraId="0F6F8938" w14:textId="77777777" w:rsidR="00E60BBF" w:rsidRPr="00660BE9" w:rsidRDefault="00E60BBF" w:rsidP="00660BE9">
            <w:pPr>
              <w:pStyle w:val="Default"/>
              <w:spacing w:before="60" w:after="60"/>
              <w:rPr>
                <w:color w:val="auto"/>
              </w:rPr>
            </w:pPr>
            <w:r w:rsidRPr="00660BE9">
              <w:rPr>
                <w:color w:val="auto"/>
              </w:rPr>
              <w:t>context of health and social care utilising information from</w:t>
            </w:r>
          </w:p>
          <w:p w14:paraId="44EFE908" w14:textId="77777777" w:rsidR="00E60BBF" w:rsidRPr="00660BE9" w:rsidRDefault="00E60BBF" w:rsidP="00660BE9">
            <w:pPr>
              <w:pStyle w:val="Default"/>
              <w:spacing w:before="60" w:after="60"/>
              <w:rPr>
                <w:color w:val="auto"/>
              </w:rPr>
            </w:pPr>
            <w:r w:rsidRPr="00660BE9">
              <w:rPr>
                <w:color w:val="auto"/>
              </w:rPr>
              <w:t>a wide variety of sources including current research</w:t>
            </w:r>
          </w:p>
        </w:tc>
        <w:tc>
          <w:tcPr>
            <w:tcW w:w="665" w:type="pct"/>
            <w:shd w:val="clear" w:color="auto" w:fill="DDE1E4"/>
          </w:tcPr>
          <w:p w14:paraId="42CBC0E2" w14:textId="77777777" w:rsidR="00E60BBF" w:rsidRPr="00660BE9" w:rsidRDefault="00E60BBF" w:rsidP="00C77A5A">
            <w:pPr>
              <w:jc w:val="both"/>
              <w:rPr>
                <w:rFonts w:cs="Arial"/>
                <w:color w:val="auto"/>
              </w:rPr>
            </w:pPr>
          </w:p>
        </w:tc>
        <w:tc>
          <w:tcPr>
            <w:tcW w:w="769" w:type="pct"/>
            <w:shd w:val="clear" w:color="auto" w:fill="C7CED3" w:themeFill="accent3"/>
          </w:tcPr>
          <w:p w14:paraId="1DB363F0" w14:textId="77777777" w:rsidR="00E60BBF" w:rsidRPr="00660BE9" w:rsidRDefault="00E60BBF" w:rsidP="00C77A5A">
            <w:pPr>
              <w:jc w:val="both"/>
              <w:rPr>
                <w:rFonts w:cs="Arial"/>
                <w:color w:val="auto"/>
              </w:rPr>
            </w:pPr>
          </w:p>
        </w:tc>
        <w:tc>
          <w:tcPr>
            <w:tcW w:w="1299" w:type="pct"/>
            <w:shd w:val="clear" w:color="auto" w:fill="B2E5F0"/>
          </w:tcPr>
          <w:p w14:paraId="060DACC2" w14:textId="77777777" w:rsidR="00E60BBF" w:rsidRPr="00660BE9" w:rsidRDefault="00E60BBF" w:rsidP="00C77A5A">
            <w:pPr>
              <w:jc w:val="both"/>
              <w:rPr>
                <w:rFonts w:cs="Arial"/>
                <w:color w:val="auto"/>
              </w:rPr>
            </w:pPr>
          </w:p>
        </w:tc>
      </w:tr>
      <w:tr w:rsidR="00915991" w:rsidRPr="002713E0" w14:paraId="73D308B4" w14:textId="77777777" w:rsidTr="47569402">
        <w:trPr>
          <w:trHeight w:val="293"/>
        </w:trPr>
        <w:tc>
          <w:tcPr>
            <w:tcW w:w="2268" w:type="pct"/>
            <w:shd w:val="clear" w:color="auto" w:fill="auto"/>
          </w:tcPr>
          <w:p w14:paraId="576E352B" w14:textId="77777777" w:rsidR="00E60BBF" w:rsidRPr="00660BE9" w:rsidRDefault="00E60BBF" w:rsidP="00660BE9">
            <w:pPr>
              <w:pStyle w:val="Default"/>
              <w:spacing w:before="60" w:after="60"/>
              <w:rPr>
                <w:color w:val="auto"/>
              </w:rPr>
            </w:pPr>
            <w:r w:rsidRPr="00660BE9">
              <w:rPr>
                <w:color w:val="auto"/>
              </w:rPr>
              <w:t xml:space="preserve">The legal and ethical frameworks in which patient care </w:t>
            </w:r>
            <w:proofErr w:type="gramStart"/>
            <w:r w:rsidRPr="00660BE9">
              <w:rPr>
                <w:color w:val="auto"/>
              </w:rPr>
              <w:t>is provided</w:t>
            </w:r>
            <w:proofErr w:type="gramEnd"/>
            <w:r w:rsidRPr="00660BE9">
              <w:rPr>
                <w:color w:val="auto"/>
              </w:rPr>
              <w:t>.</w:t>
            </w:r>
          </w:p>
        </w:tc>
        <w:tc>
          <w:tcPr>
            <w:tcW w:w="665" w:type="pct"/>
            <w:shd w:val="clear" w:color="auto" w:fill="DDE1E4"/>
          </w:tcPr>
          <w:p w14:paraId="39FA91EE" w14:textId="77777777" w:rsidR="00E60BBF" w:rsidRPr="00660BE9" w:rsidRDefault="00E60BBF" w:rsidP="00C77A5A">
            <w:pPr>
              <w:jc w:val="both"/>
              <w:rPr>
                <w:rFonts w:cs="Arial"/>
                <w:color w:val="auto"/>
              </w:rPr>
            </w:pPr>
          </w:p>
        </w:tc>
        <w:tc>
          <w:tcPr>
            <w:tcW w:w="769" w:type="pct"/>
            <w:shd w:val="clear" w:color="auto" w:fill="C7CED3" w:themeFill="accent3"/>
          </w:tcPr>
          <w:p w14:paraId="5CBD3319" w14:textId="77777777" w:rsidR="00E60BBF" w:rsidRPr="00660BE9" w:rsidRDefault="00E60BBF" w:rsidP="00C77A5A">
            <w:pPr>
              <w:jc w:val="both"/>
              <w:rPr>
                <w:rFonts w:cs="Arial"/>
                <w:color w:val="auto"/>
              </w:rPr>
            </w:pPr>
          </w:p>
        </w:tc>
        <w:tc>
          <w:tcPr>
            <w:tcW w:w="1299" w:type="pct"/>
            <w:shd w:val="clear" w:color="auto" w:fill="B2E5F0"/>
          </w:tcPr>
          <w:p w14:paraId="615E258A" w14:textId="77777777" w:rsidR="00E60BBF" w:rsidRPr="00660BE9" w:rsidRDefault="00E60BBF" w:rsidP="00C77A5A">
            <w:pPr>
              <w:jc w:val="both"/>
              <w:rPr>
                <w:rFonts w:cs="Arial"/>
                <w:color w:val="auto"/>
              </w:rPr>
            </w:pPr>
          </w:p>
        </w:tc>
      </w:tr>
      <w:tr w:rsidR="00B66578" w:rsidRPr="002713E0" w14:paraId="6016AA2C" w14:textId="77777777" w:rsidTr="47569402">
        <w:trPr>
          <w:trHeight w:val="293"/>
        </w:trPr>
        <w:tc>
          <w:tcPr>
            <w:tcW w:w="2268" w:type="pct"/>
            <w:tcBorders>
              <w:right w:val="single" w:sz="4" w:space="0" w:color="FFFFFF" w:themeColor="text1"/>
            </w:tcBorders>
            <w:shd w:val="clear" w:color="auto" w:fill="auto"/>
          </w:tcPr>
          <w:p w14:paraId="0201DEF9" w14:textId="77777777" w:rsidR="00E60BBF" w:rsidRPr="00660BE9" w:rsidRDefault="00E60BBF" w:rsidP="00B66578">
            <w:pPr>
              <w:pStyle w:val="Default"/>
              <w:spacing w:before="120" w:after="120"/>
              <w:rPr>
                <w:b/>
                <w:bCs/>
                <w:color w:val="auto"/>
                <w:sz w:val="28"/>
                <w:szCs w:val="28"/>
              </w:rPr>
            </w:pPr>
            <w:r w:rsidRPr="00660BE9">
              <w:rPr>
                <w:b/>
                <w:bCs/>
                <w:color w:val="auto"/>
                <w:sz w:val="28"/>
                <w:szCs w:val="28"/>
              </w:rPr>
              <w:t xml:space="preserve">Health Checks </w:t>
            </w:r>
          </w:p>
        </w:tc>
        <w:tc>
          <w:tcPr>
            <w:tcW w:w="665" w:type="pct"/>
            <w:tcBorders>
              <w:left w:val="single" w:sz="4" w:space="0" w:color="FFFFFF" w:themeColor="text1"/>
              <w:right w:val="single" w:sz="4" w:space="0" w:color="FFFFFF" w:themeColor="text1"/>
            </w:tcBorders>
            <w:shd w:val="clear" w:color="auto" w:fill="auto"/>
          </w:tcPr>
          <w:p w14:paraId="1CD3BA6B" w14:textId="77777777" w:rsidR="00E60BBF" w:rsidRPr="00660BE9" w:rsidRDefault="00E60BBF" w:rsidP="00C77A5A">
            <w:pPr>
              <w:jc w:val="both"/>
              <w:rPr>
                <w:rFonts w:cs="Arial"/>
                <w:color w:val="auto"/>
              </w:rPr>
            </w:pPr>
          </w:p>
        </w:tc>
        <w:tc>
          <w:tcPr>
            <w:tcW w:w="769" w:type="pct"/>
            <w:tcBorders>
              <w:left w:val="single" w:sz="4" w:space="0" w:color="FFFFFF" w:themeColor="text1"/>
              <w:right w:val="single" w:sz="4" w:space="0" w:color="FFFFFF" w:themeColor="text1"/>
            </w:tcBorders>
            <w:shd w:val="clear" w:color="auto" w:fill="auto"/>
          </w:tcPr>
          <w:p w14:paraId="01A36B0D" w14:textId="77777777" w:rsidR="00E60BBF" w:rsidRPr="00660BE9" w:rsidRDefault="00E60BBF" w:rsidP="00C77A5A">
            <w:pPr>
              <w:jc w:val="both"/>
              <w:rPr>
                <w:rFonts w:cs="Arial"/>
                <w:color w:val="auto"/>
              </w:rPr>
            </w:pPr>
          </w:p>
        </w:tc>
        <w:tc>
          <w:tcPr>
            <w:tcW w:w="1299" w:type="pct"/>
            <w:tcBorders>
              <w:left w:val="single" w:sz="4" w:space="0" w:color="FFFFFF" w:themeColor="text1"/>
            </w:tcBorders>
            <w:shd w:val="clear" w:color="auto" w:fill="auto"/>
          </w:tcPr>
          <w:p w14:paraId="754E8379" w14:textId="77777777" w:rsidR="00E60BBF" w:rsidRPr="00660BE9" w:rsidRDefault="00E60BBF" w:rsidP="00C77A5A">
            <w:pPr>
              <w:jc w:val="both"/>
              <w:rPr>
                <w:rFonts w:cs="Arial"/>
                <w:color w:val="auto"/>
              </w:rPr>
            </w:pPr>
          </w:p>
        </w:tc>
      </w:tr>
      <w:tr w:rsidR="00915991" w:rsidRPr="002713E0" w14:paraId="38BB9CDE"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608B510B" w14:textId="77777777" w:rsidR="00E60BBF" w:rsidRPr="00660BE9" w:rsidRDefault="00E60BBF" w:rsidP="00660BE9">
            <w:pPr>
              <w:pStyle w:val="Default"/>
              <w:spacing w:before="60" w:after="60"/>
              <w:rPr>
                <w:color w:val="auto"/>
              </w:rPr>
            </w:pPr>
            <w:r w:rsidRPr="00660BE9">
              <w:rPr>
                <w:rStyle w:val="normaltextrun"/>
                <w:color w:val="auto"/>
              </w:rPr>
              <w:t>Able to identify the main factors that are likely to limit the patient's ability to care for their feet and what might prevent self-care and how to encourage patients to disclose this</w:t>
            </w:r>
            <w:r w:rsidRPr="00660BE9">
              <w:rPr>
                <w:rStyle w:val="eop"/>
                <w:color w:val="auto"/>
              </w:rPr>
              <w:t> </w:t>
            </w:r>
          </w:p>
        </w:tc>
        <w:tc>
          <w:tcPr>
            <w:tcW w:w="665" w:type="pct"/>
            <w:shd w:val="clear" w:color="auto" w:fill="DDE1E4"/>
          </w:tcPr>
          <w:p w14:paraId="5BB104E3" w14:textId="77777777" w:rsidR="00E60BBF" w:rsidRPr="00660BE9" w:rsidRDefault="00E60BBF" w:rsidP="00C77A5A">
            <w:pPr>
              <w:jc w:val="both"/>
              <w:rPr>
                <w:rFonts w:cs="Arial"/>
                <w:color w:val="auto"/>
              </w:rPr>
            </w:pPr>
          </w:p>
        </w:tc>
        <w:tc>
          <w:tcPr>
            <w:tcW w:w="769" w:type="pct"/>
            <w:shd w:val="clear" w:color="auto" w:fill="C7CED3" w:themeFill="accent3"/>
          </w:tcPr>
          <w:p w14:paraId="311555E7" w14:textId="77777777" w:rsidR="00E60BBF" w:rsidRPr="00660BE9" w:rsidRDefault="00E60BBF" w:rsidP="00C77A5A">
            <w:pPr>
              <w:jc w:val="both"/>
              <w:rPr>
                <w:rFonts w:cs="Arial"/>
                <w:color w:val="auto"/>
              </w:rPr>
            </w:pPr>
          </w:p>
        </w:tc>
        <w:tc>
          <w:tcPr>
            <w:tcW w:w="1299" w:type="pct"/>
            <w:shd w:val="clear" w:color="auto" w:fill="B2E5F0"/>
          </w:tcPr>
          <w:p w14:paraId="1A8D45CE" w14:textId="77777777" w:rsidR="00E60BBF" w:rsidRPr="00660BE9" w:rsidRDefault="00E60BBF" w:rsidP="00C77A5A">
            <w:pPr>
              <w:jc w:val="both"/>
              <w:rPr>
                <w:rFonts w:cs="Arial"/>
                <w:color w:val="auto"/>
              </w:rPr>
            </w:pPr>
          </w:p>
        </w:tc>
      </w:tr>
      <w:tr w:rsidR="00915991" w:rsidRPr="002713E0" w14:paraId="2D066C1D"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107DD0DC" w14:textId="77777777" w:rsidR="00E60BBF" w:rsidRPr="00660BE9" w:rsidRDefault="00E60BBF" w:rsidP="00660BE9">
            <w:pPr>
              <w:pStyle w:val="Default"/>
              <w:spacing w:before="60" w:after="60"/>
              <w:rPr>
                <w:color w:val="auto"/>
              </w:rPr>
            </w:pPr>
            <w:r w:rsidRPr="00660BE9">
              <w:rPr>
                <w:rStyle w:val="normaltextrun"/>
                <w:color w:val="auto"/>
              </w:rPr>
              <w:t xml:space="preserve">Demonstrate competence to gain consent for treatment from a patient and that the patient understands the purpose and nature of any examinations which need to be </w:t>
            </w:r>
            <w:proofErr w:type="gramStart"/>
            <w:r w:rsidRPr="00660BE9">
              <w:rPr>
                <w:rStyle w:val="normaltextrun"/>
                <w:color w:val="auto"/>
              </w:rPr>
              <w:t>carried out</w:t>
            </w:r>
            <w:proofErr w:type="gramEnd"/>
            <w:r w:rsidRPr="00660BE9">
              <w:rPr>
                <w:rStyle w:val="normaltextrun"/>
                <w:color w:val="auto"/>
              </w:rPr>
              <w:t>.</w:t>
            </w:r>
            <w:r w:rsidRPr="00660BE9">
              <w:rPr>
                <w:rStyle w:val="eop"/>
                <w:color w:val="auto"/>
              </w:rPr>
              <w:t> </w:t>
            </w:r>
          </w:p>
        </w:tc>
        <w:tc>
          <w:tcPr>
            <w:tcW w:w="665" w:type="pct"/>
            <w:shd w:val="clear" w:color="auto" w:fill="DDE1E4"/>
          </w:tcPr>
          <w:p w14:paraId="45C24417" w14:textId="77777777" w:rsidR="00E60BBF" w:rsidRPr="00660BE9" w:rsidRDefault="00E60BBF" w:rsidP="00C77A5A">
            <w:pPr>
              <w:jc w:val="both"/>
              <w:rPr>
                <w:rFonts w:cs="Arial"/>
                <w:color w:val="auto"/>
              </w:rPr>
            </w:pPr>
          </w:p>
        </w:tc>
        <w:tc>
          <w:tcPr>
            <w:tcW w:w="769" w:type="pct"/>
            <w:shd w:val="clear" w:color="auto" w:fill="C7CED3" w:themeFill="accent3"/>
          </w:tcPr>
          <w:p w14:paraId="48BAFAB9" w14:textId="77777777" w:rsidR="00E60BBF" w:rsidRPr="00660BE9" w:rsidRDefault="00E60BBF" w:rsidP="00C77A5A">
            <w:pPr>
              <w:jc w:val="both"/>
              <w:rPr>
                <w:rFonts w:cs="Arial"/>
                <w:color w:val="auto"/>
              </w:rPr>
            </w:pPr>
          </w:p>
        </w:tc>
        <w:tc>
          <w:tcPr>
            <w:tcW w:w="1299" w:type="pct"/>
            <w:shd w:val="clear" w:color="auto" w:fill="B2E5F0"/>
          </w:tcPr>
          <w:p w14:paraId="48317947" w14:textId="77777777" w:rsidR="00E60BBF" w:rsidRPr="00660BE9" w:rsidRDefault="00E60BBF" w:rsidP="00C77A5A">
            <w:pPr>
              <w:jc w:val="both"/>
              <w:rPr>
                <w:rFonts w:cs="Arial"/>
                <w:color w:val="auto"/>
              </w:rPr>
            </w:pPr>
          </w:p>
        </w:tc>
      </w:tr>
      <w:tr w:rsidR="00915991" w:rsidRPr="002713E0" w14:paraId="39DE501F"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6A6E6DC6" w14:textId="77777777" w:rsidR="00E60BBF" w:rsidRPr="00660BE9" w:rsidRDefault="00E60BBF" w:rsidP="00660BE9">
            <w:pPr>
              <w:pStyle w:val="Default"/>
              <w:spacing w:before="60" w:after="60"/>
              <w:rPr>
                <w:color w:val="auto"/>
              </w:rPr>
            </w:pPr>
            <w:r w:rsidRPr="00660BE9">
              <w:rPr>
                <w:rStyle w:val="normaltextrun"/>
                <w:color w:val="auto"/>
              </w:rPr>
              <w:t>Demonstrates competence to undertake a review of patient's history and understand how general health changes may impact on the foot and lower limb.</w:t>
            </w:r>
            <w:r w:rsidRPr="00660BE9">
              <w:rPr>
                <w:rStyle w:val="eop"/>
                <w:color w:val="auto"/>
              </w:rPr>
              <w:t> </w:t>
            </w:r>
          </w:p>
        </w:tc>
        <w:tc>
          <w:tcPr>
            <w:tcW w:w="665" w:type="pct"/>
            <w:shd w:val="clear" w:color="auto" w:fill="DDE1E4"/>
          </w:tcPr>
          <w:p w14:paraId="29762B95" w14:textId="77777777" w:rsidR="00E60BBF" w:rsidRPr="00660BE9" w:rsidRDefault="00E60BBF" w:rsidP="00C77A5A">
            <w:pPr>
              <w:jc w:val="both"/>
              <w:rPr>
                <w:rFonts w:cs="Arial"/>
                <w:color w:val="auto"/>
              </w:rPr>
            </w:pPr>
          </w:p>
        </w:tc>
        <w:tc>
          <w:tcPr>
            <w:tcW w:w="769" w:type="pct"/>
            <w:shd w:val="clear" w:color="auto" w:fill="C7CED3" w:themeFill="accent3"/>
          </w:tcPr>
          <w:p w14:paraId="3572C720" w14:textId="77777777" w:rsidR="00E60BBF" w:rsidRPr="00660BE9" w:rsidRDefault="00E60BBF" w:rsidP="00C77A5A">
            <w:pPr>
              <w:jc w:val="both"/>
              <w:rPr>
                <w:rFonts w:cs="Arial"/>
                <w:color w:val="auto"/>
              </w:rPr>
            </w:pPr>
          </w:p>
        </w:tc>
        <w:tc>
          <w:tcPr>
            <w:tcW w:w="1299" w:type="pct"/>
            <w:shd w:val="clear" w:color="auto" w:fill="B2E5F0"/>
          </w:tcPr>
          <w:p w14:paraId="0F4DE1DB" w14:textId="77777777" w:rsidR="00E60BBF" w:rsidRPr="00660BE9" w:rsidRDefault="00E60BBF" w:rsidP="00C77A5A">
            <w:pPr>
              <w:jc w:val="both"/>
              <w:rPr>
                <w:rFonts w:cs="Arial"/>
                <w:color w:val="auto"/>
              </w:rPr>
            </w:pPr>
          </w:p>
        </w:tc>
      </w:tr>
      <w:tr w:rsidR="00915991" w:rsidRPr="002713E0" w14:paraId="7ED4D5BE"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20B48CA1" w14:textId="77777777" w:rsidR="00E60BBF" w:rsidRPr="00660BE9" w:rsidRDefault="00E60BBF" w:rsidP="00660BE9">
            <w:pPr>
              <w:pStyle w:val="Default"/>
              <w:spacing w:before="60" w:after="60"/>
              <w:rPr>
                <w:color w:val="auto"/>
              </w:rPr>
            </w:pPr>
            <w:r w:rsidRPr="00660BE9">
              <w:rPr>
                <w:rStyle w:val="normaltextrun"/>
                <w:color w:val="auto"/>
              </w:rPr>
              <w:t>Demonstrates competence to conduct a professional conversation with patient and care using appropriate communication.</w:t>
            </w:r>
            <w:r w:rsidRPr="00660BE9">
              <w:rPr>
                <w:rStyle w:val="eop"/>
                <w:color w:val="auto"/>
              </w:rPr>
              <w:t> </w:t>
            </w:r>
          </w:p>
        </w:tc>
        <w:tc>
          <w:tcPr>
            <w:tcW w:w="665" w:type="pct"/>
            <w:shd w:val="clear" w:color="auto" w:fill="DDE1E4"/>
          </w:tcPr>
          <w:p w14:paraId="4983CE62" w14:textId="77777777" w:rsidR="00E60BBF" w:rsidRPr="00660BE9" w:rsidRDefault="00E60BBF" w:rsidP="00C77A5A">
            <w:pPr>
              <w:jc w:val="both"/>
              <w:rPr>
                <w:rFonts w:cs="Arial"/>
                <w:color w:val="auto"/>
              </w:rPr>
            </w:pPr>
          </w:p>
        </w:tc>
        <w:tc>
          <w:tcPr>
            <w:tcW w:w="769" w:type="pct"/>
            <w:shd w:val="clear" w:color="auto" w:fill="C7CED3" w:themeFill="accent3"/>
          </w:tcPr>
          <w:p w14:paraId="609173E5" w14:textId="77777777" w:rsidR="00E60BBF" w:rsidRPr="00660BE9" w:rsidRDefault="00E60BBF" w:rsidP="00C77A5A">
            <w:pPr>
              <w:jc w:val="both"/>
              <w:rPr>
                <w:rFonts w:cs="Arial"/>
                <w:color w:val="auto"/>
              </w:rPr>
            </w:pPr>
          </w:p>
        </w:tc>
        <w:tc>
          <w:tcPr>
            <w:tcW w:w="1299" w:type="pct"/>
            <w:shd w:val="clear" w:color="auto" w:fill="B2E5F0"/>
          </w:tcPr>
          <w:p w14:paraId="4718006B" w14:textId="77777777" w:rsidR="00E60BBF" w:rsidRPr="00660BE9" w:rsidRDefault="00E60BBF" w:rsidP="00C77A5A">
            <w:pPr>
              <w:jc w:val="both"/>
              <w:rPr>
                <w:rFonts w:cs="Arial"/>
                <w:color w:val="auto"/>
              </w:rPr>
            </w:pPr>
          </w:p>
        </w:tc>
      </w:tr>
      <w:tr w:rsidR="00915991" w:rsidRPr="002713E0" w14:paraId="02D498E4"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4618E82A" w14:textId="77777777" w:rsidR="00E60BBF" w:rsidRPr="00660BE9" w:rsidRDefault="00E60BBF" w:rsidP="00660BE9">
            <w:pPr>
              <w:pStyle w:val="Default"/>
              <w:spacing w:before="60" w:after="60"/>
              <w:rPr>
                <w:color w:val="auto"/>
              </w:rPr>
            </w:pPr>
            <w:r w:rsidRPr="00660BE9">
              <w:rPr>
                <w:rStyle w:val="normaltextrun"/>
                <w:color w:val="auto"/>
              </w:rPr>
              <w:t>Demonstrate competence to examine the patient's footwear and assess its suitability for foot type and risk status </w:t>
            </w:r>
            <w:r w:rsidRPr="00660BE9">
              <w:rPr>
                <w:rStyle w:val="eop"/>
                <w:color w:val="auto"/>
              </w:rPr>
              <w:t> </w:t>
            </w:r>
          </w:p>
        </w:tc>
        <w:tc>
          <w:tcPr>
            <w:tcW w:w="665" w:type="pct"/>
            <w:shd w:val="clear" w:color="auto" w:fill="DDE1E4"/>
          </w:tcPr>
          <w:p w14:paraId="448F5CC3" w14:textId="77777777" w:rsidR="00E60BBF" w:rsidRPr="00660BE9" w:rsidRDefault="00E60BBF" w:rsidP="00C77A5A">
            <w:pPr>
              <w:jc w:val="both"/>
              <w:rPr>
                <w:rFonts w:cs="Arial"/>
                <w:color w:val="auto"/>
              </w:rPr>
            </w:pPr>
          </w:p>
        </w:tc>
        <w:tc>
          <w:tcPr>
            <w:tcW w:w="769" w:type="pct"/>
            <w:shd w:val="clear" w:color="auto" w:fill="C7CED3" w:themeFill="accent3"/>
          </w:tcPr>
          <w:p w14:paraId="4AE685F2" w14:textId="77777777" w:rsidR="00E60BBF" w:rsidRPr="00660BE9" w:rsidRDefault="00E60BBF" w:rsidP="00C77A5A">
            <w:pPr>
              <w:jc w:val="both"/>
              <w:rPr>
                <w:rFonts w:cs="Arial"/>
                <w:color w:val="auto"/>
              </w:rPr>
            </w:pPr>
          </w:p>
        </w:tc>
        <w:tc>
          <w:tcPr>
            <w:tcW w:w="1299" w:type="pct"/>
            <w:shd w:val="clear" w:color="auto" w:fill="B2E5F0"/>
          </w:tcPr>
          <w:p w14:paraId="08AD7E58" w14:textId="77777777" w:rsidR="00E60BBF" w:rsidRPr="00660BE9" w:rsidRDefault="00E60BBF" w:rsidP="00C77A5A">
            <w:pPr>
              <w:jc w:val="both"/>
              <w:rPr>
                <w:rFonts w:cs="Arial"/>
                <w:color w:val="auto"/>
              </w:rPr>
            </w:pPr>
          </w:p>
        </w:tc>
      </w:tr>
      <w:tr w:rsidR="00915991" w:rsidRPr="002713E0" w14:paraId="0451DCA9"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30FA08AB" w14:textId="77777777" w:rsidR="00E60BBF" w:rsidRPr="00660BE9" w:rsidRDefault="00E60BBF" w:rsidP="00660BE9">
            <w:pPr>
              <w:pStyle w:val="Default"/>
              <w:spacing w:before="60" w:after="60"/>
              <w:rPr>
                <w:color w:val="auto"/>
              </w:rPr>
            </w:pPr>
            <w:r w:rsidRPr="00660BE9">
              <w:rPr>
                <w:rStyle w:val="normaltextrun"/>
                <w:color w:val="auto"/>
              </w:rPr>
              <w:lastRenderedPageBreak/>
              <w:t>Demonstrates competence to conduct an examination of the foot including key bony landmarks (to include basic foot anatomy including bones, joints, pulse point and normal skin and nails)</w:t>
            </w:r>
            <w:r w:rsidRPr="00660BE9">
              <w:rPr>
                <w:rStyle w:val="eop"/>
                <w:color w:val="auto"/>
              </w:rPr>
              <w:t> </w:t>
            </w:r>
          </w:p>
        </w:tc>
        <w:tc>
          <w:tcPr>
            <w:tcW w:w="665" w:type="pct"/>
            <w:shd w:val="clear" w:color="auto" w:fill="DDE1E4"/>
          </w:tcPr>
          <w:p w14:paraId="032B578D" w14:textId="77777777" w:rsidR="00E60BBF" w:rsidRPr="00660BE9" w:rsidRDefault="00E60BBF" w:rsidP="00C77A5A">
            <w:pPr>
              <w:jc w:val="both"/>
              <w:rPr>
                <w:rFonts w:cs="Arial"/>
                <w:color w:val="auto"/>
              </w:rPr>
            </w:pPr>
          </w:p>
        </w:tc>
        <w:tc>
          <w:tcPr>
            <w:tcW w:w="769" w:type="pct"/>
            <w:shd w:val="clear" w:color="auto" w:fill="C7CED3" w:themeFill="accent3"/>
          </w:tcPr>
          <w:p w14:paraId="30CA7505" w14:textId="77777777" w:rsidR="00E60BBF" w:rsidRPr="00660BE9" w:rsidRDefault="00E60BBF" w:rsidP="00C77A5A">
            <w:pPr>
              <w:jc w:val="both"/>
              <w:rPr>
                <w:rFonts w:cs="Arial"/>
                <w:color w:val="auto"/>
              </w:rPr>
            </w:pPr>
          </w:p>
        </w:tc>
        <w:tc>
          <w:tcPr>
            <w:tcW w:w="1299" w:type="pct"/>
            <w:shd w:val="clear" w:color="auto" w:fill="B2E5F0"/>
          </w:tcPr>
          <w:p w14:paraId="61F80E85" w14:textId="77777777" w:rsidR="00E60BBF" w:rsidRPr="00660BE9" w:rsidRDefault="00E60BBF" w:rsidP="00C77A5A">
            <w:pPr>
              <w:jc w:val="both"/>
              <w:rPr>
                <w:rFonts w:cs="Arial"/>
                <w:color w:val="auto"/>
              </w:rPr>
            </w:pPr>
          </w:p>
        </w:tc>
      </w:tr>
      <w:tr w:rsidR="00915991" w:rsidRPr="002713E0" w14:paraId="7B7EC5E7"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538AF8CA" w14:textId="77777777" w:rsidR="00E60BBF" w:rsidRPr="00660BE9" w:rsidRDefault="00E60BBF" w:rsidP="00660BE9">
            <w:pPr>
              <w:pStyle w:val="Default"/>
              <w:spacing w:before="60" w:after="60"/>
              <w:rPr>
                <w:color w:val="auto"/>
              </w:rPr>
            </w:pPr>
            <w:r w:rsidRPr="00660BE9">
              <w:rPr>
                <w:rStyle w:val="normaltextrun"/>
                <w:color w:val="auto"/>
              </w:rPr>
              <w:t xml:space="preserve">Demonstrate competence to </w:t>
            </w:r>
            <w:proofErr w:type="gramStart"/>
            <w:r w:rsidRPr="00660BE9">
              <w:rPr>
                <w:rStyle w:val="normaltextrun"/>
                <w:color w:val="auto"/>
              </w:rPr>
              <w:t>carry out</w:t>
            </w:r>
            <w:proofErr w:type="gramEnd"/>
            <w:r w:rsidRPr="00660BE9">
              <w:rPr>
                <w:rStyle w:val="normaltextrun"/>
                <w:color w:val="auto"/>
              </w:rPr>
              <w:t xml:space="preserve"> tests to assess neurological function using appropriate tools and to record your findings using formal local protocols for interpretation by a podiatrist</w:t>
            </w:r>
            <w:r w:rsidRPr="00660BE9">
              <w:rPr>
                <w:rStyle w:val="eop"/>
                <w:color w:val="auto"/>
              </w:rPr>
              <w:t> </w:t>
            </w:r>
          </w:p>
        </w:tc>
        <w:tc>
          <w:tcPr>
            <w:tcW w:w="665" w:type="pct"/>
            <w:shd w:val="clear" w:color="auto" w:fill="DDE1E4"/>
          </w:tcPr>
          <w:p w14:paraId="15773C78" w14:textId="77777777" w:rsidR="00E60BBF" w:rsidRPr="00660BE9" w:rsidRDefault="00E60BBF" w:rsidP="00C77A5A">
            <w:pPr>
              <w:jc w:val="both"/>
              <w:rPr>
                <w:rFonts w:cs="Arial"/>
                <w:color w:val="auto"/>
              </w:rPr>
            </w:pPr>
          </w:p>
        </w:tc>
        <w:tc>
          <w:tcPr>
            <w:tcW w:w="769" w:type="pct"/>
            <w:shd w:val="clear" w:color="auto" w:fill="C7CED3" w:themeFill="accent3"/>
          </w:tcPr>
          <w:p w14:paraId="1A578E54" w14:textId="77777777" w:rsidR="00E60BBF" w:rsidRPr="00660BE9" w:rsidRDefault="00E60BBF" w:rsidP="00C77A5A">
            <w:pPr>
              <w:jc w:val="both"/>
              <w:rPr>
                <w:rFonts w:cs="Arial"/>
                <w:color w:val="auto"/>
              </w:rPr>
            </w:pPr>
          </w:p>
        </w:tc>
        <w:tc>
          <w:tcPr>
            <w:tcW w:w="1299" w:type="pct"/>
            <w:shd w:val="clear" w:color="auto" w:fill="B2E5F0"/>
          </w:tcPr>
          <w:p w14:paraId="2BFBF1FA" w14:textId="77777777" w:rsidR="00E60BBF" w:rsidRPr="00660BE9" w:rsidRDefault="00E60BBF" w:rsidP="00C77A5A">
            <w:pPr>
              <w:jc w:val="both"/>
              <w:rPr>
                <w:rFonts w:cs="Arial"/>
                <w:color w:val="auto"/>
              </w:rPr>
            </w:pPr>
          </w:p>
        </w:tc>
      </w:tr>
      <w:tr w:rsidR="00915991" w:rsidRPr="002713E0" w14:paraId="4B20BD53"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497B3710" w14:textId="77777777" w:rsidR="00E60BBF" w:rsidRPr="00660BE9" w:rsidRDefault="00E60BBF" w:rsidP="00660BE9">
            <w:pPr>
              <w:pStyle w:val="Default"/>
              <w:spacing w:before="60" w:after="60"/>
              <w:rPr>
                <w:color w:val="auto"/>
              </w:rPr>
            </w:pPr>
            <w:r w:rsidRPr="00660BE9">
              <w:rPr>
                <w:rStyle w:val="normaltextrun"/>
                <w:color w:val="auto"/>
              </w:rPr>
              <w:t xml:space="preserve">Demonstrate competence to </w:t>
            </w:r>
            <w:proofErr w:type="gramStart"/>
            <w:r w:rsidRPr="00660BE9">
              <w:rPr>
                <w:rStyle w:val="normaltextrun"/>
                <w:color w:val="auto"/>
              </w:rPr>
              <w:t>carrying out</w:t>
            </w:r>
            <w:proofErr w:type="gramEnd"/>
            <w:r w:rsidRPr="00660BE9">
              <w:rPr>
                <w:rStyle w:val="normaltextrun"/>
                <w:color w:val="auto"/>
              </w:rPr>
              <w:t xml:space="preserve"> vascular tests by palpating pedal pulses and when appropriate using a Doppler.</w:t>
            </w:r>
            <w:r w:rsidRPr="00660BE9">
              <w:rPr>
                <w:rStyle w:val="eop"/>
                <w:color w:val="auto"/>
              </w:rPr>
              <w:t> </w:t>
            </w:r>
          </w:p>
        </w:tc>
        <w:tc>
          <w:tcPr>
            <w:tcW w:w="665" w:type="pct"/>
            <w:shd w:val="clear" w:color="auto" w:fill="DDE1E4"/>
          </w:tcPr>
          <w:p w14:paraId="16FC3C4E" w14:textId="77777777" w:rsidR="00E60BBF" w:rsidRPr="00660BE9" w:rsidRDefault="00E60BBF" w:rsidP="00C77A5A">
            <w:pPr>
              <w:jc w:val="both"/>
              <w:rPr>
                <w:rFonts w:cs="Arial"/>
                <w:color w:val="auto"/>
              </w:rPr>
            </w:pPr>
          </w:p>
        </w:tc>
        <w:tc>
          <w:tcPr>
            <w:tcW w:w="769" w:type="pct"/>
            <w:shd w:val="clear" w:color="auto" w:fill="C7CED3" w:themeFill="accent3"/>
          </w:tcPr>
          <w:p w14:paraId="65A2277E" w14:textId="77777777" w:rsidR="00E60BBF" w:rsidRPr="00660BE9" w:rsidRDefault="00E60BBF" w:rsidP="00C77A5A">
            <w:pPr>
              <w:jc w:val="both"/>
              <w:rPr>
                <w:rFonts w:cs="Arial"/>
                <w:color w:val="auto"/>
              </w:rPr>
            </w:pPr>
          </w:p>
        </w:tc>
        <w:tc>
          <w:tcPr>
            <w:tcW w:w="1299" w:type="pct"/>
            <w:shd w:val="clear" w:color="auto" w:fill="B2E5F0"/>
          </w:tcPr>
          <w:p w14:paraId="18D1FE98" w14:textId="77777777" w:rsidR="00E60BBF" w:rsidRPr="00660BE9" w:rsidRDefault="00E60BBF" w:rsidP="00C77A5A">
            <w:pPr>
              <w:jc w:val="both"/>
              <w:rPr>
                <w:rFonts w:cs="Arial"/>
                <w:color w:val="auto"/>
              </w:rPr>
            </w:pPr>
          </w:p>
        </w:tc>
      </w:tr>
      <w:tr w:rsidR="00915991" w:rsidRPr="002713E0" w14:paraId="69334F27"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420BE428" w14:textId="77777777" w:rsidR="00E60BBF" w:rsidRPr="00660BE9" w:rsidRDefault="00E60BBF" w:rsidP="00660BE9">
            <w:pPr>
              <w:pStyle w:val="Default"/>
              <w:spacing w:before="60" w:after="60"/>
              <w:rPr>
                <w:color w:val="auto"/>
              </w:rPr>
            </w:pPr>
            <w:r w:rsidRPr="00660BE9">
              <w:rPr>
                <w:rStyle w:val="normaltextrun"/>
                <w:color w:val="auto"/>
              </w:rPr>
              <w:t>Demonstrate competence to offer information on footcare in a suitable form for the patient and carer, to reinforce their understanding</w:t>
            </w:r>
            <w:r w:rsidRPr="00660BE9">
              <w:rPr>
                <w:rStyle w:val="eop"/>
                <w:color w:val="auto"/>
              </w:rPr>
              <w:t> </w:t>
            </w:r>
          </w:p>
        </w:tc>
        <w:tc>
          <w:tcPr>
            <w:tcW w:w="665" w:type="pct"/>
            <w:shd w:val="clear" w:color="auto" w:fill="DDE1E4"/>
          </w:tcPr>
          <w:p w14:paraId="5D3CA58D" w14:textId="77777777" w:rsidR="00E60BBF" w:rsidRPr="00660BE9" w:rsidRDefault="00E60BBF" w:rsidP="00C77A5A">
            <w:pPr>
              <w:jc w:val="both"/>
              <w:rPr>
                <w:rFonts w:cs="Arial"/>
                <w:color w:val="auto"/>
              </w:rPr>
            </w:pPr>
          </w:p>
        </w:tc>
        <w:tc>
          <w:tcPr>
            <w:tcW w:w="769" w:type="pct"/>
            <w:shd w:val="clear" w:color="auto" w:fill="C7CED3" w:themeFill="accent3"/>
          </w:tcPr>
          <w:p w14:paraId="7AA7F5F3" w14:textId="77777777" w:rsidR="00E60BBF" w:rsidRPr="00660BE9" w:rsidRDefault="00E60BBF" w:rsidP="00C77A5A">
            <w:pPr>
              <w:jc w:val="both"/>
              <w:rPr>
                <w:rFonts w:cs="Arial"/>
                <w:color w:val="auto"/>
              </w:rPr>
            </w:pPr>
          </w:p>
        </w:tc>
        <w:tc>
          <w:tcPr>
            <w:tcW w:w="1299" w:type="pct"/>
            <w:shd w:val="clear" w:color="auto" w:fill="B2E5F0"/>
          </w:tcPr>
          <w:p w14:paraId="1893626B" w14:textId="77777777" w:rsidR="00E60BBF" w:rsidRPr="00660BE9" w:rsidRDefault="00E60BBF" w:rsidP="00C77A5A">
            <w:pPr>
              <w:jc w:val="both"/>
              <w:rPr>
                <w:rFonts w:cs="Arial"/>
                <w:color w:val="auto"/>
              </w:rPr>
            </w:pPr>
          </w:p>
        </w:tc>
      </w:tr>
      <w:tr w:rsidR="00915991" w:rsidRPr="002713E0" w14:paraId="06B79446"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7070726B" w14:textId="77777777" w:rsidR="00E60BBF" w:rsidRPr="00660BE9" w:rsidRDefault="00E60BBF" w:rsidP="00660BE9">
            <w:pPr>
              <w:pStyle w:val="Default"/>
              <w:spacing w:before="60" w:after="60"/>
              <w:rPr>
                <w:color w:val="auto"/>
              </w:rPr>
            </w:pPr>
            <w:r w:rsidRPr="00660BE9">
              <w:rPr>
                <w:rStyle w:val="normaltextrun"/>
                <w:color w:val="auto"/>
              </w:rPr>
              <w:t>Demonstrate ability to meet legal obligations in keeping accurate records</w:t>
            </w:r>
            <w:r w:rsidRPr="00660BE9">
              <w:rPr>
                <w:rStyle w:val="eop"/>
                <w:color w:val="auto"/>
              </w:rPr>
              <w:t> </w:t>
            </w:r>
          </w:p>
        </w:tc>
        <w:tc>
          <w:tcPr>
            <w:tcW w:w="665" w:type="pct"/>
            <w:shd w:val="clear" w:color="auto" w:fill="DDE1E4"/>
          </w:tcPr>
          <w:p w14:paraId="24E25840" w14:textId="77777777" w:rsidR="00E60BBF" w:rsidRPr="00660BE9" w:rsidRDefault="00E60BBF" w:rsidP="00C77A5A">
            <w:pPr>
              <w:jc w:val="both"/>
              <w:rPr>
                <w:rFonts w:cs="Arial"/>
                <w:color w:val="auto"/>
              </w:rPr>
            </w:pPr>
          </w:p>
        </w:tc>
        <w:tc>
          <w:tcPr>
            <w:tcW w:w="769" w:type="pct"/>
            <w:shd w:val="clear" w:color="auto" w:fill="C7CED3" w:themeFill="accent3"/>
          </w:tcPr>
          <w:p w14:paraId="1A605FF3" w14:textId="77777777" w:rsidR="00E60BBF" w:rsidRPr="00660BE9" w:rsidRDefault="00E60BBF" w:rsidP="00C77A5A">
            <w:pPr>
              <w:jc w:val="both"/>
              <w:rPr>
                <w:rFonts w:cs="Arial"/>
                <w:color w:val="auto"/>
              </w:rPr>
            </w:pPr>
          </w:p>
        </w:tc>
        <w:tc>
          <w:tcPr>
            <w:tcW w:w="1299" w:type="pct"/>
            <w:shd w:val="clear" w:color="auto" w:fill="B2E5F0"/>
          </w:tcPr>
          <w:p w14:paraId="7E4DB8CD" w14:textId="77777777" w:rsidR="00E60BBF" w:rsidRPr="00660BE9" w:rsidRDefault="00E60BBF" w:rsidP="00C77A5A">
            <w:pPr>
              <w:jc w:val="both"/>
              <w:rPr>
                <w:rFonts w:cs="Arial"/>
                <w:color w:val="auto"/>
              </w:rPr>
            </w:pPr>
          </w:p>
        </w:tc>
      </w:tr>
      <w:tr w:rsidR="00915991" w:rsidRPr="002713E0" w14:paraId="3FEF540B"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4BC00863" w14:textId="77777777" w:rsidR="00E60BBF" w:rsidRPr="00660BE9" w:rsidRDefault="00E60BBF" w:rsidP="00660BE9">
            <w:pPr>
              <w:pStyle w:val="Default"/>
              <w:spacing w:before="60" w:after="60"/>
              <w:rPr>
                <w:color w:val="auto"/>
              </w:rPr>
            </w:pPr>
            <w:r w:rsidRPr="00660BE9">
              <w:rPr>
                <w:rStyle w:val="normaltextrun"/>
                <w:color w:val="auto"/>
              </w:rPr>
              <w:t>Demonstrate competence to identify gross foot deformities and conditions</w:t>
            </w:r>
            <w:r w:rsidRPr="00660BE9">
              <w:rPr>
                <w:rStyle w:val="eop"/>
                <w:color w:val="auto"/>
              </w:rPr>
              <w:t> </w:t>
            </w:r>
          </w:p>
        </w:tc>
        <w:tc>
          <w:tcPr>
            <w:tcW w:w="665" w:type="pct"/>
            <w:shd w:val="clear" w:color="auto" w:fill="DDE1E4"/>
          </w:tcPr>
          <w:p w14:paraId="210E9855" w14:textId="77777777" w:rsidR="00E60BBF" w:rsidRPr="00660BE9" w:rsidRDefault="00E60BBF" w:rsidP="00C77A5A">
            <w:pPr>
              <w:jc w:val="both"/>
              <w:rPr>
                <w:rFonts w:cs="Arial"/>
                <w:color w:val="auto"/>
              </w:rPr>
            </w:pPr>
          </w:p>
        </w:tc>
        <w:tc>
          <w:tcPr>
            <w:tcW w:w="769" w:type="pct"/>
            <w:shd w:val="clear" w:color="auto" w:fill="C7CED3" w:themeFill="accent3"/>
          </w:tcPr>
          <w:p w14:paraId="47F6AA9A" w14:textId="77777777" w:rsidR="00E60BBF" w:rsidRPr="00660BE9" w:rsidRDefault="00E60BBF" w:rsidP="00C77A5A">
            <w:pPr>
              <w:jc w:val="both"/>
              <w:rPr>
                <w:rFonts w:cs="Arial"/>
                <w:color w:val="auto"/>
              </w:rPr>
            </w:pPr>
          </w:p>
        </w:tc>
        <w:tc>
          <w:tcPr>
            <w:tcW w:w="1299" w:type="pct"/>
            <w:shd w:val="clear" w:color="auto" w:fill="B2E5F0"/>
          </w:tcPr>
          <w:p w14:paraId="5CFBB8D9" w14:textId="77777777" w:rsidR="00E60BBF" w:rsidRPr="00660BE9" w:rsidRDefault="00E60BBF" w:rsidP="00C77A5A">
            <w:pPr>
              <w:jc w:val="both"/>
              <w:rPr>
                <w:rFonts w:cs="Arial"/>
                <w:color w:val="auto"/>
              </w:rPr>
            </w:pPr>
          </w:p>
        </w:tc>
      </w:tr>
      <w:tr w:rsidR="00915991" w:rsidRPr="002713E0" w14:paraId="6B765590"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5B780376" w14:textId="77777777" w:rsidR="00E60BBF" w:rsidRPr="00660BE9" w:rsidRDefault="00E60BBF" w:rsidP="00660BE9">
            <w:pPr>
              <w:pStyle w:val="Default"/>
              <w:spacing w:before="60" w:after="60"/>
              <w:rPr>
                <w:color w:val="auto"/>
              </w:rPr>
            </w:pPr>
            <w:r w:rsidRPr="00660BE9">
              <w:rPr>
                <w:rStyle w:val="normaltextrun"/>
                <w:color w:val="auto"/>
              </w:rPr>
              <w:t>Demonstrate competence in being able to identify evidence of trauma</w:t>
            </w:r>
            <w:r w:rsidRPr="00660BE9">
              <w:rPr>
                <w:rStyle w:val="eop"/>
                <w:color w:val="auto"/>
              </w:rPr>
              <w:t> </w:t>
            </w:r>
          </w:p>
        </w:tc>
        <w:tc>
          <w:tcPr>
            <w:tcW w:w="665" w:type="pct"/>
            <w:shd w:val="clear" w:color="auto" w:fill="DDE1E4"/>
          </w:tcPr>
          <w:p w14:paraId="26299B10" w14:textId="77777777" w:rsidR="00E60BBF" w:rsidRPr="00660BE9" w:rsidRDefault="00E60BBF" w:rsidP="00C77A5A">
            <w:pPr>
              <w:jc w:val="both"/>
              <w:rPr>
                <w:rFonts w:cs="Arial"/>
                <w:color w:val="auto"/>
              </w:rPr>
            </w:pPr>
          </w:p>
        </w:tc>
        <w:tc>
          <w:tcPr>
            <w:tcW w:w="769" w:type="pct"/>
            <w:shd w:val="clear" w:color="auto" w:fill="C7CED3" w:themeFill="accent3"/>
          </w:tcPr>
          <w:p w14:paraId="252E7C72" w14:textId="77777777" w:rsidR="00E60BBF" w:rsidRPr="00660BE9" w:rsidRDefault="00E60BBF" w:rsidP="00C77A5A">
            <w:pPr>
              <w:jc w:val="both"/>
              <w:rPr>
                <w:rFonts w:cs="Arial"/>
                <w:color w:val="auto"/>
              </w:rPr>
            </w:pPr>
          </w:p>
        </w:tc>
        <w:tc>
          <w:tcPr>
            <w:tcW w:w="1299" w:type="pct"/>
            <w:shd w:val="clear" w:color="auto" w:fill="B2E5F0"/>
          </w:tcPr>
          <w:p w14:paraId="0368EDC5" w14:textId="77777777" w:rsidR="00E60BBF" w:rsidRPr="00660BE9" w:rsidRDefault="00E60BBF" w:rsidP="00C77A5A">
            <w:pPr>
              <w:jc w:val="both"/>
              <w:rPr>
                <w:rFonts w:cs="Arial"/>
                <w:color w:val="auto"/>
              </w:rPr>
            </w:pPr>
          </w:p>
        </w:tc>
      </w:tr>
      <w:tr w:rsidR="00915991" w:rsidRPr="002713E0" w14:paraId="1AB295FF"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35BD5B97" w14:textId="77777777" w:rsidR="00E60BBF" w:rsidRPr="00660BE9" w:rsidRDefault="00E60BBF" w:rsidP="00660BE9">
            <w:pPr>
              <w:pStyle w:val="Default"/>
              <w:spacing w:before="60" w:after="60"/>
              <w:rPr>
                <w:color w:val="auto"/>
              </w:rPr>
            </w:pPr>
            <w:r w:rsidRPr="00660BE9">
              <w:rPr>
                <w:rStyle w:val="normaltextrun"/>
                <w:color w:val="auto"/>
              </w:rPr>
              <w:t xml:space="preserve">Demonstrate competence in taking a full patient history including all relevant details of their general health, </w:t>
            </w:r>
            <w:proofErr w:type="gramStart"/>
            <w:r w:rsidRPr="00660BE9">
              <w:rPr>
                <w:rStyle w:val="normaltextrun"/>
                <w:color w:val="auto"/>
              </w:rPr>
              <w:t>e.g.</w:t>
            </w:r>
            <w:proofErr w:type="gramEnd"/>
            <w:r w:rsidRPr="00660BE9">
              <w:rPr>
                <w:rStyle w:val="normaltextrun"/>
                <w:color w:val="auto"/>
              </w:rPr>
              <w:t xml:space="preserve"> HBA1c, medical and surgical conditions and any previous acute episodes affecting the foot and /or lower limb with impact/risk to foot health and general health. </w:t>
            </w:r>
            <w:r w:rsidRPr="00660BE9">
              <w:rPr>
                <w:rStyle w:val="eop"/>
                <w:color w:val="auto"/>
              </w:rPr>
              <w:t> </w:t>
            </w:r>
          </w:p>
        </w:tc>
        <w:tc>
          <w:tcPr>
            <w:tcW w:w="665" w:type="pct"/>
            <w:shd w:val="clear" w:color="auto" w:fill="DDE1E4"/>
          </w:tcPr>
          <w:p w14:paraId="3C6F8772" w14:textId="77777777" w:rsidR="00E60BBF" w:rsidRPr="00660BE9" w:rsidRDefault="00E60BBF" w:rsidP="00C77A5A">
            <w:pPr>
              <w:jc w:val="both"/>
              <w:rPr>
                <w:rFonts w:cs="Arial"/>
                <w:color w:val="auto"/>
              </w:rPr>
            </w:pPr>
          </w:p>
        </w:tc>
        <w:tc>
          <w:tcPr>
            <w:tcW w:w="769" w:type="pct"/>
            <w:shd w:val="clear" w:color="auto" w:fill="C7CED3" w:themeFill="accent3"/>
          </w:tcPr>
          <w:p w14:paraId="1DAC0738" w14:textId="77777777" w:rsidR="00E60BBF" w:rsidRPr="00660BE9" w:rsidRDefault="00E60BBF" w:rsidP="00C77A5A">
            <w:pPr>
              <w:jc w:val="both"/>
              <w:rPr>
                <w:rFonts w:cs="Arial"/>
                <w:color w:val="auto"/>
              </w:rPr>
            </w:pPr>
          </w:p>
        </w:tc>
        <w:tc>
          <w:tcPr>
            <w:tcW w:w="1299" w:type="pct"/>
            <w:shd w:val="clear" w:color="auto" w:fill="B2E5F0"/>
          </w:tcPr>
          <w:p w14:paraId="6B9DAAE9" w14:textId="77777777" w:rsidR="00E60BBF" w:rsidRPr="00660BE9" w:rsidRDefault="00E60BBF" w:rsidP="00C77A5A">
            <w:pPr>
              <w:jc w:val="both"/>
              <w:rPr>
                <w:rFonts w:cs="Arial"/>
                <w:color w:val="auto"/>
              </w:rPr>
            </w:pPr>
          </w:p>
        </w:tc>
      </w:tr>
      <w:tr w:rsidR="00915991" w:rsidRPr="002713E0" w14:paraId="2B9F4E2D"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50311A19" w14:textId="77777777" w:rsidR="00E60BBF" w:rsidRPr="00660BE9" w:rsidRDefault="00E60BBF" w:rsidP="00660BE9">
            <w:pPr>
              <w:pStyle w:val="Default"/>
              <w:spacing w:before="60" w:after="60"/>
              <w:rPr>
                <w:color w:val="auto"/>
              </w:rPr>
            </w:pPr>
            <w:r w:rsidRPr="00660BE9">
              <w:rPr>
                <w:rStyle w:val="normaltextrun"/>
                <w:color w:val="auto"/>
              </w:rPr>
              <w:t>Demonstrate competence in completing vascular assessments including ABPI, TBPI, BP, irregular heart rhythm, venous leg disease and escalate for appropriate referral pathway for detected disease</w:t>
            </w:r>
            <w:r w:rsidRPr="00660BE9">
              <w:rPr>
                <w:rStyle w:val="eop"/>
                <w:color w:val="auto"/>
              </w:rPr>
              <w:t> </w:t>
            </w:r>
          </w:p>
        </w:tc>
        <w:tc>
          <w:tcPr>
            <w:tcW w:w="665" w:type="pct"/>
            <w:shd w:val="clear" w:color="auto" w:fill="DDE1E4"/>
          </w:tcPr>
          <w:p w14:paraId="06C30F58" w14:textId="77777777" w:rsidR="00E60BBF" w:rsidRPr="00660BE9" w:rsidRDefault="00E60BBF" w:rsidP="00C77A5A">
            <w:pPr>
              <w:jc w:val="both"/>
              <w:rPr>
                <w:rFonts w:cs="Arial"/>
                <w:color w:val="auto"/>
              </w:rPr>
            </w:pPr>
          </w:p>
        </w:tc>
        <w:tc>
          <w:tcPr>
            <w:tcW w:w="769" w:type="pct"/>
            <w:shd w:val="clear" w:color="auto" w:fill="C7CED3" w:themeFill="accent3"/>
          </w:tcPr>
          <w:p w14:paraId="043069C8" w14:textId="77777777" w:rsidR="00E60BBF" w:rsidRPr="00660BE9" w:rsidRDefault="00E60BBF" w:rsidP="00C77A5A">
            <w:pPr>
              <w:jc w:val="both"/>
              <w:rPr>
                <w:rFonts w:cs="Arial"/>
                <w:color w:val="auto"/>
              </w:rPr>
            </w:pPr>
          </w:p>
        </w:tc>
        <w:tc>
          <w:tcPr>
            <w:tcW w:w="1299" w:type="pct"/>
            <w:shd w:val="clear" w:color="auto" w:fill="B2E5F0"/>
          </w:tcPr>
          <w:p w14:paraId="5056C3B8" w14:textId="77777777" w:rsidR="00E60BBF" w:rsidRPr="00660BE9" w:rsidRDefault="00E60BBF" w:rsidP="00C77A5A">
            <w:pPr>
              <w:jc w:val="both"/>
              <w:rPr>
                <w:rFonts w:cs="Arial"/>
                <w:color w:val="auto"/>
              </w:rPr>
            </w:pPr>
          </w:p>
        </w:tc>
      </w:tr>
      <w:tr w:rsidR="00915991" w:rsidRPr="002713E0" w14:paraId="3D60B8EB"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1986D025" w14:textId="77777777" w:rsidR="00E60BBF" w:rsidRPr="00660BE9" w:rsidRDefault="00E60BBF" w:rsidP="00660BE9">
            <w:pPr>
              <w:pStyle w:val="Default"/>
              <w:spacing w:before="60" w:after="60"/>
              <w:rPr>
                <w:color w:val="auto"/>
              </w:rPr>
            </w:pPr>
            <w:r w:rsidRPr="00660BE9">
              <w:rPr>
                <w:rStyle w:val="normaltextrun"/>
                <w:color w:val="auto"/>
              </w:rPr>
              <w:lastRenderedPageBreak/>
              <w:t>Demonstrate competence in being able to conduct a meticulous examination of the foot and lower limb to determine the presence of a hidden ulceration</w:t>
            </w:r>
            <w:r w:rsidRPr="00660BE9">
              <w:rPr>
                <w:rStyle w:val="eop"/>
                <w:color w:val="auto"/>
              </w:rPr>
              <w:t> </w:t>
            </w:r>
          </w:p>
        </w:tc>
        <w:tc>
          <w:tcPr>
            <w:tcW w:w="665" w:type="pct"/>
            <w:shd w:val="clear" w:color="auto" w:fill="DDE1E4"/>
          </w:tcPr>
          <w:p w14:paraId="63EBCCF8" w14:textId="77777777" w:rsidR="00E60BBF" w:rsidRPr="00660BE9" w:rsidRDefault="00E60BBF" w:rsidP="00C77A5A">
            <w:pPr>
              <w:jc w:val="both"/>
              <w:rPr>
                <w:rFonts w:cs="Arial"/>
                <w:color w:val="auto"/>
              </w:rPr>
            </w:pPr>
          </w:p>
        </w:tc>
        <w:tc>
          <w:tcPr>
            <w:tcW w:w="769" w:type="pct"/>
            <w:shd w:val="clear" w:color="auto" w:fill="C7CED3" w:themeFill="accent3"/>
          </w:tcPr>
          <w:p w14:paraId="68232267" w14:textId="77777777" w:rsidR="00E60BBF" w:rsidRPr="00660BE9" w:rsidRDefault="00E60BBF" w:rsidP="00C77A5A">
            <w:pPr>
              <w:jc w:val="both"/>
              <w:rPr>
                <w:rFonts w:cs="Arial"/>
                <w:color w:val="auto"/>
              </w:rPr>
            </w:pPr>
          </w:p>
        </w:tc>
        <w:tc>
          <w:tcPr>
            <w:tcW w:w="1299" w:type="pct"/>
            <w:shd w:val="clear" w:color="auto" w:fill="B2E5F0"/>
          </w:tcPr>
          <w:p w14:paraId="26EBC13B" w14:textId="77777777" w:rsidR="00E60BBF" w:rsidRPr="00660BE9" w:rsidRDefault="00E60BBF" w:rsidP="00C77A5A">
            <w:pPr>
              <w:jc w:val="both"/>
              <w:rPr>
                <w:rFonts w:cs="Arial"/>
                <w:color w:val="auto"/>
              </w:rPr>
            </w:pPr>
          </w:p>
        </w:tc>
      </w:tr>
      <w:tr w:rsidR="00915991" w:rsidRPr="002713E0" w14:paraId="2734B759"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42A2E9F6" w14:textId="77777777" w:rsidR="00E60BBF" w:rsidRPr="00660BE9" w:rsidRDefault="00E60BBF" w:rsidP="00660BE9">
            <w:pPr>
              <w:pStyle w:val="Default"/>
              <w:spacing w:before="60" w:after="60"/>
              <w:rPr>
                <w:color w:val="auto"/>
              </w:rPr>
            </w:pPr>
            <w:r w:rsidRPr="00660BE9">
              <w:rPr>
                <w:rStyle w:val="normaltextrun"/>
                <w:color w:val="auto"/>
              </w:rPr>
              <w:t xml:space="preserve">Demonstrate ability to check vital signs and recognise deteriorating patient </w:t>
            </w:r>
            <w:proofErr w:type="spellStart"/>
            <w:r w:rsidRPr="00660BE9">
              <w:rPr>
                <w:rStyle w:val="normaltextrun"/>
                <w:color w:val="auto"/>
              </w:rPr>
              <w:t>e.</w:t>
            </w:r>
            <w:proofErr w:type="gramStart"/>
            <w:r w:rsidRPr="00660BE9">
              <w:rPr>
                <w:rStyle w:val="normaltextrun"/>
                <w:color w:val="auto"/>
              </w:rPr>
              <w:t>g.Sepsis</w:t>
            </w:r>
            <w:proofErr w:type="spellEnd"/>
            <w:proofErr w:type="gramEnd"/>
            <w:r w:rsidRPr="00660BE9">
              <w:rPr>
                <w:rStyle w:val="eop"/>
                <w:color w:val="auto"/>
              </w:rPr>
              <w:t> </w:t>
            </w:r>
          </w:p>
        </w:tc>
        <w:tc>
          <w:tcPr>
            <w:tcW w:w="665" w:type="pct"/>
            <w:shd w:val="clear" w:color="auto" w:fill="DDE1E4"/>
          </w:tcPr>
          <w:p w14:paraId="7EF64CFE" w14:textId="77777777" w:rsidR="00E60BBF" w:rsidRPr="00660BE9" w:rsidRDefault="00E60BBF" w:rsidP="00C77A5A">
            <w:pPr>
              <w:jc w:val="both"/>
              <w:rPr>
                <w:rFonts w:cs="Arial"/>
                <w:color w:val="auto"/>
              </w:rPr>
            </w:pPr>
          </w:p>
        </w:tc>
        <w:tc>
          <w:tcPr>
            <w:tcW w:w="769" w:type="pct"/>
            <w:shd w:val="clear" w:color="auto" w:fill="C7CED3" w:themeFill="accent3"/>
          </w:tcPr>
          <w:p w14:paraId="49F4A92E" w14:textId="77777777" w:rsidR="00E60BBF" w:rsidRPr="00660BE9" w:rsidRDefault="00E60BBF" w:rsidP="00C77A5A">
            <w:pPr>
              <w:jc w:val="both"/>
              <w:rPr>
                <w:rFonts w:cs="Arial"/>
                <w:color w:val="auto"/>
              </w:rPr>
            </w:pPr>
          </w:p>
        </w:tc>
        <w:tc>
          <w:tcPr>
            <w:tcW w:w="1299" w:type="pct"/>
            <w:shd w:val="clear" w:color="auto" w:fill="B2E5F0"/>
          </w:tcPr>
          <w:p w14:paraId="4A0B1BC2" w14:textId="77777777" w:rsidR="00E60BBF" w:rsidRPr="00660BE9" w:rsidRDefault="00E60BBF" w:rsidP="00C77A5A">
            <w:pPr>
              <w:jc w:val="both"/>
              <w:rPr>
                <w:rFonts w:cs="Arial"/>
                <w:color w:val="auto"/>
              </w:rPr>
            </w:pPr>
          </w:p>
        </w:tc>
      </w:tr>
      <w:tr w:rsidR="00915991" w:rsidRPr="002713E0" w14:paraId="479F00F4"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2C6A8AF4" w14:textId="77777777" w:rsidR="00E60BBF" w:rsidRPr="00660BE9" w:rsidRDefault="00E60BBF" w:rsidP="00660BE9">
            <w:pPr>
              <w:pStyle w:val="Default"/>
              <w:spacing w:before="60" w:after="60"/>
              <w:rPr>
                <w:rStyle w:val="normaltextrun"/>
                <w:color w:val="auto"/>
              </w:rPr>
            </w:pPr>
            <w:r w:rsidRPr="00660BE9">
              <w:rPr>
                <w:rStyle w:val="normaltextrun"/>
                <w:color w:val="auto"/>
              </w:rPr>
              <w:t>Demonstrate ability to appropriately escalate concerns about foot structure and /or function to your supervisor in a timely manner</w:t>
            </w:r>
          </w:p>
        </w:tc>
        <w:tc>
          <w:tcPr>
            <w:tcW w:w="665" w:type="pct"/>
            <w:shd w:val="clear" w:color="auto" w:fill="DDE1E4"/>
          </w:tcPr>
          <w:p w14:paraId="0E618045" w14:textId="77777777" w:rsidR="00E60BBF" w:rsidRPr="00660BE9" w:rsidRDefault="00E60BBF" w:rsidP="00C77A5A">
            <w:pPr>
              <w:jc w:val="both"/>
              <w:rPr>
                <w:rFonts w:cs="Arial"/>
                <w:color w:val="auto"/>
              </w:rPr>
            </w:pPr>
          </w:p>
        </w:tc>
        <w:tc>
          <w:tcPr>
            <w:tcW w:w="769" w:type="pct"/>
            <w:shd w:val="clear" w:color="auto" w:fill="C7CED3" w:themeFill="accent3"/>
          </w:tcPr>
          <w:p w14:paraId="4D82916F" w14:textId="77777777" w:rsidR="00E60BBF" w:rsidRPr="00660BE9" w:rsidRDefault="00E60BBF" w:rsidP="00C77A5A">
            <w:pPr>
              <w:jc w:val="both"/>
              <w:rPr>
                <w:rFonts w:cs="Arial"/>
                <w:color w:val="auto"/>
              </w:rPr>
            </w:pPr>
          </w:p>
        </w:tc>
        <w:tc>
          <w:tcPr>
            <w:tcW w:w="1299" w:type="pct"/>
            <w:shd w:val="clear" w:color="auto" w:fill="B2E5F0"/>
          </w:tcPr>
          <w:p w14:paraId="25123C46" w14:textId="77777777" w:rsidR="00E60BBF" w:rsidRPr="00660BE9" w:rsidRDefault="00E60BBF" w:rsidP="00C77A5A">
            <w:pPr>
              <w:jc w:val="both"/>
              <w:rPr>
                <w:rFonts w:cs="Arial"/>
                <w:color w:val="auto"/>
              </w:rPr>
            </w:pPr>
          </w:p>
        </w:tc>
      </w:tr>
      <w:tr w:rsidR="00B66578" w:rsidRPr="002713E0" w14:paraId="008E548E" w14:textId="77777777" w:rsidTr="47569402">
        <w:trPr>
          <w:trHeight w:val="293"/>
        </w:trPr>
        <w:tc>
          <w:tcPr>
            <w:tcW w:w="2268" w:type="pct"/>
            <w:tcBorders>
              <w:top w:val="single" w:sz="6" w:space="0" w:color="auto"/>
              <w:left w:val="single" w:sz="6" w:space="0" w:color="auto"/>
              <w:bottom w:val="single" w:sz="6" w:space="0" w:color="auto"/>
              <w:right w:val="single" w:sz="4" w:space="0" w:color="FFFFFF" w:themeColor="text1"/>
            </w:tcBorders>
            <w:shd w:val="clear" w:color="auto" w:fill="auto"/>
          </w:tcPr>
          <w:p w14:paraId="39F45AF8" w14:textId="77777777" w:rsidR="00E60BBF" w:rsidRPr="00660BE9" w:rsidRDefault="00E60BBF" w:rsidP="00B66578">
            <w:pPr>
              <w:pStyle w:val="Default"/>
              <w:spacing w:before="120" w:after="120"/>
              <w:rPr>
                <w:rStyle w:val="normaltextrun"/>
                <w:b/>
                <w:bCs/>
                <w:color w:val="auto"/>
                <w:sz w:val="28"/>
                <w:szCs w:val="28"/>
              </w:rPr>
            </w:pPr>
            <w:r w:rsidRPr="00660BE9">
              <w:rPr>
                <w:rStyle w:val="normaltextrun"/>
                <w:b/>
                <w:bCs/>
                <w:color w:val="auto"/>
                <w:sz w:val="28"/>
                <w:szCs w:val="28"/>
              </w:rPr>
              <w:t>Health and Safety</w:t>
            </w:r>
          </w:p>
        </w:tc>
        <w:tc>
          <w:tcPr>
            <w:tcW w:w="665" w:type="pct"/>
            <w:tcBorders>
              <w:left w:val="single" w:sz="4" w:space="0" w:color="FFFFFF" w:themeColor="text1"/>
              <w:right w:val="single" w:sz="4" w:space="0" w:color="FFFFFF" w:themeColor="text1"/>
            </w:tcBorders>
            <w:shd w:val="clear" w:color="auto" w:fill="auto"/>
          </w:tcPr>
          <w:p w14:paraId="6E52BD20" w14:textId="77777777" w:rsidR="00E60BBF" w:rsidRPr="00660BE9" w:rsidRDefault="00E60BBF" w:rsidP="00B66578">
            <w:pPr>
              <w:spacing w:before="120" w:after="120"/>
              <w:jc w:val="both"/>
              <w:rPr>
                <w:rFonts w:cs="Arial"/>
                <w:color w:val="auto"/>
              </w:rPr>
            </w:pPr>
          </w:p>
        </w:tc>
        <w:tc>
          <w:tcPr>
            <w:tcW w:w="769" w:type="pct"/>
            <w:tcBorders>
              <w:left w:val="single" w:sz="4" w:space="0" w:color="FFFFFF" w:themeColor="text1"/>
              <w:right w:val="single" w:sz="4" w:space="0" w:color="FFFFFF" w:themeColor="text1"/>
            </w:tcBorders>
            <w:shd w:val="clear" w:color="auto" w:fill="auto"/>
          </w:tcPr>
          <w:p w14:paraId="772E5714" w14:textId="77777777" w:rsidR="00E60BBF" w:rsidRPr="00660BE9" w:rsidRDefault="00E60BBF" w:rsidP="00B66578">
            <w:pPr>
              <w:spacing w:before="120" w:after="120"/>
              <w:jc w:val="both"/>
              <w:rPr>
                <w:rFonts w:cs="Arial"/>
                <w:color w:val="auto"/>
              </w:rPr>
            </w:pPr>
          </w:p>
        </w:tc>
        <w:tc>
          <w:tcPr>
            <w:tcW w:w="1299" w:type="pct"/>
            <w:tcBorders>
              <w:left w:val="single" w:sz="4" w:space="0" w:color="FFFFFF" w:themeColor="text1"/>
            </w:tcBorders>
            <w:shd w:val="clear" w:color="auto" w:fill="auto"/>
          </w:tcPr>
          <w:p w14:paraId="47CF8E2E" w14:textId="77777777" w:rsidR="00E60BBF" w:rsidRPr="00660BE9" w:rsidRDefault="00E60BBF" w:rsidP="00B66578">
            <w:pPr>
              <w:spacing w:before="120" w:after="120"/>
              <w:jc w:val="both"/>
              <w:rPr>
                <w:rFonts w:cs="Arial"/>
                <w:color w:val="auto"/>
              </w:rPr>
            </w:pPr>
          </w:p>
        </w:tc>
      </w:tr>
      <w:tr w:rsidR="00915991" w:rsidRPr="002713E0" w14:paraId="70AFE497"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6F4E76E4" w14:textId="77777777" w:rsidR="00E60BBF" w:rsidRPr="00660BE9" w:rsidRDefault="00E60BBF" w:rsidP="00660BE9">
            <w:pPr>
              <w:pStyle w:val="Default"/>
              <w:spacing w:before="60" w:after="60"/>
              <w:rPr>
                <w:rStyle w:val="normaltextrun"/>
                <w:color w:val="auto"/>
              </w:rPr>
            </w:pPr>
            <w:r w:rsidRPr="00660BE9">
              <w:rPr>
                <w:rStyle w:val="normaltextrun"/>
                <w:color w:val="auto"/>
              </w:rPr>
              <w:t xml:space="preserve">Applies relevant protocols and procedures </w:t>
            </w:r>
            <w:proofErr w:type="gramStart"/>
            <w:r w:rsidRPr="00660BE9">
              <w:rPr>
                <w:rStyle w:val="normaltextrun"/>
                <w:color w:val="auto"/>
              </w:rPr>
              <w:t>with regard to</w:t>
            </w:r>
            <w:proofErr w:type="gramEnd"/>
            <w:r w:rsidRPr="00660BE9">
              <w:rPr>
                <w:rStyle w:val="normaltextrun"/>
                <w:color w:val="auto"/>
              </w:rPr>
              <w:t xml:space="preserve"> health and safety (of self and patient), infection prevention including ANTT, risk assessment. </w:t>
            </w:r>
            <w:r w:rsidRPr="00660BE9">
              <w:rPr>
                <w:rStyle w:val="eop"/>
                <w:color w:val="auto"/>
              </w:rPr>
              <w:t> </w:t>
            </w:r>
          </w:p>
        </w:tc>
        <w:tc>
          <w:tcPr>
            <w:tcW w:w="665" w:type="pct"/>
            <w:shd w:val="clear" w:color="auto" w:fill="DDE1E4"/>
          </w:tcPr>
          <w:p w14:paraId="30340895" w14:textId="77777777" w:rsidR="00E60BBF" w:rsidRPr="00660BE9" w:rsidRDefault="00E60BBF" w:rsidP="00C77A5A">
            <w:pPr>
              <w:jc w:val="both"/>
              <w:rPr>
                <w:rFonts w:cs="Arial"/>
                <w:color w:val="auto"/>
              </w:rPr>
            </w:pPr>
          </w:p>
        </w:tc>
        <w:tc>
          <w:tcPr>
            <w:tcW w:w="769" w:type="pct"/>
            <w:shd w:val="clear" w:color="auto" w:fill="C7CED3" w:themeFill="accent3"/>
          </w:tcPr>
          <w:p w14:paraId="573A15F8" w14:textId="77777777" w:rsidR="00E60BBF" w:rsidRPr="00660BE9" w:rsidRDefault="00E60BBF" w:rsidP="00C77A5A">
            <w:pPr>
              <w:jc w:val="both"/>
              <w:rPr>
                <w:rFonts w:cs="Arial"/>
                <w:color w:val="auto"/>
              </w:rPr>
            </w:pPr>
          </w:p>
        </w:tc>
        <w:tc>
          <w:tcPr>
            <w:tcW w:w="1299" w:type="pct"/>
            <w:shd w:val="clear" w:color="auto" w:fill="B2E5F0"/>
          </w:tcPr>
          <w:p w14:paraId="6A699CC3" w14:textId="77777777" w:rsidR="00E60BBF" w:rsidRPr="00660BE9" w:rsidRDefault="00E60BBF" w:rsidP="00C77A5A">
            <w:pPr>
              <w:jc w:val="both"/>
              <w:rPr>
                <w:rFonts w:cs="Arial"/>
                <w:color w:val="auto"/>
              </w:rPr>
            </w:pPr>
          </w:p>
        </w:tc>
      </w:tr>
      <w:tr w:rsidR="00915991" w:rsidRPr="002713E0" w14:paraId="227B82C0"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26E16972" w14:textId="77777777" w:rsidR="00E60BBF" w:rsidRPr="00660BE9" w:rsidRDefault="00E60BBF" w:rsidP="00660BE9">
            <w:pPr>
              <w:pStyle w:val="Default"/>
              <w:spacing w:before="60" w:after="60"/>
              <w:rPr>
                <w:rStyle w:val="normaltextrun"/>
                <w:color w:val="auto"/>
              </w:rPr>
            </w:pPr>
            <w:r w:rsidRPr="00660BE9">
              <w:rPr>
                <w:rStyle w:val="normaltextrun"/>
                <w:color w:val="auto"/>
              </w:rPr>
              <w:t>Maintains a clean and safe working environment.</w:t>
            </w:r>
            <w:r w:rsidRPr="00660BE9">
              <w:rPr>
                <w:rStyle w:val="eop"/>
                <w:color w:val="auto"/>
              </w:rPr>
              <w:t> </w:t>
            </w:r>
          </w:p>
        </w:tc>
        <w:tc>
          <w:tcPr>
            <w:tcW w:w="665" w:type="pct"/>
            <w:shd w:val="clear" w:color="auto" w:fill="DDE1E4"/>
          </w:tcPr>
          <w:p w14:paraId="3097062B" w14:textId="77777777" w:rsidR="00E60BBF" w:rsidRPr="00660BE9" w:rsidRDefault="00E60BBF" w:rsidP="00C77A5A">
            <w:pPr>
              <w:jc w:val="both"/>
              <w:rPr>
                <w:rFonts w:cs="Arial"/>
                <w:color w:val="auto"/>
              </w:rPr>
            </w:pPr>
          </w:p>
        </w:tc>
        <w:tc>
          <w:tcPr>
            <w:tcW w:w="769" w:type="pct"/>
            <w:shd w:val="clear" w:color="auto" w:fill="C7CED3" w:themeFill="accent3"/>
          </w:tcPr>
          <w:p w14:paraId="2CD46B9A" w14:textId="77777777" w:rsidR="00E60BBF" w:rsidRPr="00660BE9" w:rsidRDefault="00E60BBF" w:rsidP="00C77A5A">
            <w:pPr>
              <w:jc w:val="both"/>
              <w:rPr>
                <w:rFonts w:cs="Arial"/>
                <w:color w:val="auto"/>
              </w:rPr>
            </w:pPr>
          </w:p>
        </w:tc>
        <w:tc>
          <w:tcPr>
            <w:tcW w:w="1299" w:type="pct"/>
            <w:shd w:val="clear" w:color="auto" w:fill="B2E5F0"/>
          </w:tcPr>
          <w:p w14:paraId="6C30AD76" w14:textId="77777777" w:rsidR="00E60BBF" w:rsidRPr="00660BE9" w:rsidRDefault="00E60BBF" w:rsidP="00C77A5A">
            <w:pPr>
              <w:jc w:val="both"/>
              <w:rPr>
                <w:rFonts w:cs="Arial"/>
                <w:color w:val="auto"/>
              </w:rPr>
            </w:pPr>
          </w:p>
        </w:tc>
      </w:tr>
      <w:tr w:rsidR="00915991" w:rsidRPr="002713E0" w14:paraId="58126B17"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7753D564" w14:textId="77777777" w:rsidR="00E60BBF" w:rsidRPr="00660BE9" w:rsidRDefault="00E60BBF" w:rsidP="00660BE9">
            <w:pPr>
              <w:pStyle w:val="Default"/>
              <w:spacing w:before="60" w:after="60"/>
              <w:rPr>
                <w:rStyle w:val="normaltextrun"/>
                <w:color w:val="auto"/>
              </w:rPr>
            </w:pPr>
            <w:r w:rsidRPr="00660BE9">
              <w:rPr>
                <w:rStyle w:val="normaltextrun"/>
                <w:color w:val="auto"/>
              </w:rPr>
              <w:t xml:space="preserve">Demonstrates ability to safely assemble a sharps </w:t>
            </w:r>
            <w:proofErr w:type="gramStart"/>
            <w:r w:rsidRPr="00660BE9">
              <w:rPr>
                <w:rStyle w:val="normaltextrun"/>
                <w:color w:val="auto"/>
              </w:rPr>
              <w:t>bin and label</w:t>
            </w:r>
            <w:proofErr w:type="gramEnd"/>
            <w:r w:rsidRPr="00660BE9">
              <w:rPr>
                <w:rStyle w:val="normaltextrun"/>
                <w:color w:val="auto"/>
              </w:rPr>
              <w:t xml:space="preserve"> and sign as per protocol and to dispose of a sharps bin safely </w:t>
            </w:r>
            <w:r w:rsidRPr="00660BE9">
              <w:rPr>
                <w:rStyle w:val="eop"/>
                <w:color w:val="auto"/>
              </w:rPr>
              <w:t> </w:t>
            </w:r>
          </w:p>
        </w:tc>
        <w:tc>
          <w:tcPr>
            <w:tcW w:w="665" w:type="pct"/>
            <w:shd w:val="clear" w:color="auto" w:fill="DDE1E4"/>
          </w:tcPr>
          <w:p w14:paraId="662E4EC4" w14:textId="77777777" w:rsidR="00E60BBF" w:rsidRPr="00660BE9" w:rsidRDefault="00E60BBF" w:rsidP="00C77A5A">
            <w:pPr>
              <w:jc w:val="both"/>
              <w:rPr>
                <w:rFonts w:cs="Arial"/>
                <w:color w:val="auto"/>
              </w:rPr>
            </w:pPr>
          </w:p>
        </w:tc>
        <w:tc>
          <w:tcPr>
            <w:tcW w:w="769" w:type="pct"/>
            <w:shd w:val="clear" w:color="auto" w:fill="C7CED3" w:themeFill="accent3"/>
          </w:tcPr>
          <w:p w14:paraId="1990B5B5" w14:textId="77777777" w:rsidR="00E60BBF" w:rsidRPr="00660BE9" w:rsidRDefault="00E60BBF" w:rsidP="00C77A5A">
            <w:pPr>
              <w:jc w:val="both"/>
              <w:rPr>
                <w:rFonts w:cs="Arial"/>
                <w:color w:val="auto"/>
              </w:rPr>
            </w:pPr>
          </w:p>
        </w:tc>
        <w:tc>
          <w:tcPr>
            <w:tcW w:w="1299" w:type="pct"/>
            <w:shd w:val="clear" w:color="auto" w:fill="B2E5F0"/>
          </w:tcPr>
          <w:p w14:paraId="5F97A7EF" w14:textId="77777777" w:rsidR="00E60BBF" w:rsidRPr="00660BE9" w:rsidRDefault="00E60BBF" w:rsidP="00C77A5A">
            <w:pPr>
              <w:jc w:val="both"/>
              <w:rPr>
                <w:rFonts w:cs="Arial"/>
                <w:color w:val="auto"/>
              </w:rPr>
            </w:pPr>
          </w:p>
        </w:tc>
      </w:tr>
      <w:tr w:rsidR="00915991" w:rsidRPr="002713E0" w14:paraId="230E9A5F"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55A34771" w14:textId="77777777" w:rsidR="00E60BBF" w:rsidRPr="00660BE9" w:rsidRDefault="00E60BBF" w:rsidP="00660BE9">
            <w:pPr>
              <w:pStyle w:val="Default"/>
              <w:spacing w:before="60" w:after="60"/>
              <w:rPr>
                <w:rStyle w:val="normaltextrun"/>
                <w:color w:val="auto"/>
              </w:rPr>
            </w:pPr>
            <w:r w:rsidRPr="00660BE9">
              <w:rPr>
                <w:rStyle w:val="normaltextrun"/>
                <w:color w:val="auto"/>
              </w:rPr>
              <w:t xml:space="preserve">Demonstrates ability to safely use clinic equipment (treatment packs, couches, clinic chairs, scalpel </w:t>
            </w:r>
            <w:proofErr w:type="gramStart"/>
            <w:r w:rsidRPr="00660BE9">
              <w:rPr>
                <w:rStyle w:val="normaltextrun"/>
                <w:color w:val="auto"/>
              </w:rPr>
              <w:t>handles</w:t>
            </w:r>
            <w:proofErr w:type="gramEnd"/>
            <w:r w:rsidRPr="00660BE9">
              <w:rPr>
                <w:rStyle w:val="normaltextrun"/>
                <w:color w:val="auto"/>
              </w:rPr>
              <w:t xml:space="preserve"> and removal of blades)</w:t>
            </w:r>
            <w:r w:rsidRPr="00660BE9">
              <w:rPr>
                <w:rStyle w:val="eop"/>
                <w:color w:val="auto"/>
              </w:rPr>
              <w:t> </w:t>
            </w:r>
          </w:p>
        </w:tc>
        <w:tc>
          <w:tcPr>
            <w:tcW w:w="665" w:type="pct"/>
            <w:shd w:val="clear" w:color="auto" w:fill="DDE1E4"/>
          </w:tcPr>
          <w:p w14:paraId="73F89E14" w14:textId="77777777" w:rsidR="00E60BBF" w:rsidRPr="00660BE9" w:rsidRDefault="00E60BBF" w:rsidP="00C77A5A">
            <w:pPr>
              <w:jc w:val="both"/>
              <w:rPr>
                <w:rFonts w:cs="Arial"/>
                <w:color w:val="auto"/>
              </w:rPr>
            </w:pPr>
          </w:p>
        </w:tc>
        <w:tc>
          <w:tcPr>
            <w:tcW w:w="769" w:type="pct"/>
            <w:shd w:val="clear" w:color="auto" w:fill="C7CED3" w:themeFill="accent3"/>
          </w:tcPr>
          <w:p w14:paraId="23D551EA" w14:textId="77777777" w:rsidR="00E60BBF" w:rsidRPr="00660BE9" w:rsidRDefault="00E60BBF" w:rsidP="00C77A5A">
            <w:pPr>
              <w:jc w:val="both"/>
              <w:rPr>
                <w:rFonts w:cs="Arial"/>
                <w:color w:val="auto"/>
              </w:rPr>
            </w:pPr>
          </w:p>
        </w:tc>
        <w:tc>
          <w:tcPr>
            <w:tcW w:w="1299" w:type="pct"/>
            <w:shd w:val="clear" w:color="auto" w:fill="B2E5F0"/>
          </w:tcPr>
          <w:p w14:paraId="49B4402B" w14:textId="77777777" w:rsidR="00E60BBF" w:rsidRPr="00660BE9" w:rsidRDefault="00E60BBF" w:rsidP="00C77A5A">
            <w:pPr>
              <w:jc w:val="both"/>
              <w:rPr>
                <w:rFonts w:cs="Arial"/>
                <w:color w:val="auto"/>
              </w:rPr>
            </w:pPr>
          </w:p>
        </w:tc>
      </w:tr>
      <w:tr w:rsidR="00B66578" w:rsidRPr="002713E0" w14:paraId="0B623401" w14:textId="77777777" w:rsidTr="47569402">
        <w:trPr>
          <w:trHeight w:val="293"/>
        </w:trPr>
        <w:tc>
          <w:tcPr>
            <w:tcW w:w="2268" w:type="pct"/>
            <w:tcBorders>
              <w:top w:val="single" w:sz="6" w:space="0" w:color="auto"/>
              <w:left w:val="single" w:sz="6" w:space="0" w:color="auto"/>
              <w:bottom w:val="single" w:sz="6" w:space="0" w:color="auto"/>
              <w:right w:val="single" w:sz="4" w:space="0" w:color="FFFFFF" w:themeColor="text1"/>
            </w:tcBorders>
            <w:shd w:val="clear" w:color="auto" w:fill="auto"/>
          </w:tcPr>
          <w:p w14:paraId="024505CF" w14:textId="0D81A7E7" w:rsidR="00E60BBF" w:rsidRPr="00660BE9" w:rsidRDefault="00E60BBF" w:rsidP="00B66578">
            <w:pPr>
              <w:pStyle w:val="Default"/>
              <w:spacing w:before="120" w:after="120"/>
              <w:rPr>
                <w:rStyle w:val="normaltextrun"/>
                <w:b/>
                <w:bCs/>
                <w:color w:val="auto"/>
                <w:sz w:val="28"/>
                <w:szCs w:val="28"/>
              </w:rPr>
            </w:pPr>
            <w:r w:rsidRPr="47569402">
              <w:rPr>
                <w:rStyle w:val="normaltextrun"/>
                <w:b/>
                <w:bCs/>
                <w:color w:val="auto"/>
                <w:sz w:val="28"/>
                <w:szCs w:val="28"/>
              </w:rPr>
              <w:t>Teamwork and Communication</w:t>
            </w:r>
          </w:p>
        </w:tc>
        <w:tc>
          <w:tcPr>
            <w:tcW w:w="665" w:type="pct"/>
            <w:tcBorders>
              <w:left w:val="single" w:sz="4" w:space="0" w:color="FFFFFF" w:themeColor="text1"/>
              <w:right w:val="single" w:sz="4" w:space="0" w:color="FFFFFF" w:themeColor="text1"/>
            </w:tcBorders>
            <w:shd w:val="clear" w:color="auto" w:fill="auto"/>
          </w:tcPr>
          <w:p w14:paraId="2CFC7AC4" w14:textId="77777777" w:rsidR="00E60BBF" w:rsidRPr="00660BE9" w:rsidRDefault="00E60BBF" w:rsidP="00C77A5A">
            <w:pPr>
              <w:jc w:val="both"/>
              <w:rPr>
                <w:rFonts w:cs="Arial"/>
                <w:color w:val="auto"/>
              </w:rPr>
            </w:pPr>
          </w:p>
        </w:tc>
        <w:tc>
          <w:tcPr>
            <w:tcW w:w="769" w:type="pct"/>
            <w:tcBorders>
              <w:left w:val="single" w:sz="4" w:space="0" w:color="FFFFFF" w:themeColor="text1"/>
              <w:right w:val="single" w:sz="4" w:space="0" w:color="FFFFFF" w:themeColor="text1"/>
            </w:tcBorders>
            <w:shd w:val="clear" w:color="auto" w:fill="auto"/>
          </w:tcPr>
          <w:p w14:paraId="6CFE7D41" w14:textId="77777777" w:rsidR="00E60BBF" w:rsidRPr="00660BE9" w:rsidRDefault="00E60BBF" w:rsidP="00C77A5A">
            <w:pPr>
              <w:jc w:val="both"/>
              <w:rPr>
                <w:rFonts w:cs="Arial"/>
                <w:color w:val="auto"/>
              </w:rPr>
            </w:pPr>
          </w:p>
        </w:tc>
        <w:tc>
          <w:tcPr>
            <w:tcW w:w="1299" w:type="pct"/>
            <w:tcBorders>
              <w:left w:val="single" w:sz="4" w:space="0" w:color="FFFFFF" w:themeColor="text1"/>
            </w:tcBorders>
            <w:shd w:val="clear" w:color="auto" w:fill="auto"/>
          </w:tcPr>
          <w:p w14:paraId="7A182577" w14:textId="77777777" w:rsidR="00E60BBF" w:rsidRPr="00660BE9" w:rsidRDefault="00E60BBF" w:rsidP="00C77A5A">
            <w:pPr>
              <w:jc w:val="both"/>
              <w:rPr>
                <w:rFonts w:cs="Arial"/>
                <w:color w:val="auto"/>
              </w:rPr>
            </w:pPr>
          </w:p>
        </w:tc>
      </w:tr>
      <w:tr w:rsidR="00915991" w:rsidRPr="002713E0" w14:paraId="15DF3A27"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5171C1E2"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Communicates effectively and empathically with patient and carers</w:t>
            </w:r>
            <w:r w:rsidRPr="00660BE9">
              <w:rPr>
                <w:rStyle w:val="eop"/>
                <w:color w:val="auto"/>
              </w:rPr>
              <w:t> </w:t>
            </w:r>
          </w:p>
        </w:tc>
        <w:tc>
          <w:tcPr>
            <w:tcW w:w="665" w:type="pct"/>
            <w:shd w:val="clear" w:color="auto" w:fill="DDE1E4"/>
          </w:tcPr>
          <w:p w14:paraId="1427EBCC" w14:textId="77777777" w:rsidR="00E60BBF" w:rsidRPr="00660BE9" w:rsidRDefault="00E60BBF" w:rsidP="00C77A5A">
            <w:pPr>
              <w:jc w:val="both"/>
              <w:rPr>
                <w:rFonts w:cs="Arial"/>
                <w:color w:val="auto"/>
              </w:rPr>
            </w:pPr>
          </w:p>
        </w:tc>
        <w:tc>
          <w:tcPr>
            <w:tcW w:w="769" w:type="pct"/>
            <w:shd w:val="clear" w:color="auto" w:fill="C7CED3" w:themeFill="accent3"/>
          </w:tcPr>
          <w:p w14:paraId="5A8DABC7" w14:textId="77777777" w:rsidR="00E60BBF" w:rsidRPr="00660BE9" w:rsidRDefault="00E60BBF" w:rsidP="00C77A5A">
            <w:pPr>
              <w:jc w:val="both"/>
              <w:rPr>
                <w:rFonts w:cs="Arial"/>
                <w:color w:val="auto"/>
              </w:rPr>
            </w:pPr>
          </w:p>
        </w:tc>
        <w:tc>
          <w:tcPr>
            <w:tcW w:w="1299" w:type="pct"/>
            <w:shd w:val="clear" w:color="auto" w:fill="B2E5F0"/>
          </w:tcPr>
          <w:p w14:paraId="0803D3C1" w14:textId="77777777" w:rsidR="00E60BBF" w:rsidRPr="00660BE9" w:rsidRDefault="00E60BBF" w:rsidP="00C77A5A">
            <w:pPr>
              <w:jc w:val="both"/>
              <w:rPr>
                <w:rFonts w:cs="Arial"/>
                <w:color w:val="auto"/>
              </w:rPr>
            </w:pPr>
          </w:p>
        </w:tc>
      </w:tr>
      <w:tr w:rsidR="00915991" w:rsidRPr="002713E0" w14:paraId="743F9011"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2FC6B5FF"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Maintains appropriate relationship with patient/carers.</w:t>
            </w:r>
            <w:r w:rsidRPr="00660BE9">
              <w:rPr>
                <w:rStyle w:val="eop"/>
                <w:color w:val="auto"/>
              </w:rPr>
              <w:t> </w:t>
            </w:r>
          </w:p>
        </w:tc>
        <w:tc>
          <w:tcPr>
            <w:tcW w:w="665" w:type="pct"/>
            <w:shd w:val="clear" w:color="auto" w:fill="DDE1E4"/>
          </w:tcPr>
          <w:p w14:paraId="7540CA94" w14:textId="77777777" w:rsidR="00E60BBF" w:rsidRPr="00660BE9" w:rsidRDefault="00E60BBF" w:rsidP="00C77A5A">
            <w:pPr>
              <w:jc w:val="both"/>
              <w:rPr>
                <w:rFonts w:cs="Arial"/>
                <w:color w:val="auto"/>
              </w:rPr>
            </w:pPr>
          </w:p>
        </w:tc>
        <w:tc>
          <w:tcPr>
            <w:tcW w:w="769" w:type="pct"/>
            <w:shd w:val="clear" w:color="auto" w:fill="C7CED3" w:themeFill="accent3"/>
          </w:tcPr>
          <w:p w14:paraId="51A892E4" w14:textId="77777777" w:rsidR="00E60BBF" w:rsidRPr="00660BE9" w:rsidRDefault="00E60BBF" w:rsidP="00C77A5A">
            <w:pPr>
              <w:jc w:val="both"/>
              <w:rPr>
                <w:rFonts w:cs="Arial"/>
                <w:color w:val="auto"/>
              </w:rPr>
            </w:pPr>
          </w:p>
        </w:tc>
        <w:tc>
          <w:tcPr>
            <w:tcW w:w="1299" w:type="pct"/>
            <w:shd w:val="clear" w:color="auto" w:fill="B2E5F0"/>
          </w:tcPr>
          <w:p w14:paraId="4B1809DF" w14:textId="77777777" w:rsidR="00E60BBF" w:rsidRPr="00660BE9" w:rsidRDefault="00E60BBF" w:rsidP="00C77A5A">
            <w:pPr>
              <w:jc w:val="both"/>
              <w:rPr>
                <w:rFonts w:cs="Arial"/>
                <w:color w:val="auto"/>
              </w:rPr>
            </w:pPr>
          </w:p>
        </w:tc>
      </w:tr>
      <w:tr w:rsidR="00915991" w:rsidRPr="002713E0" w14:paraId="2E0AAD44"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4586D722"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Maintains appropriate relationship with colleagues/podiatry team.</w:t>
            </w:r>
            <w:r w:rsidRPr="00660BE9">
              <w:rPr>
                <w:rStyle w:val="eop"/>
                <w:color w:val="auto"/>
              </w:rPr>
              <w:t> </w:t>
            </w:r>
          </w:p>
        </w:tc>
        <w:tc>
          <w:tcPr>
            <w:tcW w:w="665" w:type="pct"/>
            <w:shd w:val="clear" w:color="auto" w:fill="DDE1E4"/>
          </w:tcPr>
          <w:p w14:paraId="60F81009" w14:textId="77777777" w:rsidR="00E60BBF" w:rsidRPr="00660BE9" w:rsidRDefault="00E60BBF" w:rsidP="00C77A5A">
            <w:pPr>
              <w:jc w:val="both"/>
              <w:rPr>
                <w:rFonts w:cs="Arial"/>
                <w:color w:val="auto"/>
              </w:rPr>
            </w:pPr>
          </w:p>
        </w:tc>
        <w:tc>
          <w:tcPr>
            <w:tcW w:w="769" w:type="pct"/>
            <w:shd w:val="clear" w:color="auto" w:fill="C7CED3" w:themeFill="accent3"/>
          </w:tcPr>
          <w:p w14:paraId="278C1D8F" w14:textId="77777777" w:rsidR="00E60BBF" w:rsidRPr="00660BE9" w:rsidRDefault="00E60BBF" w:rsidP="00C77A5A">
            <w:pPr>
              <w:jc w:val="both"/>
              <w:rPr>
                <w:rFonts w:cs="Arial"/>
                <w:color w:val="auto"/>
              </w:rPr>
            </w:pPr>
          </w:p>
        </w:tc>
        <w:tc>
          <w:tcPr>
            <w:tcW w:w="1299" w:type="pct"/>
            <w:shd w:val="clear" w:color="auto" w:fill="B2E5F0"/>
          </w:tcPr>
          <w:p w14:paraId="4556CD31" w14:textId="77777777" w:rsidR="00E60BBF" w:rsidRPr="00660BE9" w:rsidRDefault="00E60BBF" w:rsidP="00C77A5A">
            <w:pPr>
              <w:jc w:val="both"/>
              <w:rPr>
                <w:rFonts w:cs="Arial"/>
                <w:color w:val="auto"/>
              </w:rPr>
            </w:pPr>
          </w:p>
        </w:tc>
      </w:tr>
      <w:tr w:rsidR="00915991" w:rsidRPr="002713E0" w14:paraId="5802646D"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6AA5C2B9" w14:textId="77777777" w:rsidR="00E60BBF" w:rsidRPr="00660BE9" w:rsidRDefault="00E60BBF" w:rsidP="00660BE9">
            <w:pPr>
              <w:pStyle w:val="Default"/>
              <w:spacing w:before="60" w:after="60"/>
              <w:rPr>
                <w:rStyle w:val="normaltextrun"/>
                <w:b/>
                <w:bCs/>
                <w:color w:val="auto"/>
              </w:rPr>
            </w:pPr>
            <w:r w:rsidRPr="00660BE9">
              <w:rPr>
                <w:rStyle w:val="normaltextrun"/>
                <w:color w:val="auto"/>
              </w:rPr>
              <w:lastRenderedPageBreak/>
              <w:t>Aware of referral pathways relevant to podiatric clinical care.</w:t>
            </w:r>
            <w:r w:rsidRPr="00660BE9">
              <w:rPr>
                <w:rStyle w:val="eop"/>
                <w:color w:val="auto"/>
              </w:rPr>
              <w:t> </w:t>
            </w:r>
          </w:p>
        </w:tc>
        <w:tc>
          <w:tcPr>
            <w:tcW w:w="665" w:type="pct"/>
            <w:shd w:val="clear" w:color="auto" w:fill="DDE1E4"/>
          </w:tcPr>
          <w:p w14:paraId="742C15CF" w14:textId="77777777" w:rsidR="00E60BBF" w:rsidRPr="00660BE9" w:rsidRDefault="00E60BBF" w:rsidP="00C77A5A">
            <w:pPr>
              <w:jc w:val="both"/>
              <w:rPr>
                <w:rFonts w:cs="Arial"/>
                <w:color w:val="auto"/>
              </w:rPr>
            </w:pPr>
          </w:p>
        </w:tc>
        <w:tc>
          <w:tcPr>
            <w:tcW w:w="769" w:type="pct"/>
            <w:shd w:val="clear" w:color="auto" w:fill="C7CED3" w:themeFill="accent3"/>
          </w:tcPr>
          <w:p w14:paraId="5A4DA7E6" w14:textId="77777777" w:rsidR="00E60BBF" w:rsidRPr="00660BE9" w:rsidRDefault="00E60BBF" w:rsidP="00C77A5A">
            <w:pPr>
              <w:jc w:val="both"/>
              <w:rPr>
                <w:rFonts w:cs="Arial"/>
                <w:color w:val="auto"/>
              </w:rPr>
            </w:pPr>
          </w:p>
        </w:tc>
        <w:tc>
          <w:tcPr>
            <w:tcW w:w="1299" w:type="pct"/>
            <w:shd w:val="clear" w:color="auto" w:fill="B2E5F0"/>
          </w:tcPr>
          <w:p w14:paraId="702F0C93" w14:textId="77777777" w:rsidR="00E60BBF" w:rsidRPr="00660BE9" w:rsidRDefault="00E60BBF" w:rsidP="00C77A5A">
            <w:pPr>
              <w:jc w:val="both"/>
              <w:rPr>
                <w:rFonts w:cs="Arial"/>
                <w:color w:val="auto"/>
              </w:rPr>
            </w:pPr>
          </w:p>
        </w:tc>
      </w:tr>
      <w:tr w:rsidR="00915991" w:rsidRPr="002713E0" w14:paraId="2D4561FE"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6ED3A1B5" w14:textId="77777777" w:rsidR="00E60BBF" w:rsidRPr="00660BE9" w:rsidRDefault="00E60BBF" w:rsidP="00660BE9">
            <w:pPr>
              <w:pStyle w:val="Default"/>
              <w:spacing w:before="60" w:after="60"/>
              <w:rPr>
                <w:rStyle w:val="normaltextrun"/>
                <w:color w:val="auto"/>
              </w:rPr>
            </w:pPr>
            <w:r w:rsidRPr="00660BE9">
              <w:rPr>
                <w:rStyle w:val="normaltextrun"/>
                <w:color w:val="auto"/>
              </w:rPr>
              <w:t>Seek advice and support from an appropriate source such as your supervisor when the needs of the patient and the complexity of the case are beyond your role boundaries and scope of practice or capability</w:t>
            </w:r>
          </w:p>
        </w:tc>
        <w:tc>
          <w:tcPr>
            <w:tcW w:w="665" w:type="pct"/>
            <w:shd w:val="clear" w:color="auto" w:fill="DDE1E4"/>
          </w:tcPr>
          <w:p w14:paraId="47EF7D1D" w14:textId="77777777" w:rsidR="00E60BBF" w:rsidRPr="00660BE9" w:rsidRDefault="00E60BBF" w:rsidP="00C77A5A">
            <w:pPr>
              <w:jc w:val="both"/>
              <w:rPr>
                <w:rFonts w:cs="Arial"/>
                <w:color w:val="auto"/>
              </w:rPr>
            </w:pPr>
          </w:p>
        </w:tc>
        <w:tc>
          <w:tcPr>
            <w:tcW w:w="769" w:type="pct"/>
            <w:shd w:val="clear" w:color="auto" w:fill="C7CED3" w:themeFill="accent3"/>
          </w:tcPr>
          <w:p w14:paraId="499F8BCA" w14:textId="77777777" w:rsidR="00E60BBF" w:rsidRPr="00660BE9" w:rsidRDefault="00E60BBF" w:rsidP="00C77A5A">
            <w:pPr>
              <w:jc w:val="both"/>
              <w:rPr>
                <w:rFonts w:cs="Arial"/>
                <w:color w:val="auto"/>
              </w:rPr>
            </w:pPr>
          </w:p>
        </w:tc>
        <w:tc>
          <w:tcPr>
            <w:tcW w:w="1299" w:type="pct"/>
            <w:shd w:val="clear" w:color="auto" w:fill="B2E5F0"/>
          </w:tcPr>
          <w:p w14:paraId="08C29E73" w14:textId="77777777" w:rsidR="00E60BBF" w:rsidRPr="00660BE9" w:rsidRDefault="00E60BBF" w:rsidP="00C77A5A">
            <w:pPr>
              <w:jc w:val="both"/>
              <w:rPr>
                <w:rFonts w:cs="Arial"/>
                <w:color w:val="auto"/>
              </w:rPr>
            </w:pPr>
          </w:p>
        </w:tc>
      </w:tr>
      <w:tr w:rsidR="00915991" w:rsidRPr="002713E0" w14:paraId="383E0C47"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59CD1A4C" w14:textId="77777777" w:rsidR="00E60BBF" w:rsidRPr="00660BE9" w:rsidRDefault="00E60BBF" w:rsidP="00660BE9">
            <w:pPr>
              <w:pStyle w:val="Default"/>
              <w:spacing w:before="60" w:after="60"/>
              <w:rPr>
                <w:rStyle w:val="normaltextrun"/>
                <w:b/>
                <w:bCs/>
                <w:color w:val="auto"/>
              </w:rPr>
            </w:pPr>
            <w:r w:rsidRPr="00660BE9">
              <w:rPr>
                <w:color w:val="auto"/>
              </w:rPr>
              <w:t>In accordance with local protocols and within your role boundaries and scope of practice, explain the management and treatment protocol to the patient and or carer; include the benefits and risks, along with any potential side effects and accurately answer any questions, at a pace and level which is appropriate to their: emotional state, level of understanding, culture and background, preferred ways of communicating and their needs</w:t>
            </w:r>
          </w:p>
        </w:tc>
        <w:tc>
          <w:tcPr>
            <w:tcW w:w="665" w:type="pct"/>
            <w:shd w:val="clear" w:color="auto" w:fill="DDE1E4"/>
          </w:tcPr>
          <w:p w14:paraId="2C76CB53" w14:textId="77777777" w:rsidR="00E60BBF" w:rsidRPr="00660BE9" w:rsidRDefault="00E60BBF" w:rsidP="00C77A5A">
            <w:pPr>
              <w:jc w:val="both"/>
              <w:rPr>
                <w:rFonts w:cs="Arial"/>
                <w:color w:val="auto"/>
              </w:rPr>
            </w:pPr>
          </w:p>
        </w:tc>
        <w:tc>
          <w:tcPr>
            <w:tcW w:w="769" w:type="pct"/>
            <w:shd w:val="clear" w:color="auto" w:fill="C7CED3" w:themeFill="accent3"/>
          </w:tcPr>
          <w:p w14:paraId="6462F057" w14:textId="77777777" w:rsidR="00E60BBF" w:rsidRPr="00660BE9" w:rsidRDefault="00E60BBF" w:rsidP="00C77A5A">
            <w:pPr>
              <w:jc w:val="both"/>
              <w:rPr>
                <w:rFonts w:cs="Arial"/>
                <w:color w:val="auto"/>
              </w:rPr>
            </w:pPr>
          </w:p>
        </w:tc>
        <w:tc>
          <w:tcPr>
            <w:tcW w:w="1299" w:type="pct"/>
            <w:shd w:val="clear" w:color="auto" w:fill="B2E5F0"/>
          </w:tcPr>
          <w:p w14:paraId="42AB147E" w14:textId="77777777" w:rsidR="00E60BBF" w:rsidRPr="00660BE9" w:rsidRDefault="00E60BBF" w:rsidP="00C77A5A">
            <w:pPr>
              <w:jc w:val="both"/>
              <w:rPr>
                <w:rFonts w:cs="Arial"/>
                <w:color w:val="auto"/>
              </w:rPr>
            </w:pPr>
          </w:p>
        </w:tc>
      </w:tr>
      <w:tr w:rsidR="00B66578" w:rsidRPr="002713E0" w14:paraId="5BB1108A" w14:textId="77777777" w:rsidTr="47569402">
        <w:trPr>
          <w:trHeight w:val="293"/>
        </w:trPr>
        <w:tc>
          <w:tcPr>
            <w:tcW w:w="2268" w:type="pct"/>
            <w:tcBorders>
              <w:top w:val="single" w:sz="6" w:space="0" w:color="auto"/>
              <w:left w:val="single" w:sz="6" w:space="0" w:color="auto"/>
              <w:bottom w:val="single" w:sz="6" w:space="0" w:color="auto"/>
              <w:right w:val="single" w:sz="4" w:space="0" w:color="FFFFFF" w:themeColor="text1"/>
            </w:tcBorders>
            <w:shd w:val="clear" w:color="auto" w:fill="auto"/>
          </w:tcPr>
          <w:p w14:paraId="3F69C5DA" w14:textId="77777777" w:rsidR="00E60BBF" w:rsidRPr="00660BE9" w:rsidRDefault="00E60BBF" w:rsidP="0021690C">
            <w:pPr>
              <w:pStyle w:val="Default"/>
              <w:spacing w:before="120" w:after="120"/>
              <w:rPr>
                <w:rStyle w:val="normaltextrun"/>
                <w:b/>
                <w:bCs/>
                <w:color w:val="auto"/>
                <w:sz w:val="28"/>
                <w:szCs w:val="28"/>
              </w:rPr>
            </w:pPr>
            <w:r w:rsidRPr="00660BE9">
              <w:rPr>
                <w:rStyle w:val="normaltextrun"/>
                <w:b/>
                <w:bCs/>
                <w:color w:val="auto"/>
                <w:sz w:val="28"/>
                <w:szCs w:val="28"/>
              </w:rPr>
              <w:t>Patient Assessments</w:t>
            </w:r>
          </w:p>
        </w:tc>
        <w:tc>
          <w:tcPr>
            <w:tcW w:w="665" w:type="pct"/>
            <w:tcBorders>
              <w:left w:val="single" w:sz="4" w:space="0" w:color="FFFFFF" w:themeColor="text1"/>
              <w:right w:val="single" w:sz="4" w:space="0" w:color="FFFFFF" w:themeColor="text1"/>
            </w:tcBorders>
            <w:shd w:val="clear" w:color="auto" w:fill="auto"/>
          </w:tcPr>
          <w:p w14:paraId="57D80FAA" w14:textId="77777777" w:rsidR="00E60BBF" w:rsidRPr="00660BE9" w:rsidRDefault="00E60BBF" w:rsidP="00C77A5A">
            <w:pPr>
              <w:jc w:val="both"/>
              <w:rPr>
                <w:rFonts w:cs="Arial"/>
                <w:color w:val="auto"/>
                <w:sz w:val="28"/>
                <w:szCs w:val="28"/>
              </w:rPr>
            </w:pPr>
          </w:p>
        </w:tc>
        <w:tc>
          <w:tcPr>
            <w:tcW w:w="769" w:type="pct"/>
            <w:tcBorders>
              <w:left w:val="single" w:sz="4" w:space="0" w:color="FFFFFF" w:themeColor="text1"/>
              <w:right w:val="single" w:sz="4" w:space="0" w:color="FFFFFF" w:themeColor="text1"/>
            </w:tcBorders>
            <w:shd w:val="clear" w:color="auto" w:fill="auto"/>
          </w:tcPr>
          <w:p w14:paraId="16DDD3F0" w14:textId="77777777" w:rsidR="00E60BBF" w:rsidRPr="00660BE9" w:rsidRDefault="00E60BBF" w:rsidP="00C77A5A">
            <w:pPr>
              <w:jc w:val="both"/>
              <w:rPr>
                <w:rFonts w:cs="Arial"/>
                <w:color w:val="auto"/>
                <w:sz w:val="28"/>
                <w:szCs w:val="28"/>
              </w:rPr>
            </w:pPr>
          </w:p>
        </w:tc>
        <w:tc>
          <w:tcPr>
            <w:tcW w:w="1299" w:type="pct"/>
            <w:tcBorders>
              <w:left w:val="single" w:sz="4" w:space="0" w:color="FFFFFF" w:themeColor="text1"/>
            </w:tcBorders>
            <w:shd w:val="clear" w:color="auto" w:fill="auto"/>
          </w:tcPr>
          <w:p w14:paraId="5718563C" w14:textId="77777777" w:rsidR="00E60BBF" w:rsidRPr="00660BE9" w:rsidRDefault="00E60BBF" w:rsidP="00C77A5A">
            <w:pPr>
              <w:jc w:val="both"/>
              <w:rPr>
                <w:rFonts w:cs="Arial"/>
                <w:color w:val="auto"/>
                <w:sz w:val="28"/>
                <w:szCs w:val="28"/>
              </w:rPr>
            </w:pPr>
          </w:p>
        </w:tc>
      </w:tr>
      <w:tr w:rsidR="00C5401E" w:rsidRPr="002713E0" w14:paraId="28D0EB45" w14:textId="77777777" w:rsidTr="47569402">
        <w:trPr>
          <w:trHeight w:val="293"/>
        </w:trPr>
        <w:tc>
          <w:tcPr>
            <w:tcW w:w="2268" w:type="pct"/>
            <w:tcBorders>
              <w:top w:val="single" w:sz="6" w:space="0" w:color="auto"/>
              <w:left w:val="single" w:sz="6" w:space="0" w:color="auto"/>
              <w:bottom w:val="single" w:sz="6" w:space="0" w:color="auto"/>
              <w:right w:val="single" w:sz="4" w:space="0" w:color="FFFFFF" w:themeColor="text1"/>
            </w:tcBorders>
            <w:shd w:val="clear" w:color="auto" w:fill="auto"/>
          </w:tcPr>
          <w:p w14:paraId="32D468AF" w14:textId="77777777" w:rsidR="00E60BBF" w:rsidRPr="00660BE9" w:rsidRDefault="00E60BBF" w:rsidP="00660BE9">
            <w:pPr>
              <w:pStyle w:val="Default"/>
              <w:spacing w:before="60" w:after="60"/>
              <w:rPr>
                <w:rStyle w:val="normaltextrun"/>
                <w:b/>
                <w:bCs/>
                <w:color w:val="auto"/>
              </w:rPr>
            </w:pPr>
            <w:r w:rsidRPr="00660BE9">
              <w:rPr>
                <w:rStyle w:val="normaltextrun"/>
                <w:b/>
                <w:bCs/>
                <w:color w:val="auto"/>
              </w:rPr>
              <w:t xml:space="preserve">Neurological </w:t>
            </w:r>
          </w:p>
        </w:tc>
        <w:tc>
          <w:tcPr>
            <w:tcW w:w="665" w:type="pct"/>
            <w:tcBorders>
              <w:left w:val="single" w:sz="4" w:space="0" w:color="FFFFFF" w:themeColor="text1"/>
              <w:right w:val="single" w:sz="4" w:space="0" w:color="FFFFFF" w:themeColor="text1"/>
            </w:tcBorders>
            <w:shd w:val="clear" w:color="auto" w:fill="auto"/>
          </w:tcPr>
          <w:p w14:paraId="19C0C04B" w14:textId="77777777" w:rsidR="00E60BBF" w:rsidRPr="00660BE9" w:rsidRDefault="00E60BBF" w:rsidP="00C77A5A">
            <w:pPr>
              <w:jc w:val="both"/>
              <w:rPr>
                <w:rFonts w:cs="Arial"/>
                <w:color w:val="auto"/>
              </w:rPr>
            </w:pPr>
          </w:p>
        </w:tc>
        <w:tc>
          <w:tcPr>
            <w:tcW w:w="769" w:type="pct"/>
            <w:tcBorders>
              <w:left w:val="single" w:sz="4" w:space="0" w:color="FFFFFF" w:themeColor="text1"/>
              <w:right w:val="single" w:sz="4" w:space="0" w:color="FFFFFF" w:themeColor="text1"/>
            </w:tcBorders>
            <w:shd w:val="clear" w:color="auto" w:fill="auto"/>
          </w:tcPr>
          <w:p w14:paraId="129DB200" w14:textId="77777777" w:rsidR="00E60BBF" w:rsidRPr="00660BE9" w:rsidRDefault="00E60BBF" w:rsidP="00C77A5A">
            <w:pPr>
              <w:jc w:val="both"/>
              <w:rPr>
                <w:rFonts w:cs="Arial"/>
                <w:color w:val="auto"/>
              </w:rPr>
            </w:pPr>
          </w:p>
        </w:tc>
        <w:tc>
          <w:tcPr>
            <w:tcW w:w="1299" w:type="pct"/>
            <w:tcBorders>
              <w:left w:val="single" w:sz="4" w:space="0" w:color="FFFFFF" w:themeColor="text1"/>
            </w:tcBorders>
            <w:shd w:val="clear" w:color="auto" w:fill="auto"/>
          </w:tcPr>
          <w:p w14:paraId="46C258AE" w14:textId="77777777" w:rsidR="00E60BBF" w:rsidRPr="00660BE9" w:rsidRDefault="00E60BBF" w:rsidP="00C77A5A">
            <w:pPr>
              <w:jc w:val="both"/>
              <w:rPr>
                <w:rFonts w:cs="Arial"/>
                <w:color w:val="auto"/>
              </w:rPr>
            </w:pPr>
          </w:p>
        </w:tc>
      </w:tr>
      <w:tr w:rsidR="00915991" w:rsidRPr="002713E0" w14:paraId="03F34ABE"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71DE8AA8"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Conduct relevant neurological tests</w:t>
            </w:r>
          </w:p>
        </w:tc>
        <w:tc>
          <w:tcPr>
            <w:tcW w:w="665" w:type="pct"/>
            <w:shd w:val="clear" w:color="auto" w:fill="DDE1E4"/>
          </w:tcPr>
          <w:p w14:paraId="017A5203" w14:textId="77777777" w:rsidR="00E60BBF" w:rsidRPr="00660BE9" w:rsidRDefault="00E60BBF" w:rsidP="00C77A5A">
            <w:pPr>
              <w:jc w:val="both"/>
              <w:rPr>
                <w:rFonts w:cs="Arial"/>
                <w:color w:val="auto"/>
              </w:rPr>
            </w:pPr>
          </w:p>
        </w:tc>
        <w:tc>
          <w:tcPr>
            <w:tcW w:w="769" w:type="pct"/>
            <w:shd w:val="clear" w:color="auto" w:fill="C7CED3" w:themeFill="accent3"/>
          </w:tcPr>
          <w:p w14:paraId="4CA8DDAF" w14:textId="77777777" w:rsidR="00E60BBF" w:rsidRPr="00660BE9" w:rsidRDefault="00E60BBF" w:rsidP="00C77A5A">
            <w:pPr>
              <w:jc w:val="both"/>
              <w:rPr>
                <w:rFonts w:cs="Arial"/>
                <w:color w:val="auto"/>
              </w:rPr>
            </w:pPr>
          </w:p>
        </w:tc>
        <w:tc>
          <w:tcPr>
            <w:tcW w:w="1299" w:type="pct"/>
            <w:shd w:val="clear" w:color="auto" w:fill="B2E5F0"/>
          </w:tcPr>
          <w:p w14:paraId="054D5CF1" w14:textId="77777777" w:rsidR="00E60BBF" w:rsidRPr="00660BE9" w:rsidRDefault="00E60BBF" w:rsidP="00C77A5A">
            <w:pPr>
              <w:jc w:val="both"/>
              <w:rPr>
                <w:rFonts w:cs="Arial"/>
                <w:color w:val="auto"/>
              </w:rPr>
            </w:pPr>
          </w:p>
        </w:tc>
      </w:tr>
      <w:tr w:rsidR="00915991" w:rsidRPr="002713E0" w14:paraId="29386C84"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27870F8D"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Demonstrates competent to use 10g monofilament appropriately and recording of results</w:t>
            </w:r>
            <w:r w:rsidRPr="00660BE9">
              <w:rPr>
                <w:rStyle w:val="eop"/>
                <w:color w:val="auto"/>
              </w:rPr>
              <w:t> </w:t>
            </w:r>
          </w:p>
        </w:tc>
        <w:tc>
          <w:tcPr>
            <w:tcW w:w="665" w:type="pct"/>
            <w:shd w:val="clear" w:color="auto" w:fill="DDE1E4"/>
          </w:tcPr>
          <w:p w14:paraId="036C545E" w14:textId="77777777" w:rsidR="00E60BBF" w:rsidRPr="00660BE9" w:rsidRDefault="00E60BBF" w:rsidP="00C77A5A">
            <w:pPr>
              <w:jc w:val="both"/>
              <w:rPr>
                <w:rFonts w:cs="Arial"/>
                <w:color w:val="auto"/>
              </w:rPr>
            </w:pPr>
          </w:p>
        </w:tc>
        <w:tc>
          <w:tcPr>
            <w:tcW w:w="769" w:type="pct"/>
            <w:shd w:val="clear" w:color="auto" w:fill="C7CED3" w:themeFill="accent3"/>
          </w:tcPr>
          <w:p w14:paraId="6DED39D7" w14:textId="77777777" w:rsidR="00E60BBF" w:rsidRPr="00660BE9" w:rsidRDefault="00E60BBF" w:rsidP="00C77A5A">
            <w:pPr>
              <w:jc w:val="both"/>
              <w:rPr>
                <w:rFonts w:cs="Arial"/>
                <w:color w:val="auto"/>
              </w:rPr>
            </w:pPr>
          </w:p>
        </w:tc>
        <w:tc>
          <w:tcPr>
            <w:tcW w:w="1299" w:type="pct"/>
            <w:shd w:val="clear" w:color="auto" w:fill="B2E5F0"/>
          </w:tcPr>
          <w:p w14:paraId="40D0E6F0" w14:textId="77777777" w:rsidR="00E60BBF" w:rsidRPr="00660BE9" w:rsidRDefault="00E60BBF" w:rsidP="00C77A5A">
            <w:pPr>
              <w:jc w:val="both"/>
              <w:rPr>
                <w:rFonts w:cs="Arial"/>
                <w:color w:val="auto"/>
              </w:rPr>
            </w:pPr>
          </w:p>
        </w:tc>
      </w:tr>
      <w:tr w:rsidR="00915991" w:rsidRPr="002713E0" w14:paraId="2044878A"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74A7C9EF"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Demonstrates ability to use tuning fork</w:t>
            </w:r>
            <w:r w:rsidRPr="00660BE9">
              <w:rPr>
                <w:rStyle w:val="eop"/>
                <w:color w:val="auto"/>
              </w:rPr>
              <w:t> </w:t>
            </w:r>
          </w:p>
        </w:tc>
        <w:tc>
          <w:tcPr>
            <w:tcW w:w="665" w:type="pct"/>
            <w:shd w:val="clear" w:color="auto" w:fill="DDE1E4"/>
          </w:tcPr>
          <w:p w14:paraId="63FAC8B0" w14:textId="77777777" w:rsidR="00E60BBF" w:rsidRPr="00660BE9" w:rsidRDefault="00E60BBF" w:rsidP="00C77A5A">
            <w:pPr>
              <w:jc w:val="both"/>
              <w:rPr>
                <w:rFonts w:cs="Arial"/>
                <w:color w:val="auto"/>
              </w:rPr>
            </w:pPr>
          </w:p>
        </w:tc>
        <w:tc>
          <w:tcPr>
            <w:tcW w:w="769" w:type="pct"/>
            <w:shd w:val="clear" w:color="auto" w:fill="C7CED3" w:themeFill="accent3"/>
          </w:tcPr>
          <w:p w14:paraId="26F1F350" w14:textId="77777777" w:rsidR="00E60BBF" w:rsidRPr="00660BE9" w:rsidRDefault="00E60BBF" w:rsidP="00C77A5A">
            <w:pPr>
              <w:jc w:val="both"/>
              <w:rPr>
                <w:rFonts w:cs="Arial"/>
                <w:color w:val="auto"/>
              </w:rPr>
            </w:pPr>
          </w:p>
        </w:tc>
        <w:tc>
          <w:tcPr>
            <w:tcW w:w="1299" w:type="pct"/>
            <w:shd w:val="clear" w:color="auto" w:fill="B2E5F0"/>
          </w:tcPr>
          <w:p w14:paraId="2B1002B4" w14:textId="77777777" w:rsidR="00E60BBF" w:rsidRPr="00660BE9" w:rsidRDefault="00E60BBF" w:rsidP="00C77A5A">
            <w:pPr>
              <w:jc w:val="both"/>
              <w:rPr>
                <w:rFonts w:cs="Arial"/>
                <w:color w:val="auto"/>
              </w:rPr>
            </w:pPr>
          </w:p>
        </w:tc>
      </w:tr>
      <w:tr w:rsidR="00C5401E" w:rsidRPr="002713E0" w14:paraId="11540C27" w14:textId="77777777" w:rsidTr="47569402">
        <w:trPr>
          <w:trHeight w:val="293"/>
        </w:trPr>
        <w:tc>
          <w:tcPr>
            <w:tcW w:w="2268" w:type="pct"/>
            <w:tcBorders>
              <w:top w:val="single" w:sz="6" w:space="0" w:color="auto"/>
              <w:left w:val="single" w:sz="6" w:space="0" w:color="auto"/>
              <w:bottom w:val="single" w:sz="6" w:space="0" w:color="auto"/>
              <w:right w:val="single" w:sz="4" w:space="0" w:color="FFFFFF" w:themeColor="text1"/>
            </w:tcBorders>
            <w:shd w:val="clear" w:color="auto" w:fill="auto"/>
          </w:tcPr>
          <w:p w14:paraId="00106BF0" w14:textId="77777777" w:rsidR="00E60BBF" w:rsidRPr="00660BE9" w:rsidRDefault="00E60BBF" w:rsidP="00660BE9">
            <w:pPr>
              <w:pStyle w:val="Default"/>
              <w:spacing w:before="60" w:after="60"/>
              <w:rPr>
                <w:rStyle w:val="normaltextrun"/>
                <w:color w:val="auto"/>
              </w:rPr>
            </w:pPr>
            <w:r w:rsidRPr="00660BE9">
              <w:rPr>
                <w:rStyle w:val="normaltextrun"/>
                <w:b/>
                <w:bCs/>
                <w:color w:val="auto"/>
              </w:rPr>
              <w:t xml:space="preserve">Vascular </w:t>
            </w:r>
          </w:p>
        </w:tc>
        <w:tc>
          <w:tcPr>
            <w:tcW w:w="665" w:type="pct"/>
            <w:tcBorders>
              <w:left w:val="single" w:sz="4" w:space="0" w:color="FFFFFF" w:themeColor="text1"/>
              <w:right w:val="single" w:sz="4" w:space="0" w:color="FFFFFF" w:themeColor="text1"/>
            </w:tcBorders>
            <w:shd w:val="clear" w:color="auto" w:fill="auto"/>
          </w:tcPr>
          <w:p w14:paraId="11098F83" w14:textId="77777777" w:rsidR="00E60BBF" w:rsidRPr="00660BE9" w:rsidRDefault="00E60BBF" w:rsidP="00C77A5A">
            <w:pPr>
              <w:jc w:val="both"/>
              <w:rPr>
                <w:rFonts w:cs="Arial"/>
                <w:color w:val="auto"/>
              </w:rPr>
            </w:pPr>
          </w:p>
        </w:tc>
        <w:tc>
          <w:tcPr>
            <w:tcW w:w="769" w:type="pct"/>
            <w:tcBorders>
              <w:left w:val="single" w:sz="4" w:space="0" w:color="FFFFFF" w:themeColor="text1"/>
              <w:right w:val="single" w:sz="4" w:space="0" w:color="FFFFFF" w:themeColor="text1"/>
            </w:tcBorders>
            <w:shd w:val="clear" w:color="auto" w:fill="auto"/>
          </w:tcPr>
          <w:p w14:paraId="36D34658" w14:textId="77777777" w:rsidR="00E60BBF" w:rsidRPr="00660BE9" w:rsidRDefault="00E60BBF" w:rsidP="00C77A5A">
            <w:pPr>
              <w:jc w:val="both"/>
              <w:rPr>
                <w:rFonts w:cs="Arial"/>
                <w:color w:val="auto"/>
              </w:rPr>
            </w:pPr>
          </w:p>
        </w:tc>
        <w:tc>
          <w:tcPr>
            <w:tcW w:w="1299" w:type="pct"/>
            <w:tcBorders>
              <w:left w:val="single" w:sz="4" w:space="0" w:color="FFFFFF" w:themeColor="text1"/>
            </w:tcBorders>
            <w:shd w:val="clear" w:color="auto" w:fill="auto"/>
          </w:tcPr>
          <w:p w14:paraId="623E767A" w14:textId="77777777" w:rsidR="00E60BBF" w:rsidRPr="00660BE9" w:rsidRDefault="00E60BBF" w:rsidP="00C77A5A">
            <w:pPr>
              <w:jc w:val="both"/>
              <w:rPr>
                <w:rFonts w:cs="Arial"/>
                <w:color w:val="auto"/>
              </w:rPr>
            </w:pPr>
          </w:p>
        </w:tc>
      </w:tr>
      <w:tr w:rsidR="00915991" w:rsidRPr="002713E0" w14:paraId="5D0607FE"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6062E1DF" w14:textId="77777777" w:rsidR="00E60BBF" w:rsidRPr="00660BE9" w:rsidRDefault="00E60BBF" w:rsidP="00660BE9">
            <w:pPr>
              <w:pStyle w:val="Default"/>
              <w:spacing w:before="60"/>
              <w:rPr>
                <w:rStyle w:val="normaltextrun"/>
                <w:b/>
                <w:bCs/>
                <w:color w:val="auto"/>
              </w:rPr>
            </w:pPr>
            <w:r w:rsidRPr="00660BE9">
              <w:rPr>
                <w:rStyle w:val="normaltextrun"/>
                <w:color w:val="auto"/>
              </w:rPr>
              <w:t>Demonstrates competence to palpate pulses in the foot</w:t>
            </w:r>
            <w:r w:rsidRPr="00660BE9">
              <w:rPr>
                <w:rStyle w:val="eop"/>
                <w:color w:val="auto"/>
              </w:rPr>
              <w:t> </w:t>
            </w:r>
          </w:p>
        </w:tc>
        <w:tc>
          <w:tcPr>
            <w:tcW w:w="665" w:type="pct"/>
            <w:shd w:val="clear" w:color="auto" w:fill="DDE1E4"/>
          </w:tcPr>
          <w:p w14:paraId="4C802092" w14:textId="77777777" w:rsidR="00E60BBF" w:rsidRPr="00660BE9" w:rsidRDefault="00E60BBF" w:rsidP="00C77A5A">
            <w:pPr>
              <w:jc w:val="both"/>
              <w:rPr>
                <w:rFonts w:cs="Arial"/>
                <w:color w:val="auto"/>
              </w:rPr>
            </w:pPr>
          </w:p>
        </w:tc>
        <w:tc>
          <w:tcPr>
            <w:tcW w:w="769" w:type="pct"/>
            <w:shd w:val="clear" w:color="auto" w:fill="C7CED3" w:themeFill="accent3"/>
          </w:tcPr>
          <w:p w14:paraId="6A6E64D7" w14:textId="77777777" w:rsidR="00E60BBF" w:rsidRPr="00660BE9" w:rsidRDefault="00E60BBF" w:rsidP="00C77A5A">
            <w:pPr>
              <w:jc w:val="both"/>
              <w:rPr>
                <w:rFonts w:cs="Arial"/>
                <w:color w:val="auto"/>
              </w:rPr>
            </w:pPr>
          </w:p>
        </w:tc>
        <w:tc>
          <w:tcPr>
            <w:tcW w:w="1299" w:type="pct"/>
            <w:shd w:val="clear" w:color="auto" w:fill="B2E5F0"/>
          </w:tcPr>
          <w:p w14:paraId="281F8A36" w14:textId="77777777" w:rsidR="00E60BBF" w:rsidRPr="00660BE9" w:rsidRDefault="00E60BBF" w:rsidP="00C77A5A">
            <w:pPr>
              <w:jc w:val="both"/>
              <w:rPr>
                <w:rFonts w:cs="Arial"/>
                <w:color w:val="auto"/>
              </w:rPr>
            </w:pPr>
          </w:p>
        </w:tc>
      </w:tr>
      <w:tr w:rsidR="00915991" w:rsidRPr="002713E0" w14:paraId="1BADE7CA"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4B6D74F6" w14:textId="77777777" w:rsidR="00E60BBF" w:rsidRPr="00660BE9" w:rsidRDefault="00E60BBF" w:rsidP="00660BE9">
            <w:pPr>
              <w:pStyle w:val="Default"/>
              <w:spacing w:before="60" w:after="60"/>
              <w:rPr>
                <w:rStyle w:val="eop"/>
                <w:color w:val="auto"/>
              </w:rPr>
            </w:pPr>
            <w:r w:rsidRPr="00660BE9">
              <w:rPr>
                <w:rStyle w:val="normaltextrun"/>
                <w:color w:val="auto"/>
              </w:rPr>
              <w:t>Demonstrates competence to undertake vascular assessment including the use of a Doppler to find pulses and determine ABPI, TBPI and report results</w:t>
            </w:r>
            <w:r w:rsidRPr="00660BE9">
              <w:rPr>
                <w:rStyle w:val="eop"/>
                <w:color w:val="auto"/>
              </w:rPr>
              <w:t> appropriately.</w:t>
            </w:r>
          </w:p>
        </w:tc>
        <w:tc>
          <w:tcPr>
            <w:tcW w:w="665" w:type="pct"/>
            <w:shd w:val="clear" w:color="auto" w:fill="DDE1E4"/>
          </w:tcPr>
          <w:p w14:paraId="412CEB77" w14:textId="77777777" w:rsidR="00E60BBF" w:rsidRPr="00660BE9" w:rsidRDefault="00E60BBF" w:rsidP="00C77A5A">
            <w:pPr>
              <w:jc w:val="both"/>
              <w:rPr>
                <w:rFonts w:cs="Arial"/>
                <w:color w:val="auto"/>
              </w:rPr>
            </w:pPr>
          </w:p>
        </w:tc>
        <w:tc>
          <w:tcPr>
            <w:tcW w:w="769" w:type="pct"/>
            <w:shd w:val="clear" w:color="auto" w:fill="C7CED3" w:themeFill="accent3"/>
          </w:tcPr>
          <w:p w14:paraId="735215DC" w14:textId="77777777" w:rsidR="00E60BBF" w:rsidRPr="00660BE9" w:rsidRDefault="00E60BBF" w:rsidP="00C77A5A">
            <w:pPr>
              <w:jc w:val="both"/>
              <w:rPr>
                <w:rFonts w:cs="Arial"/>
                <w:color w:val="auto"/>
              </w:rPr>
            </w:pPr>
          </w:p>
        </w:tc>
        <w:tc>
          <w:tcPr>
            <w:tcW w:w="1299" w:type="pct"/>
            <w:shd w:val="clear" w:color="auto" w:fill="B2E5F0"/>
          </w:tcPr>
          <w:p w14:paraId="2F1D8CC3" w14:textId="77777777" w:rsidR="00E60BBF" w:rsidRPr="00660BE9" w:rsidRDefault="00E60BBF" w:rsidP="00C77A5A">
            <w:pPr>
              <w:jc w:val="both"/>
              <w:rPr>
                <w:rFonts w:cs="Arial"/>
                <w:color w:val="auto"/>
              </w:rPr>
            </w:pPr>
          </w:p>
        </w:tc>
      </w:tr>
      <w:tr w:rsidR="00915991" w:rsidRPr="002713E0" w14:paraId="0A741298" w14:textId="77777777" w:rsidTr="47569402">
        <w:trPr>
          <w:trHeight w:val="293"/>
        </w:trPr>
        <w:tc>
          <w:tcPr>
            <w:tcW w:w="2268" w:type="pct"/>
            <w:tcBorders>
              <w:top w:val="single" w:sz="6" w:space="0" w:color="auto"/>
              <w:left w:val="single" w:sz="6" w:space="0" w:color="auto"/>
              <w:bottom w:val="single" w:sz="6" w:space="0" w:color="auto"/>
              <w:right w:val="single" w:sz="4" w:space="0" w:color="FFFFFF" w:themeColor="text1"/>
            </w:tcBorders>
            <w:shd w:val="clear" w:color="auto" w:fill="auto"/>
          </w:tcPr>
          <w:p w14:paraId="79A1E6C7" w14:textId="77777777" w:rsidR="00E60BBF" w:rsidRPr="00660BE9" w:rsidRDefault="00E60BBF" w:rsidP="00660BE9">
            <w:pPr>
              <w:pStyle w:val="Default"/>
              <w:spacing w:before="60" w:after="60"/>
              <w:rPr>
                <w:rStyle w:val="normaltextrun"/>
                <w:b/>
                <w:bCs/>
                <w:color w:val="auto"/>
              </w:rPr>
            </w:pPr>
            <w:r w:rsidRPr="00660BE9">
              <w:rPr>
                <w:rStyle w:val="normaltextrun"/>
                <w:b/>
                <w:bCs/>
                <w:color w:val="auto"/>
              </w:rPr>
              <w:lastRenderedPageBreak/>
              <w:t>ABPI and TBPI</w:t>
            </w:r>
          </w:p>
        </w:tc>
        <w:tc>
          <w:tcPr>
            <w:tcW w:w="665" w:type="pct"/>
            <w:tcBorders>
              <w:left w:val="single" w:sz="4" w:space="0" w:color="FFFFFF" w:themeColor="text1"/>
              <w:right w:val="single" w:sz="4" w:space="0" w:color="FFFFFF" w:themeColor="text1"/>
            </w:tcBorders>
            <w:shd w:val="clear" w:color="auto" w:fill="auto"/>
          </w:tcPr>
          <w:p w14:paraId="531F5B8D" w14:textId="77777777" w:rsidR="00E60BBF" w:rsidRPr="00660BE9" w:rsidRDefault="00E60BBF" w:rsidP="00C77A5A">
            <w:pPr>
              <w:jc w:val="both"/>
              <w:rPr>
                <w:rFonts w:cs="Arial"/>
                <w:color w:val="auto"/>
              </w:rPr>
            </w:pPr>
          </w:p>
        </w:tc>
        <w:tc>
          <w:tcPr>
            <w:tcW w:w="769" w:type="pct"/>
            <w:tcBorders>
              <w:left w:val="single" w:sz="4" w:space="0" w:color="FFFFFF" w:themeColor="text1"/>
              <w:right w:val="single" w:sz="4" w:space="0" w:color="FFFFFF" w:themeColor="text1"/>
            </w:tcBorders>
            <w:shd w:val="clear" w:color="auto" w:fill="auto"/>
          </w:tcPr>
          <w:p w14:paraId="7508026B" w14:textId="77777777" w:rsidR="00E60BBF" w:rsidRPr="00660BE9" w:rsidRDefault="00E60BBF" w:rsidP="00C77A5A">
            <w:pPr>
              <w:jc w:val="both"/>
              <w:rPr>
                <w:rFonts w:cs="Arial"/>
                <w:color w:val="auto"/>
              </w:rPr>
            </w:pPr>
          </w:p>
        </w:tc>
        <w:tc>
          <w:tcPr>
            <w:tcW w:w="1299" w:type="pct"/>
            <w:tcBorders>
              <w:left w:val="single" w:sz="4" w:space="0" w:color="FFFFFF" w:themeColor="text1"/>
            </w:tcBorders>
            <w:shd w:val="clear" w:color="auto" w:fill="auto"/>
          </w:tcPr>
          <w:p w14:paraId="4F51A6AD" w14:textId="77777777" w:rsidR="00E60BBF" w:rsidRPr="00660BE9" w:rsidRDefault="00E60BBF" w:rsidP="00C77A5A">
            <w:pPr>
              <w:jc w:val="both"/>
              <w:rPr>
                <w:rFonts w:cs="Arial"/>
                <w:color w:val="auto"/>
              </w:rPr>
            </w:pPr>
          </w:p>
        </w:tc>
      </w:tr>
      <w:tr w:rsidR="00915991" w:rsidRPr="002713E0" w14:paraId="1E750A90"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21F9F93C" w14:textId="77777777" w:rsidR="00E60BBF" w:rsidRPr="00660BE9" w:rsidRDefault="00E60BBF" w:rsidP="00660BE9">
            <w:pPr>
              <w:pStyle w:val="Default"/>
              <w:spacing w:before="60" w:after="60"/>
              <w:rPr>
                <w:rStyle w:val="normaltextrun"/>
                <w:color w:val="auto"/>
              </w:rPr>
            </w:pPr>
            <w:r w:rsidRPr="00660BE9">
              <w:rPr>
                <w:rStyle w:val="normaltextrun"/>
                <w:color w:val="auto"/>
              </w:rPr>
              <w:t>Demonstrates competence in explaining to patient purpose of procedure </w:t>
            </w:r>
            <w:r w:rsidRPr="00660BE9">
              <w:rPr>
                <w:rStyle w:val="eop"/>
                <w:color w:val="auto"/>
              </w:rPr>
              <w:t> </w:t>
            </w:r>
          </w:p>
        </w:tc>
        <w:tc>
          <w:tcPr>
            <w:tcW w:w="665" w:type="pct"/>
            <w:shd w:val="clear" w:color="auto" w:fill="DDE1E4"/>
          </w:tcPr>
          <w:p w14:paraId="0DDB2620" w14:textId="77777777" w:rsidR="00E60BBF" w:rsidRPr="00660BE9" w:rsidRDefault="00E60BBF" w:rsidP="00C77A5A">
            <w:pPr>
              <w:jc w:val="both"/>
              <w:rPr>
                <w:rFonts w:cs="Arial"/>
                <w:color w:val="auto"/>
              </w:rPr>
            </w:pPr>
          </w:p>
        </w:tc>
        <w:tc>
          <w:tcPr>
            <w:tcW w:w="769" w:type="pct"/>
            <w:shd w:val="clear" w:color="auto" w:fill="C7CED3" w:themeFill="accent3"/>
          </w:tcPr>
          <w:p w14:paraId="2B525D5D" w14:textId="77777777" w:rsidR="00E60BBF" w:rsidRPr="00660BE9" w:rsidRDefault="00E60BBF" w:rsidP="00C77A5A">
            <w:pPr>
              <w:jc w:val="both"/>
              <w:rPr>
                <w:rFonts w:cs="Arial"/>
                <w:color w:val="auto"/>
              </w:rPr>
            </w:pPr>
          </w:p>
        </w:tc>
        <w:tc>
          <w:tcPr>
            <w:tcW w:w="1299" w:type="pct"/>
            <w:shd w:val="clear" w:color="auto" w:fill="B2E5F0"/>
          </w:tcPr>
          <w:p w14:paraId="11D4740E" w14:textId="77777777" w:rsidR="00E60BBF" w:rsidRPr="00660BE9" w:rsidRDefault="00E60BBF" w:rsidP="00C77A5A">
            <w:pPr>
              <w:jc w:val="both"/>
              <w:rPr>
                <w:rFonts w:cs="Arial"/>
                <w:color w:val="auto"/>
              </w:rPr>
            </w:pPr>
          </w:p>
        </w:tc>
      </w:tr>
      <w:tr w:rsidR="00915991" w:rsidRPr="002713E0" w14:paraId="24C51ADB"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0B23091D" w14:textId="77777777" w:rsidR="00E60BBF" w:rsidRPr="00660BE9" w:rsidRDefault="00E60BBF" w:rsidP="00660BE9">
            <w:pPr>
              <w:pStyle w:val="Default"/>
              <w:spacing w:before="60" w:after="60"/>
              <w:rPr>
                <w:rStyle w:val="normaltextrun"/>
                <w:color w:val="auto"/>
              </w:rPr>
            </w:pPr>
            <w:r w:rsidRPr="00660BE9">
              <w:rPr>
                <w:rStyle w:val="normaltextrun"/>
                <w:color w:val="auto"/>
              </w:rPr>
              <w:t>Demonstrates competence to wrap the cuff around an arm and take the brachial systolic pressure </w:t>
            </w:r>
            <w:r w:rsidRPr="00660BE9">
              <w:rPr>
                <w:rStyle w:val="eop"/>
                <w:color w:val="auto"/>
              </w:rPr>
              <w:t> </w:t>
            </w:r>
          </w:p>
        </w:tc>
        <w:tc>
          <w:tcPr>
            <w:tcW w:w="665" w:type="pct"/>
            <w:shd w:val="clear" w:color="auto" w:fill="DDE1E4"/>
          </w:tcPr>
          <w:p w14:paraId="5A2145FF" w14:textId="77777777" w:rsidR="00E60BBF" w:rsidRPr="00660BE9" w:rsidRDefault="00E60BBF" w:rsidP="00C77A5A">
            <w:pPr>
              <w:jc w:val="both"/>
              <w:rPr>
                <w:rFonts w:cs="Arial"/>
                <w:color w:val="auto"/>
              </w:rPr>
            </w:pPr>
          </w:p>
        </w:tc>
        <w:tc>
          <w:tcPr>
            <w:tcW w:w="769" w:type="pct"/>
            <w:shd w:val="clear" w:color="auto" w:fill="C7CED3" w:themeFill="accent3"/>
          </w:tcPr>
          <w:p w14:paraId="498724C6" w14:textId="77777777" w:rsidR="00E60BBF" w:rsidRPr="00660BE9" w:rsidRDefault="00E60BBF" w:rsidP="00C77A5A">
            <w:pPr>
              <w:jc w:val="both"/>
              <w:rPr>
                <w:rFonts w:cs="Arial"/>
                <w:color w:val="auto"/>
              </w:rPr>
            </w:pPr>
          </w:p>
        </w:tc>
        <w:tc>
          <w:tcPr>
            <w:tcW w:w="1299" w:type="pct"/>
            <w:shd w:val="clear" w:color="auto" w:fill="B2E5F0"/>
          </w:tcPr>
          <w:p w14:paraId="609A914D" w14:textId="77777777" w:rsidR="00E60BBF" w:rsidRPr="00660BE9" w:rsidRDefault="00E60BBF" w:rsidP="00C77A5A">
            <w:pPr>
              <w:jc w:val="both"/>
              <w:rPr>
                <w:rFonts w:cs="Arial"/>
                <w:color w:val="auto"/>
              </w:rPr>
            </w:pPr>
          </w:p>
        </w:tc>
      </w:tr>
      <w:tr w:rsidR="00915991" w:rsidRPr="002713E0" w14:paraId="430C4B08"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38A3FBE8" w14:textId="77777777" w:rsidR="00E60BBF" w:rsidRPr="00660BE9" w:rsidRDefault="00E60BBF" w:rsidP="00660BE9">
            <w:pPr>
              <w:pStyle w:val="Default"/>
              <w:spacing w:before="60" w:after="60"/>
              <w:rPr>
                <w:rStyle w:val="normaltextrun"/>
                <w:color w:val="auto"/>
              </w:rPr>
            </w:pPr>
            <w:r w:rsidRPr="00660BE9">
              <w:rPr>
                <w:rStyle w:val="normaltextrun"/>
                <w:color w:val="auto"/>
              </w:rPr>
              <w:t xml:space="preserve">Demonstrate competence to locate the dorsalis pedis and tibialis posterior pulses and wrap the cuff around the leg and take the DP and PT systolic pressure </w:t>
            </w:r>
            <w:r w:rsidRPr="00660BE9">
              <w:rPr>
                <w:rStyle w:val="eop"/>
                <w:color w:val="auto"/>
              </w:rPr>
              <w:t> </w:t>
            </w:r>
          </w:p>
        </w:tc>
        <w:tc>
          <w:tcPr>
            <w:tcW w:w="665" w:type="pct"/>
            <w:shd w:val="clear" w:color="auto" w:fill="DDE1E4"/>
          </w:tcPr>
          <w:p w14:paraId="0603BD8A" w14:textId="77777777" w:rsidR="00E60BBF" w:rsidRPr="00660BE9" w:rsidRDefault="00E60BBF" w:rsidP="00C77A5A">
            <w:pPr>
              <w:jc w:val="both"/>
              <w:rPr>
                <w:rFonts w:cs="Arial"/>
                <w:color w:val="auto"/>
              </w:rPr>
            </w:pPr>
          </w:p>
        </w:tc>
        <w:tc>
          <w:tcPr>
            <w:tcW w:w="769" w:type="pct"/>
            <w:shd w:val="clear" w:color="auto" w:fill="C7CED3" w:themeFill="accent3"/>
          </w:tcPr>
          <w:p w14:paraId="588B0AD5" w14:textId="77777777" w:rsidR="00E60BBF" w:rsidRPr="00660BE9" w:rsidRDefault="00E60BBF" w:rsidP="00C77A5A">
            <w:pPr>
              <w:jc w:val="both"/>
              <w:rPr>
                <w:rFonts w:cs="Arial"/>
                <w:color w:val="auto"/>
              </w:rPr>
            </w:pPr>
          </w:p>
        </w:tc>
        <w:tc>
          <w:tcPr>
            <w:tcW w:w="1299" w:type="pct"/>
            <w:shd w:val="clear" w:color="auto" w:fill="B2E5F0"/>
          </w:tcPr>
          <w:p w14:paraId="692B73F4" w14:textId="77777777" w:rsidR="00E60BBF" w:rsidRPr="00660BE9" w:rsidRDefault="00E60BBF" w:rsidP="00C77A5A">
            <w:pPr>
              <w:jc w:val="both"/>
              <w:rPr>
                <w:rFonts w:cs="Arial"/>
                <w:color w:val="auto"/>
              </w:rPr>
            </w:pPr>
          </w:p>
        </w:tc>
      </w:tr>
      <w:tr w:rsidR="00915991" w:rsidRPr="002713E0" w14:paraId="30CD36F9"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49A74141" w14:textId="77777777" w:rsidR="00E60BBF" w:rsidRPr="00660BE9" w:rsidRDefault="00E60BBF" w:rsidP="00660BE9">
            <w:pPr>
              <w:pStyle w:val="Default"/>
              <w:spacing w:before="60" w:after="60"/>
              <w:rPr>
                <w:rStyle w:val="normaltextrun"/>
                <w:color w:val="auto"/>
              </w:rPr>
            </w:pPr>
            <w:r w:rsidRPr="00660BE9">
              <w:rPr>
                <w:rStyle w:val="normaltextrun"/>
                <w:color w:val="auto"/>
              </w:rPr>
              <w:t>Demonstrates competence in calculating the ABPI /TPBI</w:t>
            </w:r>
            <w:r w:rsidRPr="00660BE9">
              <w:rPr>
                <w:rStyle w:val="eop"/>
                <w:color w:val="auto"/>
              </w:rPr>
              <w:t> </w:t>
            </w:r>
          </w:p>
        </w:tc>
        <w:tc>
          <w:tcPr>
            <w:tcW w:w="665" w:type="pct"/>
            <w:shd w:val="clear" w:color="auto" w:fill="DDE1E4"/>
          </w:tcPr>
          <w:p w14:paraId="307F422A" w14:textId="77777777" w:rsidR="00E60BBF" w:rsidRPr="00660BE9" w:rsidRDefault="00E60BBF" w:rsidP="00C77A5A">
            <w:pPr>
              <w:jc w:val="both"/>
              <w:rPr>
                <w:rFonts w:cs="Arial"/>
                <w:color w:val="auto"/>
              </w:rPr>
            </w:pPr>
          </w:p>
        </w:tc>
        <w:tc>
          <w:tcPr>
            <w:tcW w:w="769" w:type="pct"/>
            <w:shd w:val="clear" w:color="auto" w:fill="C7CED3" w:themeFill="accent3"/>
          </w:tcPr>
          <w:p w14:paraId="1D1A2026" w14:textId="77777777" w:rsidR="00E60BBF" w:rsidRPr="00660BE9" w:rsidRDefault="00E60BBF" w:rsidP="00C77A5A">
            <w:pPr>
              <w:jc w:val="both"/>
              <w:rPr>
                <w:rFonts w:cs="Arial"/>
                <w:color w:val="auto"/>
              </w:rPr>
            </w:pPr>
          </w:p>
        </w:tc>
        <w:tc>
          <w:tcPr>
            <w:tcW w:w="1299" w:type="pct"/>
            <w:shd w:val="clear" w:color="auto" w:fill="B2E5F0"/>
          </w:tcPr>
          <w:p w14:paraId="0E5011F2" w14:textId="77777777" w:rsidR="00E60BBF" w:rsidRPr="00660BE9" w:rsidRDefault="00E60BBF" w:rsidP="00C77A5A">
            <w:pPr>
              <w:jc w:val="both"/>
              <w:rPr>
                <w:rFonts w:cs="Arial"/>
                <w:color w:val="auto"/>
              </w:rPr>
            </w:pPr>
          </w:p>
        </w:tc>
      </w:tr>
      <w:tr w:rsidR="00915991" w:rsidRPr="002713E0" w14:paraId="7508E674"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4BC2C1ED" w14:textId="77777777" w:rsidR="00E60BBF" w:rsidRPr="00660BE9" w:rsidRDefault="00E60BBF" w:rsidP="00660BE9">
            <w:pPr>
              <w:pStyle w:val="Default"/>
              <w:spacing w:before="60" w:after="60"/>
              <w:rPr>
                <w:rStyle w:val="normaltextrun"/>
                <w:color w:val="auto"/>
              </w:rPr>
            </w:pPr>
            <w:r w:rsidRPr="00660BE9">
              <w:rPr>
                <w:rStyle w:val="normaltextrun"/>
                <w:color w:val="auto"/>
              </w:rPr>
              <w:t>Demonstrates competence in reporting findings to podiatrist </w:t>
            </w:r>
            <w:r w:rsidRPr="00660BE9">
              <w:rPr>
                <w:rStyle w:val="eop"/>
                <w:color w:val="auto"/>
              </w:rPr>
              <w:t> </w:t>
            </w:r>
          </w:p>
        </w:tc>
        <w:tc>
          <w:tcPr>
            <w:tcW w:w="665" w:type="pct"/>
            <w:shd w:val="clear" w:color="auto" w:fill="DDE1E4"/>
          </w:tcPr>
          <w:p w14:paraId="09968847" w14:textId="77777777" w:rsidR="00E60BBF" w:rsidRPr="00660BE9" w:rsidRDefault="00E60BBF" w:rsidP="00C77A5A">
            <w:pPr>
              <w:jc w:val="both"/>
              <w:rPr>
                <w:rFonts w:cs="Arial"/>
                <w:color w:val="auto"/>
              </w:rPr>
            </w:pPr>
          </w:p>
        </w:tc>
        <w:tc>
          <w:tcPr>
            <w:tcW w:w="769" w:type="pct"/>
            <w:shd w:val="clear" w:color="auto" w:fill="C7CED3" w:themeFill="accent3"/>
          </w:tcPr>
          <w:p w14:paraId="6EF6C3D6" w14:textId="77777777" w:rsidR="00E60BBF" w:rsidRPr="00660BE9" w:rsidRDefault="00E60BBF" w:rsidP="00C77A5A">
            <w:pPr>
              <w:jc w:val="both"/>
              <w:rPr>
                <w:rFonts w:cs="Arial"/>
                <w:color w:val="auto"/>
              </w:rPr>
            </w:pPr>
          </w:p>
        </w:tc>
        <w:tc>
          <w:tcPr>
            <w:tcW w:w="1299" w:type="pct"/>
            <w:shd w:val="clear" w:color="auto" w:fill="B2E5F0"/>
          </w:tcPr>
          <w:p w14:paraId="0BC3E3DA" w14:textId="77777777" w:rsidR="00E60BBF" w:rsidRPr="00660BE9" w:rsidRDefault="00E60BBF" w:rsidP="00C77A5A">
            <w:pPr>
              <w:jc w:val="both"/>
              <w:rPr>
                <w:rFonts w:cs="Arial"/>
                <w:color w:val="auto"/>
              </w:rPr>
            </w:pPr>
          </w:p>
        </w:tc>
      </w:tr>
      <w:tr w:rsidR="00915991" w:rsidRPr="002713E0" w14:paraId="68B5AA93"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717DDC2F" w14:textId="77777777" w:rsidR="00E60BBF" w:rsidRPr="00660BE9" w:rsidRDefault="00E60BBF" w:rsidP="00660BE9">
            <w:pPr>
              <w:pStyle w:val="Default"/>
              <w:spacing w:before="60" w:after="60"/>
              <w:rPr>
                <w:rStyle w:val="normaltextrun"/>
                <w:color w:val="auto"/>
              </w:rPr>
            </w:pPr>
            <w:r w:rsidRPr="00660BE9">
              <w:rPr>
                <w:rStyle w:val="normaltextrun"/>
                <w:color w:val="auto"/>
              </w:rPr>
              <w:t>Can apply the toe pressure cuff to the base of the hallux or second toe if unable to apply to hallux due to amputation or ulceration and take the reading and record in notes</w:t>
            </w:r>
            <w:r w:rsidRPr="00660BE9">
              <w:rPr>
                <w:rStyle w:val="eop"/>
                <w:color w:val="auto"/>
              </w:rPr>
              <w:t> </w:t>
            </w:r>
          </w:p>
        </w:tc>
        <w:tc>
          <w:tcPr>
            <w:tcW w:w="665" w:type="pct"/>
            <w:shd w:val="clear" w:color="auto" w:fill="DDE1E4"/>
          </w:tcPr>
          <w:p w14:paraId="0474F495" w14:textId="77777777" w:rsidR="00E60BBF" w:rsidRPr="00660BE9" w:rsidRDefault="00E60BBF" w:rsidP="00C77A5A">
            <w:pPr>
              <w:jc w:val="both"/>
              <w:rPr>
                <w:rFonts w:cs="Arial"/>
                <w:color w:val="auto"/>
              </w:rPr>
            </w:pPr>
          </w:p>
        </w:tc>
        <w:tc>
          <w:tcPr>
            <w:tcW w:w="769" w:type="pct"/>
            <w:shd w:val="clear" w:color="auto" w:fill="C7CED3" w:themeFill="accent3"/>
          </w:tcPr>
          <w:p w14:paraId="15D7B533" w14:textId="77777777" w:rsidR="00E60BBF" w:rsidRPr="00660BE9" w:rsidRDefault="00E60BBF" w:rsidP="00C77A5A">
            <w:pPr>
              <w:jc w:val="both"/>
              <w:rPr>
                <w:rFonts w:cs="Arial"/>
                <w:color w:val="auto"/>
              </w:rPr>
            </w:pPr>
          </w:p>
        </w:tc>
        <w:tc>
          <w:tcPr>
            <w:tcW w:w="1299" w:type="pct"/>
            <w:shd w:val="clear" w:color="auto" w:fill="B2E5F0"/>
          </w:tcPr>
          <w:p w14:paraId="0F4F1A6E" w14:textId="77777777" w:rsidR="00E60BBF" w:rsidRPr="00660BE9" w:rsidRDefault="00E60BBF" w:rsidP="00C77A5A">
            <w:pPr>
              <w:jc w:val="both"/>
              <w:rPr>
                <w:rFonts w:cs="Arial"/>
                <w:color w:val="auto"/>
              </w:rPr>
            </w:pPr>
          </w:p>
        </w:tc>
      </w:tr>
      <w:tr w:rsidR="00915991" w:rsidRPr="002713E0" w14:paraId="5AEC8C47"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1C5DC796"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Competent to take BP, detect irregular heart rhythm, venous leg</w:t>
            </w:r>
            <w:r w:rsidRPr="00660BE9">
              <w:rPr>
                <w:rStyle w:val="eop"/>
                <w:color w:val="auto"/>
              </w:rPr>
              <w:t> </w:t>
            </w:r>
            <w:r w:rsidRPr="00660BE9">
              <w:rPr>
                <w:rStyle w:val="normaltextrun"/>
                <w:color w:val="auto"/>
              </w:rPr>
              <w:t>disease and escalate for appropriate</w:t>
            </w:r>
            <w:r w:rsidRPr="00660BE9">
              <w:rPr>
                <w:rStyle w:val="eop"/>
                <w:color w:val="auto"/>
              </w:rPr>
              <w:t> </w:t>
            </w:r>
            <w:r w:rsidRPr="00660BE9">
              <w:rPr>
                <w:rStyle w:val="normaltextrun"/>
                <w:color w:val="auto"/>
              </w:rPr>
              <w:t>referral pathway for detected disease</w:t>
            </w:r>
            <w:r w:rsidRPr="00660BE9">
              <w:rPr>
                <w:rStyle w:val="eop"/>
                <w:color w:val="auto"/>
              </w:rPr>
              <w:t> </w:t>
            </w:r>
          </w:p>
        </w:tc>
        <w:tc>
          <w:tcPr>
            <w:tcW w:w="665" w:type="pct"/>
            <w:shd w:val="clear" w:color="auto" w:fill="DDE1E4"/>
          </w:tcPr>
          <w:p w14:paraId="54BE7479" w14:textId="77777777" w:rsidR="00E60BBF" w:rsidRPr="00660BE9" w:rsidRDefault="00E60BBF" w:rsidP="00C77A5A">
            <w:pPr>
              <w:jc w:val="both"/>
              <w:rPr>
                <w:rFonts w:cs="Arial"/>
                <w:color w:val="auto"/>
              </w:rPr>
            </w:pPr>
          </w:p>
        </w:tc>
        <w:tc>
          <w:tcPr>
            <w:tcW w:w="769" w:type="pct"/>
            <w:shd w:val="clear" w:color="auto" w:fill="C7CED3" w:themeFill="accent3"/>
          </w:tcPr>
          <w:p w14:paraId="29871B87" w14:textId="77777777" w:rsidR="00E60BBF" w:rsidRPr="00660BE9" w:rsidRDefault="00E60BBF" w:rsidP="00C77A5A">
            <w:pPr>
              <w:jc w:val="both"/>
              <w:rPr>
                <w:rFonts w:cs="Arial"/>
                <w:color w:val="auto"/>
              </w:rPr>
            </w:pPr>
          </w:p>
        </w:tc>
        <w:tc>
          <w:tcPr>
            <w:tcW w:w="1299" w:type="pct"/>
            <w:shd w:val="clear" w:color="auto" w:fill="B2E5F0"/>
          </w:tcPr>
          <w:p w14:paraId="3F37CE27" w14:textId="77777777" w:rsidR="00E60BBF" w:rsidRPr="00660BE9" w:rsidRDefault="00E60BBF" w:rsidP="00C77A5A">
            <w:pPr>
              <w:jc w:val="both"/>
              <w:rPr>
                <w:rFonts w:cs="Arial"/>
                <w:color w:val="auto"/>
              </w:rPr>
            </w:pPr>
          </w:p>
        </w:tc>
      </w:tr>
      <w:tr w:rsidR="00915991" w:rsidRPr="002713E0" w14:paraId="505B1C65"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3FCE5F07"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Aware of and appropriately uses, local referral protocols where foot pulses are not palpable.</w:t>
            </w:r>
            <w:r w:rsidRPr="00660BE9">
              <w:rPr>
                <w:rStyle w:val="eop"/>
                <w:color w:val="auto"/>
              </w:rPr>
              <w:t> </w:t>
            </w:r>
          </w:p>
        </w:tc>
        <w:tc>
          <w:tcPr>
            <w:tcW w:w="665" w:type="pct"/>
            <w:shd w:val="clear" w:color="auto" w:fill="DDE1E4"/>
          </w:tcPr>
          <w:p w14:paraId="6B206436" w14:textId="77777777" w:rsidR="00E60BBF" w:rsidRPr="00660BE9" w:rsidRDefault="00E60BBF" w:rsidP="00C77A5A">
            <w:pPr>
              <w:jc w:val="both"/>
              <w:rPr>
                <w:rFonts w:cs="Arial"/>
                <w:color w:val="auto"/>
              </w:rPr>
            </w:pPr>
          </w:p>
        </w:tc>
        <w:tc>
          <w:tcPr>
            <w:tcW w:w="769" w:type="pct"/>
            <w:shd w:val="clear" w:color="auto" w:fill="C7CED3" w:themeFill="accent3"/>
          </w:tcPr>
          <w:p w14:paraId="54B14F32" w14:textId="77777777" w:rsidR="00E60BBF" w:rsidRPr="00660BE9" w:rsidRDefault="00E60BBF" w:rsidP="00C77A5A">
            <w:pPr>
              <w:jc w:val="both"/>
              <w:rPr>
                <w:rFonts w:cs="Arial"/>
                <w:color w:val="auto"/>
              </w:rPr>
            </w:pPr>
          </w:p>
        </w:tc>
        <w:tc>
          <w:tcPr>
            <w:tcW w:w="1299" w:type="pct"/>
            <w:shd w:val="clear" w:color="auto" w:fill="B2E5F0"/>
          </w:tcPr>
          <w:p w14:paraId="31381A71" w14:textId="77777777" w:rsidR="00E60BBF" w:rsidRPr="00660BE9" w:rsidRDefault="00E60BBF" w:rsidP="00C77A5A">
            <w:pPr>
              <w:jc w:val="both"/>
              <w:rPr>
                <w:rFonts w:cs="Arial"/>
                <w:color w:val="auto"/>
              </w:rPr>
            </w:pPr>
          </w:p>
        </w:tc>
      </w:tr>
      <w:tr w:rsidR="00915991" w:rsidRPr="002713E0" w14:paraId="11748B2A"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525D2323"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Assigns a foot ulcer risk score based on the result of pulse palpation and other screening tests, in line with national guidance and/or local protocols.</w:t>
            </w:r>
            <w:r w:rsidRPr="00660BE9">
              <w:rPr>
                <w:rStyle w:val="eop"/>
                <w:color w:val="auto"/>
              </w:rPr>
              <w:t> </w:t>
            </w:r>
          </w:p>
        </w:tc>
        <w:tc>
          <w:tcPr>
            <w:tcW w:w="665" w:type="pct"/>
            <w:shd w:val="clear" w:color="auto" w:fill="DDE1E4"/>
          </w:tcPr>
          <w:p w14:paraId="5A19C463" w14:textId="77777777" w:rsidR="00E60BBF" w:rsidRPr="00660BE9" w:rsidRDefault="00E60BBF" w:rsidP="00C77A5A">
            <w:pPr>
              <w:jc w:val="both"/>
              <w:rPr>
                <w:rFonts w:cs="Arial"/>
                <w:color w:val="auto"/>
              </w:rPr>
            </w:pPr>
          </w:p>
        </w:tc>
        <w:tc>
          <w:tcPr>
            <w:tcW w:w="769" w:type="pct"/>
            <w:shd w:val="clear" w:color="auto" w:fill="C7CED3" w:themeFill="accent3"/>
          </w:tcPr>
          <w:p w14:paraId="298FFF87" w14:textId="77777777" w:rsidR="00E60BBF" w:rsidRPr="00660BE9" w:rsidRDefault="00E60BBF" w:rsidP="00C77A5A">
            <w:pPr>
              <w:jc w:val="both"/>
              <w:rPr>
                <w:rFonts w:cs="Arial"/>
                <w:color w:val="auto"/>
              </w:rPr>
            </w:pPr>
          </w:p>
        </w:tc>
        <w:tc>
          <w:tcPr>
            <w:tcW w:w="1299" w:type="pct"/>
            <w:shd w:val="clear" w:color="auto" w:fill="B2E5F0"/>
          </w:tcPr>
          <w:p w14:paraId="144AB7A9" w14:textId="77777777" w:rsidR="00E60BBF" w:rsidRPr="00660BE9" w:rsidRDefault="00E60BBF" w:rsidP="00C77A5A">
            <w:pPr>
              <w:jc w:val="both"/>
              <w:rPr>
                <w:rFonts w:cs="Arial"/>
                <w:color w:val="auto"/>
              </w:rPr>
            </w:pPr>
          </w:p>
        </w:tc>
      </w:tr>
      <w:tr w:rsidR="00915991" w:rsidRPr="002713E0" w14:paraId="0BB25CDB"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3F0B89A6"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Explains the results of the foot pulse assessment, ABPI and TBPI and risk score to the patient and/or carer in an appropriate manner.</w:t>
            </w:r>
            <w:r w:rsidRPr="00660BE9">
              <w:rPr>
                <w:rStyle w:val="eop"/>
                <w:color w:val="auto"/>
              </w:rPr>
              <w:t> </w:t>
            </w:r>
          </w:p>
        </w:tc>
        <w:tc>
          <w:tcPr>
            <w:tcW w:w="665" w:type="pct"/>
            <w:shd w:val="clear" w:color="auto" w:fill="DDE1E4"/>
          </w:tcPr>
          <w:p w14:paraId="38AC7268" w14:textId="77777777" w:rsidR="00E60BBF" w:rsidRPr="00660BE9" w:rsidRDefault="00E60BBF" w:rsidP="00C77A5A">
            <w:pPr>
              <w:jc w:val="both"/>
              <w:rPr>
                <w:rFonts w:cs="Arial"/>
                <w:color w:val="auto"/>
              </w:rPr>
            </w:pPr>
          </w:p>
        </w:tc>
        <w:tc>
          <w:tcPr>
            <w:tcW w:w="769" w:type="pct"/>
            <w:shd w:val="clear" w:color="auto" w:fill="C7CED3" w:themeFill="accent3"/>
          </w:tcPr>
          <w:p w14:paraId="4AADD619" w14:textId="77777777" w:rsidR="00E60BBF" w:rsidRPr="00660BE9" w:rsidRDefault="00E60BBF" w:rsidP="00C77A5A">
            <w:pPr>
              <w:jc w:val="both"/>
              <w:rPr>
                <w:rFonts w:cs="Arial"/>
                <w:color w:val="auto"/>
              </w:rPr>
            </w:pPr>
          </w:p>
        </w:tc>
        <w:tc>
          <w:tcPr>
            <w:tcW w:w="1299" w:type="pct"/>
            <w:shd w:val="clear" w:color="auto" w:fill="B2E5F0"/>
          </w:tcPr>
          <w:p w14:paraId="09FB6084" w14:textId="77777777" w:rsidR="00E60BBF" w:rsidRPr="00660BE9" w:rsidRDefault="00E60BBF" w:rsidP="00C77A5A">
            <w:pPr>
              <w:jc w:val="both"/>
              <w:rPr>
                <w:rFonts w:cs="Arial"/>
                <w:color w:val="auto"/>
              </w:rPr>
            </w:pPr>
          </w:p>
        </w:tc>
      </w:tr>
      <w:tr w:rsidR="00915991" w:rsidRPr="002713E0" w14:paraId="1EFA5911"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54A0FA2D"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Aware of, and can explain, signs and symptoms that would warrant an urgent reassessment by podiatry teams.</w:t>
            </w:r>
            <w:r w:rsidRPr="00660BE9">
              <w:rPr>
                <w:rStyle w:val="eop"/>
                <w:color w:val="auto"/>
              </w:rPr>
              <w:t> </w:t>
            </w:r>
          </w:p>
        </w:tc>
        <w:tc>
          <w:tcPr>
            <w:tcW w:w="665" w:type="pct"/>
            <w:shd w:val="clear" w:color="auto" w:fill="DDE1E4"/>
          </w:tcPr>
          <w:p w14:paraId="3EAA682A" w14:textId="77777777" w:rsidR="00E60BBF" w:rsidRPr="00660BE9" w:rsidRDefault="00E60BBF" w:rsidP="00C77A5A">
            <w:pPr>
              <w:jc w:val="both"/>
              <w:rPr>
                <w:rFonts w:cs="Arial"/>
                <w:color w:val="auto"/>
              </w:rPr>
            </w:pPr>
          </w:p>
        </w:tc>
        <w:tc>
          <w:tcPr>
            <w:tcW w:w="769" w:type="pct"/>
            <w:shd w:val="clear" w:color="auto" w:fill="C7CED3" w:themeFill="accent3"/>
          </w:tcPr>
          <w:p w14:paraId="2A6AE89A" w14:textId="77777777" w:rsidR="00E60BBF" w:rsidRPr="00660BE9" w:rsidRDefault="00E60BBF" w:rsidP="00C77A5A">
            <w:pPr>
              <w:jc w:val="both"/>
              <w:rPr>
                <w:rFonts w:cs="Arial"/>
                <w:color w:val="auto"/>
              </w:rPr>
            </w:pPr>
          </w:p>
        </w:tc>
        <w:tc>
          <w:tcPr>
            <w:tcW w:w="1299" w:type="pct"/>
            <w:shd w:val="clear" w:color="auto" w:fill="B2E5F0"/>
          </w:tcPr>
          <w:p w14:paraId="626A3183" w14:textId="77777777" w:rsidR="00E60BBF" w:rsidRPr="00660BE9" w:rsidRDefault="00E60BBF" w:rsidP="00C77A5A">
            <w:pPr>
              <w:jc w:val="both"/>
              <w:rPr>
                <w:rFonts w:cs="Arial"/>
                <w:color w:val="auto"/>
              </w:rPr>
            </w:pPr>
          </w:p>
        </w:tc>
      </w:tr>
      <w:tr w:rsidR="00915991" w:rsidRPr="002713E0" w14:paraId="49B3D012"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053798ED" w14:textId="77777777" w:rsidR="00E60BBF" w:rsidRPr="00660BE9" w:rsidRDefault="00E60BBF" w:rsidP="00660BE9">
            <w:pPr>
              <w:pStyle w:val="Default"/>
              <w:spacing w:before="60" w:after="60"/>
              <w:rPr>
                <w:rStyle w:val="normaltextrun"/>
                <w:b/>
                <w:bCs/>
                <w:color w:val="auto"/>
              </w:rPr>
            </w:pPr>
            <w:r w:rsidRPr="00660BE9">
              <w:rPr>
                <w:rStyle w:val="normaltextrun"/>
                <w:color w:val="auto"/>
              </w:rPr>
              <w:lastRenderedPageBreak/>
              <w:t xml:space="preserve">Demonstrates an appreciation of the possible manifestations to the limb incurred when vascular/neurological status </w:t>
            </w:r>
            <w:proofErr w:type="gramStart"/>
            <w:r w:rsidRPr="00660BE9">
              <w:rPr>
                <w:rStyle w:val="normaltextrun"/>
                <w:color w:val="auto"/>
              </w:rPr>
              <w:t>is compromised</w:t>
            </w:r>
            <w:proofErr w:type="gramEnd"/>
            <w:r w:rsidRPr="00660BE9">
              <w:rPr>
                <w:rStyle w:val="normaltextrun"/>
                <w:color w:val="auto"/>
              </w:rPr>
              <w:t>.</w:t>
            </w:r>
            <w:r w:rsidRPr="00660BE9">
              <w:rPr>
                <w:rStyle w:val="eop"/>
                <w:color w:val="auto"/>
              </w:rPr>
              <w:t> </w:t>
            </w:r>
          </w:p>
        </w:tc>
        <w:tc>
          <w:tcPr>
            <w:tcW w:w="665" w:type="pct"/>
            <w:shd w:val="clear" w:color="auto" w:fill="DDE1E4"/>
          </w:tcPr>
          <w:p w14:paraId="40F274F8" w14:textId="77777777" w:rsidR="00E60BBF" w:rsidRPr="00660BE9" w:rsidRDefault="00E60BBF" w:rsidP="00C77A5A">
            <w:pPr>
              <w:jc w:val="both"/>
              <w:rPr>
                <w:rFonts w:cs="Arial"/>
                <w:color w:val="auto"/>
              </w:rPr>
            </w:pPr>
          </w:p>
        </w:tc>
        <w:tc>
          <w:tcPr>
            <w:tcW w:w="769" w:type="pct"/>
            <w:shd w:val="clear" w:color="auto" w:fill="C7CED3" w:themeFill="accent3"/>
          </w:tcPr>
          <w:p w14:paraId="307E22C4" w14:textId="77777777" w:rsidR="00E60BBF" w:rsidRPr="00660BE9" w:rsidRDefault="00E60BBF" w:rsidP="00C77A5A">
            <w:pPr>
              <w:jc w:val="both"/>
              <w:rPr>
                <w:rFonts w:cs="Arial"/>
                <w:color w:val="auto"/>
              </w:rPr>
            </w:pPr>
          </w:p>
        </w:tc>
        <w:tc>
          <w:tcPr>
            <w:tcW w:w="1299" w:type="pct"/>
            <w:shd w:val="clear" w:color="auto" w:fill="B2E5F0"/>
          </w:tcPr>
          <w:p w14:paraId="7208766B" w14:textId="77777777" w:rsidR="00E60BBF" w:rsidRPr="00660BE9" w:rsidRDefault="00E60BBF" w:rsidP="00C77A5A">
            <w:pPr>
              <w:jc w:val="both"/>
              <w:rPr>
                <w:rFonts w:cs="Arial"/>
                <w:color w:val="auto"/>
              </w:rPr>
            </w:pPr>
          </w:p>
        </w:tc>
      </w:tr>
      <w:tr w:rsidR="00915991" w:rsidRPr="002713E0" w14:paraId="45E29951" w14:textId="77777777" w:rsidTr="47569402">
        <w:trPr>
          <w:trHeight w:val="293"/>
        </w:trPr>
        <w:tc>
          <w:tcPr>
            <w:tcW w:w="2268" w:type="pct"/>
            <w:tcBorders>
              <w:top w:val="single" w:sz="6" w:space="0" w:color="auto"/>
              <w:left w:val="single" w:sz="6" w:space="0" w:color="auto"/>
              <w:bottom w:val="single" w:sz="6" w:space="0" w:color="auto"/>
              <w:right w:val="single" w:sz="4" w:space="0" w:color="FFFFFF" w:themeColor="text1"/>
            </w:tcBorders>
            <w:shd w:val="clear" w:color="auto" w:fill="auto"/>
          </w:tcPr>
          <w:p w14:paraId="12421D48" w14:textId="77777777" w:rsidR="00E60BBF" w:rsidRPr="00660BE9" w:rsidRDefault="00E60BBF" w:rsidP="00C5401E">
            <w:pPr>
              <w:pStyle w:val="Default"/>
              <w:spacing w:before="120" w:after="120"/>
              <w:rPr>
                <w:rStyle w:val="normaltextrun"/>
                <w:b/>
                <w:bCs/>
                <w:color w:val="auto"/>
                <w:sz w:val="28"/>
                <w:szCs w:val="28"/>
              </w:rPr>
            </w:pPr>
            <w:proofErr w:type="gramStart"/>
            <w:r w:rsidRPr="00660BE9">
              <w:rPr>
                <w:rStyle w:val="normaltextrun"/>
                <w:b/>
                <w:bCs/>
                <w:color w:val="auto"/>
                <w:sz w:val="28"/>
                <w:szCs w:val="28"/>
              </w:rPr>
              <w:t>Hands on</w:t>
            </w:r>
            <w:proofErr w:type="gramEnd"/>
            <w:r w:rsidRPr="00660BE9">
              <w:rPr>
                <w:rStyle w:val="normaltextrun"/>
                <w:b/>
                <w:bCs/>
                <w:color w:val="auto"/>
                <w:sz w:val="28"/>
                <w:szCs w:val="28"/>
              </w:rPr>
              <w:t xml:space="preserve"> clinical activity</w:t>
            </w:r>
          </w:p>
        </w:tc>
        <w:tc>
          <w:tcPr>
            <w:tcW w:w="665" w:type="pct"/>
            <w:tcBorders>
              <w:left w:val="single" w:sz="4" w:space="0" w:color="FFFFFF" w:themeColor="text1"/>
              <w:right w:val="single" w:sz="4" w:space="0" w:color="FFFFFF" w:themeColor="text1"/>
            </w:tcBorders>
            <w:shd w:val="clear" w:color="auto" w:fill="auto"/>
          </w:tcPr>
          <w:p w14:paraId="0D6A055D" w14:textId="77777777" w:rsidR="00E60BBF" w:rsidRPr="00660BE9" w:rsidRDefault="00E60BBF" w:rsidP="00C77A5A">
            <w:pPr>
              <w:jc w:val="both"/>
              <w:rPr>
                <w:rFonts w:cs="Arial"/>
                <w:color w:val="auto"/>
              </w:rPr>
            </w:pPr>
          </w:p>
        </w:tc>
        <w:tc>
          <w:tcPr>
            <w:tcW w:w="769" w:type="pct"/>
            <w:tcBorders>
              <w:left w:val="single" w:sz="4" w:space="0" w:color="FFFFFF" w:themeColor="text1"/>
              <w:right w:val="single" w:sz="4" w:space="0" w:color="FFFFFF" w:themeColor="text1"/>
            </w:tcBorders>
            <w:shd w:val="clear" w:color="auto" w:fill="auto"/>
          </w:tcPr>
          <w:p w14:paraId="375C68B9" w14:textId="77777777" w:rsidR="00E60BBF" w:rsidRPr="00660BE9" w:rsidRDefault="00E60BBF" w:rsidP="00C77A5A">
            <w:pPr>
              <w:jc w:val="both"/>
              <w:rPr>
                <w:rFonts w:cs="Arial"/>
                <w:color w:val="auto"/>
              </w:rPr>
            </w:pPr>
          </w:p>
        </w:tc>
        <w:tc>
          <w:tcPr>
            <w:tcW w:w="1299" w:type="pct"/>
            <w:tcBorders>
              <w:left w:val="single" w:sz="4" w:space="0" w:color="FFFFFF" w:themeColor="text1"/>
            </w:tcBorders>
            <w:shd w:val="clear" w:color="auto" w:fill="auto"/>
          </w:tcPr>
          <w:p w14:paraId="6F2A53ED" w14:textId="77777777" w:rsidR="00E60BBF" w:rsidRPr="00660BE9" w:rsidRDefault="00E60BBF" w:rsidP="00C77A5A">
            <w:pPr>
              <w:jc w:val="both"/>
              <w:rPr>
                <w:rFonts w:cs="Arial"/>
                <w:color w:val="auto"/>
              </w:rPr>
            </w:pPr>
          </w:p>
        </w:tc>
      </w:tr>
      <w:tr w:rsidR="00915991" w:rsidRPr="002713E0" w14:paraId="281C150F" w14:textId="77777777" w:rsidTr="47569402">
        <w:trPr>
          <w:trHeight w:val="293"/>
        </w:trPr>
        <w:tc>
          <w:tcPr>
            <w:tcW w:w="2268" w:type="pct"/>
            <w:tcBorders>
              <w:top w:val="single" w:sz="6" w:space="0" w:color="auto"/>
              <w:left w:val="single" w:sz="6" w:space="0" w:color="auto"/>
              <w:bottom w:val="single" w:sz="6" w:space="0" w:color="auto"/>
              <w:right w:val="single" w:sz="4" w:space="0" w:color="FFFFFF" w:themeColor="text1"/>
            </w:tcBorders>
            <w:shd w:val="clear" w:color="auto" w:fill="auto"/>
          </w:tcPr>
          <w:p w14:paraId="212099C3" w14:textId="77777777" w:rsidR="00E60BBF" w:rsidRPr="00660BE9" w:rsidRDefault="00E60BBF" w:rsidP="00660BE9">
            <w:pPr>
              <w:pStyle w:val="Default"/>
              <w:spacing w:before="60" w:after="60"/>
              <w:rPr>
                <w:rStyle w:val="normaltextrun"/>
                <w:b/>
                <w:bCs/>
                <w:color w:val="auto"/>
              </w:rPr>
            </w:pPr>
            <w:r w:rsidRPr="00660BE9">
              <w:rPr>
                <w:rStyle w:val="normaltextrun"/>
                <w:b/>
                <w:bCs/>
                <w:color w:val="auto"/>
              </w:rPr>
              <w:t>Callus management and nail care</w:t>
            </w:r>
          </w:p>
        </w:tc>
        <w:tc>
          <w:tcPr>
            <w:tcW w:w="665" w:type="pct"/>
            <w:tcBorders>
              <w:left w:val="single" w:sz="4" w:space="0" w:color="FFFFFF" w:themeColor="text1"/>
              <w:right w:val="single" w:sz="4" w:space="0" w:color="FFFFFF" w:themeColor="text1"/>
            </w:tcBorders>
            <w:shd w:val="clear" w:color="auto" w:fill="auto"/>
          </w:tcPr>
          <w:p w14:paraId="7AB77F70" w14:textId="77777777" w:rsidR="00E60BBF" w:rsidRPr="00660BE9" w:rsidRDefault="00E60BBF" w:rsidP="00C77A5A">
            <w:pPr>
              <w:jc w:val="both"/>
              <w:rPr>
                <w:rFonts w:cs="Arial"/>
                <w:color w:val="auto"/>
              </w:rPr>
            </w:pPr>
          </w:p>
        </w:tc>
        <w:tc>
          <w:tcPr>
            <w:tcW w:w="769" w:type="pct"/>
            <w:tcBorders>
              <w:left w:val="single" w:sz="4" w:space="0" w:color="FFFFFF" w:themeColor="text1"/>
              <w:right w:val="single" w:sz="4" w:space="0" w:color="FFFFFF" w:themeColor="text1"/>
            </w:tcBorders>
            <w:shd w:val="clear" w:color="auto" w:fill="auto"/>
          </w:tcPr>
          <w:p w14:paraId="6CA0F554" w14:textId="77777777" w:rsidR="00E60BBF" w:rsidRPr="00660BE9" w:rsidRDefault="00E60BBF" w:rsidP="00C77A5A">
            <w:pPr>
              <w:jc w:val="both"/>
              <w:rPr>
                <w:rFonts w:cs="Arial"/>
                <w:color w:val="auto"/>
              </w:rPr>
            </w:pPr>
          </w:p>
        </w:tc>
        <w:tc>
          <w:tcPr>
            <w:tcW w:w="1299" w:type="pct"/>
            <w:tcBorders>
              <w:left w:val="single" w:sz="4" w:space="0" w:color="FFFFFF" w:themeColor="text1"/>
            </w:tcBorders>
            <w:shd w:val="clear" w:color="auto" w:fill="auto"/>
          </w:tcPr>
          <w:p w14:paraId="75F08B47" w14:textId="77777777" w:rsidR="00E60BBF" w:rsidRPr="00660BE9" w:rsidRDefault="00E60BBF" w:rsidP="00C77A5A">
            <w:pPr>
              <w:jc w:val="both"/>
              <w:rPr>
                <w:rFonts w:cs="Arial"/>
                <w:color w:val="auto"/>
              </w:rPr>
            </w:pPr>
          </w:p>
        </w:tc>
      </w:tr>
      <w:tr w:rsidR="00915991" w:rsidRPr="002713E0" w14:paraId="1DC1DA01"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5860BA70"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Demonstrates competence to identify the specific cause of concern, ensuring the presenting problem is within your role boundaries and scope of practice</w:t>
            </w:r>
            <w:r w:rsidRPr="00660BE9">
              <w:rPr>
                <w:rStyle w:val="eop"/>
                <w:color w:val="auto"/>
              </w:rPr>
              <w:t> </w:t>
            </w:r>
          </w:p>
        </w:tc>
        <w:tc>
          <w:tcPr>
            <w:tcW w:w="665" w:type="pct"/>
            <w:shd w:val="clear" w:color="auto" w:fill="DDE1E4"/>
          </w:tcPr>
          <w:p w14:paraId="11DD3A4D" w14:textId="77777777" w:rsidR="00E60BBF" w:rsidRPr="00660BE9" w:rsidRDefault="00E60BBF" w:rsidP="00C77A5A">
            <w:pPr>
              <w:jc w:val="both"/>
              <w:rPr>
                <w:rFonts w:cs="Arial"/>
                <w:color w:val="auto"/>
              </w:rPr>
            </w:pPr>
          </w:p>
        </w:tc>
        <w:tc>
          <w:tcPr>
            <w:tcW w:w="769" w:type="pct"/>
            <w:shd w:val="clear" w:color="auto" w:fill="C7CED3" w:themeFill="accent3"/>
          </w:tcPr>
          <w:p w14:paraId="6F1246C1" w14:textId="77777777" w:rsidR="00E60BBF" w:rsidRPr="00660BE9" w:rsidRDefault="00E60BBF" w:rsidP="00C77A5A">
            <w:pPr>
              <w:jc w:val="both"/>
              <w:rPr>
                <w:rFonts w:cs="Arial"/>
                <w:color w:val="auto"/>
              </w:rPr>
            </w:pPr>
          </w:p>
        </w:tc>
        <w:tc>
          <w:tcPr>
            <w:tcW w:w="1299" w:type="pct"/>
            <w:shd w:val="clear" w:color="auto" w:fill="B2E5F0"/>
          </w:tcPr>
          <w:p w14:paraId="2B314F74" w14:textId="77777777" w:rsidR="00E60BBF" w:rsidRPr="00660BE9" w:rsidRDefault="00E60BBF" w:rsidP="00C77A5A">
            <w:pPr>
              <w:jc w:val="both"/>
              <w:rPr>
                <w:rFonts w:cs="Arial"/>
                <w:color w:val="auto"/>
              </w:rPr>
            </w:pPr>
          </w:p>
        </w:tc>
      </w:tr>
      <w:tr w:rsidR="00915991" w:rsidRPr="002713E0" w14:paraId="4F275992"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30D50911"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Demonstrates competence to follow an agreed treatment plan/process and record any modifications with reasons for variance </w:t>
            </w:r>
            <w:r w:rsidRPr="00660BE9">
              <w:rPr>
                <w:rStyle w:val="eop"/>
                <w:color w:val="auto"/>
              </w:rPr>
              <w:t> </w:t>
            </w:r>
          </w:p>
        </w:tc>
        <w:tc>
          <w:tcPr>
            <w:tcW w:w="665" w:type="pct"/>
            <w:shd w:val="clear" w:color="auto" w:fill="DDE1E4"/>
          </w:tcPr>
          <w:p w14:paraId="77C9AD8F" w14:textId="77777777" w:rsidR="00E60BBF" w:rsidRPr="00660BE9" w:rsidRDefault="00E60BBF" w:rsidP="00C77A5A">
            <w:pPr>
              <w:jc w:val="both"/>
              <w:rPr>
                <w:rFonts w:cs="Arial"/>
                <w:color w:val="auto"/>
              </w:rPr>
            </w:pPr>
          </w:p>
        </w:tc>
        <w:tc>
          <w:tcPr>
            <w:tcW w:w="769" w:type="pct"/>
            <w:shd w:val="clear" w:color="auto" w:fill="C7CED3" w:themeFill="accent3"/>
          </w:tcPr>
          <w:p w14:paraId="0F1445BB" w14:textId="77777777" w:rsidR="00E60BBF" w:rsidRPr="00660BE9" w:rsidRDefault="00E60BBF" w:rsidP="00C77A5A">
            <w:pPr>
              <w:jc w:val="both"/>
              <w:rPr>
                <w:rFonts w:cs="Arial"/>
                <w:color w:val="auto"/>
              </w:rPr>
            </w:pPr>
          </w:p>
        </w:tc>
        <w:tc>
          <w:tcPr>
            <w:tcW w:w="1299" w:type="pct"/>
            <w:shd w:val="clear" w:color="auto" w:fill="B2E5F0"/>
          </w:tcPr>
          <w:p w14:paraId="17C3D74D" w14:textId="77777777" w:rsidR="00E60BBF" w:rsidRPr="00660BE9" w:rsidRDefault="00E60BBF" w:rsidP="00C77A5A">
            <w:pPr>
              <w:jc w:val="both"/>
              <w:rPr>
                <w:rFonts w:cs="Arial"/>
                <w:color w:val="auto"/>
              </w:rPr>
            </w:pPr>
          </w:p>
        </w:tc>
      </w:tr>
      <w:tr w:rsidR="00915991" w:rsidRPr="002713E0" w14:paraId="18E53712"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33A42383"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Demonstrates competence to use equipment appropriate for the patient, their condition, the treatment plan, and the care being given</w:t>
            </w:r>
            <w:proofErr w:type="gramStart"/>
            <w:r w:rsidRPr="00660BE9">
              <w:rPr>
                <w:rStyle w:val="normaltextrun"/>
                <w:color w:val="auto"/>
              </w:rPr>
              <w:t>. </w:t>
            </w:r>
            <w:r w:rsidRPr="00660BE9">
              <w:rPr>
                <w:rStyle w:val="eop"/>
                <w:color w:val="auto"/>
              </w:rPr>
              <w:t> </w:t>
            </w:r>
            <w:proofErr w:type="gramEnd"/>
          </w:p>
        </w:tc>
        <w:tc>
          <w:tcPr>
            <w:tcW w:w="665" w:type="pct"/>
            <w:shd w:val="clear" w:color="auto" w:fill="DDE1E4"/>
          </w:tcPr>
          <w:p w14:paraId="3AF31A87" w14:textId="77777777" w:rsidR="00E60BBF" w:rsidRPr="00660BE9" w:rsidRDefault="00E60BBF" w:rsidP="00C77A5A">
            <w:pPr>
              <w:jc w:val="both"/>
              <w:rPr>
                <w:rFonts w:cs="Arial"/>
                <w:color w:val="auto"/>
              </w:rPr>
            </w:pPr>
          </w:p>
        </w:tc>
        <w:tc>
          <w:tcPr>
            <w:tcW w:w="769" w:type="pct"/>
            <w:shd w:val="clear" w:color="auto" w:fill="C7CED3" w:themeFill="accent3"/>
          </w:tcPr>
          <w:p w14:paraId="1B4D80E4" w14:textId="77777777" w:rsidR="00E60BBF" w:rsidRPr="00660BE9" w:rsidRDefault="00E60BBF" w:rsidP="00C77A5A">
            <w:pPr>
              <w:jc w:val="both"/>
              <w:rPr>
                <w:rFonts w:cs="Arial"/>
                <w:color w:val="auto"/>
              </w:rPr>
            </w:pPr>
          </w:p>
        </w:tc>
        <w:tc>
          <w:tcPr>
            <w:tcW w:w="1299" w:type="pct"/>
            <w:shd w:val="clear" w:color="auto" w:fill="B2E5F0"/>
          </w:tcPr>
          <w:p w14:paraId="07566820" w14:textId="77777777" w:rsidR="00E60BBF" w:rsidRPr="00660BE9" w:rsidRDefault="00E60BBF" w:rsidP="00C77A5A">
            <w:pPr>
              <w:jc w:val="both"/>
              <w:rPr>
                <w:rFonts w:cs="Arial"/>
                <w:color w:val="auto"/>
              </w:rPr>
            </w:pPr>
          </w:p>
        </w:tc>
      </w:tr>
      <w:tr w:rsidR="00915991" w:rsidRPr="002713E0" w14:paraId="3205F21A"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2C7E5DCB"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 xml:space="preserve">Demonstrates competence to </w:t>
            </w:r>
            <w:proofErr w:type="gramStart"/>
            <w:r w:rsidRPr="00660BE9">
              <w:rPr>
                <w:rStyle w:val="normaltextrun"/>
                <w:color w:val="auto"/>
              </w:rPr>
              <w:t>handle</w:t>
            </w:r>
            <w:proofErr w:type="gramEnd"/>
            <w:r w:rsidRPr="00660BE9">
              <w:rPr>
                <w:rStyle w:val="normaltextrun"/>
                <w:color w:val="auto"/>
              </w:rPr>
              <w:t xml:space="preserve"> and operate instruments and equipment in a manner which reduces the likelihood of risk </w:t>
            </w:r>
            <w:r w:rsidRPr="00660BE9">
              <w:rPr>
                <w:rStyle w:val="eop"/>
                <w:color w:val="auto"/>
              </w:rPr>
              <w:t> </w:t>
            </w:r>
          </w:p>
        </w:tc>
        <w:tc>
          <w:tcPr>
            <w:tcW w:w="665" w:type="pct"/>
            <w:shd w:val="clear" w:color="auto" w:fill="DDE1E4"/>
          </w:tcPr>
          <w:p w14:paraId="06E10DB1" w14:textId="77777777" w:rsidR="00E60BBF" w:rsidRPr="00660BE9" w:rsidRDefault="00E60BBF" w:rsidP="00C77A5A">
            <w:pPr>
              <w:jc w:val="both"/>
              <w:rPr>
                <w:rFonts w:cs="Arial"/>
                <w:color w:val="auto"/>
              </w:rPr>
            </w:pPr>
          </w:p>
        </w:tc>
        <w:tc>
          <w:tcPr>
            <w:tcW w:w="769" w:type="pct"/>
            <w:shd w:val="clear" w:color="auto" w:fill="C7CED3" w:themeFill="accent3"/>
          </w:tcPr>
          <w:p w14:paraId="02D6E3B8" w14:textId="77777777" w:rsidR="00E60BBF" w:rsidRPr="00660BE9" w:rsidRDefault="00E60BBF" w:rsidP="00C77A5A">
            <w:pPr>
              <w:jc w:val="both"/>
              <w:rPr>
                <w:rFonts w:cs="Arial"/>
                <w:color w:val="auto"/>
              </w:rPr>
            </w:pPr>
          </w:p>
        </w:tc>
        <w:tc>
          <w:tcPr>
            <w:tcW w:w="1299" w:type="pct"/>
            <w:shd w:val="clear" w:color="auto" w:fill="B2E5F0"/>
          </w:tcPr>
          <w:p w14:paraId="08EAC7F7" w14:textId="77777777" w:rsidR="00E60BBF" w:rsidRPr="00660BE9" w:rsidRDefault="00E60BBF" w:rsidP="00C77A5A">
            <w:pPr>
              <w:jc w:val="both"/>
              <w:rPr>
                <w:rFonts w:cs="Arial"/>
                <w:color w:val="auto"/>
              </w:rPr>
            </w:pPr>
          </w:p>
        </w:tc>
      </w:tr>
      <w:tr w:rsidR="00915991" w:rsidRPr="002713E0" w14:paraId="20267089"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29258FBA"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Demonstrate correct use of nail clippers and cut and file healthy toenails straight across and file the edge so that the nail is smooth </w:t>
            </w:r>
            <w:r w:rsidRPr="00660BE9">
              <w:rPr>
                <w:rStyle w:val="eop"/>
                <w:color w:val="auto"/>
              </w:rPr>
              <w:t> </w:t>
            </w:r>
          </w:p>
        </w:tc>
        <w:tc>
          <w:tcPr>
            <w:tcW w:w="665" w:type="pct"/>
            <w:shd w:val="clear" w:color="auto" w:fill="DDE1E4"/>
          </w:tcPr>
          <w:p w14:paraId="21079752" w14:textId="77777777" w:rsidR="00E60BBF" w:rsidRPr="00660BE9" w:rsidRDefault="00E60BBF" w:rsidP="00C77A5A">
            <w:pPr>
              <w:jc w:val="both"/>
              <w:rPr>
                <w:rFonts w:cs="Arial"/>
                <w:color w:val="auto"/>
              </w:rPr>
            </w:pPr>
          </w:p>
        </w:tc>
        <w:tc>
          <w:tcPr>
            <w:tcW w:w="769" w:type="pct"/>
            <w:shd w:val="clear" w:color="auto" w:fill="C7CED3" w:themeFill="accent3"/>
          </w:tcPr>
          <w:p w14:paraId="3B44DE39" w14:textId="77777777" w:rsidR="00E60BBF" w:rsidRPr="00660BE9" w:rsidRDefault="00E60BBF" w:rsidP="00C77A5A">
            <w:pPr>
              <w:jc w:val="both"/>
              <w:rPr>
                <w:rFonts w:cs="Arial"/>
                <w:color w:val="auto"/>
              </w:rPr>
            </w:pPr>
          </w:p>
        </w:tc>
        <w:tc>
          <w:tcPr>
            <w:tcW w:w="1299" w:type="pct"/>
            <w:shd w:val="clear" w:color="auto" w:fill="B2E5F0"/>
          </w:tcPr>
          <w:p w14:paraId="5C0E0018" w14:textId="77777777" w:rsidR="00E60BBF" w:rsidRPr="00660BE9" w:rsidRDefault="00E60BBF" w:rsidP="00C77A5A">
            <w:pPr>
              <w:jc w:val="both"/>
              <w:rPr>
                <w:rFonts w:cs="Arial"/>
                <w:color w:val="auto"/>
              </w:rPr>
            </w:pPr>
          </w:p>
        </w:tc>
      </w:tr>
      <w:tr w:rsidR="00915991" w:rsidRPr="002713E0" w14:paraId="430ACCB3"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7DB80D1C"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Demonstrates competence to reduce pathological nails with a file or nail drill safely and effectively</w:t>
            </w:r>
            <w:r w:rsidRPr="00660BE9">
              <w:rPr>
                <w:rStyle w:val="eop"/>
                <w:color w:val="auto"/>
              </w:rPr>
              <w:t> </w:t>
            </w:r>
          </w:p>
        </w:tc>
        <w:tc>
          <w:tcPr>
            <w:tcW w:w="665" w:type="pct"/>
            <w:shd w:val="clear" w:color="auto" w:fill="DDE1E4"/>
          </w:tcPr>
          <w:p w14:paraId="18DBE71B" w14:textId="77777777" w:rsidR="00E60BBF" w:rsidRPr="00660BE9" w:rsidRDefault="00E60BBF" w:rsidP="00C77A5A">
            <w:pPr>
              <w:jc w:val="both"/>
              <w:rPr>
                <w:rFonts w:cs="Arial"/>
                <w:color w:val="auto"/>
              </w:rPr>
            </w:pPr>
          </w:p>
        </w:tc>
        <w:tc>
          <w:tcPr>
            <w:tcW w:w="769" w:type="pct"/>
            <w:shd w:val="clear" w:color="auto" w:fill="C7CED3" w:themeFill="accent3"/>
          </w:tcPr>
          <w:p w14:paraId="473DBB11" w14:textId="77777777" w:rsidR="00E60BBF" w:rsidRPr="00660BE9" w:rsidRDefault="00E60BBF" w:rsidP="00C77A5A">
            <w:pPr>
              <w:jc w:val="both"/>
              <w:rPr>
                <w:rFonts w:cs="Arial"/>
                <w:color w:val="auto"/>
              </w:rPr>
            </w:pPr>
          </w:p>
        </w:tc>
        <w:tc>
          <w:tcPr>
            <w:tcW w:w="1299" w:type="pct"/>
            <w:shd w:val="clear" w:color="auto" w:fill="B2E5F0"/>
          </w:tcPr>
          <w:p w14:paraId="263E6739" w14:textId="77777777" w:rsidR="00E60BBF" w:rsidRPr="00660BE9" w:rsidRDefault="00E60BBF" w:rsidP="00C77A5A">
            <w:pPr>
              <w:jc w:val="both"/>
              <w:rPr>
                <w:rFonts w:cs="Arial"/>
                <w:color w:val="auto"/>
              </w:rPr>
            </w:pPr>
          </w:p>
        </w:tc>
      </w:tr>
      <w:tr w:rsidR="00915991" w:rsidRPr="002713E0" w14:paraId="3CC2FB2B"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105BC473"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Can recognise new nail trauma or pathology and refer on when appropriate</w:t>
            </w:r>
            <w:r w:rsidRPr="00660BE9">
              <w:rPr>
                <w:rStyle w:val="eop"/>
                <w:color w:val="auto"/>
              </w:rPr>
              <w:t> </w:t>
            </w:r>
          </w:p>
        </w:tc>
        <w:tc>
          <w:tcPr>
            <w:tcW w:w="665" w:type="pct"/>
            <w:shd w:val="clear" w:color="auto" w:fill="DDE1E4"/>
          </w:tcPr>
          <w:p w14:paraId="2B8C25F4" w14:textId="77777777" w:rsidR="00E60BBF" w:rsidRPr="00660BE9" w:rsidRDefault="00E60BBF" w:rsidP="00C77A5A">
            <w:pPr>
              <w:jc w:val="both"/>
              <w:rPr>
                <w:rFonts w:cs="Arial"/>
                <w:color w:val="auto"/>
              </w:rPr>
            </w:pPr>
          </w:p>
        </w:tc>
        <w:tc>
          <w:tcPr>
            <w:tcW w:w="769" w:type="pct"/>
            <w:shd w:val="clear" w:color="auto" w:fill="C7CED3" w:themeFill="accent3"/>
          </w:tcPr>
          <w:p w14:paraId="3A98C1A1" w14:textId="77777777" w:rsidR="00E60BBF" w:rsidRPr="00660BE9" w:rsidRDefault="00E60BBF" w:rsidP="00C77A5A">
            <w:pPr>
              <w:jc w:val="both"/>
              <w:rPr>
                <w:rFonts w:cs="Arial"/>
                <w:color w:val="auto"/>
              </w:rPr>
            </w:pPr>
          </w:p>
        </w:tc>
        <w:tc>
          <w:tcPr>
            <w:tcW w:w="1299" w:type="pct"/>
            <w:shd w:val="clear" w:color="auto" w:fill="B2E5F0"/>
          </w:tcPr>
          <w:p w14:paraId="11491BFA" w14:textId="77777777" w:rsidR="00E60BBF" w:rsidRPr="00660BE9" w:rsidRDefault="00E60BBF" w:rsidP="00C77A5A">
            <w:pPr>
              <w:jc w:val="both"/>
              <w:rPr>
                <w:rFonts w:cs="Arial"/>
                <w:color w:val="auto"/>
              </w:rPr>
            </w:pPr>
          </w:p>
        </w:tc>
      </w:tr>
      <w:tr w:rsidR="00915991" w:rsidRPr="002713E0" w14:paraId="1C951907"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1F2A870D"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Can recognise and escalate appropriately to your supervisor any nail and skin pathologies or trauma related nail and skin problems</w:t>
            </w:r>
            <w:r w:rsidRPr="00660BE9">
              <w:rPr>
                <w:rStyle w:val="eop"/>
                <w:color w:val="auto"/>
              </w:rPr>
              <w:t> </w:t>
            </w:r>
          </w:p>
        </w:tc>
        <w:tc>
          <w:tcPr>
            <w:tcW w:w="665" w:type="pct"/>
            <w:shd w:val="clear" w:color="auto" w:fill="DDE1E4"/>
          </w:tcPr>
          <w:p w14:paraId="3D8BBCD0" w14:textId="77777777" w:rsidR="00E60BBF" w:rsidRPr="00660BE9" w:rsidRDefault="00E60BBF" w:rsidP="00C77A5A">
            <w:pPr>
              <w:jc w:val="both"/>
              <w:rPr>
                <w:rFonts w:cs="Arial"/>
                <w:color w:val="auto"/>
              </w:rPr>
            </w:pPr>
          </w:p>
        </w:tc>
        <w:tc>
          <w:tcPr>
            <w:tcW w:w="769" w:type="pct"/>
            <w:shd w:val="clear" w:color="auto" w:fill="C7CED3" w:themeFill="accent3"/>
          </w:tcPr>
          <w:p w14:paraId="34D74F28" w14:textId="77777777" w:rsidR="00E60BBF" w:rsidRPr="00660BE9" w:rsidRDefault="00E60BBF" w:rsidP="00C77A5A">
            <w:pPr>
              <w:jc w:val="both"/>
              <w:rPr>
                <w:rFonts w:cs="Arial"/>
                <w:color w:val="auto"/>
              </w:rPr>
            </w:pPr>
          </w:p>
        </w:tc>
        <w:tc>
          <w:tcPr>
            <w:tcW w:w="1299" w:type="pct"/>
            <w:shd w:val="clear" w:color="auto" w:fill="B2E5F0"/>
          </w:tcPr>
          <w:p w14:paraId="430471F8" w14:textId="77777777" w:rsidR="00E60BBF" w:rsidRPr="00660BE9" w:rsidRDefault="00E60BBF" w:rsidP="00C77A5A">
            <w:pPr>
              <w:jc w:val="both"/>
              <w:rPr>
                <w:rFonts w:cs="Arial"/>
                <w:color w:val="auto"/>
              </w:rPr>
            </w:pPr>
          </w:p>
        </w:tc>
      </w:tr>
      <w:tr w:rsidR="00915991" w:rsidRPr="002713E0" w14:paraId="0862602A"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1EEDE488" w14:textId="77777777" w:rsidR="00E60BBF" w:rsidRPr="00660BE9" w:rsidRDefault="00E60BBF" w:rsidP="00660BE9">
            <w:pPr>
              <w:pStyle w:val="Default"/>
              <w:spacing w:before="60" w:after="60"/>
              <w:rPr>
                <w:rStyle w:val="normaltextrun"/>
                <w:b/>
                <w:bCs/>
                <w:color w:val="auto"/>
              </w:rPr>
            </w:pPr>
            <w:r w:rsidRPr="00660BE9">
              <w:rPr>
                <w:rStyle w:val="normaltextrun"/>
                <w:color w:val="auto"/>
              </w:rPr>
              <w:lastRenderedPageBreak/>
              <w:t xml:space="preserve"> Demonstrates competence providing patient advice on toenail self-care and general footcare</w:t>
            </w:r>
            <w:r w:rsidRPr="00660BE9">
              <w:rPr>
                <w:rStyle w:val="eop"/>
                <w:color w:val="auto"/>
              </w:rPr>
              <w:t> </w:t>
            </w:r>
          </w:p>
        </w:tc>
        <w:tc>
          <w:tcPr>
            <w:tcW w:w="665" w:type="pct"/>
            <w:shd w:val="clear" w:color="auto" w:fill="DDE1E4"/>
          </w:tcPr>
          <w:p w14:paraId="2764F7B8" w14:textId="77777777" w:rsidR="00E60BBF" w:rsidRPr="00660BE9" w:rsidRDefault="00E60BBF" w:rsidP="00C77A5A">
            <w:pPr>
              <w:jc w:val="both"/>
              <w:rPr>
                <w:rFonts w:cs="Arial"/>
                <w:color w:val="auto"/>
              </w:rPr>
            </w:pPr>
          </w:p>
        </w:tc>
        <w:tc>
          <w:tcPr>
            <w:tcW w:w="769" w:type="pct"/>
            <w:shd w:val="clear" w:color="auto" w:fill="C7CED3" w:themeFill="accent3"/>
          </w:tcPr>
          <w:p w14:paraId="67801E2A" w14:textId="77777777" w:rsidR="00E60BBF" w:rsidRPr="00660BE9" w:rsidRDefault="00E60BBF" w:rsidP="00C77A5A">
            <w:pPr>
              <w:jc w:val="both"/>
              <w:rPr>
                <w:rFonts w:cs="Arial"/>
                <w:color w:val="auto"/>
              </w:rPr>
            </w:pPr>
          </w:p>
        </w:tc>
        <w:tc>
          <w:tcPr>
            <w:tcW w:w="1299" w:type="pct"/>
            <w:shd w:val="clear" w:color="auto" w:fill="B2E5F0"/>
          </w:tcPr>
          <w:p w14:paraId="391226AC" w14:textId="77777777" w:rsidR="00E60BBF" w:rsidRPr="00660BE9" w:rsidRDefault="00E60BBF" w:rsidP="00C77A5A">
            <w:pPr>
              <w:jc w:val="both"/>
              <w:rPr>
                <w:rFonts w:cs="Arial"/>
                <w:color w:val="auto"/>
              </w:rPr>
            </w:pPr>
          </w:p>
        </w:tc>
      </w:tr>
      <w:tr w:rsidR="00915991" w:rsidRPr="002713E0" w14:paraId="056BA688"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410FF044"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Demonstrates competence to conservatively manage an ingrowing toenail and is knowledgeable in the causes if an ingrowing toenail  </w:t>
            </w:r>
            <w:r w:rsidRPr="00660BE9">
              <w:rPr>
                <w:rStyle w:val="eop"/>
                <w:color w:val="auto"/>
              </w:rPr>
              <w:t> </w:t>
            </w:r>
          </w:p>
        </w:tc>
        <w:tc>
          <w:tcPr>
            <w:tcW w:w="665" w:type="pct"/>
            <w:shd w:val="clear" w:color="auto" w:fill="DDE1E4"/>
          </w:tcPr>
          <w:p w14:paraId="1B8145B6" w14:textId="77777777" w:rsidR="00E60BBF" w:rsidRPr="00660BE9" w:rsidRDefault="00E60BBF" w:rsidP="00C77A5A">
            <w:pPr>
              <w:jc w:val="both"/>
              <w:rPr>
                <w:rFonts w:cs="Arial"/>
                <w:color w:val="auto"/>
              </w:rPr>
            </w:pPr>
          </w:p>
        </w:tc>
        <w:tc>
          <w:tcPr>
            <w:tcW w:w="769" w:type="pct"/>
            <w:shd w:val="clear" w:color="auto" w:fill="C7CED3" w:themeFill="accent3"/>
          </w:tcPr>
          <w:p w14:paraId="495C04E6" w14:textId="77777777" w:rsidR="00E60BBF" w:rsidRPr="00660BE9" w:rsidRDefault="00E60BBF" w:rsidP="00C77A5A">
            <w:pPr>
              <w:jc w:val="both"/>
              <w:rPr>
                <w:rFonts w:cs="Arial"/>
                <w:color w:val="auto"/>
              </w:rPr>
            </w:pPr>
          </w:p>
        </w:tc>
        <w:tc>
          <w:tcPr>
            <w:tcW w:w="1299" w:type="pct"/>
            <w:shd w:val="clear" w:color="auto" w:fill="B2E5F0"/>
          </w:tcPr>
          <w:p w14:paraId="6A34C4B8" w14:textId="77777777" w:rsidR="00E60BBF" w:rsidRPr="00660BE9" w:rsidRDefault="00E60BBF" w:rsidP="00C77A5A">
            <w:pPr>
              <w:jc w:val="both"/>
              <w:rPr>
                <w:rFonts w:cs="Arial"/>
                <w:color w:val="auto"/>
              </w:rPr>
            </w:pPr>
          </w:p>
        </w:tc>
      </w:tr>
      <w:tr w:rsidR="00915991" w:rsidRPr="002713E0" w14:paraId="21205D76"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0DE06129"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Demonstrates competence to recognise signs and symptoms of developing and spreading infection</w:t>
            </w:r>
            <w:r w:rsidRPr="00660BE9">
              <w:rPr>
                <w:rStyle w:val="eop"/>
                <w:color w:val="auto"/>
              </w:rPr>
              <w:t> </w:t>
            </w:r>
          </w:p>
        </w:tc>
        <w:tc>
          <w:tcPr>
            <w:tcW w:w="665" w:type="pct"/>
            <w:shd w:val="clear" w:color="auto" w:fill="DDE1E4"/>
          </w:tcPr>
          <w:p w14:paraId="73FC2CBF" w14:textId="77777777" w:rsidR="00E60BBF" w:rsidRPr="00660BE9" w:rsidRDefault="00E60BBF" w:rsidP="00C77A5A">
            <w:pPr>
              <w:jc w:val="both"/>
              <w:rPr>
                <w:rFonts w:cs="Arial"/>
                <w:color w:val="auto"/>
              </w:rPr>
            </w:pPr>
          </w:p>
        </w:tc>
        <w:tc>
          <w:tcPr>
            <w:tcW w:w="769" w:type="pct"/>
            <w:shd w:val="clear" w:color="auto" w:fill="C7CED3" w:themeFill="accent3"/>
          </w:tcPr>
          <w:p w14:paraId="2C4D86D6" w14:textId="77777777" w:rsidR="00E60BBF" w:rsidRPr="00660BE9" w:rsidRDefault="00E60BBF" w:rsidP="00C77A5A">
            <w:pPr>
              <w:jc w:val="both"/>
              <w:rPr>
                <w:rFonts w:cs="Arial"/>
                <w:color w:val="auto"/>
              </w:rPr>
            </w:pPr>
          </w:p>
        </w:tc>
        <w:tc>
          <w:tcPr>
            <w:tcW w:w="1299" w:type="pct"/>
            <w:shd w:val="clear" w:color="auto" w:fill="B2E5F0"/>
          </w:tcPr>
          <w:p w14:paraId="353A8580" w14:textId="77777777" w:rsidR="00E60BBF" w:rsidRPr="00660BE9" w:rsidRDefault="00E60BBF" w:rsidP="00C77A5A">
            <w:pPr>
              <w:jc w:val="both"/>
              <w:rPr>
                <w:rFonts w:cs="Arial"/>
                <w:color w:val="auto"/>
              </w:rPr>
            </w:pPr>
          </w:p>
        </w:tc>
      </w:tr>
      <w:tr w:rsidR="00915991" w:rsidRPr="002713E0" w14:paraId="2804EE67"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71AE4929"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 xml:space="preserve">Demonstrates competence to </w:t>
            </w:r>
            <w:proofErr w:type="gramStart"/>
            <w:r w:rsidRPr="00660BE9">
              <w:rPr>
                <w:rStyle w:val="normaltextrun"/>
                <w:color w:val="auto"/>
              </w:rPr>
              <w:t>carry out</w:t>
            </w:r>
            <w:proofErr w:type="gramEnd"/>
            <w:r w:rsidRPr="00660BE9">
              <w:rPr>
                <w:rStyle w:val="normaltextrun"/>
                <w:color w:val="auto"/>
              </w:rPr>
              <w:t xml:space="preserve"> reduction of callus in line with care plan of an intact foot</w:t>
            </w:r>
            <w:r w:rsidRPr="00660BE9">
              <w:rPr>
                <w:rStyle w:val="eop"/>
                <w:color w:val="auto"/>
              </w:rPr>
              <w:t> </w:t>
            </w:r>
          </w:p>
        </w:tc>
        <w:tc>
          <w:tcPr>
            <w:tcW w:w="665" w:type="pct"/>
            <w:shd w:val="clear" w:color="auto" w:fill="DDE1E4"/>
          </w:tcPr>
          <w:p w14:paraId="4639AD2B" w14:textId="77777777" w:rsidR="00E60BBF" w:rsidRPr="00660BE9" w:rsidRDefault="00E60BBF" w:rsidP="00C77A5A">
            <w:pPr>
              <w:jc w:val="both"/>
              <w:rPr>
                <w:rFonts w:cs="Arial"/>
                <w:color w:val="auto"/>
              </w:rPr>
            </w:pPr>
          </w:p>
        </w:tc>
        <w:tc>
          <w:tcPr>
            <w:tcW w:w="769" w:type="pct"/>
            <w:shd w:val="clear" w:color="auto" w:fill="C7CED3" w:themeFill="accent3"/>
          </w:tcPr>
          <w:p w14:paraId="2DB52D74" w14:textId="77777777" w:rsidR="00E60BBF" w:rsidRPr="00660BE9" w:rsidRDefault="00E60BBF" w:rsidP="00C77A5A">
            <w:pPr>
              <w:jc w:val="both"/>
              <w:rPr>
                <w:rFonts w:cs="Arial"/>
                <w:color w:val="auto"/>
              </w:rPr>
            </w:pPr>
          </w:p>
        </w:tc>
        <w:tc>
          <w:tcPr>
            <w:tcW w:w="1299" w:type="pct"/>
            <w:shd w:val="clear" w:color="auto" w:fill="B2E5F0"/>
          </w:tcPr>
          <w:p w14:paraId="1A9D8506" w14:textId="77777777" w:rsidR="00E60BBF" w:rsidRPr="00660BE9" w:rsidRDefault="00E60BBF" w:rsidP="00C77A5A">
            <w:pPr>
              <w:jc w:val="both"/>
              <w:rPr>
                <w:rFonts w:cs="Arial"/>
                <w:color w:val="auto"/>
              </w:rPr>
            </w:pPr>
          </w:p>
        </w:tc>
      </w:tr>
      <w:tr w:rsidR="00915991" w:rsidRPr="002713E0" w14:paraId="5065A3DB"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603ABA3C"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Demonstrates competence to enucleate a corn with a scalpel </w:t>
            </w:r>
            <w:r w:rsidRPr="00660BE9">
              <w:rPr>
                <w:rStyle w:val="eop"/>
                <w:color w:val="auto"/>
              </w:rPr>
              <w:t> </w:t>
            </w:r>
          </w:p>
        </w:tc>
        <w:tc>
          <w:tcPr>
            <w:tcW w:w="665" w:type="pct"/>
            <w:shd w:val="clear" w:color="auto" w:fill="DDE1E4"/>
          </w:tcPr>
          <w:p w14:paraId="48078150" w14:textId="77777777" w:rsidR="00E60BBF" w:rsidRPr="00660BE9" w:rsidRDefault="00E60BBF" w:rsidP="00C77A5A">
            <w:pPr>
              <w:jc w:val="both"/>
              <w:rPr>
                <w:rFonts w:cs="Arial"/>
                <w:color w:val="auto"/>
              </w:rPr>
            </w:pPr>
          </w:p>
        </w:tc>
        <w:tc>
          <w:tcPr>
            <w:tcW w:w="769" w:type="pct"/>
            <w:shd w:val="clear" w:color="auto" w:fill="C7CED3" w:themeFill="accent3"/>
          </w:tcPr>
          <w:p w14:paraId="62F8BB05" w14:textId="77777777" w:rsidR="00E60BBF" w:rsidRPr="00660BE9" w:rsidRDefault="00E60BBF" w:rsidP="00C77A5A">
            <w:pPr>
              <w:jc w:val="both"/>
              <w:rPr>
                <w:rFonts w:cs="Arial"/>
                <w:color w:val="auto"/>
              </w:rPr>
            </w:pPr>
          </w:p>
        </w:tc>
        <w:tc>
          <w:tcPr>
            <w:tcW w:w="1299" w:type="pct"/>
            <w:shd w:val="clear" w:color="auto" w:fill="B2E5F0"/>
          </w:tcPr>
          <w:p w14:paraId="7B2B8A4D" w14:textId="77777777" w:rsidR="00E60BBF" w:rsidRPr="00660BE9" w:rsidRDefault="00E60BBF" w:rsidP="00C77A5A">
            <w:pPr>
              <w:jc w:val="both"/>
              <w:rPr>
                <w:rFonts w:cs="Arial"/>
                <w:color w:val="auto"/>
              </w:rPr>
            </w:pPr>
          </w:p>
        </w:tc>
      </w:tr>
      <w:tr w:rsidR="00915991" w:rsidRPr="002713E0" w14:paraId="052C640E"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664BFA5F"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Demonstrates competence to select an appropriate scalpel blade and use a safe technique that protect the patient and clinician from sharps injury</w:t>
            </w:r>
            <w:r w:rsidRPr="00660BE9">
              <w:rPr>
                <w:rStyle w:val="eop"/>
                <w:color w:val="auto"/>
              </w:rPr>
              <w:t> </w:t>
            </w:r>
          </w:p>
        </w:tc>
        <w:tc>
          <w:tcPr>
            <w:tcW w:w="665" w:type="pct"/>
            <w:shd w:val="clear" w:color="auto" w:fill="DDE1E4"/>
          </w:tcPr>
          <w:p w14:paraId="0BD10B59" w14:textId="77777777" w:rsidR="00E60BBF" w:rsidRPr="00660BE9" w:rsidRDefault="00E60BBF" w:rsidP="00C77A5A">
            <w:pPr>
              <w:jc w:val="both"/>
              <w:rPr>
                <w:rFonts w:cs="Arial"/>
                <w:color w:val="auto"/>
              </w:rPr>
            </w:pPr>
          </w:p>
        </w:tc>
        <w:tc>
          <w:tcPr>
            <w:tcW w:w="769" w:type="pct"/>
            <w:shd w:val="clear" w:color="auto" w:fill="C7CED3" w:themeFill="accent3"/>
          </w:tcPr>
          <w:p w14:paraId="6DACF9F8" w14:textId="77777777" w:rsidR="00E60BBF" w:rsidRPr="00660BE9" w:rsidRDefault="00E60BBF" w:rsidP="00C77A5A">
            <w:pPr>
              <w:jc w:val="both"/>
              <w:rPr>
                <w:rFonts w:cs="Arial"/>
                <w:color w:val="auto"/>
              </w:rPr>
            </w:pPr>
          </w:p>
        </w:tc>
        <w:tc>
          <w:tcPr>
            <w:tcW w:w="1299" w:type="pct"/>
            <w:shd w:val="clear" w:color="auto" w:fill="B2E5F0"/>
          </w:tcPr>
          <w:p w14:paraId="1FFE987B" w14:textId="77777777" w:rsidR="00E60BBF" w:rsidRPr="00660BE9" w:rsidRDefault="00E60BBF" w:rsidP="00C77A5A">
            <w:pPr>
              <w:jc w:val="both"/>
              <w:rPr>
                <w:rFonts w:cs="Arial"/>
                <w:color w:val="auto"/>
              </w:rPr>
            </w:pPr>
          </w:p>
        </w:tc>
      </w:tr>
      <w:tr w:rsidR="00915991" w:rsidRPr="002713E0" w14:paraId="3F3A089D"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13071780"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Demonstrates competence to perform a non-touch technique if a haemorrhage or existing maceration present</w:t>
            </w:r>
            <w:r w:rsidRPr="00660BE9">
              <w:rPr>
                <w:rStyle w:val="eop"/>
                <w:color w:val="auto"/>
              </w:rPr>
              <w:t> </w:t>
            </w:r>
          </w:p>
        </w:tc>
        <w:tc>
          <w:tcPr>
            <w:tcW w:w="665" w:type="pct"/>
            <w:shd w:val="clear" w:color="auto" w:fill="DDE1E4"/>
          </w:tcPr>
          <w:p w14:paraId="121D35A3" w14:textId="77777777" w:rsidR="00E60BBF" w:rsidRPr="00660BE9" w:rsidRDefault="00E60BBF" w:rsidP="00C77A5A">
            <w:pPr>
              <w:jc w:val="both"/>
              <w:rPr>
                <w:rFonts w:cs="Arial"/>
                <w:color w:val="auto"/>
              </w:rPr>
            </w:pPr>
          </w:p>
        </w:tc>
        <w:tc>
          <w:tcPr>
            <w:tcW w:w="769" w:type="pct"/>
            <w:shd w:val="clear" w:color="auto" w:fill="C7CED3" w:themeFill="accent3"/>
          </w:tcPr>
          <w:p w14:paraId="059F612C" w14:textId="77777777" w:rsidR="00E60BBF" w:rsidRPr="00660BE9" w:rsidRDefault="00E60BBF" w:rsidP="00C77A5A">
            <w:pPr>
              <w:jc w:val="both"/>
              <w:rPr>
                <w:rFonts w:cs="Arial"/>
                <w:color w:val="auto"/>
              </w:rPr>
            </w:pPr>
          </w:p>
        </w:tc>
        <w:tc>
          <w:tcPr>
            <w:tcW w:w="1299" w:type="pct"/>
            <w:shd w:val="clear" w:color="auto" w:fill="B2E5F0"/>
          </w:tcPr>
          <w:p w14:paraId="4E5F75E1" w14:textId="77777777" w:rsidR="00E60BBF" w:rsidRPr="00660BE9" w:rsidRDefault="00E60BBF" w:rsidP="00C77A5A">
            <w:pPr>
              <w:jc w:val="both"/>
              <w:rPr>
                <w:rFonts w:cs="Arial"/>
                <w:color w:val="auto"/>
              </w:rPr>
            </w:pPr>
          </w:p>
        </w:tc>
      </w:tr>
      <w:tr w:rsidR="00915991" w:rsidRPr="002713E0" w14:paraId="233B159E"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30693AA4"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Demonstrates competence to perform simple offloading technique with appropriate padding and strapping</w:t>
            </w:r>
            <w:r w:rsidRPr="00660BE9">
              <w:rPr>
                <w:rStyle w:val="eop"/>
                <w:color w:val="auto"/>
              </w:rPr>
              <w:t> </w:t>
            </w:r>
          </w:p>
        </w:tc>
        <w:tc>
          <w:tcPr>
            <w:tcW w:w="665" w:type="pct"/>
            <w:shd w:val="clear" w:color="auto" w:fill="DDE1E4"/>
          </w:tcPr>
          <w:p w14:paraId="4FFB639E" w14:textId="77777777" w:rsidR="00E60BBF" w:rsidRPr="00660BE9" w:rsidRDefault="00E60BBF" w:rsidP="00C77A5A">
            <w:pPr>
              <w:jc w:val="both"/>
              <w:rPr>
                <w:rFonts w:cs="Arial"/>
                <w:color w:val="auto"/>
              </w:rPr>
            </w:pPr>
          </w:p>
        </w:tc>
        <w:tc>
          <w:tcPr>
            <w:tcW w:w="769" w:type="pct"/>
            <w:shd w:val="clear" w:color="auto" w:fill="C7CED3" w:themeFill="accent3"/>
          </w:tcPr>
          <w:p w14:paraId="7A298D85" w14:textId="77777777" w:rsidR="00E60BBF" w:rsidRPr="00660BE9" w:rsidRDefault="00E60BBF" w:rsidP="00C77A5A">
            <w:pPr>
              <w:jc w:val="both"/>
              <w:rPr>
                <w:rFonts w:cs="Arial"/>
                <w:color w:val="auto"/>
              </w:rPr>
            </w:pPr>
          </w:p>
        </w:tc>
        <w:tc>
          <w:tcPr>
            <w:tcW w:w="1299" w:type="pct"/>
            <w:shd w:val="clear" w:color="auto" w:fill="B2E5F0"/>
          </w:tcPr>
          <w:p w14:paraId="27272174" w14:textId="77777777" w:rsidR="00E60BBF" w:rsidRPr="00660BE9" w:rsidRDefault="00E60BBF" w:rsidP="00C77A5A">
            <w:pPr>
              <w:jc w:val="both"/>
              <w:rPr>
                <w:rFonts w:cs="Arial"/>
                <w:color w:val="auto"/>
              </w:rPr>
            </w:pPr>
          </w:p>
        </w:tc>
      </w:tr>
      <w:tr w:rsidR="00915991" w:rsidRPr="002713E0" w14:paraId="7216AD9C"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2CB903E6"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 xml:space="preserve">Knows when to escalate to your supervisor ulcerated patients </w:t>
            </w:r>
            <w:proofErr w:type="spellStart"/>
            <w:r w:rsidRPr="00660BE9">
              <w:rPr>
                <w:rStyle w:val="normaltextrun"/>
                <w:color w:val="auto"/>
              </w:rPr>
              <w:t>e.g</w:t>
            </w:r>
            <w:proofErr w:type="spellEnd"/>
            <w:r w:rsidRPr="00660BE9">
              <w:rPr>
                <w:rStyle w:val="normaltextrun"/>
                <w:color w:val="auto"/>
              </w:rPr>
              <w:t xml:space="preserve"> vascular, diabetic, inflammatory, pressure ulcer, dermatology</w:t>
            </w:r>
            <w:r w:rsidRPr="00660BE9">
              <w:rPr>
                <w:rStyle w:val="eop"/>
                <w:color w:val="auto"/>
              </w:rPr>
              <w:t> </w:t>
            </w:r>
          </w:p>
        </w:tc>
        <w:tc>
          <w:tcPr>
            <w:tcW w:w="665" w:type="pct"/>
            <w:shd w:val="clear" w:color="auto" w:fill="DDE1E4"/>
          </w:tcPr>
          <w:p w14:paraId="50D75C8E" w14:textId="77777777" w:rsidR="00E60BBF" w:rsidRPr="00660BE9" w:rsidRDefault="00E60BBF" w:rsidP="00C77A5A">
            <w:pPr>
              <w:jc w:val="both"/>
              <w:rPr>
                <w:rFonts w:cs="Arial"/>
                <w:color w:val="auto"/>
              </w:rPr>
            </w:pPr>
          </w:p>
        </w:tc>
        <w:tc>
          <w:tcPr>
            <w:tcW w:w="769" w:type="pct"/>
            <w:shd w:val="clear" w:color="auto" w:fill="C7CED3" w:themeFill="accent3"/>
          </w:tcPr>
          <w:p w14:paraId="710690CB" w14:textId="77777777" w:rsidR="00E60BBF" w:rsidRPr="00660BE9" w:rsidRDefault="00E60BBF" w:rsidP="00C77A5A">
            <w:pPr>
              <w:jc w:val="both"/>
              <w:rPr>
                <w:rFonts w:cs="Arial"/>
                <w:color w:val="auto"/>
              </w:rPr>
            </w:pPr>
          </w:p>
        </w:tc>
        <w:tc>
          <w:tcPr>
            <w:tcW w:w="1299" w:type="pct"/>
            <w:shd w:val="clear" w:color="auto" w:fill="B2E5F0"/>
          </w:tcPr>
          <w:p w14:paraId="23EDBA74" w14:textId="77777777" w:rsidR="00E60BBF" w:rsidRPr="00660BE9" w:rsidRDefault="00E60BBF" w:rsidP="00C77A5A">
            <w:pPr>
              <w:jc w:val="both"/>
              <w:rPr>
                <w:rFonts w:cs="Arial"/>
                <w:color w:val="auto"/>
              </w:rPr>
            </w:pPr>
          </w:p>
        </w:tc>
      </w:tr>
      <w:tr w:rsidR="00915991" w:rsidRPr="002713E0" w14:paraId="3FA51D17"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6B0F1FB9"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 xml:space="preserve">Can competently provide safe and effective nail management including more complex nail pathologies </w:t>
            </w:r>
            <w:proofErr w:type="spellStart"/>
            <w:r w:rsidRPr="00660BE9">
              <w:rPr>
                <w:rStyle w:val="normaltextrun"/>
                <w:color w:val="auto"/>
              </w:rPr>
              <w:t>e.g</w:t>
            </w:r>
            <w:proofErr w:type="spellEnd"/>
            <w:r w:rsidRPr="00660BE9">
              <w:rPr>
                <w:rStyle w:val="normaltextrun"/>
                <w:color w:val="auto"/>
              </w:rPr>
              <w:t xml:space="preserve"> o/c, sulcus work, involuted nails.</w:t>
            </w:r>
            <w:r w:rsidRPr="00660BE9">
              <w:rPr>
                <w:rStyle w:val="eop"/>
                <w:color w:val="auto"/>
              </w:rPr>
              <w:t> </w:t>
            </w:r>
          </w:p>
        </w:tc>
        <w:tc>
          <w:tcPr>
            <w:tcW w:w="665" w:type="pct"/>
            <w:shd w:val="clear" w:color="auto" w:fill="DDE1E4"/>
          </w:tcPr>
          <w:p w14:paraId="3E40E555" w14:textId="77777777" w:rsidR="00E60BBF" w:rsidRPr="00660BE9" w:rsidRDefault="00E60BBF" w:rsidP="00C77A5A">
            <w:pPr>
              <w:jc w:val="both"/>
              <w:rPr>
                <w:rFonts w:cs="Arial"/>
                <w:color w:val="auto"/>
              </w:rPr>
            </w:pPr>
          </w:p>
        </w:tc>
        <w:tc>
          <w:tcPr>
            <w:tcW w:w="769" w:type="pct"/>
            <w:shd w:val="clear" w:color="auto" w:fill="C7CED3" w:themeFill="accent3"/>
          </w:tcPr>
          <w:p w14:paraId="5AAAC1B9" w14:textId="77777777" w:rsidR="00E60BBF" w:rsidRPr="00660BE9" w:rsidRDefault="00E60BBF" w:rsidP="00C77A5A">
            <w:pPr>
              <w:jc w:val="both"/>
              <w:rPr>
                <w:rFonts w:cs="Arial"/>
                <w:color w:val="auto"/>
              </w:rPr>
            </w:pPr>
          </w:p>
        </w:tc>
        <w:tc>
          <w:tcPr>
            <w:tcW w:w="1299" w:type="pct"/>
            <w:shd w:val="clear" w:color="auto" w:fill="B2E5F0"/>
          </w:tcPr>
          <w:p w14:paraId="63D6B9DC" w14:textId="77777777" w:rsidR="00E60BBF" w:rsidRPr="00660BE9" w:rsidRDefault="00E60BBF" w:rsidP="00C77A5A">
            <w:pPr>
              <w:jc w:val="both"/>
              <w:rPr>
                <w:rFonts w:cs="Arial"/>
                <w:color w:val="auto"/>
              </w:rPr>
            </w:pPr>
          </w:p>
        </w:tc>
      </w:tr>
      <w:tr w:rsidR="00915991" w:rsidRPr="002713E0" w14:paraId="5CAE4DA6"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3C59D1F9" w14:textId="77777777" w:rsidR="00E60BBF" w:rsidRPr="00660BE9" w:rsidRDefault="00E60BBF" w:rsidP="00660BE9">
            <w:pPr>
              <w:pStyle w:val="Default"/>
              <w:spacing w:before="60" w:after="60"/>
              <w:rPr>
                <w:rStyle w:val="normaltextrun"/>
                <w:b/>
                <w:bCs/>
                <w:color w:val="auto"/>
              </w:rPr>
            </w:pPr>
            <w:r w:rsidRPr="00660BE9">
              <w:rPr>
                <w:rStyle w:val="normaltextrun"/>
                <w:color w:val="auto"/>
              </w:rPr>
              <w:t xml:space="preserve">Appreciates when minimal /no callus debridement is necessary including the care of patients with </w:t>
            </w:r>
            <w:proofErr w:type="spellStart"/>
            <w:r w:rsidRPr="00660BE9">
              <w:rPr>
                <w:rStyle w:val="normaltextrun"/>
                <w:color w:val="auto"/>
              </w:rPr>
              <w:t>RhA</w:t>
            </w:r>
            <w:proofErr w:type="spellEnd"/>
            <w:r w:rsidRPr="00660BE9">
              <w:rPr>
                <w:rStyle w:val="normaltextrun"/>
                <w:color w:val="auto"/>
              </w:rPr>
              <w:t xml:space="preserve"> and low tissue viability.</w:t>
            </w:r>
            <w:r w:rsidRPr="00660BE9">
              <w:rPr>
                <w:rStyle w:val="eop"/>
                <w:color w:val="auto"/>
              </w:rPr>
              <w:t> </w:t>
            </w:r>
          </w:p>
        </w:tc>
        <w:tc>
          <w:tcPr>
            <w:tcW w:w="665" w:type="pct"/>
            <w:shd w:val="clear" w:color="auto" w:fill="DDE1E4"/>
          </w:tcPr>
          <w:p w14:paraId="5CD91665" w14:textId="77777777" w:rsidR="00E60BBF" w:rsidRPr="00660BE9" w:rsidRDefault="00E60BBF" w:rsidP="00C77A5A">
            <w:pPr>
              <w:jc w:val="both"/>
              <w:rPr>
                <w:rFonts w:cs="Arial"/>
                <w:color w:val="auto"/>
              </w:rPr>
            </w:pPr>
          </w:p>
        </w:tc>
        <w:tc>
          <w:tcPr>
            <w:tcW w:w="769" w:type="pct"/>
            <w:shd w:val="clear" w:color="auto" w:fill="C7CED3" w:themeFill="accent3"/>
          </w:tcPr>
          <w:p w14:paraId="0F3D11D6" w14:textId="77777777" w:rsidR="00E60BBF" w:rsidRPr="00660BE9" w:rsidRDefault="00E60BBF" w:rsidP="00C77A5A">
            <w:pPr>
              <w:jc w:val="both"/>
              <w:rPr>
                <w:rFonts w:cs="Arial"/>
                <w:color w:val="auto"/>
              </w:rPr>
            </w:pPr>
          </w:p>
        </w:tc>
        <w:tc>
          <w:tcPr>
            <w:tcW w:w="1299" w:type="pct"/>
            <w:shd w:val="clear" w:color="auto" w:fill="B2E5F0"/>
          </w:tcPr>
          <w:p w14:paraId="34E1FCDC" w14:textId="77777777" w:rsidR="00E60BBF" w:rsidRPr="00660BE9" w:rsidRDefault="00E60BBF" w:rsidP="00C77A5A">
            <w:pPr>
              <w:jc w:val="both"/>
              <w:rPr>
                <w:rFonts w:cs="Arial"/>
                <w:color w:val="auto"/>
              </w:rPr>
            </w:pPr>
          </w:p>
        </w:tc>
      </w:tr>
      <w:tr w:rsidR="00915991" w:rsidRPr="002713E0" w14:paraId="274EA585"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25E5CF52" w14:textId="77777777" w:rsidR="00E60BBF" w:rsidRPr="00660BE9" w:rsidRDefault="00E60BBF" w:rsidP="00660BE9">
            <w:pPr>
              <w:pStyle w:val="Default"/>
              <w:spacing w:before="60" w:after="60"/>
              <w:rPr>
                <w:rStyle w:val="normaltextrun"/>
                <w:color w:val="auto"/>
              </w:rPr>
            </w:pPr>
            <w:r w:rsidRPr="00660BE9">
              <w:rPr>
                <w:color w:val="auto"/>
              </w:rPr>
              <w:t xml:space="preserve">Exercise appropriate caution in the management of nails and/or callus in the context of the patient’s ongoing medical </w:t>
            </w:r>
            <w:r w:rsidRPr="00660BE9">
              <w:rPr>
                <w:color w:val="auto"/>
              </w:rPr>
              <w:lastRenderedPageBreak/>
              <w:t>and/or surgical pathology, referring to another member of the healthcare team if necessary</w:t>
            </w:r>
          </w:p>
        </w:tc>
        <w:tc>
          <w:tcPr>
            <w:tcW w:w="665" w:type="pct"/>
            <w:shd w:val="clear" w:color="auto" w:fill="DDE1E4"/>
          </w:tcPr>
          <w:p w14:paraId="7C4F337C" w14:textId="77777777" w:rsidR="00E60BBF" w:rsidRPr="00660BE9" w:rsidRDefault="00E60BBF" w:rsidP="00C77A5A">
            <w:pPr>
              <w:jc w:val="both"/>
              <w:rPr>
                <w:rFonts w:cs="Arial"/>
                <w:color w:val="auto"/>
              </w:rPr>
            </w:pPr>
          </w:p>
        </w:tc>
        <w:tc>
          <w:tcPr>
            <w:tcW w:w="769" w:type="pct"/>
            <w:shd w:val="clear" w:color="auto" w:fill="C7CED3" w:themeFill="accent3"/>
          </w:tcPr>
          <w:p w14:paraId="05770CD1" w14:textId="77777777" w:rsidR="00E60BBF" w:rsidRPr="00660BE9" w:rsidRDefault="00E60BBF" w:rsidP="00C77A5A">
            <w:pPr>
              <w:jc w:val="both"/>
              <w:rPr>
                <w:rFonts w:cs="Arial"/>
                <w:color w:val="auto"/>
              </w:rPr>
            </w:pPr>
          </w:p>
        </w:tc>
        <w:tc>
          <w:tcPr>
            <w:tcW w:w="1299" w:type="pct"/>
            <w:shd w:val="clear" w:color="auto" w:fill="B2E5F0"/>
          </w:tcPr>
          <w:p w14:paraId="43336FA3" w14:textId="77777777" w:rsidR="00E60BBF" w:rsidRPr="00660BE9" w:rsidRDefault="00E60BBF" w:rsidP="00C77A5A">
            <w:pPr>
              <w:jc w:val="both"/>
              <w:rPr>
                <w:rFonts w:cs="Arial"/>
                <w:color w:val="auto"/>
              </w:rPr>
            </w:pPr>
          </w:p>
        </w:tc>
      </w:tr>
      <w:tr w:rsidR="00915991" w:rsidRPr="002713E0" w14:paraId="02E4D8A8"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0F30A8F9" w14:textId="77777777" w:rsidR="00E60BBF" w:rsidRPr="00660BE9" w:rsidRDefault="00E60BBF" w:rsidP="00660BE9">
            <w:pPr>
              <w:pStyle w:val="Default"/>
              <w:spacing w:before="60" w:after="60"/>
              <w:rPr>
                <w:rStyle w:val="normaltextrun"/>
                <w:color w:val="auto"/>
              </w:rPr>
            </w:pPr>
            <w:r w:rsidRPr="00660BE9">
              <w:rPr>
                <w:color w:val="auto"/>
              </w:rPr>
              <w:t>Knows what action to take if a sharps injury occurs, use a formal risk assessment approach for referral to your supervisor</w:t>
            </w:r>
          </w:p>
        </w:tc>
        <w:tc>
          <w:tcPr>
            <w:tcW w:w="665" w:type="pct"/>
            <w:shd w:val="clear" w:color="auto" w:fill="DDE1E4"/>
          </w:tcPr>
          <w:p w14:paraId="58CF2123" w14:textId="77777777" w:rsidR="00E60BBF" w:rsidRPr="00660BE9" w:rsidRDefault="00E60BBF" w:rsidP="00C77A5A">
            <w:pPr>
              <w:jc w:val="both"/>
              <w:rPr>
                <w:rFonts w:cs="Arial"/>
                <w:color w:val="auto"/>
              </w:rPr>
            </w:pPr>
          </w:p>
        </w:tc>
        <w:tc>
          <w:tcPr>
            <w:tcW w:w="769" w:type="pct"/>
            <w:shd w:val="clear" w:color="auto" w:fill="C7CED3" w:themeFill="accent3"/>
          </w:tcPr>
          <w:p w14:paraId="1D371CE6" w14:textId="77777777" w:rsidR="00E60BBF" w:rsidRPr="00660BE9" w:rsidRDefault="00E60BBF" w:rsidP="00C77A5A">
            <w:pPr>
              <w:jc w:val="both"/>
              <w:rPr>
                <w:rFonts w:cs="Arial"/>
                <w:color w:val="auto"/>
              </w:rPr>
            </w:pPr>
          </w:p>
        </w:tc>
        <w:tc>
          <w:tcPr>
            <w:tcW w:w="1299" w:type="pct"/>
            <w:shd w:val="clear" w:color="auto" w:fill="B2E5F0"/>
          </w:tcPr>
          <w:p w14:paraId="665C6D95" w14:textId="77777777" w:rsidR="00E60BBF" w:rsidRPr="00660BE9" w:rsidRDefault="00E60BBF" w:rsidP="00C77A5A">
            <w:pPr>
              <w:jc w:val="both"/>
              <w:rPr>
                <w:rFonts w:cs="Arial"/>
                <w:color w:val="auto"/>
              </w:rPr>
            </w:pPr>
          </w:p>
        </w:tc>
      </w:tr>
      <w:tr w:rsidR="00915991" w:rsidRPr="002713E0" w14:paraId="3E8FD2D3"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20584B3F" w14:textId="77777777" w:rsidR="00E60BBF" w:rsidRPr="00660BE9" w:rsidRDefault="00E60BBF" w:rsidP="00660BE9">
            <w:pPr>
              <w:pStyle w:val="Default"/>
              <w:spacing w:before="60" w:after="60"/>
              <w:rPr>
                <w:rStyle w:val="normaltextrun"/>
                <w:color w:val="auto"/>
              </w:rPr>
            </w:pPr>
            <w:r w:rsidRPr="00660BE9">
              <w:rPr>
                <w:rStyle w:val="normaltextrun"/>
                <w:color w:val="auto"/>
              </w:rPr>
              <w:t>Ability to perform simple offloading technique with appropriate padding and strapping</w:t>
            </w:r>
          </w:p>
        </w:tc>
        <w:tc>
          <w:tcPr>
            <w:tcW w:w="665" w:type="pct"/>
            <w:shd w:val="clear" w:color="auto" w:fill="DDE1E4"/>
          </w:tcPr>
          <w:p w14:paraId="764B7BCA" w14:textId="77777777" w:rsidR="00E60BBF" w:rsidRPr="00660BE9" w:rsidRDefault="00E60BBF" w:rsidP="00C77A5A">
            <w:pPr>
              <w:jc w:val="both"/>
              <w:rPr>
                <w:rFonts w:cs="Arial"/>
                <w:color w:val="auto"/>
              </w:rPr>
            </w:pPr>
          </w:p>
        </w:tc>
        <w:tc>
          <w:tcPr>
            <w:tcW w:w="769" w:type="pct"/>
            <w:shd w:val="clear" w:color="auto" w:fill="C7CED3" w:themeFill="accent3"/>
          </w:tcPr>
          <w:p w14:paraId="48D8E54D" w14:textId="77777777" w:rsidR="00E60BBF" w:rsidRPr="00660BE9" w:rsidRDefault="00E60BBF" w:rsidP="00C77A5A">
            <w:pPr>
              <w:jc w:val="both"/>
              <w:rPr>
                <w:rFonts w:cs="Arial"/>
                <w:color w:val="auto"/>
              </w:rPr>
            </w:pPr>
          </w:p>
        </w:tc>
        <w:tc>
          <w:tcPr>
            <w:tcW w:w="1299" w:type="pct"/>
            <w:shd w:val="clear" w:color="auto" w:fill="B2E5F0"/>
          </w:tcPr>
          <w:p w14:paraId="43E18A9F" w14:textId="77777777" w:rsidR="00E60BBF" w:rsidRPr="00660BE9" w:rsidRDefault="00E60BBF" w:rsidP="00C77A5A">
            <w:pPr>
              <w:jc w:val="both"/>
              <w:rPr>
                <w:rFonts w:cs="Arial"/>
                <w:color w:val="auto"/>
              </w:rPr>
            </w:pPr>
          </w:p>
        </w:tc>
      </w:tr>
      <w:tr w:rsidR="00915991" w:rsidRPr="002713E0" w14:paraId="42CD7B8D"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2E97B30F" w14:textId="77777777" w:rsidR="00E60BBF" w:rsidRPr="00660BE9" w:rsidRDefault="00E60BBF" w:rsidP="00660BE9">
            <w:pPr>
              <w:pStyle w:val="Default"/>
              <w:spacing w:before="60" w:after="60"/>
              <w:rPr>
                <w:rStyle w:val="normaltextrun"/>
                <w:color w:val="auto"/>
              </w:rPr>
            </w:pPr>
            <w:r w:rsidRPr="00660BE9">
              <w:rPr>
                <w:color w:val="auto"/>
              </w:rPr>
              <w:t xml:space="preserve">Is competent in the provision of detailed and specific advice for self-management, including the management of a </w:t>
            </w:r>
            <w:proofErr w:type="gramStart"/>
            <w:r w:rsidRPr="00660BE9">
              <w:rPr>
                <w:color w:val="auto"/>
              </w:rPr>
              <w:t>sharps</w:t>
            </w:r>
            <w:proofErr w:type="gramEnd"/>
            <w:r w:rsidRPr="00660BE9">
              <w:rPr>
                <w:color w:val="auto"/>
              </w:rPr>
              <w:t xml:space="preserve"> injury, following the treatment and including how to seek emergency treatment</w:t>
            </w:r>
          </w:p>
        </w:tc>
        <w:tc>
          <w:tcPr>
            <w:tcW w:w="665" w:type="pct"/>
            <w:shd w:val="clear" w:color="auto" w:fill="DDE1E4"/>
          </w:tcPr>
          <w:p w14:paraId="0CBD0817" w14:textId="77777777" w:rsidR="00E60BBF" w:rsidRPr="00660BE9" w:rsidRDefault="00E60BBF" w:rsidP="00C77A5A">
            <w:pPr>
              <w:jc w:val="both"/>
              <w:rPr>
                <w:rFonts w:cs="Arial"/>
                <w:color w:val="auto"/>
              </w:rPr>
            </w:pPr>
          </w:p>
        </w:tc>
        <w:tc>
          <w:tcPr>
            <w:tcW w:w="769" w:type="pct"/>
            <w:shd w:val="clear" w:color="auto" w:fill="C7CED3" w:themeFill="accent3"/>
          </w:tcPr>
          <w:p w14:paraId="4AEC1254" w14:textId="77777777" w:rsidR="00E60BBF" w:rsidRPr="00660BE9" w:rsidRDefault="00E60BBF" w:rsidP="00C77A5A">
            <w:pPr>
              <w:jc w:val="both"/>
              <w:rPr>
                <w:rFonts w:cs="Arial"/>
                <w:color w:val="auto"/>
              </w:rPr>
            </w:pPr>
          </w:p>
        </w:tc>
        <w:tc>
          <w:tcPr>
            <w:tcW w:w="1299" w:type="pct"/>
            <w:shd w:val="clear" w:color="auto" w:fill="B2E5F0"/>
          </w:tcPr>
          <w:p w14:paraId="5D87EE4A" w14:textId="77777777" w:rsidR="00E60BBF" w:rsidRPr="00660BE9" w:rsidRDefault="00E60BBF" w:rsidP="00C77A5A">
            <w:pPr>
              <w:jc w:val="both"/>
              <w:rPr>
                <w:rFonts w:cs="Arial"/>
                <w:color w:val="auto"/>
              </w:rPr>
            </w:pPr>
          </w:p>
        </w:tc>
      </w:tr>
      <w:tr w:rsidR="00915991" w:rsidRPr="002713E0" w14:paraId="76C45201" w14:textId="77777777" w:rsidTr="47569402">
        <w:trPr>
          <w:trHeight w:val="293"/>
        </w:trPr>
        <w:tc>
          <w:tcPr>
            <w:tcW w:w="2268" w:type="pct"/>
            <w:tcBorders>
              <w:top w:val="single" w:sz="6" w:space="0" w:color="auto"/>
              <w:left w:val="single" w:sz="6" w:space="0" w:color="auto"/>
              <w:bottom w:val="single" w:sz="6" w:space="0" w:color="auto"/>
              <w:right w:val="single" w:sz="4" w:space="0" w:color="FFFFFF" w:themeColor="text1"/>
            </w:tcBorders>
            <w:shd w:val="clear" w:color="auto" w:fill="auto"/>
          </w:tcPr>
          <w:p w14:paraId="6009B4ED" w14:textId="77777777" w:rsidR="00E60BBF" w:rsidRPr="00660BE9" w:rsidRDefault="00E60BBF" w:rsidP="00660BE9">
            <w:pPr>
              <w:pStyle w:val="Default"/>
              <w:spacing w:before="60" w:after="60"/>
              <w:rPr>
                <w:rStyle w:val="normaltextrun"/>
                <w:b/>
                <w:bCs/>
                <w:color w:val="auto"/>
              </w:rPr>
            </w:pPr>
            <w:r w:rsidRPr="00660BE9">
              <w:rPr>
                <w:rStyle w:val="normaltextrun"/>
                <w:b/>
                <w:bCs/>
                <w:color w:val="auto"/>
              </w:rPr>
              <w:t>Simple wound care</w:t>
            </w:r>
          </w:p>
        </w:tc>
        <w:tc>
          <w:tcPr>
            <w:tcW w:w="665" w:type="pct"/>
            <w:tcBorders>
              <w:left w:val="single" w:sz="4" w:space="0" w:color="FFFFFF" w:themeColor="text1"/>
              <w:right w:val="single" w:sz="4" w:space="0" w:color="FFFFFF" w:themeColor="text1"/>
            </w:tcBorders>
            <w:shd w:val="clear" w:color="auto" w:fill="auto"/>
          </w:tcPr>
          <w:p w14:paraId="6F6EC6BB" w14:textId="77777777" w:rsidR="00E60BBF" w:rsidRPr="00660BE9" w:rsidRDefault="00E60BBF" w:rsidP="00C77A5A">
            <w:pPr>
              <w:jc w:val="both"/>
              <w:rPr>
                <w:rFonts w:cs="Arial"/>
                <w:color w:val="auto"/>
              </w:rPr>
            </w:pPr>
          </w:p>
        </w:tc>
        <w:tc>
          <w:tcPr>
            <w:tcW w:w="769" w:type="pct"/>
            <w:tcBorders>
              <w:left w:val="single" w:sz="4" w:space="0" w:color="FFFFFF" w:themeColor="text1"/>
              <w:right w:val="single" w:sz="4" w:space="0" w:color="FFFFFF" w:themeColor="text1"/>
            </w:tcBorders>
            <w:shd w:val="clear" w:color="auto" w:fill="auto"/>
          </w:tcPr>
          <w:p w14:paraId="07CADD96" w14:textId="77777777" w:rsidR="00E60BBF" w:rsidRPr="00660BE9" w:rsidRDefault="00E60BBF" w:rsidP="00C77A5A">
            <w:pPr>
              <w:jc w:val="both"/>
              <w:rPr>
                <w:rFonts w:cs="Arial"/>
                <w:color w:val="auto"/>
              </w:rPr>
            </w:pPr>
          </w:p>
        </w:tc>
        <w:tc>
          <w:tcPr>
            <w:tcW w:w="1299" w:type="pct"/>
            <w:tcBorders>
              <w:left w:val="single" w:sz="4" w:space="0" w:color="FFFFFF" w:themeColor="text1"/>
            </w:tcBorders>
            <w:shd w:val="clear" w:color="auto" w:fill="auto"/>
          </w:tcPr>
          <w:p w14:paraId="0CA37B78" w14:textId="77777777" w:rsidR="00E60BBF" w:rsidRPr="00660BE9" w:rsidRDefault="00E60BBF" w:rsidP="00C77A5A">
            <w:pPr>
              <w:jc w:val="both"/>
              <w:rPr>
                <w:rFonts w:cs="Arial"/>
                <w:color w:val="auto"/>
              </w:rPr>
            </w:pPr>
          </w:p>
        </w:tc>
      </w:tr>
      <w:tr w:rsidR="00915991" w:rsidRPr="002713E0" w14:paraId="03747FF0"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648ADF08" w14:textId="77777777" w:rsidR="00E60BBF" w:rsidRPr="00660BE9" w:rsidRDefault="00E60BBF" w:rsidP="00660BE9">
            <w:pPr>
              <w:pStyle w:val="Default"/>
              <w:spacing w:before="60" w:after="60"/>
              <w:rPr>
                <w:rStyle w:val="normaltextrun"/>
                <w:color w:val="auto"/>
              </w:rPr>
            </w:pPr>
            <w:r w:rsidRPr="00660BE9">
              <w:rPr>
                <w:rStyle w:val="normaltextrun"/>
                <w:color w:val="auto"/>
              </w:rPr>
              <w:t xml:space="preserve">Demonstrates effective management/maintenance where skin is </w:t>
            </w:r>
            <w:proofErr w:type="gramStart"/>
            <w:r w:rsidRPr="00660BE9">
              <w:rPr>
                <w:rStyle w:val="normaltextrun"/>
                <w:color w:val="auto"/>
              </w:rPr>
              <w:t>intact</w:t>
            </w:r>
            <w:proofErr w:type="gramEnd"/>
            <w:r w:rsidRPr="00660BE9">
              <w:rPr>
                <w:rStyle w:val="normaltextrun"/>
                <w:color w:val="auto"/>
              </w:rPr>
              <w:t xml:space="preserve"> but patient is at risk of ulceration</w:t>
            </w:r>
            <w:r w:rsidRPr="00660BE9">
              <w:rPr>
                <w:rStyle w:val="eop"/>
                <w:color w:val="auto"/>
              </w:rPr>
              <w:t> </w:t>
            </w:r>
          </w:p>
        </w:tc>
        <w:tc>
          <w:tcPr>
            <w:tcW w:w="665" w:type="pct"/>
            <w:shd w:val="clear" w:color="auto" w:fill="DDE1E4"/>
          </w:tcPr>
          <w:p w14:paraId="3E9B1AAF" w14:textId="77777777" w:rsidR="00E60BBF" w:rsidRPr="00660BE9" w:rsidRDefault="00E60BBF" w:rsidP="00C77A5A">
            <w:pPr>
              <w:jc w:val="both"/>
              <w:rPr>
                <w:rFonts w:cs="Arial"/>
                <w:color w:val="auto"/>
              </w:rPr>
            </w:pPr>
          </w:p>
        </w:tc>
        <w:tc>
          <w:tcPr>
            <w:tcW w:w="769" w:type="pct"/>
            <w:shd w:val="clear" w:color="auto" w:fill="C7CED3" w:themeFill="accent3"/>
          </w:tcPr>
          <w:p w14:paraId="5F5B912D" w14:textId="77777777" w:rsidR="00E60BBF" w:rsidRPr="00660BE9" w:rsidRDefault="00E60BBF" w:rsidP="00C77A5A">
            <w:pPr>
              <w:jc w:val="both"/>
              <w:rPr>
                <w:rFonts w:cs="Arial"/>
                <w:color w:val="auto"/>
              </w:rPr>
            </w:pPr>
          </w:p>
        </w:tc>
        <w:tc>
          <w:tcPr>
            <w:tcW w:w="1299" w:type="pct"/>
            <w:shd w:val="clear" w:color="auto" w:fill="B2E5F0"/>
          </w:tcPr>
          <w:p w14:paraId="56DD50E0" w14:textId="77777777" w:rsidR="00E60BBF" w:rsidRPr="00660BE9" w:rsidRDefault="00E60BBF" w:rsidP="00C77A5A">
            <w:pPr>
              <w:jc w:val="both"/>
              <w:rPr>
                <w:rFonts w:cs="Arial"/>
                <w:color w:val="auto"/>
              </w:rPr>
            </w:pPr>
          </w:p>
        </w:tc>
      </w:tr>
      <w:tr w:rsidR="00915991" w:rsidRPr="002713E0" w14:paraId="223AE208"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275CD682" w14:textId="77777777" w:rsidR="00E60BBF" w:rsidRPr="00660BE9" w:rsidRDefault="00E60BBF" w:rsidP="00660BE9">
            <w:pPr>
              <w:pStyle w:val="paragraph"/>
              <w:spacing w:before="60" w:beforeAutospacing="0" w:after="60" w:afterAutospacing="0"/>
              <w:textAlignment w:val="baseline"/>
              <w:rPr>
                <w:rStyle w:val="normaltextrun"/>
                <w:rFonts w:ascii="Arial" w:hAnsi="Arial" w:cs="Arial"/>
              </w:rPr>
            </w:pPr>
            <w:r w:rsidRPr="00660BE9">
              <w:rPr>
                <w:rStyle w:val="normaltextrun"/>
                <w:rFonts w:ascii="Arial" w:hAnsi="Arial" w:cs="Arial"/>
              </w:rPr>
              <w:t>Demonstrates competence in conducting an appropriate foot examination, checking carefully for signs of changes to wounds and or escalating infection recognising the stages of skin breakdown</w:t>
            </w:r>
          </w:p>
        </w:tc>
        <w:tc>
          <w:tcPr>
            <w:tcW w:w="665" w:type="pct"/>
            <w:shd w:val="clear" w:color="auto" w:fill="DDE1E4"/>
          </w:tcPr>
          <w:p w14:paraId="2F9DF52C" w14:textId="77777777" w:rsidR="00E60BBF" w:rsidRPr="00660BE9" w:rsidRDefault="00E60BBF" w:rsidP="00C77A5A">
            <w:pPr>
              <w:jc w:val="both"/>
              <w:rPr>
                <w:rFonts w:cs="Arial"/>
                <w:color w:val="auto"/>
              </w:rPr>
            </w:pPr>
          </w:p>
        </w:tc>
        <w:tc>
          <w:tcPr>
            <w:tcW w:w="769" w:type="pct"/>
            <w:shd w:val="clear" w:color="auto" w:fill="C7CED3" w:themeFill="accent3"/>
          </w:tcPr>
          <w:p w14:paraId="59D35873" w14:textId="77777777" w:rsidR="00E60BBF" w:rsidRPr="00660BE9" w:rsidRDefault="00E60BBF" w:rsidP="00C77A5A">
            <w:pPr>
              <w:jc w:val="both"/>
              <w:rPr>
                <w:rFonts w:cs="Arial"/>
                <w:color w:val="auto"/>
              </w:rPr>
            </w:pPr>
          </w:p>
        </w:tc>
        <w:tc>
          <w:tcPr>
            <w:tcW w:w="1299" w:type="pct"/>
            <w:shd w:val="clear" w:color="auto" w:fill="B2E5F0"/>
          </w:tcPr>
          <w:p w14:paraId="1BF507D9" w14:textId="77777777" w:rsidR="00E60BBF" w:rsidRPr="00660BE9" w:rsidRDefault="00E60BBF" w:rsidP="00C77A5A">
            <w:pPr>
              <w:jc w:val="both"/>
              <w:rPr>
                <w:rFonts w:cs="Arial"/>
                <w:color w:val="auto"/>
              </w:rPr>
            </w:pPr>
          </w:p>
        </w:tc>
      </w:tr>
      <w:tr w:rsidR="00915991" w:rsidRPr="002713E0" w14:paraId="77AFB085"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47FE0A59" w14:textId="77777777" w:rsidR="00E60BBF" w:rsidRPr="00660BE9" w:rsidRDefault="00E60BBF" w:rsidP="00660BE9">
            <w:pPr>
              <w:pStyle w:val="Default"/>
              <w:spacing w:before="60" w:after="60"/>
              <w:rPr>
                <w:rStyle w:val="normaltextrun"/>
                <w:color w:val="auto"/>
              </w:rPr>
            </w:pPr>
            <w:r w:rsidRPr="00660BE9">
              <w:rPr>
                <w:rStyle w:val="normaltextrun"/>
                <w:color w:val="auto"/>
              </w:rPr>
              <w:t>Competent to apply dressings in line with the patients presenting condition and treatment plan</w:t>
            </w:r>
          </w:p>
        </w:tc>
        <w:tc>
          <w:tcPr>
            <w:tcW w:w="665" w:type="pct"/>
            <w:shd w:val="clear" w:color="auto" w:fill="DDE1E4"/>
          </w:tcPr>
          <w:p w14:paraId="77DFD012" w14:textId="77777777" w:rsidR="00E60BBF" w:rsidRPr="00660BE9" w:rsidRDefault="00E60BBF" w:rsidP="00C77A5A">
            <w:pPr>
              <w:jc w:val="both"/>
              <w:rPr>
                <w:rFonts w:cs="Arial"/>
                <w:color w:val="auto"/>
              </w:rPr>
            </w:pPr>
          </w:p>
        </w:tc>
        <w:tc>
          <w:tcPr>
            <w:tcW w:w="769" w:type="pct"/>
            <w:shd w:val="clear" w:color="auto" w:fill="C7CED3" w:themeFill="accent3"/>
          </w:tcPr>
          <w:p w14:paraId="603E3747" w14:textId="77777777" w:rsidR="00E60BBF" w:rsidRPr="00660BE9" w:rsidRDefault="00E60BBF" w:rsidP="00C77A5A">
            <w:pPr>
              <w:jc w:val="both"/>
              <w:rPr>
                <w:rFonts w:cs="Arial"/>
                <w:color w:val="auto"/>
              </w:rPr>
            </w:pPr>
          </w:p>
        </w:tc>
        <w:tc>
          <w:tcPr>
            <w:tcW w:w="1299" w:type="pct"/>
            <w:shd w:val="clear" w:color="auto" w:fill="B2E5F0"/>
          </w:tcPr>
          <w:p w14:paraId="4DDB78A2" w14:textId="77777777" w:rsidR="00E60BBF" w:rsidRPr="00660BE9" w:rsidRDefault="00E60BBF" w:rsidP="00C77A5A">
            <w:pPr>
              <w:jc w:val="both"/>
              <w:rPr>
                <w:rFonts w:cs="Arial"/>
                <w:color w:val="auto"/>
              </w:rPr>
            </w:pPr>
          </w:p>
        </w:tc>
      </w:tr>
      <w:tr w:rsidR="00915991" w:rsidRPr="002713E0" w14:paraId="5FBBC044"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2A13DE12" w14:textId="77777777" w:rsidR="00E60BBF" w:rsidRPr="00660BE9" w:rsidRDefault="00E60BBF" w:rsidP="00660BE9">
            <w:pPr>
              <w:pStyle w:val="Default"/>
              <w:spacing w:before="60" w:after="60"/>
              <w:rPr>
                <w:rStyle w:val="normaltextrun"/>
                <w:color w:val="auto"/>
              </w:rPr>
            </w:pPr>
            <w:r w:rsidRPr="00660BE9">
              <w:rPr>
                <w:rStyle w:val="normaltextrun"/>
                <w:color w:val="auto"/>
              </w:rPr>
              <w:t>Demonstrates competence to provide appropriate pressure relief as per local policy</w:t>
            </w:r>
            <w:r w:rsidRPr="00660BE9">
              <w:rPr>
                <w:rStyle w:val="eop"/>
                <w:color w:val="auto"/>
              </w:rPr>
              <w:t> </w:t>
            </w:r>
          </w:p>
        </w:tc>
        <w:tc>
          <w:tcPr>
            <w:tcW w:w="665" w:type="pct"/>
            <w:shd w:val="clear" w:color="auto" w:fill="DDE1E4"/>
          </w:tcPr>
          <w:p w14:paraId="573B26D7" w14:textId="77777777" w:rsidR="00E60BBF" w:rsidRPr="00660BE9" w:rsidRDefault="00E60BBF" w:rsidP="00C77A5A">
            <w:pPr>
              <w:jc w:val="both"/>
              <w:rPr>
                <w:rFonts w:cs="Arial"/>
                <w:color w:val="auto"/>
              </w:rPr>
            </w:pPr>
          </w:p>
        </w:tc>
        <w:tc>
          <w:tcPr>
            <w:tcW w:w="769" w:type="pct"/>
            <w:shd w:val="clear" w:color="auto" w:fill="C7CED3" w:themeFill="accent3"/>
          </w:tcPr>
          <w:p w14:paraId="134DD8D4" w14:textId="77777777" w:rsidR="00E60BBF" w:rsidRPr="00660BE9" w:rsidRDefault="00E60BBF" w:rsidP="00C77A5A">
            <w:pPr>
              <w:jc w:val="both"/>
              <w:rPr>
                <w:rFonts w:cs="Arial"/>
                <w:color w:val="auto"/>
              </w:rPr>
            </w:pPr>
          </w:p>
        </w:tc>
        <w:tc>
          <w:tcPr>
            <w:tcW w:w="1299" w:type="pct"/>
            <w:shd w:val="clear" w:color="auto" w:fill="B2E5F0"/>
          </w:tcPr>
          <w:p w14:paraId="2C8404E0" w14:textId="77777777" w:rsidR="00E60BBF" w:rsidRPr="00660BE9" w:rsidRDefault="00E60BBF" w:rsidP="00C77A5A">
            <w:pPr>
              <w:jc w:val="both"/>
              <w:rPr>
                <w:rFonts w:cs="Arial"/>
                <w:color w:val="auto"/>
              </w:rPr>
            </w:pPr>
          </w:p>
        </w:tc>
      </w:tr>
      <w:tr w:rsidR="00915991" w:rsidRPr="002713E0" w14:paraId="579E0E90"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40CBE810" w14:textId="77777777" w:rsidR="00E60BBF" w:rsidRPr="00660BE9" w:rsidRDefault="00E60BBF" w:rsidP="00660BE9">
            <w:pPr>
              <w:pStyle w:val="Default"/>
              <w:spacing w:before="60" w:after="60"/>
              <w:rPr>
                <w:rStyle w:val="normaltextrun"/>
                <w:color w:val="auto"/>
              </w:rPr>
            </w:pPr>
            <w:r w:rsidRPr="00660BE9">
              <w:rPr>
                <w:rStyle w:val="normaltextrun"/>
                <w:color w:val="auto"/>
              </w:rPr>
              <w:t>Demonstrates competence to give appropriate advice to patient following treatment</w:t>
            </w:r>
            <w:r w:rsidRPr="00660BE9">
              <w:rPr>
                <w:rStyle w:val="eop"/>
                <w:color w:val="auto"/>
              </w:rPr>
              <w:t> </w:t>
            </w:r>
          </w:p>
        </w:tc>
        <w:tc>
          <w:tcPr>
            <w:tcW w:w="665" w:type="pct"/>
            <w:shd w:val="clear" w:color="auto" w:fill="DDE1E4"/>
          </w:tcPr>
          <w:p w14:paraId="69929536" w14:textId="77777777" w:rsidR="00E60BBF" w:rsidRPr="00660BE9" w:rsidRDefault="00E60BBF" w:rsidP="00C77A5A">
            <w:pPr>
              <w:jc w:val="both"/>
              <w:rPr>
                <w:rFonts w:cs="Arial"/>
                <w:color w:val="auto"/>
              </w:rPr>
            </w:pPr>
          </w:p>
        </w:tc>
        <w:tc>
          <w:tcPr>
            <w:tcW w:w="769" w:type="pct"/>
            <w:shd w:val="clear" w:color="auto" w:fill="C7CED3" w:themeFill="accent3"/>
          </w:tcPr>
          <w:p w14:paraId="37732BEF" w14:textId="77777777" w:rsidR="00E60BBF" w:rsidRPr="00660BE9" w:rsidRDefault="00E60BBF" w:rsidP="00C77A5A">
            <w:pPr>
              <w:jc w:val="both"/>
              <w:rPr>
                <w:rFonts w:cs="Arial"/>
                <w:color w:val="auto"/>
              </w:rPr>
            </w:pPr>
          </w:p>
        </w:tc>
        <w:tc>
          <w:tcPr>
            <w:tcW w:w="1299" w:type="pct"/>
            <w:shd w:val="clear" w:color="auto" w:fill="B2E5F0"/>
          </w:tcPr>
          <w:p w14:paraId="58693834" w14:textId="77777777" w:rsidR="00E60BBF" w:rsidRPr="00660BE9" w:rsidRDefault="00E60BBF" w:rsidP="00C77A5A">
            <w:pPr>
              <w:jc w:val="both"/>
              <w:rPr>
                <w:rFonts w:cs="Arial"/>
                <w:color w:val="auto"/>
              </w:rPr>
            </w:pPr>
          </w:p>
        </w:tc>
      </w:tr>
      <w:tr w:rsidR="00915991" w:rsidRPr="002713E0" w14:paraId="1164815D"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65A184D3" w14:textId="77777777" w:rsidR="00E60BBF" w:rsidRPr="00660BE9" w:rsidRDefault="00E60BBF" w:rsidP="00660BE9">
            <w:pPr>
              <w:pStyle w:val="Default"/>
              <w:spacing w:before="60" w:after="60"/>
              <w:rPr>
                <w:rStyle w:val="normaltextrun"/>
                <w:color w:val="auto"/>
              </w:rPr>
            </w:pPr>
            <w:r w:rsidRPr="00660BE9">
              <w:rPr>
                <w:rStyle w:val="normaltextrun"/>
                <w:color w:val="auto"/>
              </w:rPr>
              <w:t xml:space="preserve">Demonstrates an understanding of when to contact the GP if antibiotic cover </w:t>
            </w:r>
            <w:proofErr w:type="gramStart"/>
            <w:r w:rsidRPr="00660BE9">
              <w:rPr>
                <w:rStyle w:val="normaltextrun"/>
                <w:color w:val="auto"/>
              </w:rPr>
              <w:t>is indicated</w:t>
            </w:r>
            <w:proofErr w:type="gramEnd"/>
            <w:r w:rsidRPr="00660BE9">
              <w:rPr>
                <w:rStyle w:val="eop"/>
                <w:color w:val="auto"/>
              </w:rPr>
              <w:t> </w:t>
            </w:r>
          </w:p>
        </w:tc>
        <w:tc>
          <w:tcPr>
            <w:tcW w:w="665" w:type="pct"/>
            <w:shd w:val="clear" w:color="auto" w:fill="DDE1E4"/>
          </w:tcPr>
          <w:p w14:paraId="00717CAE" w14:textId="77777777" w:rsidR="00E60BBF" w:rsidRPr="00660BE9" w:rsidRDefault="00E60BBF" w:rsidP="00C77A5A">
            <w:pPr>
              <w:jc w:val="both"/>
              <w:rPr>
                <w:rFonts w:cs="Arial"/>
                <w:color w:val="auto"/>
              </w:rPr>
            </w:pPr>
          </w:p>
        </w:tc>
        <w:tc>
          <w:tcPr>
            <w:tcW w:w="769" w:type="pct"/>
            <w:shd w:val="clear" w:color="auto" w:fill="C7CED3" w:themeFill="accent3"/>
          </w:tcPr>
          <w:p w14:paraId="1CC8D383" w14:textId="77777777" w:rsidR="00E60BBF" w:rsidRPr="00660BE9" w:rsidRDefault="00E60BBF" w:rsidP="00C77A5A">
            <w:pPr>
              <w:jc w:val="both"/>
              <w:rPr>
                <w:rFonts w:cs="Arial"/>
                <w:color w:val="auto"/>
              </w:rPr>
            </w:pPr>
          </w:p>
        </w:tc>
        <w:tc>
          <w:tcPr>
            <w:tcW w:w="1299" w:type="pct"/>
            <w:shd w:val="clear" w:color="auto" w:fill="B2E5F0"/>
          </w:tcPr>
          <w:p w14:paraId="5F671A30" w14:textId="77777777" w:rsidR="00E60BBF" w:rsidRPr="00660BE9" w:rsidRDefault="00E60BBF" w:rsidP="00C77A5A">
            <w:pPr>
              <w:jc w:val="both"/>
              <w:rPr>
                <w:rFonts w:cs="Arial"/>
                <w:color w:val="auto"/>
              </w:rPr>
            </w:pPr>
          </w:p>
        </w:tc>
      </w:tr>
      <w:tr w:rsidR="00915991" w:rsidRPr="002713E0" w14:paraId="571AFD73"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57C38761" w14:textId="77777777" w:rsidR="00E60BBF" w:rsidRPr="00660BE9" w:rsidRDefault="00E60BBF" w:rsidP="00660BE9">
            <w:pPr>
              <w:pStyle w:val="Default"/>
              <w:spacing w:before="60" w:after="60"/>
              <w:rPr>
                <w:rStyle w:val="normaltextrun"/>
                <w:color w:val="auto"/>
              </w:rPr>
            </w:pPr>
            <w:r w:rsidRPr="00660BE9">
              <w:rPr>
                <w:rStyle w:val="normaltextrun"/>
                <w:color w:val="auto"/>
              </w:rPr>
              <w:t>Demonstrates competence to refer/</w:t>
            </w:r>
            <w:proofErr w:type="gramStart"/>
            <w:r w:rsidRPr="00660BE9">
              <w:rPr>
                <w:rStyle w:val="normaltextrun"/>
                <w:color w:val="auto"/>
              </w:rPr>
              <w:t>liaise</w:t>
            </w:r>
            <w:proofErr w:type="gramEnd"/>
            <w:r w:rsidRPr="00660BE9">
              <w:rPr>
                <w:rStyle w:val="normaltextrun"/>
                <w:color w:val="auto"/>
              </w:rPr>
              <w:t xml:space="preserve"> with District Nurses/GP’s</w:t>
            </w:r>
            <w:r w:rsidRPr="00660BE9">
              <w:rPr>
                <w:rStyle w:val="eop"/>
                <w:color w:val="auto"/>
              </w:rPr>
              <w:t> </w:t>
            </w:r>
          </w:p>
        </w:tc>
        <w:tc>
          <w:tcPr>
            <w:tcW w:w="665" w:type="pct"/>
            <w:shd w:val="clear" w:color="auto" w:fill="DDE1E4"/>
          </w:tcPr>
          <w:p w14:paraId="032D6FBB" w14:textId="77777777" w:rsidR="00E60BBF" w:rsidRPr="00660BE9" w:rsidRDefault="00E60BBF" w:rsidP="00C77A5A">
            <w:pPr>
              <w:jc w:val="both"/>
              <w:rPr>
                <w:rFonts w:cs="Arial"/>
                <w:color w:val="auto"/>
              </w:rPr>
            </w:pPr>
          </w:p>
        </w:tc>
        <w:tc>
          <w:tcPr>
            <w:tcW w:w="769" w:type="pct"/>
            <w:shd w:val="clear" w:color="auto" w:fill="C7CED3" w:themeFill="accent3"/>
          </w:tcPr>
          <w:p w14:paraId="01240419" w14:textId="77777777" w:rsidR="00E60BBF" w:rsidRPr="00660BE9" w:rsidRDefault="00E60BBF" w:rsidP="00C77A5A">
            <w:pPr>
              <w:jc w:val="both"/>
              <w:rPr>
                <w:rFonts w:cs="Arial"/>
                <w:color w:val="auto"/>
              </w:rPr>
            </w:pPr>
          </w:p>
        </w:tc>
        <w:tc>
          <w:tcPr>
            <w:tcW w:w="1299" w:type="pct"/>
            <w:shd w:val="clear" w:color="auto" w:fill="B2E5F0"/>
          </w:tcPr>
          <w:p w14:paraId="5DBDD82C" w14:textId="77777777" w:rsidR="00E60BBF" w:rsidRPr="00660BE9" w:rsidRDefault="00E60BBF" w:rsidP="00C77A5A">
            <w:pPr>
              <w:jc w:val="both"/>
              <w:rPr>
                <w:rFonts w:cs="Arial"/>
                <w:color w:val="auto"/>
              </w:rPr>
            </w:pPr>
          </w:p>
        </w:tc>
      </w:tr>
      <w:tr w:rsidR="00915991" w:rsidRPr="002713E0" w14:paraId="022D76B0"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4179F9F9" w14:textId="77777777" w:rsidR="00E60BBF" w:rsidRPr="00660BE9" w:rsidRDefault="00E60BBF" w:rsidP="00660BE9">
            <w:pPr>
              <w:pStyle w:val="Default"/>
              <w:spacing w:before="60" w:after="60"/>
              <w:rPr>
                <w:rStyle w:val="normaltextrun"/>
                <w:color w:val="auto"/>
              </w:rPr>
            </w:pPr>
            <w:r w:rsidRPr="00660BE9">
              <w:rPr>
                <w:rStyle w:val="normaltextrun"/>
                <w:color w:val="auto"/>
              </w:rPr>
              <w:lastRenderedPageBreak/>
              <w:t>Demonstrates an understanding of appropriate timescales for next treatment</w:t>
            </w:r>
            <w:r w:rsidRPr="00660BE9">
              <w:rPr>
                <w:rStyle w:val="eop"/>
                <w:color w:val="auto"/>
              </w:rPr>
              <w:t> </w:t>
            </w:r>
          </w:p>
        </w:tc>
        <w:tc>
          <w:tcPr>
            <w:tcW w:w="665" w:type="pct"/>
            <w:shd w:val="clear" w:color="auto" w:fill="DDE1E4"/>
          </w:tcPr>
          <w:p w14:paraId="7F778D16" w14:textId="77777777" w:rsidR="00E60BBF" w:rsidRPr="00660BE9" w:rsidRDefault="00E60BBF" w:rsidP="00C77A5A">
            <w:pPr>
              <w:jc w:val="both"/>
              <w:rPr>
                <w:rFonts w:cs="Arial"/>
                <w:color w:val="auto"/>
              </w:rPr>
            </w:pPr>
          </w:p>
        </w:tc>
        <w:tc>
          <w:tcPr>
            <w:tcW w:w="769" w:type="pct"/>
            <w:shd w:val="clear" w:color="auto" w:fill="C7CED3" w:themeFill="accent3"/>
          </w:tcPr>
          <w:p w14:paraId="286C77B6" w14:textId="77777777" w:rsidR="00E60BBF" w:rsidRPr="00660BE9" w:rsidRDefault="00E60BBF" w:rsidP="00C77A5A">
            <w:pPr>
              <w:jc w:val="both"/>
              <w:rPr>
                <w:rFonts w:cs="Arial"/>
                <w:color w:val="auto"/>
              </w:rPr>
            </w:pPr>
          </w:p>
        </w:tc>
        <w:tc>
          <w:tcPr>
            <w:tcW w:w="1299" w:type="pct"/>
            <w:shd w:val="clear" w:color="auto" w:fill="B2E5F0"/>
          </w:tcPr>
          <w:p w14:paraId="64393830" w14:textId="77777777" w:rsidR="00E60BBF" w:rsidRPr="00660BE9" w:rsidRDefault="00E60BBF" w:rsidP="00C77A5A">
            <w:pPr>
              <w:jc w:val="both"/>
              <w:rPr>
                <w:rFonts w:cs="Arial"/>
                <w:color w:val="auto"/>
              </w:rPr>
            </w:pPr>
          </w:p>
        </w:tc>
      </w:tr>
      <w:tr w:rsidR="00915991" w:rsidRPr="002713E0" w14:paraId="3571AEF0"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252EEAF9" w14:textId="77777777" w:rsidR="00E60BBF" w:rsidRPr="00660BE9" w:rsidRDefault="00E60BBF" w:rsidP="00660BE9">
            <w:pPr>
              <w:pStyle w:val="Default"/>
              <w:spacing w:before="60" w:after="60"/>
              <w:rPr>
                <w:rStyle w:val="normaltextrun"/>
                <w:color w:val="auto"/>
              </w:rPr>
            </w:pPr>
            <w:r w:rsidRPr="00660BE9">
              <w:rPr>
                <w:rStyle w:val="normaltextrun"/>
                <w:color w:val="auto"/>
              </w:rPr>
              <w:t>Demonstrates appropriate and timely referral of the patient on to a more experienced clinician as per local policy</w:t>
            </w:r>
            <w:r w:rsidRPr="00660BE9">
              <w:rPr>
                <w:rStyle w:val="eop"/>
                <w:color w:val="auto"/>
              </w:rPr>
              <w:t> </w:t>
            </w:r>
          </w:p>
        </w:tc>
        <w:tc>
          <w:tcPr>
            <w:tcW w:w="665" w:type="pct"/>
            <w:shd w:val="clear" w:color="auto" w:fill="DDE1E4"/>
          </w:tcPr>
          <w:p w14:paraId="13F90C4F" w14:textId="77777777" w:rsidR="00E60BBF" w:rsidRPr="00660BE9" w:rsidRDefault="00E60BBF" w:rsidP="00C77A5A">
            <w:pPr>
              <w:jc w:val="both"/>
              <w:rPr>
                <w:rFonts w:cs="Arial"/>
                <w:color w:val="auto"/>
              </w:rPr>
            </w:pPr>
          </w:p>
        </w:tc>
        <w:tc>
          <w:tcPr>
            <w:tcW w:w="769" w:type="pct"/>
            <w:shd w:val="clear" w:color="auto" w:fill="C7CED3" w:themeFill="accent3"/>
          </w:tcPr>
          <w:p w14:paraId="5459DF81" w14:textId="77777777" w:rsidR="00E60BBF" w:rsidRPr="00660BE9" w:rsidRDefault="00E60BBF" w:rsidP="00C77A5A">
            <w:pPr>
              <w:jc w:val="both"/>
              <w:rPr>
                <w:rFonts w:cs="Arial"/>
                <w:color w:val="auto"/>
              </w:rPr>
            </w:pPr>
          </w:p>
        </w:tc>
        <w:tc>
          <w:tcPr>
            <w:tcW w:w="1299" w:type="pct"/>
            <w:shd w:val="clear" w:color="auto" w:fill="B2E5F0"/>
          </w:tcPr>
          <w:p w14:paraId="16E04988" w14:textId="77777777" w:rsidR="00E60BBF" w:rsidRPr="00660BE9" w:rsidRDefault="00E60BBF" w:rsidP="00C77A5A">
            <w:pPr>
              <w:jc w:val="both"/>
              <w:rPr>
                <w:rFonts w:cs="Arial"/>
                <w:color w:val="auto"/>
              </w:rPr>
            </w:pPr>
          </w:p>
        </w:tc>
      </w:tr>
      <w:tr w:rsidR="00915991" w:rsidRPr="002713E0" w14:paraId="3667B3D0"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6551006E" w14:textId="77777777" w:rsidR="00E60BBF" w:rsidRPr="00660BE9" w:rsidRDefault="00E60BBF" w:rsidP="00660BE9">
            <w:pPr>
              <w:pStyle w:val="Default"/>
              <w:spacing w:before="60" w:after="60"/>
              <w:rPr>
                <w:rStyle w:val="normaltextrun"/>
                <w:color w:val="auto"/>
              </w:rPr>
            </w:pPr>
            <w:r w:rsidRPr="00660BE9">
              <w:rPr>
                <w:rStyle w:val="normaltextrun"/>
                <w:color w:val="auto"/>
              </w:rPr>
              <w:t>Demonstrates competent to record appropriate details of treatment in the patient notes</w:t>
            </w:r>
            <w:r w:rsidRPr="00660BE9">
              <w:rPr>
                <w:rStyle w:val="eop"/>
                <w:color w:val="auto"/>
              </w:rPr>
              <w:t> </w:t>
            </w:r>
          </w:p>
        </w:tc>
        <w:tc>
          <w:tcPr>
            <w:tcW w:w="665" w:type="pct"/>
            <w:shd w:val="clear" w:color="auto" w:fill="DDE1E4"/>
          </w:tcPr>
          <w:p w14:paraId="6F8A7498" w14:textId="77777777" w:rsidR="00E60BBF" w:rsidRPr="00660BE9" w:rsidRDefault="00E60BBF" w:rsidP="00C77A5A">
            <w:pPr>
              <w:jc w:val="both"/>
              <w:rPr>
                <w:rFonts w:cs="Arial"/>
                <w:color w:val="auto"/>
              </w:rPr>
            </w:pPr>
          </w:p>
        </w:tc>
        <w:tc>
          <w:tcPr>
            <w:tcW w:w="769" w:type="pct"/>
            <w:shd w:val="clear" w:color="auto" w:fill="C7CED3" w:themeFill="accent3"/>
          </w:tcPr>
          <w:p w14:paraId="2DA7D5FE" w14:textId="77777777" w:rsidR="00E60BBF" w:rsidRPr="00660BE9" w:rsidRDefault="00E60BBF" w:rsidP="00C77A5A">
            <w:pPr>
              <w:jc w:val="both"/>
              <w:rPr>
                <w:rFonts w:cs="Arial"/>
                <w:color w:val="auto"/>
              </w:rPr>
            </w:pPr>
          </w:p>
        </w:tc>
        <w:tc>
          <w:tcPr>
            <w:tcW w:w="1299" w:type="pct"/>
            <w:shd w:val="clear" w:color="auto" w:fill="B2E5F0"/>
          </w:tcPr>
          <w:p w14:paraId="1AC944F9" w14:textId="77777777" w:rsidR="00E60BBF" w:rsidRPr="00660BE9" w:rsidRDefault="00E60BBF" w:rsidP="00C77A5A">
            <w:pPr>
              <w:jc w:val="both"/>
              <w:rPr>
                <w:rFonts w:cs="Arial"/>
                <w:color w:val="auto"/>
              </w:rPr>
            </w:pPr>
          </w:p>
        </w:tc>
      </w:tr>
      <w:tr w:rsidR="00915991" w:rsidRPr="002713E0" w14:paraId="0BEE616A"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436A049C" w14:textId="77777777" w:rsidR="00E60BBF" w:rsidRPr="00660BE9" w:rsidRDefault="00E60BBF" w:rsidP="00660BE9">
            <w:pPr>
              <w:pStyle w:val="Default"/>
              <w:spacing w:before="60" w:after="60"/>
              <w:rPr>
                <w:rStyle w:val="normaltextrun"/>
                <w:color w:val="auto"/>
              </w:rPr>
            </w:pPr>
            <w:r w:rsidRPr="00660BE9">
              <w:rPr>
                <w:rStyle w:val="normaltextrun"/>
                <w:color w:val="auto"/>
              </w:rPr>
              <w:t>Demonstrates appropriate and timely incident reporting of ulcer as per local policy</w:t>
            </w:r>
            <w:r w:rsidRPr="00660BE9">
              <w:rPr>
                <w:rStyle w:val="eop"/>
                <w:color w:val="auto"/>
              </w:rPr>
              <w:t> </w:t>
            </w:r>
          </w:p>
        </w:tc>
        <w:tc>
          <w:tcPr>
            <w:tcW w:w="665" w:type="pct"/>
            <w:shd w:val="clear" w:color="auto" w:fill="DDE1E4"/>
          </w:tcPr>
          <w:p w14:paraId="553FAA8A" w14:textId="77777777" w:rsidR="00E60BBF" w:rsidRPr="00660BE9" w:rsidRDefault="00E60BBF" w:rsidP="00C77A5A">
            <w:pPr>
              <w:jc w:val="both"/>
              <w:rPr>
                <w:rFonts w:cs="Arial"/>
                <w:color w:val="auto"/>
              </w:rPr>
            </w:pPr>
          </w:p>
        </w:tc>
        <w:tc>
          <w:tcPr>
            <w:tcW w:w="769" w:type="pct"/>
            <w:shd w:val="clear" w:color="auto" w:fill="C7CED3" w:themeFill="accent3"/>
          </w:tcPr>
          <w:p w14:paraId="067E501F" w14:textId="77777777" w:rsidR="00E60BBF" w:rsidRPr="00660BE9" w:rsidRDefault="00E60BBF" w:rsidP="00C77A5A">
            <w:pPr>
              <w:jc w:val="both"/>
              <w:rPr>
                <w:rFonts w:cs="Arial"/>
                <w:color w:val="auto"/>
              </w:rPr>
            </w:pPr>
          </w:p>
        </w:tc>
        <w:tc>
          <w:tcPr>
            <w:tcW w:w="1299" w:type="pct"/>
            <w:shd w:val="clear" w:color="auto" w:fill="B2E5F0"/>
          </w:tcPr>
          <w:p w14:paraId="36D45C86" w14:textId="77777777" w:rsidR="00E60BBF" w:rsidRPr="00660BE9" w:rsidRDefault="00E60BBF" w:rsidP="00C77A5A">
            <w:pPr>
              <w:jc w:val="both"/>
              <w:rPr>
                <w:rFonts w:cs="Arial"/>
                <w:color w:val="auto"/>
              </w:rPr>
            </w:pPr>
          </w:p>
        </w:tc>
      </w:tr>
      <w:tr w:rsidR="00915991" w:rsidRPr="002713E0" w14:paraId="43A57987"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531BE617" w14:textId="77777777" w:rsidR="00E60BBF" w:rsidRPr="00660BE9" w:rsidRDefault="00E60BBF" w:rsidP="00660BE9">
            <w:pPr>
              <w:pStyle w:val="Default"/>
              <w:spacing w:before="60" w:after="60"/>
              <w:rPr>
                <w:rStyle w:val="normaltextrun"/>
                <w:color w:val="auto"/>
              </w:rPr>
            </w:pPr>
            <w:r w:rsidRPr="00660BE9">
              <w:rPr>
                <w:color w:val="auto"/>
                <w:shd w:val="clear" w:color="auto" w:fill="FFFFFF"/>
              </w:rPr>
              <w:t>Provide footwear advice in relation to the presenting condition and dressing applied</w:t>
            </w:r>
          </w:p>
        </w:tc>
        <w:tc>
          <w:tcPr>
            <w:tcW w:w="665" w:type="pct"/>
            <w:shd w:val="clear" w:color="auto" w:fill="DDE1E4"/>
          </w:tcPr>
          <w:p w14:paraId="7056DE3D" w14:textId="77777777" w:rsidR="00E60BBF" w:rsidRPr="00660BE9" w:rsidRDefault="00E60BBF" w:rsidP="00C77A5A">
            <w:pPr>
              <w:jc w:val="both"/>
              <w:rPr>
                <w:rFonts w:cs="Arial"/>
                <w:color w:val="auto"/>
              </w:rPr>
            </w:pPr>
          </w:p>
        </w:tc>
        <w:tc>
          <w:tcPr>
            <w:tcW w:w="769" w:type="pct"/>
            <w:shd w:val="clear" w:color="auto" w:fill="C7CED3" w:themeFill="accent3"/>
          </w:tcPr>
          <w:p w14:paraId="4F98BADA" w14:textId="77777777" w:rsidR="00E60BBF" w:rsidRPr="00660BE9" w:rsidRDefault="00E60BBF" w:rsidP="00C77A5A">
            <w:pPr>
              <w:jc w:val="both"/>
              <w:rPr>
                <w:rFonts w:cs="Arial"/>
                <w:color w:val="auto"/>
              </w:rPr>
            </w:pPr>
          </w:p>
        </w:tc>
        <w:tc>
          <w:tcPr>
            <w:tcW w:w="1299" w:type="pct"/>
            <w:shd w:val="clear" w:color="auto" w:fill="B2E5F0"/>
          </w:tcPr>
          <w:p w14:paraId="31451E3B" w14:textId="77777777" w:rsidR="00E60BBF" w:rsidRPr="00660BE9" w:rsidRDefault="00E60BBF" w:rsidP="00C77A5A">
            <w:pPr>
              <w:jc w:val="both"/>
              <w:rPr>
                <w:rFonts w:cs="Arial"/>
                <w:color w:val="auto"/>
              </w:rPr>
            </w:pPr>
          </w:p>
        </w:tc>
      </w:tr>
      <w:tr w:rsidR="00915991" w:rsidRPr="002713E0" w14:paraId="69C186D2"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3E33FD72" w14:textId="77777777" w:rsidR="00E60BBF" w:rsidRPr="00660BE9" w:rsidRDefault="00E60BBF" w:rsidP="00660BE9">
            <w:pPr>
              <w:pStyle w:val="Default"/>
              <w:spacing w:before="60" w:after="60"/>
              <w:rPr>
                <w:color w:val="auto"/>
                <w:shd w:val="clear" w:color="auto" w:fill="FFFFFF"/>
              </w:rPr>
            </w:pPr>
            <w:r w:rsidRPr="00660BE9">
              <w:rPr>
                <w:color w:val="auto"/>
                <w:shd w:val="clear" w:color="auto" w:fill="FFFFFF"/>
              </w:rPr>
              <w:t>Competent to record a detailed history about the treatment to date and treatment given in the patients notes. </w:t>
            </w:r>
          </w:p>
        </w:tc>
        <w:tc>
          <w:tcPr>
            <w:tcW w:w="665" w:type="pct"/>
            <w:shd w:val="clear" w:color="auto" w:fill="DDE1E4"/>
          </w:tcPr>
          <w:p w14:paraId="6B8ECA3D" w14:textId="77777777" w:rsidR="00E60BBF" w:rsidRPr="00660BE9" w:rsidRDefault="00E60BBF" w:rsidP="00C77A5A">
            <w:pPr>
              <w:jc w:val="both"/>
              <w:rPr>
                <w:rFonts w:cs="Arial"/>
                <w:color w:val="auto"/>
              </w:rPr>
            </w:pPr>
          </w:p>
        </w:tc>
        <w:tc>
          <w:tcPr>
            <w:tcW w:w="769" w:type="pct"/>
            <w:shd w:val="clear" w:color="auto" w:fill="C7CED3" w:themeFill="accent3"/>
          </w:tcPr>
          <w:p w14:paraId="5FF17F78" w14:textId="77777777" w:rsidR="00E60BBF" w:rsidRPr="00660BE9" w:rsidRDefault="00E60BBF" w:rsidP="00C77A5A">
            <w:pPr>
              <w:jc w:val="both"/>
              <w:rPr>
                <w:rFonts w:cs="Arial"/>
                <w:color w:val="auto"/>
              </w:rPr>
            </w:pPr>
          </w:p>
        </w:tc>
        <w:tc>
          <w:tcPr>
            <w:tcW w:w="1299" w:type="pct"/>
            <w:shd w:val="clear" w:color="auto" w:fill="B2E5F0"/>
          </w:tcPr>
          <w:p w14:paraId="4EB3FB6E" w14:textId="77777777" w:rsidR="00E60BBF" w:rsidRPr="00660BE9" w:rsidRDefault="00E60BBF" w:rsidP="00C77A5A">
            <w:pPr>
              <w:jc w:val="both"/>
              <w:rPr>
                <w:rFonts w:cs="Arial"/>
                <w:color w:val="auto"/>
              </w:rPr>
            </w:pPr>
          </w:p>
        </w:tc>
      </w:tr>
      <w:tr w:rsidR="00915991" w:rsidRPr="002713E0" w14:paraId="562C6122" w14:textId="77777777" w:rsidTr="47569402">
        <w:trPr>
          <w:trHeight w:val="293"/>
        </w:trPr>
        <w:tc>
          <w:tcPr>
            <w:tcW w:w="2268" w:type="pct"/>
            <w:tcBorders>
              <w:top w:val="single" w:sz="6" w:space="0" w:color="auto"/>
              <w:left w:val="single" w:sz="6" w:space="0" w:color="auto"/>
              <w:bottom w:val="single" w:sz="6" w:space="0" w:color="auto"/>
              <w:right w:val="single" w:sz="4" w:space="0" w:color="FFFFFF" w:themeColor="text1"/>
            </w:tcBorders>
            <w:shd w:val="clear" w:color="auto" w:fill="auto"/>
          </w:tcPr>
          <w:p w14:paraId="405E1AA7" w14:textId="77777777" w:rsidR="00E60BBF" w:rsidRPr="00660BE9" w:rsidRDefault="00E60BBF" w:rsidP="00660BE9">
            <w:pPr>
              <w:pStyle w:val="Default"/>
              <w:spacing w:before="60" w:after="60"/>
              <w:rPr>
                <w:b/>
                <w:bCs/>
                <w:color w:val="auto"/>
                <w:shd w:val="clear" w:color="auto" w:fill="FFFFFF"/>
              </w:rPr>
            </w:pPr>
            <w:r w:rsidRPr="00660BE9">
              <w:rPr>
                <w:b/>
                <w:bCs/>
                <w:color w:val="auto"/>
                <w:shd w:val="clear" w:color="auto" w:fill="FFFFFF"/>
              </w:rPr>
              <w:t>Dermatology</w:t>
            </w:r>
          </w:p>
        </w:tc>
        <w:tc>
          <w:tcPr>
            <w:tcW w:w="665" w:type="pct"/>
            <w:tcBorders>
              <w:left w:val="single" w:sz="4" w:space="0" w:color="FFFFFF" w:themeColor="text1"/>
              <w:right w:val="single" w:sz="4" w:space="0" w:color="FFFFFF" w:themeColor="text1"/>
            </w:tcBorders>
            <w:shd w:val="clear" w:color="auto" w:fill="auto"/>
          </w:tcPr>
          <w:p w14:paraId="753155E0" w14:textId="77777777" w:rsidR="00E60BBF" w:rsidRPr="00660BE9" w:rsidRDefault="00E60BBF" w:rsidP="00C77A5A">
            <w:pPr>
              <w:jc w:val="both"/>
              <w:rPr>
                <w:rFonts w:cs="Arial"/>
                <w:color w:val="auto"/>
              </w:rPr>
            </w:pPr>
          </w:p>
        </w:tc>
        <w:tc>
          <w:tcPr>
            <w:tcW w:w="769" w:type="pct"/>
            <w:tcBorders>
              <w:left w:val="single" w:sz="4" w:space="0" w:color="FFFFFF" w:themeColor="text1"/>
              <w:right w:val="single" w:sz="4" w:space="0" w:color="FFFFFF" w:themeColor="text1"/>
            </w:tcBorders>
            <w:shd w:val="clear" w:color="auto" w:fill="auto"/>
          </w:tcPr>
          <w:p w14:paraId="00B87115" w14:textId="77777777" w:rsidR="00E60BBF" w:rsidRPr="00660BE9" w:rsidRDefault="00E60BBF" w:rsidP="00C77A5A">
            <w:pPr>
              <w:jc w:val="both"/>
              <w:rPr>
                <w:rFonts w:cs="Arial"/>
                <w:color w:val="auto"/>
              </w:rPr>
            </w:pPr>
          </w:p>
        </w:tc>
        <w:tc>
          <w:tcPr>
            <w:tcW w:w="1299" w:type="pct"/>
            <w:tcBorders>
              <w:left w:val="single" w:sz="4" w:space="0" w:color="FFFFFF" w:themeColor="text1"/>
            </w:tcBorders>
            <w:shd w:val="clear" w:color="auto" w:fill="auto"/>
          </w:tcPr>
          <w:p w14:paraId="3ED6EC19" w14:textId="77777777" w:rsidR="00E60BBF" w:rsidRPr="00660BE9" w:rsidRDefault="00E60BBF" w:rsidP="00C77A5A">
            <w:pPr>
              <w:jc w:val="both"/>
              <w:rPr>
                <w:rFonts w:cs="Arial"/>
                <w:color w:val="auto"/>
              </w:rPr>
            </w:pPr>
          </w:p>
        </w:tc>
      </w:tr>
      <w:tr w:rsidR="00915991" w:rsidRPr="002713E0" w14:paraId="54AF9E96"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7F9749C9" w14:textId="77777777" w:rsidR="00E60BBF" w:rsidRPr="00660BE9" w:rsidRDefault="00E60BBF" w:rsidP="00660BE9">
            <w:pPr>
              <w:pStyle w:val="Default"/>
              <w:spacing w:before="60" w:after="60"/>
              <w:rPr>
                <w:color w:val="auto"/>
                <w:shd w:val="clear" w:color="auto" w:fill="FFFFFF"/>
              </w:rPr>
            </w:pPr>
            <w:r w:rsidRPr="00660BE9">
              <w:rPr>
                <w:rStyle w:val="normaltextrun"/>
                <w:color w:val="auto"/>
              </w:rPr>
              <w:t>Demonstrates competence to examine the presenting complaint</w:t>
            </w:r>
            <w:r w:rsidRPr="00660BE9">
              <w:rPr>
                <w:rStyle w:val="eop"/>
                <w:color w:val="auto"/>
              </w:rPr>
              <w:t> </w:t>
            </w:r>
          </w:p>
        </w:tc>
        <w:tc>
          <w:tcPr>
            <w:tcW w:w="665" w:type="pct"/>
            <w:shd w:val="clear" w:color="auto" w:fill="DDE1E4"/>
          </w:tcPr>
          <w:p w14:paraId="69F6AE8F" w14:textId="77777777" w:rsidR="00E60BBF" w:rsidRPr="00660BE9" w:rsidRDefault="00E60BBF" w:rsidP="00C77A5A">
            <w:pPr>
              <w:jc w:val="both"/>
              <w:rPr>
                <w:rFonts w:cs="Arial"/>
                <w:color w:val="auto"/>
              </w:rPr>
            </w:pPr>
          </w:p>
        </w:tc>
        <w:tc>
          <w:tcPr>
            <w:tcW w:w="769" w:type="pct"/>
            <w:shd w:val="clear" w:color="auto" w:fill="C7CED3" w:themeFill="accent3"/>
          </w:tcPr>
          <w:p w14:paraId="37939E9C" w14:textId="77777777" w:rsidR="00E60BBF" w:rsidRPr="00660BE9" w:rsidRDefault="00E60BBF" w:rsidP="00C77A5A">
            <w:pPr>
              <w:jc w:val="both"/>
              <w:rPr>
                <w:rFonts w:cs="Arial"/>
                <w:color w:val="auto"/>
              </w:rPr>
            </w:pPr>
          </w:p>
        </w:tc>
        <w:tc>
          <w:tcPr>
            <w:tcW w:w="1299" w:type="pct"/>
            <w:shd w:val="clear" w:color="auto" w:fill="B2E5F0"/>
          </w:tcPr>
          <w:p w14:paraId="35388769" w14:textId="77777777" w:rsidR="00E60BBF" w:rsidRPr="00660BE9" w:rsidRDefault="00E60BBF" w:rsidP="00C77A5A">
            <w:pPr>
              <w:jc w:val="both"/>
              <w:rPr>
                <w:rFonts w:cs="Arial"/>
                <w:color w:val="auto"/>
              </w:rPr>
            </w:pPr>
          </w:p>
        </w:tc>
      </w:tr>
      <w:tr w:rsidR="00915991" w:rsidRPr="002713E0" w14:paraId="06F31B31"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7063B95B" w14:textId="77777777" w:rsidR="00E60BBF" w:rsidRPr="00660BE9" w:rsidRDefault="00E60BBF" w:rsidP="00660BE9">
            <w:pPr>
              <w:pStyle w:val="Default"/>
              <w:spacing w:before="60" w:after="60"/>
              <w:rPr>
                <w:color w:val="auto"/>
                <w:shd w:val="clear" w:color="auto" w:fill="FFFFFF"/>
              </w:rPr>
            </w:pPr>
            <w:r w:rsidRPr="00660BE9">
              <w:rPr>
                <w:rStyle w:val="normaltextrun"/>
                <w:color w:val="auto"/>
              </w:rPr>
              <w:t xml:space="preserve">Demonstrates competence to observe any lesions/wound for change in appearance and if a deterioration </w:t>
            </w:r>
            <w:proofErr w:type="gramStart"/>
            <w:r w:rsidRPr="00660BE9">
              <w:rPr>
                <w:rStyle w:val="normaltextrun"/>
                <w:color w:val="auto"/>
              </w:rPr>
              <w:t>escalate</w:t>
            </w:r>
            <w:proofErr w:type="gramEnd"/>
            <w:r w:rsidRPr="00660BE9">
              <w:rPr>
                <w:rStyle w:val="normaltextrun"/>
                <w:color w:val="auto"/>
              </w:rPr>
              <w:t xml:space="preserve"> to a podiatrist</w:t>
            </w:r>
            <w:r w:rsidRPr="00660BE9">
              <w:rPr>
                <w:rStyle w:val="eop"/>
                <w:color w:val="auto"/>
              </w:rPr>
              <w:t> </w:t>
            </w:r>
          </w:p>
        </w:tc>
        <w:tc>
          <w:tcPr>
            <w:tcW w:w="665" w:type="pct"/>
            <w:shd w:val="clear" w:color="auto" w:fill="DDE1E4"/>
          </w:tcPr>
          <w:p w14:paraId="3CCAC23C" w14:textId="77777777" w:rsidR="00E60BBF" w:rsidRPr="00660BE9" w:rsidRDefault="00E60BBF" w:rsidP="00C77A5A">
            <w:pPr>
              <w:jc w:val="both"/>
              <w:rPr>
                <w:rFonts w:cs="Arial"/>
                <w:color w:val="auto"/>
              </w:rPr>
            </w:pPr>
          </w:p>
        </w:tc>
        <w:tc>
          <w:tcPr>
            <w:tcW w:w="769" w:type="pct"/>
            <w:shd w:val="clear" w:color="auto" w:fill="C7CED3" w:themeFill="accent3"/>
          </w:tcPr>
          <w:p w14:paraId="498A3A1C" w14:textId="77777777" w:rsidR="00E60BBF" w:rsidRPr="00660BE9" w:rsidRDefault="00E60BBF" w:rsidP="00C77A5A">
            <w:pPr>
              <w:jc w:val="both"/>
              <w:rPr>
                <w:rFonts w:cs="Arial"/>
                <w:color w:val="auto"/>
              </w:rPr>
            </w:pPr>
          </w:p>
        </w:tc>
        <w:tc>
          <w:tcPr>
            <w:tcW w:w="1299" w:type="pct"/>
            <w:shd w:val="clear" w:color="auto" w:fill="B2E5F0"/>
          </w:tcPr>
          <w:p w14:paraId="56E4147E" w14:textId="77777777" w:rsidR="00E60BBF" w:rsidRPr="00660BE9" w:rsidRDefault="00E60BBF" w:rsidP="00C77A5A">
            <w:pPr>
              <w:jc w:val="both"/>
              <w:rPr>
                <w:rFonts w:cs="Arial"/>
                <w:color w:val="auto"/>
              </w:rPr>
            </w:pPr>
          </w:p>
        </w:tc>
      </w:tr>
      <w:tr w:rsidR="00915991" w:rsidRPr="002713E0" w14:paraId="6CC012EC"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3766CC1E" w14:textId="77777777" w:rsidR="00E60BBF" w:rsidRPr="00660BE9" w:rsidRDefault="00E60BBF" w:rsidP="00660BE9">
            <w:pPr>
              <w:pStyle w:val="Default"/>
              <w:spacing w:before="60" w:after="60"/>
              <w:rPr>
                <w:color w:val="auto"/>
                <w:shd w:val="clear" w:color="auto" w:fill="FFFFFF"/>
              </w:rPr>
            </w:pPr>
            <w:r w:rsidRPr="00660BE9">
              <w:rPr>
                <w:rStyle w:val="normaltextrun"/>
                <w:color w:val="auto"/>
              </w:rPr>
              <w:t xml:space="preserve">Demonstrates competence to conduct a detailed history and examination of the affected nails and or skin including size and site of the lesion (s) </w:t>
            </w:r>
            <w:proofErr w:type="gramStart"/>
            <w:r w:rsidRPr="00660BE9">
              <w:rPr>
                <w:rStyle w:val="normaltextrun"/>
                <w:color w:val="auto"/>
              </w:rPr>
              <w:t>in order to</w:t>
            </w:r>
            <w:proofErr w:type="gramEnd"/>
            <w:r w:rsidRPr="00660BE9">
              <w:rPr>
                <w:rStyle w:val="normaltextrun"/>
                <w:color w:val="auto"/>
              </w:rPr>
              <w:t xml:space="preserve"> determine a second line treatment plan with a podiatrist</w:t>
            </w:r>
            <w:r w:rsidRPr="00660BE9">
              <w:rPr>
                <w:rStyle w:val="eop"/>
                <w:color w:val="auto"/>
              </w:rPr>
              <w:t> </w:t>
            </w:r>
          </w:p>
        </w:tc>
        <w:tc>
          <w:tcPr>
            <w:tcW w:w="665" w:type="pct"/>
            <w:shd w:val="clear" w:color="auto" w:fill="DDE1E4"/>
          </w:tcPr>
          <w:p w14:paraId="7DB15FE7" w14:textId="77777777" w:rsidR="00E60BBF" w:rsidRPr="00660BE9" w:rsidRDefault="00E60BBF" w:rsidP="00C77A5A">
            <w:pPr>
              <w:jc w:val="both"/>
              <w:rPr>
                <w:rFonts w:cs="Arial"/>
                <w:color w:val="auto"/>
              </w:rPr>
            </w:pPr>
          </w:p>
        </w:tc>
        <w:tc>
          <w:tcPr>
            <w:tcW w:w="769" w:type="pct"/>
            <w:shd w:val="clear" w:color="auto" w:fill="C7CED3" w:themeFill="accent3"/>
          </w:tcPr>
          <w:p w14:paraId="18B92C4A" w14:textId="77777777" w:rsidR="00E60BBF" w:rsidRPr="00660BE9" w:rsidRDefault="00E60BBF" w:rsidP="00C77A5A">
            <w:pPr>
              <w:jc w:val="both"/>
              <w:rPr>
                <w:rFonts w:cs="Arial"/>
                <w:color w:val="auto"/>
              </w:rPr>
            </w:pPr>
          </w:p>
        </w:tc>
        <w:tc>
          <w:tcPr>
            <w:tcW w:w="1299" w:type="pct"/>
            <w:shd w:val="clear" w:color="auto" w:fill="B2E5F0"/>
          </w:tcPr>
          <w:p w14:paraId="12E4C0AB" w14:textId="77777777" w:rsidR="00E60BBF" w:rsidRPr="00660BE9" w:rsidRDefault="00E60BBF" w:rsidP="00C77A5A">
            <w:pPr>
              <w:jc w:val="both"/>
              <w:rPr>
                <w:rFonts w:cs="Arial"/>
                <w:color w:val="auto"/>
              </w:rPr>
            </w:pPr>
          </w:p>
        </w:tc>
      </w:tr>
      <w:tr w:rsidR="00915991" w:rsidRPr="002713E0" w14:paraId="3C446BB2"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1FA2C76C" w14:textId="77777777" w:rsidR="00E60BBF" w:rsidRPr="00660BE9" w:rsidRDefault="00E60BBF" w:rsidP="00660BE9">
            <w:pPr>
              <w:pStyle w:val="Default"/>
              <w:spacing w:before="60" w:after="60"/>
              <w:rPr>
                <w:color w:val="auto"/>
                <w:shd w:val="clear" w:color="auto" w:fill="FFFFFF"/>
              </w:rPr>
            </w:pPr>
            <w:r w:rsidRPr="00660BE9">
              <w:rPr>
                <w:rStyle w:val="normaltextrun"/>
                <w:color w:val="auto"/>
              </w:rPr>
              <w:t>Demonstrates competence to initiate first-line treatment by providing the patient with advice regarding the use of over-the-counter self-treatment for verrucae, onychomycosis of skin pathology</w:t>
            </w:r>
            <w:r w:rsidRPr="00660BE9">
              <w:rPr>
                <w:rStyle w:val="eop"/>
                <w:color w:val="auto"/>
              </w:rPr>
              <w:t> </w:t>
            </w:r>
          </w:p>
        </w:tc>
        <w:tc>
          <w:tcPr>
            <w:tcW w:w="665" w:type="pct"/>
            <w:shd w:val="clear" w:color="auto" w:fill="DDE1E4"/>
          </w:tcPr>
          <w:p w14:paraId="42C92C10" w14:textId="77777777" w:rsidR="00E60BBF" w:rsidRPr="00660BE9" w:rsidRDefault="00E60BBF" w:rsidP="00C77A5A">
            <w:pPr>
              <w:jc w:val="both"/>
              <w:rPr>
                <w:rFonts w:cs="Arial"/>
                <w:color w:val="auto"/>
              </w:rPr>
            </w:pPr>
          </w:p>
        </w:tc>
        <w:tc>
          <w:tcPr>
            <w:tcW w:w="769" w:type="pct"/>
            <w:shd w:val="clear" w:color="auto" w:fill="C7CED3" w:themeFill="accent3"/>
          </w:tcPr>
          <w:p w14:paraId="3AAC33A3" w14:textId="77777777" w:rsidR="00E60BBF" w:rsidRPr="00660BE9" w:rsidRDefault="00E60BBF" w:rsidP="00C77A5A">
            <w:pPr>
              <w:jc w:val="both"/>
              <w:rPr>
                <w:rFonts w:cs="Arial"/>
                <w:color w:val="auto"/>
              </w:rPr>
            </w:pPr>
          </w:p>
        </w:tc>
        <w:tc>
          <w:tcPr>
            <w:tcW w:w="1299" w:type="pct"/>
            <w:shd w:val="clear" w:color="auto" w:fill="B2E5F0"/>
          </w:tcPr>
          <w:p w14:paraId="7B45B52D" w14:textId="77777777" w:rsidR="00E60BBF" w:rsidRPr="00660BE9" w:rsidRDefault="00E60BBF" w:rsidP="00C77A5A">
            <w:pPr>
              <w:jc w:val="both"/>
              <w:rPr>
                <w:rFonts w:cs="Arial"/>
                <w:color w:val="auto"/>
              </w:rPr>
            </w:pPr>
          </w:p>
        </w:tc>
      </w:tr>
      <w:tr w:rsidR="00915991" w:rsidRPr="002713E0" w14:paraId="10B0E2F2"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27E45851" w14:textId="77777777" w:rsidR="00E60BBF" w:rsidRPr="00660BE9" w:rsidRDefault="00E60BBF" w:rsidP="00660BE9">
            <w:pPr>
              <w:pStyle w:val="Default"/>
              <w:spacing w:before="60" w:after="60"/>
              <w:rPr>
                <w:color w:val="auto"/>
                <w:shd w:val="clear" w:color="auto" w:fill="FFFFFF"/>
              </w:rPr>
            </w:pPr>
            <w:r w:rsidRPr="00660BE9">
              <w:rPr>
                <w:rStyle w:val="normaltextrun"/>
                <w:color w:val="auto"/>
              </w:rPr>
              <w:t xml:space="preserve">Can provide specific advice on how to avoid common foot injuries and trauma including the use of over-the-counter </w:t>
            </w:r>
            <w:r w:rsidRPr="00660BE9">
              <w:rPr>
                <w:rStyle w:val="normaltextrun"/>
                <w:color w:val="auto"/>
              </w:rPr>
              <w:lastRenderedPageBreak/>
              <w:t>topical applications, relevant to activities of daily living, work related considerations and sporting activity</w:t>
            </w:r>
            <w:r w:rsidRPr="00660BE9">
              <w:rPr>
                <w:rStyle w:val="eop"/>
                <w:color w:val="auto"/>
              </w:rPr>
              <w:t> </w:t>
            </w:r>
          </w:p>
        </w:tc>
        <w:tc>
          <w:tcPr>
            <w:tcW w:w="665" w:type="pct"/>
            <w:shd w:val="clear" w:color="auto" w:fill="DDE1E4"/>
          </w:tcPr>
          <w:p w14:paraId="7E1CEE4B" w14:textId="77777777" w:rsidR="00E60BBF" w:rsidRPr="00660BE9" w:rsidRDefault="00E60BBF" w:rsidP="00C77A5A">
            <w:pPr>
              <w:jc w:val="both"/>
              <w:rPr>
                <w:rFonts w:cs="Arial"/>
                <w:color w:val="auto"/>
              </w:rPr>
            </w:pPr>
          </w:p>
        </w:tc>
        <w:tc>
          <w:tcPr>
            <w:tcW w:w="769" w:type="pct"/>
            <w:shd w:val="clear" w:color="auto" w:fill="C7CED3" w:themeFill="accent3"/>
          </w:tcPr>
          <w:p w14:paraId="36EEAF67" w14:textId="77777777" w:rsidR="00E60BBF" w:rsidRPr="00660BE9" w:rsidRDefault="00E60BBF" w:rsidP="00C77A5A">
            <w:pPr>
              <w:jc w:val="both"/>
              <w:rPr>
                <w:rFonts w:cs="Arial"/>
                <w:color w:val="auto"/>
              </w:rPr>
            </w:pPr>
          </w:p>
        </w:tc>
        <w:tc>
          <w:tcPr>
            <w:tcW w:w="1299" w:type="pct"/>
            <w:shd w:val="clear" w:color="auto" w:fill="B2E5F0"/>
          </w:tcPr>
          <w:p w14:paraId="7DCBDB81" w14:textId="77777777" w:rsidR="00E60BBF" w:rsidRPr="00660BE9" w:rsidRDefault="00E60BBF" w:rsidP="00C77A5A">
            <w:pPr>
              <w:jc w:val="both"/>
              <w:rPr>
                <w:rFonts w:cs="Arial"/>
                <w:color w:val="auto"/>
              </w:rPr>
            </w:pPr>
          </w:p>
        </w:tc>
      </w:tr>
      <w:tr w:rsidR="00915991" w:rsidRPr="002713E0" w14:paraId="2BB87D14"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6CFF13C9" w14:textId="77777777" w:rsidR="00E60BBF" w:rsidRPr="00660BE9" w:rsidRDefault="00E60BBF" w:rsidP="00660BE9">
            <w:pPr>
              <w:pStyle w:val="Default"/>
              <w:spacing w:before="60" w:after="60"/>
              <w:rPr>
                <w:color w:val="auto"/>
                <w:shd w:val="clear" w:color="auto" w:fill="FFFFFF"/>
              </w:rPr>
            </w:pPr>
            <w:r w:rsidRPr="00660BE9">
              <w:rPr>
                <w:rStyle w:val="normaltextrun"/>
                <w:color w:val="auto"/>
              </w:rPr>
              <w:t xml:space="preserve">Demonstrates competence in being able to recognise the different lower limb skin conditions </w:t>
            </w:r>
            <w:proofErr w:type="spellStart"/>
            <w:r w:rsidRPr="00660BE9">
              <w:rPr>
                <w:rStyle w:val="normaltextrun"/>
                <w:color w:val="auto"/>
              </w:rPr>
              <w:t>e.g</w:t>
            </w:r>
            <w:proofErr w:type="spellEnd"/>
            <w:r w:rsidRPr="00660BE9">
              <w:rPr>
                <w:rStyle w:val="normaltextrun"/>
                <w:color w:val="auto"/>
              </w:rPr>
              <w:t xml:space="preserve"> varicose eczema, venous ulceration, tissue breakdown and arrange appropriate onward referral</w:t>
            </w:r>
            <w:r w:rsidRPr="00660BE9">
              <w:rPr>
                <w:rStyle w:val="eop"/>
                <w:color w:val="auto"/>
              </w:rPr>
              <w:t> </w:t>
            </w:r>
          </w:p>
        </w:tc>
        <w:tc>
          <w:tcPr>
            <w:tcW w:w="665" w:type="pct"/>
            <w:shd w:val="clear" w:color="auto" w:fill="DDE1E4"/>
          </w:tcPr>
          <w:p w14:paraId="10A6F6DD" w14:textId="77777777" w:rsidR="00E60BBF" w:rsidRPr="00660BE9" w:rsidRDefault="00E60BBF" w:rsidP="00C77A5A">
            <w:pPr>
              <w:jc w:val="both"/>
              <w:rPr>
                <w:rFonts w:cs="Arial"/>
                <w:color w:val="auto"/>
              </w:rPr>
            </w:pPr>
          </w:p>
        </w:tc>
        <w:tc>
          <w:tcPr>
            <w:tcW w:w="769" w:type="pct"/>
            <w:shd w:val="clear" w:color="auto" w:fill="C7CED3" w:themeFill="accent3"/>
          </w:tcPr>
          <w:p w14:paraId="7059450A" w14:textId="77777777" w:rsidR="00E60BBF" w:rsidRPr="00660BE9" w:rsidRDefault="00E60BBF" w:rsidP="00C77A5A">
            <w:pPr>
              <w:jc w:val="both"/>
              <w:rPr>
                <w:rFonts w:cs="Arial"/>
                <w:color w:val="auto"/>
              </w:rPr>
            </w:pPr>
          </w:p>
        </w:tc>
        <w:tc>
          <w:tcPr>
            <w:tcW w:w="1299" w:type="pct"/>
            <w:shd w:val="clear" w:color="auto" w:fill="B2E5F0"/>
          </w:tcPr>
          <w:p w14:paraId="2BBA78C9" w14:textId="77777777" w:rsidR="00E60BBF" w:rsidRPr="00660BE9" w:rsidRDefault="00E60BBF" w:rsidP="00C77A5A">
            <w:pPr>
              <w:jc w:val="both"/>
              <w:rPr>
                <w:rFonts w:cs="Arial"/>
                <w:color w:val="auto"/>
              </w:rPr>
            </w:pPr>
          </w:p>
        </w:tc>
      </w:tr>
      <w:tr w:rsidR="00915991" w:rsidRPr="002713E0" w14:paraId="0B71C4F5"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5FA33BBC" w14:textId="77777777" w:rsidR="00E60BBF" w:rsidRPr="00660BE9" w:rsidRDefault="00E60BBF" w:rsidP="00660BE9">
            <w:pPr>
              <w:pStyle w:val="paragraph"/>
              <w:spacing w:before="60" w:beforeAutospacing="0" w:after="60" w:afterAutospacing="0"/>
              <w:textAlignment w:val="baseline"/>
              <w:rPr>
                <w:rFonts w:ascii="Arial" w:hAnsi="Arial" w:cs="Arial"/>
              </w:rPr>
            </w:pPr>
            <w:r w:rsidRPr="00660BE9">
              <w:rPr>
                <w:rStyle w:val="normaltextrun"/>
                <w:rFonts w:ascii="Arial" w:hAnsi="Arial" w:cs="Arial"/>
              </w:rPr>
              <w:t>Recognises dermatological conditions associated with diabetes and how they may increase risk of foot ulceration (</w:t>
            </w:r>
            <w:proofErr w:type="gramStart"/>
            <w:r w:rsidRPr="00660BE9">
              <w:rPr>
                <w:rStyle w:val="normaltextrun"/>
                <w:rFonts w:ascii="Arial" w:hAnsi="Arial" w:cs="Arial"/>
              </w:rPr>
              <w:t>e.g.</w:t>
            </w:r>
            <w:proofErr w:type="gramEnd"/>
            <w:r w:rsidRPr="00660BE9">
              <w:rPr>
                <w:rStyle w:val="normaltextrun"/>
                <w:rFonts w:ascii="Arial" w:hAnsi="Arial" w:cs="Arial"/>
              </w:rPr>
              <w:t xml:space="preserve"> skin dryness, callus, fungal infections) and non-healing wounds (e.g. venous eczema and pyoderma).</w:t>
            </w:r>
            <w:r w:rsidRPr="00660BE9">
              <w:rPr>
                <w:rStyle w:val="eop"/>
                <w:rFonts w:ascii="Arial" w:hAnsi="Arial" w:cs="Arial"/>
              </w:rPr>
              <w:t> </w:t>
            </w:r>
          </w:p>
          <w:p w14:paraId="1437827A" w14:textId="77777777" w:rsidR="00E60BBF" w:rsidRPr="00660BE9" w:rsidRDefault="00E60BBF" w:rsidP="00660BE9">
            <w:pPr>
              <w:pStyle w:val="Default"/>
              <w:spacing w:before="60" w:after="60"/>
              <w:rPr>
                <w:color w:val="auto"/>
                <w:shd w:val="clear" w:color="auto" w:fill="FFFFFF"/>
              </w:rPr>
            </w:pPr>
            <w:r w:rsidRPr="00660BE9">
              <w:rPr>
                <w:rStyle w:val="eop"/>
                <w:color w:val="auto"/>
              </w:rPr>
              <w:t> </w:t>
            </w:r>
          </w:p>
        </w:tc>
        <w:tc>
          <w:tcPr>
            <w:tcW w:w="665" w:type="pct"/>
            <w:shd w:val="clear" w:color="auto" w:fill="DDE1E4"/>
          </w:tcPr>
          <w:p w14:paraId="30953A5E" w14:textId="77777777" w:rsidR="00E60BBF" w:rsidRPr="00660BE9" w:rsidRDefault="00E60BBF" w:rsidP="00C77A5A">
            <w:pPr>
              <w:jc w:val="both"/>
              <w:rPr>
                <w:rFonts w:cs="Arial"/>
                <w:color w:val="auto"/>
              </w:rPr>
            </w:pPr>
          </w:p>
        </w:tc>
        <w:tc>
          <w:tcPr>
            <w:tcW w:w="769" w:type="pct"/>
            <w:shd w:val="clear" w:color="auto" w:fill="C7CED3" w:themeFill="accent3"/>
          </w:tcPr>
          <w:p w14:paraId="67ECFCE4" w14:textId="77777777" w:rsidR="00E60BBF" w:rsidRPr="00660BE9" w:rsidRDefault="00E60BBF" w:rsidP="00C77A5A">
            <w:pPr>
              <w:jc w:val="both"/>
              <w:rPr>
                <w:rFonts w:cs="Arial"/>
                <w:color w:val="auto"/>
              </w:rPr>
            </w:pPr>
          </w:p>
        </w:tc>
        <w:tc>
          <w:tcPr>
            <w:tcW w:w="1299" w:type="pct"/>
            <w:shd w:val="clear" w:color="auto" w:fill="B2E5F0"/>
          </w:tcPr>
          <w:p w14:paraId="09AEA161" w14:textId="77777777" w:rsidR="00E60BBF" w:rsidRPr="00660BE9" w:rsidRDefault="00E60BBF" w:rsidP="00C77A5A">
            <w:pPr>
              <w:jc w:val="both"/>
              <w:rPr>
                <w:rFonts w:cs="Arial"/>
                <w:color w:val="auto"/>
              </w:rPr>
            </w:pPr>
          </w:p>
        </w:tc>
      </w:tr>
      <w:tr w:rsidR="00915991" w:rsidRPr="002713E0" w14:paraId="17547B77" w14:textId="77777777" w:rsidTr="47569402">
        <w:trPr>
          <w:trHeight w:val="293"/>
        </w:trPr>
        <w:tc>
          <w:tcPr>
            <w:tcW w:w="2268" w:type="pct"/>
            <w:tcBorders>
              <w:top w:val="single" w:sz="6" w:space="0" w:color="auto"/>
              <w:left w:val="single" w:sz="6" w:space="0" w:color="auto"/>
              <w:bottom w:val="single" w:sz="6" w:space="0" w:color="auto"/>
              <w:right w:val="single" w:sz="4" w:space="0" w:color="FFFFFF" w:themeColor="text1"/>
            </w:tcBorders>
            <w:shd w:val="clear" w:color="auto" w:fill="auto"/>
          </w:tcPr>
          <w:p w14:paraId="269D9FC1" w14:textId="77777777" w:rsidR="00E60BBF" w:rsidRPr="00660BE9" w:rsidRDefault="00E60BBF" w:rsidP="00660BE9">
            <w:pPr>
              <w:pStyle w:val="Default"/>
              <w:spacing w:before="60" w:after="60"/>
              <w:rPr>
                <w:b/>
                <w:bCs/>
                <w:color w:val="auto"/>
                <w:shd w:val="clear" w:color="auto" w:fill="FFFFFF"/>
              </w:rPr>
            </w:pPr>
            <w:proofErr w:type="spellStart"/>
            <w:r w:rsidRPr="00660BE9">
              <w:rPr>
                <w:b/>
                <w:bCs/>
                <w:color w:val="auto"/>
                <w:shd w:val="clear" w:color="auto" w:fill="FFFFFF"/>
              </w:rPr>
              <w:t>MSk</w:t>
            </w:r>
            <w:proofErr w:type="spellEnd"/>
            <w:r w:rsidRPr="00660BE9">
              <w:rPr>
                <w:b/>
                <w:bCs/>
                <w:color w:val="auto"/>
                <w:shd w:val="clear" w:color="auto" w:fill="FFFFFF"/>
              </w:rPr>
              <w:t xml:space="preserve"> and orthoses fitting</w:t>
            </w:r>
          </w:p>
        </w:tc>
        <w:tc>
          <w:tcPr>
            <w:tcW w:w="665" w:type="pct"/>
            <w:tcBorders>
              <w:left w:val="single" w:sz="4" w:space="0" w:color="FFFFFF" w:themeColor="text1"/>
              <w:right w:val="single" w:sz="4" w:space="0" w:color="FFFFFF" w:themeColor="text1"/>
            </w:tcBorders>
            <w:shd w:val="clear" w:color="auto" w:fill="auto"/>
          </w:tcPr>
          <w:p w14:paraId="08068429" w14:textId="77777777" w:rsidR="00E60BBF" w:rsidRPr="00660BE9" w:rsidRDefault="00E60BBF" w:rsidP="00C77A5A">
            <w:pPr>
              <w:jc w:val="both"/>
              <w:rPr>
                <w:rFonts w:cs="Arial"/>
                <w:color w:val="auto"/>
              </w:rPr>
            </w:pPr>
          </w:p>
        </w:tc>
        <w:tc>
          <w:tcPr>
            <w:tcW w:w="769" w:type="pct"/>
            <w:tcBorders>
              <w:left w:val="single" w:sz="4" w:space="0" w:color="FFFFFF" w:themeColor="text1"/>
              <w:right w:val="single" w:sz="4" w:space="0" w:color="FFFFFF" w:themeColor="text1"/>
            </w:tcBorders>
            <w:shd w:val="clear" w:color="auto" w:fill="auto"/>
          </w:tcPr>
          <w:p w14:paraId="7D08D296" w14:textId="77777777" w:rsidR="00E60BBF" w:rsidRPr="00660BE9" w:rsidRDefault="00E60BBF" w:rsidP="00C77A5A">
            <w:pPr>
              <w:jc w:val="both"/>
              <w:rPr>
                <w:rFonts w:cs="Arial"/>
                <w:color w:val="auto"/>
              </w:rPr>
            </w:pPr>
          </w:p>
        </w:tc>
        <w:tc>
          <w:tcPr>
            <w:tcW w:w="1299" w:type="pct"/>
            <w:tcBorders>
              <w:left w:val="single" w:sz="4" w:space="0" w:color="FFFFFF" w:themeColor="text1"/>
            </w:tcBorders>
            <w:shd w:val="clear" w:color="auto" w:fill="auto"/>
          </w:tcPr>
          <w:p w14:paraId="5683BF73" w14:textId="77777777" w:rsidR="00E60BBF" w:rsidRPr="00660BE9" w:rsidRDefault="00E60BBF" w:rsidP="00C77A5A">
            <w:pPr>
              <w:jc w:val="both"/>
              <w:rPr>
                <w:rFonts w:cs="Arial"/>
                <w:color w:val="auto"/>
              </w:rPr>
            </w:pPr>
          </w:p>
        </w:tc>
      </w:tr>
      <w:tr w:rsidR="00915991" w:rsidRPr="002713E0" w14:paraId="57BB5577"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1F115229" w14:textId="77777777" w:rsidR="00E60BBF" w:rsidRPr="00660BE9" w:rsidRDefault="00E60BBF" w:rsidP="00660BE9">
            <w:pPr>
              <w:pStyle w:val="Default"/>
              <w:spacing w:before="60" w:after="60"/>
              <w:rPr>
                <w:color w:val="auto"/>
                <w:shd w:val="clear" w:color="auto" w:fill="FFFFFF"/>
              </w:rPr>
            </w:pPr>
            <w:r w:rsidRPr="00660BE9">
              <w:rPr>
                <w:rStyle w:val="normaltextrun"/>
                <w:color w:val="auto"/>
              </w:rPr>
              <w:t>Demonstrates competence to take a detailed history about the presenting complaint identify any new causes of concern ensuring the presenting problem is within your role boundaries and scope of practice and in accordance with the treatment plan</w:t>
            </w:r>
            <w:r w:rsidRPr="00660BE9">
              <w:rPr>
                <w:rStyle w:val="eop"/>
                <w:color w:val="auto"/>
              </w:rPr>
              <w:t> </w:t>
            </w:r>
          </w:p>
        </w:tc>
        <w:tc>
          <w:tcPr>
            <w:tcW w:w="665" w:type="pct"/>
            <w:shd w:val="clear" w:color="auto" w:fill="DDE1E4"/>
          </w:tcPr>
          <w:p w14:paraId="76899EC5" w14:textId="77777777" w:rsidR="00E60BBF" w:rsidRPr="00660BE9" w:rsidRDefault="00E60BBF" w:rsidP="00C77A5A">
            <w:pPr>
              <w:jc w:val="both"/>
              <w:rPr>
                <w:rFonts w:cs="Arial"/>
                <w:color w:val="auto"/>
              </w:rPr>
            </w:pPr>
          </w:p>
        </w:tc>
        <w:tc>
          <w:tcPr>
            <w:tcW w:w="769" w:type="pct"/>
            <w:shd w:val="clear" w:color="auto" w:fill="C7CED3" w:themeFill="accent3"/>
          </w:tcPr>
          <w:p w14:paraId="189CEE65" w14:textId="77777777" w:rsidR="00E60BBF" w:rsidRPr="00660BE9" w:rsidRDefault="00E60BBF" w:rsidP="00C77A5A">
            <w:pPr>
              <w:jc w:val="both"/>
              <w:rPr>
                <w:rFonts w:cs="Arial"/>
                <w:color w:val="auto"/>
              </w:rPr>
            </w:pPr>
          </w:p>
        </w:tc>
        <w:tc>
          <w:tcPr>
            <w:tcW w:w="1299" w:type="pct"/>
            <w:shd w:val="clear" w:color="auto" w:fill="B2E5F0"/>
          </w:tcPr>
          <w:p w14:paraId="577251DC" w14:textId="77777777" w:rsidR="00E60BBF" w:rsidRPr="00660BE9" w:rsidRDefault="00E60BBF" w:rsidP="00C77A5A">
            <w:pPr>
              <w:jc w:val="both"/>
              <w:rPr>
                <w:rFonts w:cs="Arial"/>
                <w:color w:val="auto"/>
              </w:rPr>
            </w:pPr>
          </w:p>
        </w:tc>
      </w:tr>
      <w:tr w:rsidR="00915991" w:rsidRPr="002713E0" w14:paraId="745F742E"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48CA8953" w14:textId="77777777" w:rsidR="00E60BBF" w:rsidRPr="00660BE9" w:rsidRDefault="00E60BBF" w:rsidP="00660BE9">
            <w:pPr>
              <w:pStyle w:val="Default"/>
              <w:spacing w:before="60" w:after="60"/>
              <w:rPr>
                <w:color w:val="auto"/>
                <w:shd w:val="clear" w:color="auto" w:fill="FFFFFF"/>
              </w:rPr>
            </w:pPr>
            <w:r w:rsidRPr="00660BE9">
              <w:rPr>
                <w:rStyle w:val="normaltextrun"/>
                <w:color w:val="auto"/>
              </w:rPr>
              <w:t xml:space="preserve">Demonstrates competence to conduct an appropriate foot examination, understanding what is within scope of practice and the tests needed that are specific to the presenting condition </w:t>
            </w:r>
            <w:r w:rsidRPr="00660BE9">
              <w:rPr>
                <w:rStyle w:val="eop"/>
                <w:color w:val="auto"/>
              </w:rPr>
              <w:t> </w:t>
            </w:r>
          </w:p>
        </w:tc>
        <w:tc>
          <w:tcPr>
            <w:tcW w:w="665" w:type="pct"/>
            <w:shd w:val="clear" w:color="auto" w:fill="DDE1E4"/>
          </w:tcPr>
          <w:p w14:paraId="1D031FDA" w14:textId="77777777" w:rsidR="00E60BBF" w:rsidRPr="00660BE9" w:rsidRDefault="00E60BBF" w:rsidP="00C77A5A">
            <w:pPr>
              <w:jc w:val="both"/>
              <w:rPr>
                <w:rFonts w:cs="Arial"/>
                <w:color w:val="auto"/>
              </w:rPr>
            </w:pPr>
          </w:p>
        </w:tc>
        <w:tc>
          <w:tcPr>
            <w:tcW w:w="769" w:type="pct"/>
            <w:shd w:val="clear" w:color="auto" w:fill="C7CED3" w:themeFill="accent3"/>
          </w:tcPr>
          <w:p w14:paraId="1BE9BAD9" w14:textId="77777777" w:rsidR="00E60BBF" w:rsidRPr="00660BE9" w:rsidRDefault="00E60BBF" w:rsidP="00C77A5A">
            <w:pPr>
              <w:jc w:val="both"/>
              <w:rPr>
                <w:rFonts w:cs="Arial"/>
                <w:color w:val="auto"/>
              </w:rPr>
            </w:pPr>
          </w:p>
        </w:tc>
        <w:tc>
          <w:tcPr>
            <w:tcW w:w="1299" w:type="pct"/>
            <w:shd w:val="clear" w:color="auto" w:fill="B2E5F0"/>
          </w:tcPr>
          <w:p w14:paraId="70B1E9B3" w14:textId="77777777" w:rsidR="00E60BBF" w:rsidRPr="00660BE9" w:rsidRDefault="00E60BBF" w:rsidP="00C77A5A">
            <w:pPr>
              <w:jc w:val="both"/>
              <w:rPr>
                <w:rFonts w:cs="Arial"/>
                <w:color w:val="auto"/>
              </w:rPr>
            </w:pPr>
          </w:p>
        </w:tc>
      </w:tr>
      <w:tr w:rsidR="00915991" w:rsidRPr="002713E0" w14:paraId="2D7EA240"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0CF9082B" w14:textId="77777777" w:rsidR="00E60BBF" w:rsidRPr="00660BE9" w:rsidRDefault="00E60BBF" w:rsidP="00660BE9">
            <w:pPr>
              <w:pStyle w:val="Default"/>
              <w:spacing w:before="60" w:after="60"/>
              <w:rPr>
                <w:color w:val="auto"/>
                <w:shd w:val="clear" w:color="auto" w:fill="FFFFFF"/>
              </w:rPr>
            </w:pPr>
            <w:r w:rsidRPr="00660BE9">
              <w:rPr>
                <w:rStyle w:val="normaltextrun"/>
                <w:color w:val="auto"/>
              </w:rPr>
              <w:t xml:space="preserve">Demonstrates competence to document a treatment plan that </w:t>
            </w:r>
            <w:proofErr w:type="gramStart"/>
            <w:r w:rsidRPr="00660BE9">
              <w:rPr>
                <w:rStyle w:val="normaltextrun"/>
                <w:color w:val="auto"/>
              </w:rPr>
              <w:t>is agreed</w:t>
            </w:r>
            <w:proofErr w:type="gramEnd"/>
            <w:r w:rsidRPr="00660BE9">
              <w:rPr>
                <w:rStyle w:val="normaltextrun"/>
                <w:color w:val="auto"/>
              </w:rPr>
              <w:t xml:space="preserve"> with the patient  </w:t>
            </w:r>
            <w:r w:rsidRPr="00660BE9">
              <w:rPr>
                <w:rStyle w:val="eop"/>
                <w:color w:val="auto"/>
              </w:rPr>
              <w:t> </w:t>
            </w:r>
          </w:p>
        </w:tc>
        <w:tc>
          <w:tcPr>
            <w:tcW w:w="665" w:type="pct"/>
            <w:shd w:val="clear" w:color="auto" w:fill="DDE1E4"/>
          </w:tcPr>
          <w:p w14:paraId="48BB0C0C" w14:textId="77777777" w:rsidR="00E60BBF" w:rsidRPr="00660BE9" w:rsidRDefault="00E60BBF" w:rsidP="00C77A5A">
            <w:pPr>
              <w:jc w:val="both"/>
              <w:rPr>
                <w:rFonts w:cs="Arial"/>
                <w:color w:val="auto"/>
              </w:rPr>
            </w:pPr>
          </w:p>
        </w:tc>
        <w:tc>
          <w:tcPr>
            <w:tcW w:w="769" w:type="pct"/>
            <w:shd w:val="clear" w:color="auto" w:fill="C7CED3" w:themeFill="accent3"/>
          </w:tcPr>
          <w:p w14:paraId="4ACA0B90" w14:textId="77777777" w:rsidR="00E60BBF" w:rsidRPr="00660BE9" w:rsidRDefault="00E60BBF" w:rsidP="00C77A5A">
            <w:pPr>
              <w:jc w:val="both"/>
              <w:rPr>
                <w:rFonts w:cs="Arial"/>
                <w:color w:val="auto"/>
              </w:rPr>
            </w:pPr>
          </w:p>
        </w:tc>
        <w:tc>
          <w:tcPr>
            <w:tcW w:w="1299" w:type="pct"/>
            <w:shd w:val="clear" w:color="auto" w:fill="B2E5F0"/>
          </w:tcPr>
          <w:p w14:paraId="442A8009" w14:textId="77777777" w:rsidR="00E60BBF" w:rsidRPr="00660BE9" w:rsidRDefault="00E60BBF" w:rsidP="00C77A5A">
            <w:pPr>
              <w:jc w:val="both"/>
              <w:rPr>
                <w:rFonts w:cs="Arial"/>
                <w:color w:val="auto"/>
              </w:rPr>
            </w:pPr>
          </w:p>
        </w:tc>
      </w:tr>
      <w:tr w:rsidR="00915991" w:rsidRPr="002713E0" w14:paraId="3E5787FA"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6E2347F1" w14:textId="77777777" w:rsidR="00E60BBF" w:rsidRPr="00660BE9" w:rsidRDefault="00E60BBF" w:rsidP="00660BE9">
            <w:pPr>
              <w:pStyle w:val="Default"/>
              <w:spacing w:before="60" w:after="60"/>
              <w:rPr>
                <w:color w:val="auto"/>
                <w:shd w:val="clear" w:color="auto" w:fill="FFFFFF"/>
              </w:rPr>
            </w:pPr>
            <w:r w:rsidRPr="00660BE9">
              <w:rPr>
                <w:rStyle w:val="normaltextrun"/>
                <w:color w:val="auto"/>
              </w:rPr>
              <w:t>Demonstrates competence to provide specific advice focusing on footwear, lifestyle, exercise type and intensity</w:t>
            </w:r>
            <w:r w:rsidRPr="00660BE9">
              <w:rPr>
                <w:rStyle w:val="eop"/>
                <w:color w:val="auto"/>
              </w:rPr>
              <w:t> </w:t>
            </w:r>
          </w:p>
        </w:tc>
        <w:tc>
          <w:tcPr>
            <w:tcW w:w="665" w:type="pct"/>
            <w:shd w:val="clear" w:color="auto" w:fill="DDE1E4"/>
          </w:tcPr>
          <w:p w14:paraId="5A8BC875" w14:textId="77777777" w:rsidR="00E60BBF" w:rsidRPr="00660BE9" w:rsidRDefault="00E60BBF" w:rsidP="00C77A5A">
            <w:pPr>
              <w:jc w:val="both"/>
              <w:rPr>
                <w:rFonts w:cs="Arial"/>
                <w:color w:val="auto"/>
              </w:rPr>
            </w:pPr>
          </w:p>
        </w:tc>
        <w:tc>
          <w:tcPr>
            <w:tcW w:w="769" w:type="pct"/>
            <w:shd w:val="clear" w:color="auto" w:fill="C7CED3" w:themeFill="accent3"/>
          </w:tcPr>
          <w:p w14:paraId="3F961D86" w14:textId="77777777" w:rsidR="00E60BBF" w:rsidRPr="00660BE9" w:rsidRDefault="00E60BBF" w:rsidP="00C77A5A">
            <w:pPr>
              <w:jc w:val="both"/>
              <w:rPr>
                <w:rFonts w:cs="Arial"/>
                <w:color w:val="auto"/>
              </w:rPr>
            </w:pPr>
          </w:p>
        </w:tc>
        <w:tc>
          <w:tcPr>
            <w:tcW w:w="1299" w:type="pct"/>
            <w:shd w:val="clear" w:color="auto" w:fill="B2E5F0"/>
          </w:tcPr>
          <w:p w14:paraId="7CF78288" w14:textId="77777777" w:rsidR="00E60BBF" w:rsidRPr="00660BE9" w:rsidRDefault="00E60BBF" w:rsidP="00C77A5A">
            <w:pPr>
              <w:jc w:val="both"/>
              <w:rPr>
                <w:rFonts w:cs="Arial"/>
                <w:color w:val="auto"/>
              </w:rPr>
            </w:pPr>
          </w:p>
        </w:tc>
      </w:tr>
      <w:tr w:rsidR="00915991" w:rsidRPr="002713E0" w14:paraId="38BDF24F"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3F08634D" w14:textId="77777777" w:rsidR="00E60BBF" w:rsidRPr="00660BE9" w:rsidRDefault="00E60BBF" w:rsidP="00660BE9">
            <w:pPr>
              <w:pStyle w:val="Default"/>
              <w:spacing w:before="60" w:after="60"/>
              <w:rPr>
                <w:color w:val="auto"/>
                <w:shd w:val="clear" w:color="auto" w:fill="FFFFFF"/>
              </w:rPr>
            </w:pPr>
            <w:r w:rsidRPr="00660BE9">
              <w:rPr>
                <w:rStyle w:val="normaltextrun"/>
                <w:color w:val="auto"/>
              </w:rPr>
              <w:t>Competent in being able to construct padding and strapping to alleviate the presenting symptoms </w:t>
            </w:r>
            <w:r w:rsidRPr="00660BE9">
              <w:rPr>
                <w:rStyle w:val="eop"/>
                <w:color w:val="auto"/>
              </w:rPr>
              <w:t> </w:t>
            </w:r>
          </w:p>
        </w:tc>
        <w:tc>
          <w:tcPr>
            <w:tcW w:w="665" w:type="pct"/>
            <w:shd w:val="clear" w:color="auto" w:fill="DDE1E4"/>
          </w:tcPr>
          <w:p w14:paraId="3FD666E0" w14:textId="77777777" w:rsidR="00E60BBF" w:rsidRPr="00660BE9" w:rsidRDefault="00E60BBF" w:rsidP="00C77A5A">
            <w:pPr>
              <w:jc w:val="both"/>
              <w:rPr>
                <w:rFonts w:cs="Arial"/>
                <w:color w:val="auto"/>
              </w:rPr>
            </w:pPr>
          </w:p>
        </w:tc>
        <w:tc>
          <w:tcPr>
            <w:tcW w:w="769" w:type="pct"/>
            <w:shd w:val="clear" w:color="auto" w:fill="C7CED3" w:themeFill="accent3"/>
          </w:tcPr>
          <w:p w14:paraId="1F357A6A" w14:textId="77777777" w:rsidR="00E60BBF" w:rsidRPr="00660BE9" w:rsidRDefault="00E60BBF" w:rsidP="00C77A5A">
            <w:pPr>
              <w:jc w:val="both"/>
              <w:rPr>
                <w:rFonts w:cs="Arial"/>
                <w:color w:val="auto"/>
              </w:rPr>
            </w:pPr>
          </w:p>
        </w:tc>
        <w:tc>
          <w:tcPr>
            <w:tcW w:w="1299" w:type="pct"/>
            <w:shd w:val="clear" w:color="auto" w:fill="B2E5F0"/>
          </w:tcPr>
          <w:p w14:paraId="61A60295" w14:textId="77777777" w:rsidR="00E60BBF" w:rsidRPr="00660BE9" w:rsidRDefault="00E60BBF" w:rsidP="00C77A5A">
            <w:pPr>
              <w:jc w:val="both"/>
              <w:rPr>
                <w:rFonts w:cs="Arial"/>
                <w:color w:val="auto"/>
              </w:rPr>
            </w:pPr>
          </w:p>
        </w:tc>
      </w:tr>
      <w:tr w:rsidR="00915991" w:rsidRPr="002713E0" w14:paraId="053BA66F"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6A0594EB" w14:textId="77777777" w:rsidR="00E60BBF" w:rsidRPr="00660BE9" w:rsidRDefault="00E60BBF" w:rsidP="00660BE9">
            <w:pPr>
              <w:pStyle w:val="paragraph"/>
              <w:spacing w:before="60" w:beforeAutospacing="0" w:after="60" w:afterAutospacing="0"/>
              <w:textAlignment w:val="baseline"/>
              <w:rPr>
                <w:rFonts w:ascii="Arial" w:hAnsi="Arial" w:cs="Arial"/>
              </w:rPr>
            </w:pPr>
            <w:r w:rsidRPr="00660BE9">
              <w:rPr>
                <w:rStyle w:val="normaltextrun"/>
                <w:rFonts w:ascii="Arial" w:hAnsi="Arial" w:cs="Arial"/>
              </w:rPr>
              <w:t>In the context of specific foot deformities,</w:t>
            </w:r>
            <w:r w:rsidRPr="00660BE9">
              <w:rPr>
                <w:rStyle w:val="eop"/>
                <w:rFonts w:ascii="Arial" w:hAnsi="Arial" w:cs="Arial"/>
              </w:rPr>
              <w:t> </w:t>
            </w:r>
            <w:r w:rsidRPr="00660BE9">
              <w:rPr>
                <w:rStyle w:val="normaltextrun"/>
                <w:rFonts w:ascii="Arial" w:hAnsi="Arial" w:cs="Arial"/>
              </w:rPr>
              <w:t>offer detailed and specific information</w:t>
            </w:r>
            <w:r w:rsidRPr="00660BE9">
              <w:rPr>
                <w:rStyle w:val="eop"/>
                <w:rFonts w:ascii="Arial" w:hAnsi="Arial" w:cs="Arial"/>
              </w:rPr>
              <w:t> </w:t>
            </w:r>
            <w:r w:rsidRPr="00660BE9">
              <w:rPr>
                <w:rStyle w:val="normaltextrun"/>
                <w:rFonts w:ascii="Arial" w:hAnsi="Arial" w:cs="Arial"/>
              </w:rPr>
              <w:t xml:space="preserve">on foot care and footwear relevant </w:t>
            </w:r>
            <w:r w:rsidRPr="00660BE9">
              <w:rPr>
                <w:rStyle w:val="normaltextrun"/>
                <w:rFonts w:ascii="Arial" w:hAnsi="Arial" w:cs="Arial"/>
              </w:rPr>
              <w:lastRenderedPageBreak/>
              <w:t>to</w:t>
            </w:r>
            <w:r w:rsidRPr="00660BE9">
              <w:rPr>
                <w:rStyle w:val="eop"/>
                <w:rFonts w:ascii="Arial" w:hAnsi="Arial" w:cs="Arial"/>
              </w:rPr>
              <w:t> </w:t>
            </w:r>
            <w:r w:rsidRPr="00660BE9">
              <w:rPr>
                <w:rStyle w:val="normaltextrun"/>
                <w:rFonts w:ascii="Arial" w:hAnsi="Arial" w:cs="Arial"/>
              </w:rPr>
              <w:t>activities of daily living, work related</w:t>
            </w:r>
            <w:r w:rsidRPr="00660BE9">
              <w:rPr>
                <w:rStyle w:val="eop"/>
                <w:rFonts w:ascii="Arial" w:hAnsi="Arial" w:cs="Arial"/>
              </w:rPr>
              <w:t> </w:t>
            </w:r>
            <w:r w:rsidRPr="00660BE9">
              <w:rPr>
                <w:rStyle w:val="normaltextrun"/>
                <w:rFonts w:ascii="Arial" w:hAnsi="Arial" w:cs="Arial"/>
              </w:rPr>
              <w:t>considerations and sporting activity</w:t>
            </w:r>
            <w:r w:rsidRPr="00660BE9">
              <w:rPr>
                <w:rStyle w:val="eop"/>
                <w:rFonts w:ascii="Arial" w:hAnsi="Arial" w:cs="Arial"/>
              </w:rPr>
              <w:t> </w:t>
            </w:r>
            <w:r w:rsidRPr="00660BE9">
              <w:rPr>
                <w:rStyle w:val="normaltextrun"/>
                <w:rFonts w:ascii="Arial" w:hAnsi="Arial" w:cs="Arial"/>
              </w:rPr>
              <w:t>in a suitable form for the patient and</w:t>
            </w:r>
            <w:r w:rsidRPr="00660BE9">
              <w:rPr>
                <w:rStyle w:val="eop"/>
                <w:rFonts w:ascii="Arial" w:hAnsi="Arial" w:cs="Arial"/>
              </w:rPr>
              <w:t> </w:t>
            </w:r>
            <w:r w:rsidRPr="00660BE9">
              <w:rPr>
                <w:rStyle w:val="normaltextrun"/>
                <w:rFonts w:ascii="Arial" w:hAnsi="Arial" w:cs="Arial"/>
              </w:rPr>
              <w:t>carer, to reinforce their understanding</w:t>
            </w:r>
            <w:r w:rsidRPr="00660BE9">
              <w:rPr>
                <w:rStyle w:val="eop"/>
                <w:rFonts w:ascii="Arial" w:hAnsi="Arial" w:cs="Arial"/>
              </w:rPr>
              <w:t> </w:t>
            </w:r>
          </w:p>
        </w:tc>
        <w:tc>
          <w:tcPr>
            <w:tcW w:w="665" w:type="pct"/>
            <w:shd w:val="clear" w:color="auto" w:fill="DDE1E4"/>
          </w:tcPr>
          <w:p w14:paraId="732EDB80" w14:textId="77777777" w:rsidR="00E60BBF" w:rsidRPr="00660BE9" w:rsidRDefault="00E60BBF" w:rsidP="00C77A5A">
            <w:pPr>
              <w:jc w:val="both"/>
              <w:rPr>
                <w:rFonts w:cs="Arial"/>
                <w:color w:val="auto"/>
              </w:rPr>
            </w:pPr>
          </w:p>
        </w:tc>
        <w:tc>
          <w:tcPr>
            <w:tcW w:w="769" w:type="pct"/>
            <w:shd w:val="clear" w:color="auto" w:fill="C7CED3" w:themeFill="accent3"/>
          </w:tcPr>
          <w:p w14:paraId="67A7BF6C" w14:textId="77777777" w:rsidR="00E60BBF" w:rsidRPr="00660BE9" w:rsidRDefault="00E60BBF" w:rsidP="00C77A5A">
            <w:pPr>
              <w:jc w:val="both"/>
              <w:rPr>
                <w:rFonts w:cs="Arial"/>
                <w:color w:val="auto"/>
              </w:rPr>
            </w:pPr>
          </w:p>
        </w:tc>
        <w:tc>
          <w:tcPr>
            <w:tcW w:w="1299" w:type="pct"/>
            <w:shd w:val="clear" w:color="auto" w:fill="B2E5F0"/>
          </w:tcPr>
          <w:p w14:paraId="2967913D" w14:textId="77777777" w:rsidR="00E60BBF" w:rsidRPr="00660BE9" w:rsidRDefault="00E60BBF" w:rsidP="00C77A5A">
            <w:pPr>
              <w:jc w:val="both"/>
              <w:rPr>
                <w:rFonts w:cs="Arial"/>
                <w:color w:val="auto"/>
              </w:rPr>
            </w:pPr>
          </w:p>
        </w:tc>
      </w:tr>
      <w:tr w:rsidR="00915991" w:rsidRPr="002713E0" w14:paraId="00CF52B7"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5C6C988F" w14:textId="77777777" w:rsidR="00E60BBF" w:rsidRPr="00660BE9" w:rsidRDefault="00E60BBF" w:rsidP="00660BE9">
            <w:pPr>
              <w:pStyle w:val="paragraph"/>
              <w:spacing w:before="60" w:beforeAutospacing="0" w:after="60" w:afterAutospacing="0"/>
              <w:textAlignment w:val="baseline"/>
              <w:rPr>
                <w:rFonts w:ascii="Arial" w:hAnsi="Arial" w:cs="Arial"/>
              </w:rPr>
            </w:pPr>
            <w:r w:rsidRPr="00660BE9">
              <w:rPr>
                <w:rStyle w:val="normaltextrun"/>
                <w:rFonts w:ascii="Arial" w:hAnsi="Arial" w:cs="Arial"/>
              </w:rPr>
              <w:t>Prepare the patient’s feet in a</w:t>
            </w:r>
            <w:r w:rsidRPr="00660BE9">
              <w:rPr>
                <w:rStyle w:val="eop"/>
                <w:rFonts w:ascii="Arial" w:hAnsi="Arial" w:cs="Arial"/>
              </w:rPr>
              <w:t> </w:t>
            </w:r>
            <w:r w:rsidRPr="00660BE9">
              <w:rPr>
                <w:rStyle w:val="normaltextrun"/>
                <w:rFonts w:ascii="Arial" w:hAnsi="Arial" w:cs="Arial"/>
              </w:rPr>
              <w:t>manner consistent with the care to</w:t>
            </w:r>
            <w:r w:rsidRPr="00660BE9">
              <w:rPr>
                <w:rStyle w:val="eop"/>
                <w:rFonts w:ascii="Arial" w:hAnsi="Arial" w:cs="Arial"/>
              </w:rPr>
              <w:t> </w:t>
            </w:r>
            <w:proofErr w:type="gramStart"/>
            <w:r w:rsidRPr="00660BE9">
              <w:rPr>
                <w:rStyle w:val="normaltextrun"/>
                <w:rFonts w:ascii="Arial" w:hAnsi="Arial" w:cs="Arial"/>
              </w:rPr>
              <w:t>be provided</w:t>
            </w:r>
            <w:proofErr w:type="gramEnd"/>
            <w:r w:rsidRPr="00660BE9">
              <w:rPr>
                <w:rStyle w:val="normaltextrun"/>
                <w:rFonts w:ascii="Arial" w:hAnsi="Arial" w:cs="Arial"/>
              </w:rPr>
              <w:t xml:space="preserve"> and identify any signs</w:t>
            </w:r>
            <w:r w:rsidRPr="00660BE9">
              <w:rPr>
                <w:rStyle w:val="eop"/>
                <w:rFonts w:ascii="Arial" w:hAnsi="Arial" w:cs="Arial"/>
              </w:rPr>
              <w:t> </w:t>
            </w:r>
            <w:r w:rsidRPr="00660BE9">
              <w:rPr>
                <w:rStyle w:val="normaltextrun"/>
                <w:rFonts w:ascii="Arial" w:hAnsi="Arial" w:cs="Arial"/>
              </w:rPr>
              <w:t>of abnormality or deterioration</w:t>
            </w:r>
            <w:r w:rsidRPr="00660BE9">
              <w:rPr>
                <w:rStyle w:val="eop"/>
                <w:rFonts w:ascii="Arial" w:hAnsi="Arial" w:cs="Arial"/>
              </w:rPr>
              <w:t> </w:t>
            </w:r>
          </w:p>
        </w:tc>
        <w:tc>
          <w:tcPr>
            <w:tcW w:w="665" w:type="pct"/>
            <w:shd w:val="clear" w:color="auto" w:fill="DDE1E4"/>
          </w:tcPr>
          <w:p w14:paraId="4D25948B" w14:textId="77777777" w:rsidR="00E60BBF" w:rsidRPr="00660BE9" w:rsidRDefault="00E60BBF" w:rsidP="00C77A5A">
            <w:pPr>
              <w:jc w:val="both"/>
              <w:rPr>
                <w:rFonts w:cs="Arial"/>
                <w:color w:val="auto"/>
              </w:rPr>
            </w:pPr>
          </w:p>
        </w:tc>
        <w:tc>
          <w:tcPr>
            <w:tcW w:w="769" w:type="pct"/>
            <w:shd w:val="clear" w:color="auto" w:fill="C7CED3" w:themeFill="accent3"/>
          </w:tcPr>
          <w:p w14:paraId="35C0763B" w14:textId="77777777" w:rsidR="00E60BBF" w:rsidRPr="00660BE9" w:rsidRDefault="00E60BBF" w:rsidP="00C77A5A">
            <w:pPr>
              <w:jc w:val="both"/>
              <w:rPr>
                <w:rFonts w:cs="Arial"/>
                <w:color w:val="auto"/>
              </w:rPr>
            </w:pPr>
          </w:p>
        </w:tc>
        <w:tc>
          <w:tcPr>
            <w:tcW w:w="1299" w:type="pct"/>
            <w:shd w:val="clear" w:color="auto" w:fill="B2E5F0"/>
          </w:tcPr>
          <w:p w14:paraId="33849831" w14:textId="77777777" w:rsidR="00E60BBF" w:rsidRPr="00660BE9" w:rsidRDefault="00E60BBF" w:rsidP="00C77A5A">
            <w:pPr>
              <w:jc w:val="both"/>
              <w:rPr>
                <w:rFonts w:cs="Arial"/>
                <w:color w:val="auto"/>
              </w:rPr>
            </w:pPr>
          </w:p>
        </w:tc>
      </w:tr>
      <w:tr w:rsidR="00915991" w:rsidRPr="002713E0" w14:paraId="756846BE"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2CA4F1D3" w14:textId="77777777" w:rsidR="00E60BBF" w:rsidRPr="00660BE9" w:rsidRDefault="00E60BBF" w:rsidP="00660BE9">
            <w:pPr>
              <w:pStyle w:val="Default"/>
              <w:spacing w:before="60" w:after="60"/>
              <w:rPr>
                <w:color w:val="auto"/>
                <w:shd w:val="clear" w:color="auto" w:fill="FFFFFF"/>
              </w:rPr>
            </w:pPr>
            <w:r w:rsidRPr="00660BE9">
              <w:rPr>
                <w:rStyle w:val="normaltextrun"/>
                <w:color w:val="auto"/>
              </w:rPr>
              <w:t>Demonstrates competence in taking the measurements needed for the manufacture of a simple insole </w:t>
            </w:r>
            <w:r w:rsidRPr="00660BE9">
              <w:rPr>
                <w:rStyle w:val="eop"/>
                <w:color w:val="auto"/>
              </w:rPr>
              <w:t> </w:t>
            </w:r>
          </w:p>
        </w:tc>
        <w:tc>
          <w:tcPr>
            <w:tcW w:w="665" w:type="pct"/>
            <w:shd w:val="clear" w:color="auto" w:fill="DDE1E4"/>
          </w:tcPr>
          <w:p w14:paraId="4EDE0019" w14:textId="77777777" w:rsidR="00E60BBF" w:rsidRPr="00660BE9" w:rsidRDefault="00E60BBF" w:rsidP="00C77A5A">
            <w:pPr>
              <w:jc w:val="both"/>
              <w:rPr>
                <w:rFonts w:cs="Arial"/>
                <w:color w:val="auto"/>
              </w:rPr>
            </w:pPr>
          </w:p>
        </w:tc>
        <w:tc>
          <w:tcPr>
            <w:tcW w:w="769" w:type="pct"/>
            <w:shd w:val="clear" w:color="auto" w:fill="C7CED3" w:themeFill="accent3"/>
          </w:tcPr>
          <w:p w14:paraId="35B69942" w14:textId="77777777" w:rsidR="00E60BBF" w:rsidRPr="00660BE9" w:rsidRDefault="00E60BBF" w:rsidP="00C77A5A">
            <w:pPr>
              <w:jc w:val="both"/>
              <w:rPr>
                <w:rFonts w:cs="Arial"/>
                <w:color w:val="auto"/>
              </w:rPr>
            </w:pPr>
          </w:p>
        </w:tc>
        <w:tc>
          <w:tcPr>
            <w:tcW w:w="1299" w:type="pct"/>
            <w:shd w:val="clear" w:color="auto" w:fill="B2E5F0"/>
          </w:tcPr>
          <w:p w14:paraId="392256CA" w14:textId="77777777" w:rsidR="00E60BBF" w:rsidRPr="00660BE9" w:rsidRDefault="00E60BBF" w:rsidP="00C77A5A">
            <w:pPr>
              <w:jc w:val="both"/>
              <w:rPr>
                <w:rFonts w:cs="Arial"/>
                <w:color w:val="auto"/>
              </w:rPr>
            </w:pPr>
          </w:p>
        </w:tc>
      </w:tr>
      <w:tr w:rsidR="00915991" w:rsidRPr="002713E0" w14:paraId="37F062B6"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3C6ECC2D" w14:textId="77777777" w:rsidR="00E60BBF" w:rsidRPr="00660BE9" w:rsidRDefault="00E60BBF" w:rsidP="00660BE9">
            <w:pPr>
              <w:pStyle w:val="Default"/>
              <w:spacing w:before="60" w:after="60"/>
              <w:rPr>
                <w:color w:val="auto"/>
                <w:shd w:val="clear" w:color="auto" w:fill="FFFFFF"/>
              </w:rPr>
            </w:pPr>
            <w:r w:rsidRPr="00660BE9">
              <w:rPr>
                <w:rStyle w:val="normaltextrun"/>
                <w:color w:val="auto"/>
              </w:rPr>
              <w:t>Demonstrate competence in being able to fit and adjust orthosis to a patient's shoe ensuring a comfortable fit</w:t>
            </w:r>
            <w:r w:rsidRPr="00660BE9">
              <w:rPr>
                <w:rStyle w:val="eop"/>
                <w:color w:val="auto"/>
              </w:rPr>
              <w:t> </w:t>
            </w:r>
          </w:p>
        </w:tc>
        <w:tc>
          <w:tcPr>
            <w:tcW w:w="665" w:type="pct"/>
            <w:shd w:val="clear" w:color="auto" w:fill="DDE1E4"/>
          </w:tcPr>
          <w:p w14:paraId="019BBC95" w14:textId="77777777" w:rsidR="00E60BBF" w:rsidRPr="00660BE9" w:rsidRDefault="00E60BBF" w:rsidP="00C77A5A">
            <w:pPr>
              <w:jc w:val="both"/>
              <w:rPr>
                <w:rFonts w:cs="Arial"/>
                <w:color w:val="auto"/>
              </w:rPr>
            </w:pPr>
          </w:p>
        </w:tc>
        <w:tc>
          <w:tcPr>
            <w:tcW w:w="769" w:type="pct"/>
            <w:shd w:val="clear" w:color="auto" w:fill="C7CED3" w:themeFill="accent3"/>
          </w:tcPr>
          <w:p w14:paraId="4E9E58A0" w14:textId="77777777" w:rsidR="00E60BBF" w:rsidRPr="00660BE9" w:rsidRDefault="00E60BBF" w:rsidP="00C77A5A">
            <w:pPr>
              <w:jc w:val="both"/>
              <w:rPr>
                <w:rFonts w:cs="Arial"/>
                <w:color w:val="auto"/>
              </w:rPr>
            </w:pPr>
          </w:p>
        </w:tc>
        <w:tc>
          <w:tcPr>
            <w:tcW w:w="1299" w:type="pct"/>
            <w:shd w:val="clear" w:color="auto" w:fill="B2E5F0"/>
          </w:tcPr>
          <w:p w14:paraId="2BBACA51" w14:textId="77777777" w:rsidR="00E60BBF" w:rsidRPr="00660BE9" w:rsidRDefault="00E60BBF" w:rsidP="00C77A5A">
            <w:pPr>
              <w:jc w:val="both"/>
              <w:rPr>
                <w:rFonts w:cs="Arial"/>
                <w:color w:val="auto"/>
              </w:rPr>
            </w:pPr>
          </w:p>
        </w:tc>
      </w:tr>
      <w:tr w:rsidR="00915991" w:rsidRPr="002713E0" w14:paraId="3377DC65"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1C07BF6E" w14:textId="77777777" w:rsidR="00E60BBF" w:rsidRPr="00660BE9" w:rsidRDefault="00E60BBF" w:rsidP="00660BE9">
            <w:pPr>
              <w:pStyle w:val="Default"/>
              <w:spacing w:before="60" w:after="60"/>
              <w:rPr>
                <w:color w:val="auto"/>
                <w:shd w:val="clear" w:color="auto" w:fill="FFFFFF"/>
              </w:rPr>
            </w:pPr>
            <w:r w:rsidRPr="00660BE9">
              <w:rPr>
                <w:rStyle w:val="normaltextrun"/>
                <w:color w:val="auto"/>
              </w:rPr>
              <w:t>Demonstrates competence in using protocols, review the effectiveness of insoles for concordance and any deterioration/improvement of the presenting condition, referring on to the podiatrist</w:t>
            </w:r>
            <w:r w:rsidRPr="00660BE9">
              <w:rPr>
                <w:rStyle w:val="eop"/>
                <w:color w:val="auto"/>
              </w:rPr>
              <w:t> </w:t>
            </w:r>
          </w:p>
        </w:tc>
        <w:tc>
          <w:tcPr>
            <w:tcW w:w="665" w:type="pct"/>
            <w:shd w:val="clear" w:color="auto" w:fill="DDE1E4"/>
          </w:tcPr>
          <w:p w14:paraId="7047943B" w14:textId="77777777" w:rsidR="00E60BBF" w:rsidRPr="00660BE9" w:rsidRDefault="00E60BBF" w:rsidP="00C77A5A">
            <w:pPr>
              <w:jc w:val="both"/>
              <w:rPr>
                <w:rFonts w:cs="Arial"/>
                <w:color w:val="auto"/>
              </w:rPr>
            </w:pPr>
          </w:p>
        </w:tc>
        <w:tc>
          <w:tcPr>
            <w:tcW w:w="769" w:type="pct"/>
            <w:shd w:val="clear" w:color="auto" w:fill="C7CED3" w:themeFill="accent3"/>
          </w:tcPr>
          <w:p w14:paraId="050EA142" w14:textId="77777777" w:rsidR="00E60BBF" w:rsidRPr="00660BE9" w:rsidRDefault="00E60BBF" w:rsidP="00C77A5A">
            <w:pPr>
              <w:jc w:val="both"/>
              <w:rPr>
                <w:rFonts w:cs="Arial"/>
                <w:color w:val="auto"/>
              </w:rPr>
            </w:pPr>
          </w:p>
        </w:tc>
        <w:tc>
          <w:tcPr>
            <w:tcW w:w="1299" w:type="pct"/>
            <w:shd w:val="clear" w:color="auto" w:fill="B2E5F0"/>
          </w:tcPr>
          <w:p w14:paraId="1D4D2457" w14:textId="77777777" w:rsidR="00E60BBF" w:rsidRPr="00660BE9" w:rsidRDefault="00E60BBF" w:rsidP="00C77A5A">
            <w:pPr>
              <w:jc w:val="both"/>
              <w:rPr>
                <w:rFonts w:cs="Arial"/>
                <w:color w:val="auto"/>
              </w:rPr>
            </w:pPr>
          </w:p>
        </w:tc>
      </w:tr>
      <w:tr w:rsidR="00915991" w:rsidRPr="002713E0" w14:paraId="266B6852"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184EF0C6" w14:textId="77777777" w:rsidR="00E60BBF" w:rsidRPr="00660BE9" w:rsidRDefault="00E60BBF" w:rsidP="00660BE9">
            <w:pPr>
              <w:pStyle w:val="NormalWeb"/>
              <w:shd w:val="clear" w:color="auto" w:fill="FFFFFF"/>
              <w:spacing w:before="60" w:beforeAutospacing="0" w:after="60" w:afterAutospacing="0"/>
              <w:rPr>
                <w:rFonts w:ascii="Arial" w:hAnsi="Arial" w:cs="Arial"/>
                <w:color w:val="auto"/>
                <w:sz w:val="24"/>
              </w:rPr>
            </w:pPr>
            <w:r w:rsidRPr="00660BE9">
              <w:rPr>
                <w:rFonts w:ascii="Arial" w:hAnsi="Arial" w:cs="Arial"/>
                <w:color w:val="auto"/>
                <w:sz w:val="24"/>
              </w:rPr>
              <w:t xml:space="preserve">Demonstrates competence to use equipment safely whilst maximising clinical benefit, relevant </w:t>
            </w:r>
            <w:proofErr w:type="gramStart"/>
            <w:r w:rsidRPr="00660BE9">
              <w:rPr>
                <w:rFonts w:ascii="Arial" w:hAnsi="Arial" w:cs="Arial"/>
                <w:color w:val="auto"/>
                <w:sz w:val="24"/>
              </w:rPr>
              <w:t>health</w:t>
            </w:r>
            <w:proofErr w:type="gramEnd"/>
            <w:r w:rsidRPr="00660BE9">
              <w:rPr>
                <w:rFonts w:ascii="Arial" w:hAnsi="Arial" w:cs="Arial"/>
                <w:color w:val="auto"/>
                <w:sz w:val="24"/>
              </w:rPr>
              <w:t xml:space="preserve"> and safety guidelines, keeping up to date with guidance and changes in legislation</w:t>
            </w:r>
          </w:p>
        </w:tc>
        <w:tc>
          <w:tcPr>
            <w:tcW w:w="665" w:type="pct"/>
            <w:shd w:val="clear" w:color="auto" w:fill="DDE1E4"/>
          </w:tcPr>
          <w:p w14:paraId="2777ACDB" w14:textId="77777777" w:rsidR="00E60BBF" w:rsidRPr="00660BE9" w:rsidRDefault="00E60BBF" w:rsidP="00C77A5A">
            <w:pPr>
              <w:jc w:val="both"/>
              <w:rPr>
                <w:rFonts w:cs="Arial"/>
                <w:color w:val="auto"/>
              </w:rPr>
            </w:pPr>
          </w:p>
        </w:tc>
        <w:tc>
          <w:tcPr>
            <w:tcW w:w="769" w:type="pct"/>
            <w:shd w:val="clear" w:color="auto" w:fill="C7CED3" w:themeFill="accent3"/>
          </w:tcPr>
          <w:p w14:paraId="352F07A1" w14:textId="77777777" w:rsidR="00E60BBF" w:rsidRPr="00660BE9" w:rsidRDefault="00E60BBF" w:rsidP="00C77A5A">
            <w:pPr>
              <w:jc w:val="both"/>
              <w:rPr>
                <w:rFonts w:cs="Arial"/>
                <w:color w:val="auto"/>
              </w:rPr>
            </w:pPr>
          </w:p>
        </w:tc>
        <w:tc>
          <w:tcPr>
            <w:tcW w:w="1299" w:type="pct"/>
            <w:shd w:val="clear" w:color="auto" w:fill="B2E5F0"/>
          </w:tcPr>
          <w:p w14:paraId="68447C8F" w14:textId="77777777" w:rsidR="00E60BBF" w:rsidRPr="00660BE9" w:rsidRDefault="00E60BBF" w:rsidP="00C77A5A">
            <w:pPr>
              <w:jc w:val="both"/>
              <w:rPr>
                <w:rFonts w:cs="Arial"/>
                <w:color w:val="auto"/>
              </w:rPr>
            </w:pPr>
          </w:p>
        </w:tc>
      </w:tr>
      <w:tr w:rsidR="00915991" w:rsidRPr="002713E0" w14:paraId="7CB847BD" w14:textId="77777777" w:rsidTr="47569402">
        <w:trPr>
          <w:trHeight w:val="293"/>
        </w:trPr>
        <w:tc>
          <w:tcPr>
            <w:tcW w:w="2268" w:type="pct"/>
            <w:tcBorders>
              <w:top w:val="single" w:sz="6" w:space="0" w:color="auto"/>
              <w:left w:val="single" w:sz="6" w:space="0" w:color="auto"/>
              <w:bottom w:val="single" w:sz="6" w:space="0" w:color="auto"/>
              <w:right w:val="single" w:sz="4" w:space="0" w:color="FFFFFF" w:themeColor="text1"/>
            </w:tcBorders>
            <w:shd w:val="clear" w:color="auto" w:fill="auto"/>
          </w:tcPr>
          <w:p w14:paraId="018DDAA0" w14:textId="77777777" w:rsidR="00E60BBF" w:rsidRPr="00660BE9" w:rsidRDefault="00E60BBF" w:rsidP="00660BE9">
            <w:pPr>
              <w:pStyle w:val="Default"/>
              <w:spacing w:before="60" w:after="60"/>
              <w:rPr>
                <w:b/>
                <w:bCs/>
                <w:color w:val="auto"/>
                <w:shd w:val="clear" w:color="auto" w:fill="FFFFFF"/>
              </w:rPr>
            </w:pPr>
            <w:r w:rsidRPr="00660BE9">
              <w:rPr>
                <w:b/>
                <w:bCs/>
                <w:color w:val="auto"/>
                <w:shd w:val="clear" w:color="auto" w:fill="FFFFFF"/>
              </w:rPr>
              <w:t>Padding and Strapping</w:t>
            </w:r>
          </w:p>
        </w:tc>
        <w:tc>
          <w:tcPr>
            <w:tcW w:w="665" w:type="pct"/>
            <w:tcBorders>
              <w:left w:val="single" w:sz="4" w:space="0" w:color="FFFFFF" w:themeColor="text1"/>
              <w:right w:val="single" w:sz="4" w:space="0" w:color="FFFFFF" w:themeColor="text1"/>
            </w:tcBorders>
            <w:shd w:val="clear" w:color="auto" w:fill="auto"/>
          </w:tcPr>
          <w:p w14:paraId="3A08CE85" w14:textId="77777777" w:rsidR="00E60BBF" w:rsidRPr="00660BE9" w:rsidRDefault="00E60BBF" w:rsidP="00C77A5A">
            <w:pPr>
              <w:jc w:val="both"/>
              <w:rPr>
                <w:rFonts w:cs="Arial"/>
                <w:color w:val="auto"/>
              </w:rPr>
            </w:pPr>
          </w:p>
        </w:tc>
        <w:tc>
          <w:tcPr>
            <w:tcW w:w="769" w:type="pct"/>
            <w:tcBorders>
              <w:left w:val="single" w:sz="4" w:space="0" w:color="FFFFFF" w:themeColor="text1"/>
              <w:right w:val="single" w:sz="4" w:space="0" w:color="FFFFFF" w:themeColor="text1"/>
            </w:tcBorders>
            <w:shd w:val="clear" w:color="auto" w:fill="auto"/>
          </w:tcPr>
          <w:p w14:paraId="7EE7861A" w14:textId="77777777" w:rsidR="00E60BBF" w:rsidRPr="00660BE9" w:rsidRDefault="00E60BBF" w:rsidP="00C77A5A">
            <w:pPr>
              <w:jc w:val="both"/>
              <w:rPr>
                <w:rFonts w:cs="Arial"/>
                <w:color w:val="auto"/>
              </w:rPr>
            </w:pPr>
          </w:p>
        </w:tc>
        <w:tc>
          <w:tcPr>
            <w:tcW w:w="1299" w:type="pct"/>
            <w:tcBorders>
              <w:left w:val="single" w:sz="4" w:space="0" w:color="FFFFFF" w:themeColor="text1"/>
            </w:tcBorders>
            <w:shd w:val="clear" w:color="auto" w:fill="auto"/>
          </w:tcPr>
          <w:p w14:paraId="13108B2F" w14:textId="77777777" w:rsidR="00E60BBF" w:rsidRPr="00660BE9" w:rsidRDefault="00E60BBF" w:rsidP="00C77A5A">
            <w:pPr>
              <w:jc w:val="both"/>
              <w:rPr>
                <w:rFonts w:cs="Arial"/>
                <w:color w:val="auto"/>
              </w:rPr>
            </w:pPr>
          </w:p>
        </w:tc>
      </w:tr>
      <w:tr w:rsidR="00915991" w:rsidRPr="002713E0" w14:paraId="40E2A839"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44A50A4E" w14:textId="77777777" w:rsidR="00E60BBF" w:rsidRPr="00660BE9" w:rsidRDefault="00E60BBF" w:rsidP="00660BE9">
            <w:pPr>
              <w:pStyle w:val="Default"/>
              <w:spacing w:before="60" w:after="60"/>
              <w:rPr>
                <w:b/>
                <w:bCs/>
                <w:color w:val="auto"/>
                <w:shd w:val="clear" w:color="auto" w:fill="FFFFFF"/>
              </w:rPr>
            </w:pPr>
            <w:r w:rsidRPr="00660BE9">
              <w:rPr>
                <w:rStyle w:val="normaltextrun"/>
                <w:color w:val="auto"/>
              </w:rPr>
              <w:t>Knowledgeable in the underlying bony anatomy and associated weightbearing pressures and how they can be re-distributed</w:t>
            </w:r>
            <w:r w:rsidRPr="00660BE9">
              <w:rPr>
                <w:rStyle w:val="eop"/>
                <w:color w:val="auto"/>
              </w:rPr>
              <w:t> </w:t>
            </w:r>
          </w:p>
        </w:tc>
        <w:tc>
          <w:tcPr>
            <w:tcW w:w="665" w:type="pct"/>
            <w:shd w:val="clear" w:color="auto" w:fill="DDE1E4"/>
          </w:tcPr>
          <w:p w14:paraId="0A893ADD" w14:textId="77777777" w:rsidR="00E60BBF" w:rsidRPr="00660BE9" w:rsidRDefault="00E60BBF" w:rsidP="00C77A5A">
            <w:pPr>
              <w:jc w:val="both"/>
              <w:rPr>
                <w:rFonts w:cs="Arial"/>
                <w:color w:val="auto"/>
              </w:rPr>
            </w:pPr>
          </w:p>
        </w:tc>
        <w:tc>
          <w:tcPr>
            <w:tcW w:w="769" w:type="pct"/>
            <w:shd w:val="clear" w:color="auto" w:fill="C7CED3" w:themeFill="accent3"/>
          </w:tcPr>
          <w:p w14:paraId="4DA3F2AC" w14:textId="77777777" w:rsidR="00E60BBF" w:rsidRPr="00660BE9" w:rsidRDefault="00E60BBF" w:rsidP="00C77A5A">
            <w:pPr>
              <w:jc w:val="both"/>
              <w:rPr>
                <w:rFonts w:cs="Arial"/>
                <w:color w:val="auto"/>
              </w:rPr>
            </w:pPr>
          </w:p>
        </w:tc>
        <w:tc>
          <w:tcPr>
            <w:tcW w:w="1299" w:type="pct"/>
            <w:shd w:val="clear" w:color="auto" w:fill="B2E5F0"/>
          </w:tcPr>
          <w:p w14:paraId="25A187C7" w14:textId="77777777" w:rsidR="00E60BBF" w:rsidRPr="00660BE9" w:rsidRDefault="00E60BBF" w:rsidP="00C77A5A">
            <w:pPr>
              <w:jc w:val="both"/>
              <w:rPr>
                <w:rFonts w:cs="Arial"/>
                <w:color w:val="auto"/>
              </w:rPr>
            </w:pPr>
          </w:p>
        </w:tc>
      </w:tr>
      <w:tr w:rsidR="00915991" w:rsidRPr="002713E0" w14:paraId="415A751A"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525C5EC2" w14:textId="77777777" w:rsidR="00E60BBF" w:rsidRPr="00660BE9" w:rsidRDefault="00E60BBF" w:rsidP="00660BE9">
            <w:pPr>
              <w:pStyle w:val="Default"/>
              <w:spacing w:before="60" w:after="60"/>
              <w:rPr>
                <w:b/>
                <w:bCs/>
                <w:color w:val="auto"/>
                <w:shd w:val="clear" w:color="auto" w:fill="FFFFFF"/>
              </w:rPr>
            </w:pPr>
            <w:r w:rsidRPr="00660BE9">
              <w:rPr>
                <w:rStyle w:val="normaltextrun"/>
                <w:color w:val="auto"/>
              </w:rPr>
              <w:t>Knowledgeable in the pressure absorbing and redistributing properties of a defined range of materials</w:t>
            </w:r>
            <w:r w:rsidRPr="00660BE9">
              <w:rPr>
                <w:rStyle w:val="eop"/>
                <w:color w:val="auto"/>
              </w:rPr>
              <w:t> </w:t>
            </w:r>
          </w:p>
        </w:tc>
        <w:tc>
          <w:tcPr>
            <w:tcW w:w="665" w:type="pct"/>
            <w:shd w:val="clear" w:color="auto" w:fill="DDE1E4"/>
          </w:tcPr>
          <w:p w14:paraId="3CAC2054" w14:textId="77777777" w:rsidR="00E60BBF" w:rsidRPr="00660BE9" w:rsidRDefault="00E60BBF" w:rsidP="00C77A5A">
            <w:pPr>
              <w:jc w:val="both"/>
              <w:rPr>
                <w:rFonts w:cs="Arial"/>
                <w:color w:val="auto"/>
              </w:rPr>
            </w:pPr>
          </w:p>
        </w:tc>
        <w:tc>
          <w:tcPr>
            <w:tcW w:w="769" w:type="pct"/>
            <w:shd w:val="clear" w:color="auto" w:fill="C7CED3" w:themeFill="accent3"/>
          </w:tcPr>
          <w:p w14:paraId="326106EA" w14:textId="77777777" w:rsidR="00E60BBF" w:rsidRPr="00660BE9" w:rsidRDefault="00E60BBF" w:rsidP="00C77A5A">
            <w:pPr>
              <w:jc w:val="both"/>
              <w:rPr>
                <w:rFonts w:cs="Arial"/>
                <w:color w:val="auto"/>
              </w:rPr>
            </w:pPr>
          </w:p>
        </w:tc>
        <w:tc>
          <w:tcPr>
            <w:tcW w:w="1299" w:type="pct"/>
            <w:shd w:val="clear" w:color="auto" w:fill="B2E5F0"/>
          </w:tcPr>
          <w:p w14:paraId="4F531506" w14:textId="77777777" w:rsidR="00E60BBF" w:rsidRPr="00660BE9" w:rsidRDefault="00E60BBF" w:rsidP="00C77A5A">
            <w:pPr>
              <w:jc w:val="both"/>
              <w:rPr>
                <w:rFonts w:cs="Arial"/>
                <w:color w:val="auto"/>
              </w:rPr>
            </w:pPr>
          </w:p>
        </w:tc>
      </w:tr>
      <w:tr w:rsidR="00915991" w:rsidRPr="002713E0" w14:paraId="3EBB7D8F"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464B2BD4" w14:textId="77777777" w:rsidR="00E60BBF" w:rsidRPr="00660BE9" w:rsidRDefault="00E60BBF" w:rsidP="00660BE9">
            <w:pPr>
              <w:pStyle w:val="Default"/>
              <w:spacing w:before="60" w:after="60"/>
              <w:rPr>
                <w:b/>
                <w:bCs/>
                <w:color w:val="auto"/>
                <w:shd w:val="clear" w:color="auto" w:fill="FFFFFF"/>
              </w:rPr>
            </w:pPr>
            <w:r w:rsidRPr="00660BE9">
              <w:rPr>
                <w:rStyle w:val="normaltextrun"/>
                <w:color w:val="auto"/>
              </w:rPr>
              <w:t>Knowledgeable in the indication and contra-indications, including allergy, for the use of adhesive materials used on the feet</w:t>
            </w:r>
            <w:r w:rsidRPr="00660BE9">
              <w:rPr>
                <w:rStyle w:val="eop"/>
                <w:color w:val="auto"/>
              </w:rPr>
              <w:t> </w:t>
            </w:r>
          </w:p>
        </w:tc>
        <w:tc>
          <w:tcPr>
            <w:tcW w:w="665" w:type="pct"/>
            <w:shd w:val="clear" w:color="auto" w:fill="DDE1E4"/>
          </w:tcPr>
          <w:p w14:paraId="4CDD457F" w14:textId="77777777" w:rsidR="00E60BBF" w:rsidRPr="00660BE9" w:rsidRDefault="00E60BBF" w:rsidP="00C77A5A">
            <w:pPr>
              <w:jc w:val="both"/>
              <w:rPr>
                <w:rFonts w:cs="Arial"/>
                <w:color w:val="auto"/>
              </w:rPr>
            </w:pPr>
          </w:p>
        </w:tc>
        <w:tc>
          <w:tcPr>
            <w:tcW w:w="769" w:type="pct"/>
            <w:shd w:val="clear" w:color="auto" w:fill="C7CED3" w:themeFill="accent3"/>
          </w:tcPr>
          <w:p w14:paraId="5FBFFF0A" w14:textId="77777777" w:rsidR="00E60BBF" w:rsidRPr="00660BE9" w:rsidRDefault="00E60BBF" w:rsidP="00C77A5A">
            <w:pPr>
              <w:jc w:val="both"/>
              <w:rPr>
                <w:rFonts w:cs="Arial"/>
                <w:color w:val="auto"/>
              </w:rPr>
            </w:pPr>
          </w:p>
        </w:tc>
        <w:tc>
          <w:tcPr>
            <w:tcW w:w="1299" w:type="pct"/>
            <w:shd w:val="clear" w:color="auto" w:fill="B2E5F0"/>
          </w:tcPr>
          <w:p w14:paraId="63A7FDAB" w14:textId="77777777" w:rsidR="00E60BBF" w:rsidRPr="00660BE9" w:rsidRDefault="00E60BBF" w:rsidP="00C77A5A">
            <w:pPr>
              <w:jc w:val="both"/>
              <w:rPr>
                <w:rFonts w:cs="Arial"/>
                <w:color w:val="auto"/>
              </w:rPr>
            </w:pPr>
          </w:p>
        </w:tc>
      </w:tr>
      <w:tr w:rsidR="00915991" w:rsidRPr="002713E0" w14:paraId="2C88E268"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39CCBB21" w14:textId="77777777" w:rsidR="00E60BBF" w:rsidRPr="00660BE9" w:rsidRDefault="00E60BBF" w:rsidP="00660BE9">
            <w:pPr>
              <w:pStyle w:val="Default"/>
              <w:spacing w:before="60" w:after="60"/>
              <w:rPr>
                <w:b/>
                <w:bCs/>
                <w:color w:val="auto"/>
                <w:shd w:val="clear" w:color="auto" w:fill="FFFFFF"/>
              </w:rPr>
            </w:pPr>
            <w:r w:rsidRPr="00660BE9">
              <w:rPr>
                <w:color w:val="auto"/>
                <w:shd w:val="clear" w:color="auto" w:fill="FFFFFF"/>
              </w:rPr>
              <w:lastRenderedPageBreak/>
              <w:t>Competent to provide the patient with safety information in relation to the padding and strapping applied. </w:t>
            </w:r>
          </w:p>
        </w:tc>
        <w:tc>
          <w:tcPr>
            <w:tcW w:w="665" w:type="pct"/>
            <w:shd w:val="clear" w:color="auto" w:fill="DDE1E4"/>
          </w:tcPr>
          <w:p w14:paraId="7E33B534" w14:textId="77777777" w:rsidR="00E60BBF" w:rsidRPr="00660BE9" w:rsidRDefault="00E60BBF" w:rsidP="00C77A5A">
            <w:pPr>
              <w:jc w:val="both"/>
              <w:rPr>
                <w:rFonts w:cs="Arial"/>
                <w:color w:val="auto"/>
              </w:rPr>
            </w:pPr>
          </w:p>
        </w:tc>
        <w:tc>
          <w:tcPr>
            <w:tcW w:w="769" w:type="pct"/>
            <w:shd w:val="clear" w:color="auto" w:fill="C7CED3" w:themeFill="accent3"/>
          </w:tcPr>
          <w:p w14:paraId="20BB9264" w14:textId="77777777" w:rsidR="00E60BBF" w:rsidRPr="00660BE9" w:rsidRDefault="00E60BBF" w:rsidP="00C77A5A">
            <w:pPr>
              <w:jc w:val="both"/>
              <w:rPr>
                <w:rFonts w:cs="Arial"/>
                <w:color w:val="auto"/>
              </w:rPr>
            </w:pPr>
          </w:p>
        </w:tc>
        <w:tc>
          <w:tcPr>
            <w:tcW w:w="1299" w:type="pct"/>
            <w:shd w:val="clear" w:color="auto" w:fill="B2E5F0"/>
          </w:tcPr>
          <w:p w14:paraId="56EBBB9A" w14:textId="77777777" w:rsidR="00E60BBF" w:rsidRPr="00660BE9" w:rsidRDefault="00E60BBF" w:rsidP="00C77A5A">
            <w:pPr>
              <w:jc w:val="both"/>
              <w:rPr>
                <w:rFonts w:cs="Arial"/>
                <w:color w:val="auto"/>
              </w:rPr>
            </w:pPr>
          </w:p>
        </w:tc>
      </w:tr>
      <w:tr w:rsidR="00915991" w:rsidRPr="002713E0" w14:paraId="69C79138"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1A6272FF" w14:textId="77777777" w:rsidR="00E60BBF" w:rsidRPr="00660BE9" w:rsidRDefault="00E60BBF" w:rsidP="00660BE9">
            <w:pPr>
              <w:pStyle w:val="Default"/>
              <w:spacing w:before="60" w:after="60"/>
              <w:rPr>
                <w:b/>
                <w:bCs/>
                <w:color w:val="auto"/>
                <w:shd w:val="clear" w:color="auto" w:fill="FFFFFF"/>
              </w:rPr>
            </w:pPr>
            <w:r w:rsidRPr="00660BE9">
              <w:rPr>
                <w:color w:val="auto"/>
                <w:shd w:val="clear" w:color="auto" w:fill="FFFFFF"/>
              </w:rPr>
              <w:t>Competent to manufacture and apply a range of padding and strapping materials safely to reduce the risk of injury or discomfort to the patient and clinician.</w:t>
            </w:r>
          </w:p>
        </w:tc>
        <w:tc>
          <w:tcPr>
            <w:tcW w:w="665" w:type="pct"/>
            <w:shd w:val="clear" w:color="auto" w:fill="DDE1E4"/>
          </w:tcPr>
          <w:p w14:paraId="4DE2517D" w14:textId="77777777" w:rsidR="00E60BBF" w:rsidRPr="00660BE9" w:rsidRDefault="00E60BBF" w:rsidP="00C77A5A">
            <w:pPr>
              <w:jc w:val="both"/>
              <w:rPr>
                <w:rFonts w:cs="Arial"/>
                <w:color w:val="auto"/>
              </w:rPr>
            </w:pPr>
          </w:p>
        </w:tc>
        <w:tc>
          <w:tcPr>
            <w:tcW w:w="769" w:type="pct"/>
            <w:shd w:val="clear" w:color="auto" w:fill="C7CED3" w:themeFill="accent3"/>
          </w:tcPr>
          <w:p w14:paraId="7E5D12BB" w14:textId="77777777" w:rsidR="00E60BBF" w:rsidRPr="00660BE9" w:rsidRDefault="00E60BBF" w:rsidP="00C77A5A">
            <w:pPr>
              <w:jc w:val="both"/>
              <w:rPr>
                <w:rFonts w:cs="Arial"/>
                <w:color w:val="auto"/>
              </w:rPr>
            </w:pPr>
          </w:p>
        </w:tc>
        <w:tc>
          <w:tcPr>
            <w:tcW w:w="1299" w:type="pct"/>
            <w:shd w:val="clear" w:color="auto" w:fill="B2E5F0"/>
          </w:tcPr>
          <w:p w14:paraId="53A48678" w14:textId="77777777" w:rsidR="00E60BBF" w:rsidRPr="00660BE9" w:rsidRDefault="00E60BBF" w:rsidP="00C77A5A">
            <w:pPr>
              <w:jc w:val="both"/>
              <w:rPr>
                <w:rFonts w:cs="Arial"/>
                <w:color w:val="auto"/>
              </w:rPr>
            </w:pPr>
          </w:p>
        </w:tc>
      </w:tr>
      <w:tr w:rsidR="00915991" w:rsidRPr="002713E0" w14:paraId="5D883D8D" w14:textId="77777777" w:rsidTr="47569402">
        <w:trPr>
          <w:trHeight w:val="293"/>
        </w:trPr>
        <w:tc>
          <w:tcPr>
            <w:tcW w:w="2268" w:type="pct"/>
            <w:tcBorders>
              <w:top w:val="single" w:sz="6" w:space="0" w:color="auto"/>
              <w:left w:val="single" w:sz="6" w:space="0" w:color="auto"/>
              <w:bottom w:val="single" w:sz="6" w:space="0" w:color="auto"/>
              <w:right w:val="single" w:sz="4" w:space="0" w:color="FFFFFF" w:themeColor="text1"/>
            </w:tcBorders>
            <w:shd w:val="clear" w:color="auto" w:fill="auto"/>
          </w:tcPr>
          <w:p w14:paraId="281AF334" w14:textId="77777777" w:rsidR="00E60BBF" w:rsidRPr="00660BE9" w:rsidRDefault="00E60BBF" w:rsidP="00660BE9">
            <w:pPr>
              <w:pStyle w:val="Default"/>
              <w:spacing w:before="60" w:after="60"/>
              <w:rPr>
                <w:b/>
                <w:bCs/>
                <w:color w:val="auto"/>
                <w:shd w:val="clear" w:color="auto" w:fill="FFFFFF"/>
              </w:rPr>
            </w:pPr>
            <w:r w:rsidRPr="00660BE9">
              <w:rPr>
                <w:b/>
                <w:bCs/>
                <w:color w:val="auto"/>
                <w:shd w:val="clear" w:color="auto" w:fill="FFFFFF"/>
              </w:rPr>
              <w:t>Assisting nail surgery</w:t>
            </w:r>
          </w:p>
        </w:tc>
        <w:tc>
          <w:tcPr>
            <w:tcW w:w="665" w:type="pct"/>
            <w:tcBorders>
              <w:left w:val="single" w:sz="4" w:space="0" w:color="FFFFFF" w:themeColor="text1"/>
              <w:right w:val="single" w:sz="4" w:space="0" w:color="FFFFFF" w:themeColor="text1"/>
            </w:tcBorders>
            <w:shd w:val="clear" w:color="auto" w:fill="auto"/>
          </w:tcPr>
          <w:p w14:paraId="2CF0CDE9" w14:textId="77777777" w:rsidR="00E60BBF" w:rsidRPr="00660BE9" w:rsidRDefault="00E60BBF" w:rsidP="00C77A5A">
            <w:pPr>
              <w:jc w:val="both"/>
              <w:rPr>
                <w:rFonts w:cs="Arial"/>
                <w:color w:val="auto"/>
              </w:rPr>
            </w:pPr>
          </w:p>
        </w:tc>
        <w:tc>
          <w:tcPr>
            <w:tcW w:w="769" w:type="pct"/>
            <w:tcBorders>
              <w:left w:val="single" w:sz="4" w:space="0" w:color="FFFFFF" w:themeColor="text1"/>
              <w:right w:val="single" w:sz="4" w:space="0" w:color="FFFFFF" w:themeColor="text1"/>
            </w:tcBorders>
            <w:shd w:val="clear" w:color="auto" w:fill="auto"/>
          </w:tcPr>
          <w:p w14:paraId="2D182A14" w14:textId="77777777" w:rsidR="00E60BBF" w:rsidRPr="00660BE9" w:rsidRDefault="00E60BBF" w:rsidP="00C77A5A">
            <w:pPr>
              <w:jc w:val="both"/>
              <w:rPr>
                <w:rFonts w:cs="Arial"/>
                <w:color w:val="auto"/>
              </w:rPr>
            </w:pPr>
          </w:p>
        </w:tc>
        <w:tc>
          <w:tcPr>
            <w:tcW w:w="1299" w:type="pct"/>
            <w:tcBorders>
              <w:left w:val="single" w:sz="4" w:space="0" w:color="FFFFFF" w:themeColor="text1"/>
            </w:tcBorders>
            <w:shd w:val="clear" w:color="auto" w:fill="auto"/>
          </w:tcPr>
          <w:p w14:paraId="13131138" w14:textId="77777777" w:rsidR="00E60BBF" w:rsidRPr="00660BE9" w:rsidRDefault="00E60BBF" w:rsidP="00C77A5A">
            <w:pPr>
              <w:jc w:val="both"/>
              <w:rPr>
                <w:rFonts w:cs="Arial"/>
                <w:color w:val="auto"/>
              </w:rPr>
            </w:pPr>
          </w:p>
        </w:tc>
      </w:tr>
      <w:tr w:rsidR="00915991" w:rsidRPr="002713E0" w14:paraId="310A89A5"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4EAE2A81" w14:textId="77777777" w:rsidR="00E60BBF" w:rsidRPr="00660BE9" w:rsidRDefault="00E60BBF" w:rsidP="00660BE9">
            <w:pPr>
              <w:pStyle w:val="Default"/>
              <w:spacing w:before="60" w:after="60"/>
              <w:rPr>
                <w:b/>
                <w:bCs/>
                <w:color w:val="auto"/>
                <w:shd w:val="clear" w:color="auto" w:fill="FFFFFF"/>
              </w:rPr>
            </w:pPr>
            <w:r w:rsidRPr="00660BE9">
              <w:rPr>
                <w:rStyle w:val="normaltextrun"/>
                <w:color w:val="auto"/>
              </w:rPr>
              <w:t>Demonstrates competence to prep the pre-surgical clinical environments, including local anaesthesia and surgical packs, according to local protocols and health and safety requirements</w:t>
            </w:r>
            <w:r w:rsidRPr="00660BE9">
              <w:rPr>
                <w:rStyle w:val="eop"/>
                <w:color w:val="auto"/>
              </w:rPr>
              <w:t> </w:t>
            </w:r>
          </w:p>
        </w:tc>
        <w:tc>
          <w:tcPr>
            <w:tcW w:w="665" w:type="pct"/>
            <w:shd w:val="clear" w:color="auto" w:fill="DDE1E4"/>
          </w:tcPr>
          <w:p w14:paraId="0AA1805E" w14:textId="77777777" w:rsidR="00E60BBF" w:rsidRPr="00660BE9" w:rsidRDefault="00E60BBF" w:rsidP="00660BE9">
            <w:pPr>
              <w:jc w:val="both"/>
              <w:rPr>
                <w:rFonts w:cs="Arial"/>
                <w:color w:val="auto"/>
              </w:rPr>
            </w:pPr>
          </w:p>
        </w:tc>
        <w:tc>
          <w:tcPr>
            <w:tcW w:w="769" w:type="pct"/>
            <w:shd w:val="clear" w:color="auto" w:fill="C7CED3" w:themeFill="accent3"/>
          </w:tcPr>
          <w:p w14:paraId="70C64008" w14:textId="77777777" w:rsidR="00E60BBF" w:rsidRPr="00660BE9" w:rsidRDefault="00E60BBF" w:rsidP="00660BE9">
            <w:pPr>
              <w:jc w:val="both"/>
              <w:rPr>
                <w:rFonts w:cs="Arial"/>
                <w:color w:val="auto"/>
              </w:rPr>
            </w:pPr>
          </w:p>
        </w:tc>
        <w:tc>
          <w:tcPr>
            <w:tcW w:w="1299" w:type="pct"/>
            <w:shd w:val="clear" w:color="auto" w:fill="B2E5F0"/>
          </w:tcPr>
          <w:p w14:paraId="0093615B" w14:textId="77777777" w:rsidR="00E60BBF" w:rsidRPr="00660BE9" w:rsidRDefault="00E60BBF" w:rsidP="00660BE9">
            <w:pPr>
              <w:jc w:val="both"/>
              <w:rPr>
                <w:rFonts w:cs="Arial"/>
                <w:color w:val="auto"/>
              </w:rPr>
            </w:pPr>
          </w:p>
        </w:tc>
      </w:tr>
      <w:tr w:rsidR="00915991" w:rsidRPr="002713E0" w14:paraId="238E5D26"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7C4F5183" w14:textId="77777777" w:rsidR="00E60BBF" w:rsidRPr="00660BE9" w:rsidRDefault="00E60BBF" w:rsidP="00660BE9">
            <w:pPr>
              <w:pStyle w:val="Default"/>
              <w:spacing w:before="60" w:after="60"/>
              <w:rPr>
                <w:b/>
                <w:bCs/>
                <w:color w:val="auto"/>
                <w:shd w:val="clear" w:color="auto" w:fill="FFFFFF"/>
              </w:rPr>
            </w:pPr>
            <w:r w:rsidRPr="00660BE9">
              <w:rPr>
                <w:rStyle w:val="normaltextrun"/>
                <w:color w:val="auto"/>
              </w:rPr>
              <w:t xml:space="preserve">Demonstrates competence to prepare the patient, ensure all relevant consent have </w:t>
            </w:r>
            <w:proofErr w:type="gramStart"/>
            <w:r w:rsidRPr="00660BE9">
              <w:rPr>
                <w:rStyle w:val="normaltextrun"/>
                <w:color w:val="auto"/>
              </w:rPr>
              <w:t>been signed</w:t>
            </w:r>
            <w:proofErr w:type="gramEnd"/>
            <w:r w:rsidRPr="00660BE9">
              <w:rPr>
                <w:rStyle w:val="eop"/>
                <w:color w:val="auto"/>
              </w:rPr>
              <w:t> </w:t>
            </w:r>
          </w:p>
        </w:tc>
        <w:tc>
          <w:tcPr>
            <w:tcW w:w="665" w:type="pct"/>
            <w:shd w:val="clear" w:color="auto" w:fill="DDE1E4"/>
          </w:tcPr>
          <w:p w14:paraId="09F6FA61" w14:textId="77777777" w:rsidR="00E60BBF" w:rsidRPr="00660BE9" w:rsidRDefault="00E60BBF" w:rsidP="00660BE9">
            <w:pPr>
              <w:jc w:val="both"/>
              <w:rPr>
                <w:rFonts w:cs="Arial"/>
                <w:color w:val="auto"/>
              </w:rPr>
            </w:pPr>
          </w:p>
        </w:tc>
        <w:tc>
          <w:tcPr>
            <w:tcW w:w="769" w:type="pct"/>
            <w:shd w:val="clear" w:color="auto" w:fill="C7CED3" w:themeFill="accent3"/>
          </w:tcPr>
          <w:p w14:paraId="62F006C5" w14:textId="77777777" w:rsidR="00E60BBF" w:rsidRPr="00660BE9" w:rsidRDefault="00E60BBF" w:rsidP="00660BE9">
            <w:pPr>
              <w:jc w:val="both"/>
              <w:rPr>
                <w:rFonts w:cs="Arial"/>
                <w:color w:val="auto"/>
              </w:rPr>
            </w:pPr>
          </w:p>
        </w:tc>
        <w:tc>
          <w:tcPr>
            <w:tcW w:w="1299" w:type="pct"/>
            <w:shd w:val="clear" w:color="auto" w:fill="B2E5F0"/>
          </w:tcPr>
          <w:p w14:paraId="2D40A1DD" w14:textId="77777777" w:rsidR="00E60BBF" w:rsidRPr="00660BE9" w:rsidRDefault="00E60BBF" w:rsidP="00660BE9">
            <w:pPr>
              <w:jc w:val="both"/>
              <w:rPr>
                <w:rFonts w:cs="Arial"/>
                <w:color w:val="auto"/>
              </w:rPr>
            </w:pPr>
          </w:p>
        </w:tc>
      </w:tr>
      <w:tr w:rsidR="00915991" w:rsidRPr="002713E0" w14:paraId="222E4192"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279847AF" w14:textId="77777777" w:rsidR="00E60BBF" w:rsidRPr="00660BE9" w:rsidRDefault="00E60BBF" w:rsidP="00660BE9">
            <w:pPr>
              <w:pStyle w:val="Default"/>
              <w:spacing w:before="60" w:after="60"/>
              <w:rPr>
                <w:b/>
                <w:bCs/>
                <w:color w:val="auto"/>
                <w:shd w:val="clear" w:color="auto" w:fill="FFFFFF"/>
              </w:rPr>
            </w:pPr>
            <w:r w:rsidRPr="00660BE9">
              <w:rPr>
                <w:rStyle w:val="normaltextrun"/>
                <w:color w:val="auto"/>
              </w:rPr>
              <w:t>Demonstrates competence to undertake pre-surgical tests including pulse, 02 Saturation, blood pressure</w:t>
            </w:r>
            <w:r w:rsidRPr="00660BE9">
              <w:rPr>
                <w:rStyle w:val="eop"/>
                <w:color w:val="auto"/>
              </w:rPr>
              <w:t> </w:t>
            </w:r>
          </w:p>
        </w:tc>
        <w:tc>
          <w:tcPr>
            <w:tcW w:w="665" w:type="pct"/>
            <w:shd w:val="clear" w:color="auto" w:fill="DDE1E4"/>
          </w:tcPr>
          <w:p w14:paraId="1802C5FD" w14:textId="77777777" w:rsidR="00E60BBF" w:rsidRPr="00660BE9" w:rsidRDefault="00E60BBF" w:rsidP="00660BE9">
            <w:pPr>
              <w:jc w:val="both"/>
              <w:rPr>
                <w:rFonts w:cs="Arial"/>
                <w:color w:val="auto"/>
              </w:rPr>
            </w:pPr>
          </w:p>
        </w:tc>
        <w:tc>
          <w:tcPr>
            <w:tcW w:w="769" w:type="pct"/>
            <w:shd w:val="clear" w:color="auto" w:fill="C7CED3" w:themeFill="accent3"/>
          </w:tcPr>
          <w:p w14:paraId="3D724457" w14:textId="77777777" w:rsidR="00E60BBF" w:rsidRPr="00660BE9" w:rsidRDefault="00E60BBF" w:rsidP="00660BE9">
            <w:pPr>
              <w:jc w:val="both"/>
              <w:rPr>
                <w:rFonts w:cs="Arial"/>
                <w:color w:val="auto"/>
              </w:rPr>
            </w:pPr>
          </w:p>
        </w:tc>
        <w:tc>
          <w:tcPr>
            <w:tcW w:w="1299" w:type="pct"/>
            <w:shd w:val="clear" w:color="auto" w:fill="B2E5F0"/>
          </w:tcPr>
          <w:p w14:paraId="63B497BE" w14:textId="77777777" w:rsidR="00E60BBF" w:rsidRPr="00660BE9" w:rsidRDefault="00E60BBF" w:rsidP="00660BE9">
            <w:pPr>
              <w:jc w:val="both"/>
              <w:rPr>
                <w:rFonts w:cs="Arial"/>
                <w:color w:val="auto"/>
              </w:rPr>
            </w:pPr>
          </w:p>
        </w:tc>
      </w:tr>
      <w:tr w:rsidR="00915991" w:rsidRPr="002713E0" w14:paraId="160F7300"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639646F1" w14:textId="77777777" w:rsidR="00E60BBF" w:rsidRPr="00660BE9" w:rsidRDefault="00E60BBF" w:rsidP="00660BE9">
            <w:pPr>
              <w:pStyle w:val="Default"/>
              <w:spacing w:before="60" w:after="60"/>
              <w:rPr>
                <w:b/>
                <w:bCs/>
                <w:color w:val="auto"/>
                <w:shd w:val="clear" w:color="auto" w:fill="FFFFFF"/>
              </w:rPr>
            </w:pPr>
            <w:r w:rsidRPr="00660BE9">
              <w:rPr>
                <w:rStyle w:val="normaltextrun"/>
                <w:color w:val="auto"/>
              </w:rPr>
              <w:t>Demonstrates competence to support the podiatrist in gloving and gowning using a strict no touch protocol, draping the surgical area, using a no touch technique to provide additional items as required</w:t>
            </w:r>
            <w:r w:rsidRPr="00660BE9">
              <w:rPr>
                <w:rStyle w:val="eop"/>
                <w:color w:val="auto"/>
              </w:rPr>
              <w:t> </w:t>
            </w:r>
          </w:p>
        </w:tc>
        <w:tc>
          <w:tcPr>
            <w:tcW w:w="665" w:type="pct"/>
            <w:shd w:val="clear" w:color="auto" w:fill="DDE1E4"/>
          </w:tcPr>
          <w:p w14:paraId="172C81A4" w14:textId="77777777" w:rsidR="00E60BBF" w:rsidRPr="00660BE9" w:rsidRDefault="00E60BBF" w:rsidP="00660BE9">
            <w:pPr>
              <w:jc w:val="both"/>
              <w:rPr>
                <w:rFonts w:cs="Arial"/>
                <w:color w:val="auto"/>
              </w:rPr>
            </w:pPr>
          </w:p>
        </w:tc>
        <w:tc>
          <w:tcPr>
            <w:tcW w:w="769" w:type="pct"/>
            <w:shd w:val="clear" w:color="auto" w:fill="C7CED3" w:themeFill="accent3"/>
          </w:tcPr>
          <w:p w14:paraId="21762E3F" w14:textId="77777777" w:rsidR="00E60BBF" w:rsidRPr="00660BE9" w:rsidRDefault="00E60BBF" w:rsidP="00660BE9">
            <w:pPr>
              <w:jc w:val="both"/>
              <w:rPr>
                <w:rFonts w:cs="Arial"/>
                <w:color w:val="auto"/>
              </w:rPr>
            </w:pPr>
          </w:p>
        </w:tc>
        <w:tc>
          <w:tcPr>
            <w:tcW w:w="1299" w:type="pct"/>
            <w:shd w:val="clear" w:color="auto" w:fill="B2E5F0"/>
          </w:tcPr>
          <w:p w14:paraId="4DD8ED2B" w14:textId="77777777" w:rsidR="00E60BBF" w:rsidRPr="00660BE9" w:rsidRDefault="00E60BBF" w:rsidP="00660BE9">
            <w:pPr>
              <w:jc w:val="both"/>
              <w:rPr>
                <w:rFonts w:cs="Arial"/>
                <w:color w:val="auto"/>
              </w:rPr>
            </w:pPr>
          </w:p>
        </w:tc>
      </w:tr>
      <w:tr w:rsidR="00915991" w:rsidRPr="002713E0" w14:paraId="33155219"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69BB7B73" w14:textId="77777777" w:rsidR="00E60BBF" w:rsidRPr="00660BE9" w:rsidRDefault="00E60BBF" w:rsidP="00660BE9">
            <w:pPr>
              <w:pStyle w:val="Default"/>
              <w:spacing w:before="60" w:after="60"/>
              <w:rPr>
                <w:b/>
                <w:bCs/>
                <w:color w:val="auto"/>
                <w:shd w:val="clear" w:color="auto" w:fill="FFFFFF"/>
              </w:rPr>
            </w:pPr>
            <w:r w:rsidRPr="00660BE9">
              <w:rPr>
                <w:rStyle w:val="normaltextrun"/>
                <w:color w:val="auto"/>
              </w:rPr>
              <w:t xml:space="preserve">Demonstrate competence in keeping a strict note of the time used for a range of activities </w:t>
            </w:r>
            <w:proofErr w:type="spellStart"/>
            <w:r w:rsidRPr="00660BE9">
              <w:rPr>
                <w:rStyle w:val="normaltextrun"/>
                <w:color w:val="auto"/>
              </w:rPr>
              <w:t>e.g</w:t>
            </w:r>
            <w:proofErr w:type="spellEnd"/>
            <w:r w:rsidRPr="00660BE9">
              <w:rPr>
                <w:rStyle w:val="normaltextrun"/>
                <w:color w:val="auto"/>
              </w:rPr>
              <w:t xml:space="preserve"> tourniquet application, application of caustic</w:t>
            </w:r>
            <w:r w:rsidRPr="00660BE9">
              <w:rPr>
                <w:rStyle w:val="eop"/>
                <w:color w:val="auto"/>
              </w:rPr>
              <w:t> </w:t>
            </w:r>
          </w:p>
        </w:tc>
        <w:tc>
          <w:tcPr>
            <w:tcW w:w="665" w:type="pct"/>
            <w:shd w:val="clear" w:color="auto" w:fill="DDE1E4"/>
          </w:tcPr>
          <w:p w14:paraId="587BCA4F" w14:textId="77777777" w:rsidR="00E60BBF" w:rsidRPr="00660BE9" w:rsidRDefault="00E60BBF" w:rsidP="00660BE9">
            <w:pPr>
              <w:jc w:val="both"/>
              <w:rPr>
                <w:rFonts w:cs="Arial"/>
                <w:color w:val="auto"/>
              </w:rPr>
            </w:pPr>
          </w:p>
        </w:tc>
        <w:tc>
          <w:tcPr>
            <w:tcW w:w="769" w:type="pct"/>
            <w:shd w:val="clear" w:color="auto" w:fill="C7CED3" w:themeFill="accent3"/>
          </w:tcPr>
          <w:p w14:paraId="200D293E" w14:textId="77777777" w:rsidR="00E60BBF" w:rsidRPr="00660BE9" w:rsidRDefault="00E60BBF" w:rsidP="00660BE9">
            <w:pPr>
              <w:jc w:val="both"/>
              <w:rPr>
                <w:rFonts w:cs="Arial"/>
                <w:color w:val="auto"/>
              </w:rPr>
            </w:pPr>
          </w:p>
        </w:tc>
        <w:tc>
          <w:tcPr>
            <w:tcW w:w="1299" w:type="pct"/>
            <w:shd w:val="clear" w:color="auto" w:fill="B2E5F0"/>
          </w:tcPr>
          <w:p w14:paraId="33F4029F" w14:textId="77777777" w:rsidR="00E60BBF" w:rsidRPr="00660BE9" w:rsidRDefault="00E60BBF" w:rsidP="00660BE9">
            <w:pPr>
              <w:jc w:val="both"/>
              <w:rPr>
                <w:rFonts w:cs="Arial"/>
                <w:color w:val="auto"/>
              </w:rPr>
            </w:pPr>
          </w:p>
        </w:tc>
      </w:tr>
      <w:tr w:rsidR="00915991" w:rsidRPr="002713E0" w14:paraId="3A4BD45F"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53FB55BC" w14:textId="77777777" w:rsidR="00E60BBF" w:rsidRPr="00660BE9" w:rsidRDefault="00E60BBF" w:rsidP="00660BE9">
            <w:pPr>
              <w:pStyle w:val="Default"/>
              <w:spacing w:before="60" w:after="60"/>
              <w:rPr>
                <w:b/>
                <w:bCs/>
                <w:color w:val="auto"/>
                <w:shd w:val="clear" w:color="auto" w:fill="FFFFFF"/>
              </w:rPr>
            </w:pPr>
            <w:r w:rsidRPr="00660BE9">
              <w:rPr>
                <w:rStyle w:val="normaltextrun"/>
                <w:color w:val="auto"/>
              </w:rPr>
              <w:t xml:space="preserve">Demonstrate competence to safely restore the clinical area and arrange for the removal of soiled instrumentation, </w:t>
            </w:r>
            <w:proofErr w:type="gramStart"/>
            <w:r w:rsidRPr="00660BE9">
              <w:rPr>
                <w:rStyle w:val="normaltextrun"/>
                <w:color w:val="auto"/>
              </w:rPr>
              <w:t>drapes</w:t>
            </w:r>
            <w:proofErr w:type="gramEnd"/>
            <w:r w:rsidRPr="00660BE9">
              <w:rPr>
                <w:rStyle w:val="normaltextrun"/>
                <w:color w:val="auto"/>
              </w:rPr>
              <w:t xml:space="preserve"> and disposal of single use items</w:t>
            </w:r>
            <w:r w:rsidRPr="00660BE9">
              <w:rPr>
                <w:rStyle w:val="eop"/>
                <w:color w:val="auto"/>
              </w:rPr>
              <w:t> </w:t>
            </w:r>
          </w:p>
        </w:tc>
        <w:tc>
          <w:tcPr>
            <w:tcW w:w="665" w:type="pct"/>
            <w:shd w:val="clear" w:color="auto" w:fill="DDE1E4"/>
          </w:tcPr>
          <w:p w14:paraId="6C14E02A" w14:textId="77777777" w:rsidR="00E60BBF" w:rsidRPr="00660BE9" w:rsidRDefault="00E60BBF" w:rsidP="00660BE9">
            <w:pPr>
              <w:jc w:val="both"/>
              <w:rPr>
                <w:rFonts w:cs="Arial"/>
                <w:color w:val="auto"/>
              </w:rPr>
            </w:pPr>
          </w:p>
        </w:tc>
        <w:tc>
          <w:tcPr>
            <w:tcW w:w="769" w:type="pct"/>
            <w:shd w:val="clear" w:color="auto" w:fill="C7CED3" w:themeFill="accent3"/>
          </w:tcPr>
          <w:p w14:paraId="77E8A769" w14:textId="77777777" w:rsidR="00E60BBF" w:rsidRPr="00660BE9" w:rsidRDefault="00E60BBF" w:rsidP="00660BE9">
            <w:pPr>
              <w:jc w:val="both"/>
              <w:rPr>
                <w:rFonts w:cs="Arial"/>
                <w:color w:val="auto"/>
              </w:rPr>
            </w:pPr>
          </w:p>
        </w:tc>
        <w:tc>
          <w:tcPr>
            <w:tcW w:w="1299" w:type="pct"/>
            <w:shd w:val="clear" w:color="auto" w:fill="B2E5F0"/>
          </w:tcPr>
          <w:p w14:paraId="336B6699" w14:textId="77777777" w:rsidR="00E60BBF" w:rsidRPr="00660BE9" w:rsidRDefault="00E60BBF" w:rsidP="00660BE9">
            <w:pPr>
              <w:jc w:val="both"/>
              <w:rPr>
                <w:rFonts w:cs="Arial"/>
                <w:color w:val="auto"/>
              </w:rPr>
            </w:pPr>
          </w:p>
        </w:tc>
      </w:tr>
      <w:tr w:rsidR="00915991" w:rsidRPr="002713E0" w14:paraId="0C1C314E" w14:textId="77777777" w:rsidTr="47569402">
        <w:trPr>
          <w:trHeight w:val="293"/>
        </w:trPr>
        <w:tc>
          <w:tcPr>
            <w:tcW w:w="2268" w:type="pct"/>
            <w:tcBorders>
              <w:top w:val="single" w:sz="6" w:space="0" w:color="auto"/>
              <w:left w:val="single" w:sz="6" w:space="0" w:color="auto"/>
              <w:bottom w:val="single" w:sz="6" w:space="0" w:color="auto"/>
              <w:right w:val="single" w:sz="6" w:space="0" w:color="auto"/>
            </w:tcBorders>
            <w:shd w:val="clear" w:color="auto" w:fill="auto"/>
          </w:tcPr>
          <w:p w14:paraId="0A1F23B8" w14:textId="77777777" w:rsidR="00E60BBF" w:rsidRPr="00660BE9" w:rsidRDefault="00E60BBF" w:rsidP="00660BE9">
            <w:pPr>
              <w:pStyle w:val="Default"/>
              <w:spacing w:before="60" w:after="60"/>
              <w:rPr>
                <w:b/>
                <w:bCs/>
                <w:color w:val="auto"/>
                <w:shd w:val="clear" w:color="auto" w:fill="FFFFFF"/>
              </w:rPr>
            </w:pPr>
            <w:r w:rsidRPr="00660BE9">
              <w:rPr>
                <w:rStyle w:val="normaltextrun"/>
                <w:color w:val="auto"/>
              </w:rPr>
              <w:t>Demonstrate competence to check and use resuscitation equipment in the case of emergency  </w:t>
            </w:r>
            <w:r w:rsidRPr="00660BE9">
              <w:rPr>
                <w:rStyle w:val="eop"/>
                <w:color w:val="auto"/>
              </w:rPr>
              <w:t> </w:t>
            </w:r>
          </w:p>
        </w:tc>
        <w:tc>
          <w:tcPr>
            <w:tcW w:w="665" w:type="pct"/>
            <w:shd w:val="clear" w:color="auto" w:fill="DDE1E4"/>
          </w:tcPr>
          <w:p w14:paraId="67AA1033" w14:textId="77777777" w:rsidR="00E60BBF" w:rsidRPr="00660BE9" w:rsidRDefault="00E60BBF" w:rsidP="00660BE9">
            <w:pPr>
              <w:jc w:val="both"/>
              <w:rPr>
                <w:rFonts w:cs="Arial"/>
                <w:color w:val="auto"/>
              </w:rPr>
            </w:pPr>
          </w:p>
        </w:tc>
        <w:tc>
          <w:tcPr>
            <w:tcW w:w="769" w:type="pct"/>
            <w:shd w:val="clear" w:color="auto" w:fill="C7CED3" w:themeFill="accent3"/>
          </w:tcPr>
          <w:p w14:paraId="023C63E0" w14:textId="77777777" w:rsidR="00E60BBF" w:rsidRPr="00660BE9" w:rsidRDefault="00E60BBF" w:rsidP="00660BE9">
            <w:pPr>
              <w:jc w:val="both"/>
              <w:rPr>
                <w:rFonts w:cs="Arial"/>
                <w:color w:val="auto"/>
              </w:rPr>
            </w:pPr>
          </w:p>
        </w:tc>
        <w:tc>
          <w:tcPr>
            <w:tcW w:w="1299" w:type="pct"/>
            <w:shd w:val="clear" w:color="auto" w:fill="B2E5F0"/>
          </w:tcPr>
          <w:p w14:paraId="61D038B4" w14:textId="77777777" w:rsidR="00E60BBF" w:rsidRPr="00660BE9" w:rsidRDefault="00E60BBF" w:rsidP="00660BE9">
            <w:pPr>
              <w:jc w:val="both"/>
              <w:rPr>
                <w:rFonts w:cs="Arial"/>
                <w:color w:val="auto"/>
              </w:rPr>
            </w:pPr>
          </w:p>
        </w:tc>
      </w:tr>
    </w:tbl>
    <w:p w14:paraId="309C34A2" w14:textId="5FF53288" w:rsidR="00E60BBF" w:rsidRPr="002713E0" w:rsidRDefault="00E60BBF" w:rsidP="00E60BBF">
      <w:pPr>
        <w:rPr>
          <w:rFonts w:cs="Arial"/>
        </w:rPr>
      </w:pPr>
    </w:p>
    <w:p w14:paraId="739C06A3" w14:textId="77777777" w:rsidR="00E60BBF" w:rsidRPr="002713E0" w:rsidRDefault="00E60BBF" w:rsidP="00E60BBF">
      <w:pPr>
        <w:spacing w:line="360" w:lineRule="auto"/>
        <w:rPr>
          <w:rFonts w:cs="Arial"/>
          <w:b/>
          <w:u w:val="single"/>
        </w:rPr>
      </w:pPr>
    </w:p>
    <w:p w14:paraId="42EC01EF" w14:textId="58CCEA58" w:rsidR="00660BE9" w:rsidRDefault="00660BE9" w:rsidP="00E60BBF">
      <w:pPr>
        <w:spacing w:line="360" w:lineRule="auto"/>
        <w:rPr>
          <w:rFonts w:eastAsia="Calibri" w:cs="Arial"/>
          <w:b/>
          <w:bCs/>
        </w:rPr>
      </w:pPr>
    </w:p>
    <w:p w14:paraId="57F2EADA" w14:textId="1A7BAAC9" w:rsidR="47569402" w:rsidRDefault="47569402" w:rsidP="47569402">
      <w:pPr>
        <w:pStyle w:val="Heading3"/>
        <w:rPr>
          <w:rFonts w:eastAsia="Calibri"/>
        </w:rPr>
      </w:pPr>
    </w:p>
    <w:p w14:paraId="43B7889C" w14:textId="2018AAA1" w:rsidR="00E60BBF" w:rsidRPr="002713E0" w:rsidRDefault="006A12CB" w:rsidP="00FD0809">
      <w:pPr>
        <w:pStyle w:val="Heading3"/>
        <w:rPr>
          <w:rFonts w:eastAsia="Calibri"/>
        </w:rPr>
      </w:pPr>
      <w:r>
        <w:rPr>
          <w:rFonts w:eastAsia="Calibri"/>
        </w:rPr>
        <w:t>Scores</w:t>
      </w:r>
      <w:r w:rsidR="00FD0809">
        <w:rPr>
          <w:rFonts w:eastAsia="Calibri"/>
        </w:rPr>
        <w:t xml:space="preserve"> </w:t>
      </w:r>
      <w:r w:rsidR="00E60BBF" w:rsidRPr="002713E0">
        <w:rPr>
          <w:rFonts w:eastAsia="Calibri"/>
        </w:rPr>
        <w:t>Adapted Dreyfus and Dreyfus model of skills acquisition</w:t>
      </w:r>
      <w:r w:rsidR="00E60BBF" w:rsidRPr="002713E0">
        <w:rPr>
          <w:rFonts w:eastAsia="Calibri"/>
          <w:vertAlign w:val="superscript"/>
        </w:rPr>
        <w:footnoteReference w:id="3"/>
      </w:r>
      <w:r w:rsidR="00E60BBF" w:rsidRPr="002713E0">
        <w:rPr>
          <w:rFonts w:eastAsia="Calibri"/>
          <w:vertAlign w:val="superscript"/>
        </w:rPr>
        <w:footnoteReference w:id="4"/>
      </w:r>
      <w:r w:rsidR="00E60BBF" w:rsidRPr="002713E0">
        <w:rPr>
          <w:rFonts w:eastAsia="Calibri"/>
        </w:rPr>
        <w:tab/>
      </w:r>
    </w:p>
    <w:p w14:paraId="7300AA00" w14:textId="3065DB6D" w:rsidR="00E60BBF" w:rsidRDefault="001C58B0" w:rsidP="00FD0809">
      <w:pPr>
        <w:pStyle w:val="Heading4"/>
        <w:rPr>
          <w:rFonts w:hint="eastAsia"/>
        </w:rPr>
      </w:pPr>
      <w:r>
        <w:t>1 – Novice</w:t>
      </w:r>
    </w:p>
    <w:p w14:paraId="3FBD64F4" w14:textId="3EC87440" w:rsidR="001C58B0" w:rsidRPr="001C58B0" w:rsidRDefault="001C58B0" w:rsidP="001C58B0">
      <w:pPr>
        <w:pStyle w:val="Bulletlist"/>
        <w:rPr>
          <w:rFonts w:eastAsia="Calibri"/>
        </w:rPr>
      </w:pPr>
      <w:r w:rsidRPr="001C58B0">
        <w:rPr>
          <w:rFonts w:eastAsia="Calibri"/>
        </w:rPr>
        <w:t xml:space="preserve">Is rule </w:t>
      </w:r>
      <w:proofErr w:type="gramStart"/>
      <w:r w:rsidRPr="001C58B0">
        <w:rPr>
          <w:rFonts w:eastAsia="Calibri"/>
        </w:rPr>
        <w:t>driven</w:t>
      </w:r>
      <w:proofErr w:type="gramEnd"/>
    </w:p>
    <w:p w14:paraId="5FD6C1B3" w14:textId="74E37206" w:rsidR="001C58B0" w:rsidRPr="001C58B0" w:rsidRDefault="001C58B0" w:rsidP="001C58B0">
      <w:pPr>
        <w:pStyle w:val="Bulletlist"/>
        <w:rPr>
          <w:rFonts w:eastAsia="Calibri"/>
        </w:rPr>
      </w:pPr>
      <w:r w:rsidRPr="001C58B0">
        <w:rPr>
          <w:rFonts w:eastAsia="Calibri"/>
        </w:rPr>
        <w:t xml:space="preserve">Uses analytic reasoning and rules to link cause and </w:t>
      </w:r>
      <w:proofErr w:type="gramStart"/>
      <w:r w:rsidRPr="001C58B0">
        <w:rPr>
          <w:rFonts w:eastAsia="Calibri"/>
        </w:rPr>
        <w:t>effect</w:t>
      </w:r>
      <w:proofErr w:type="gramEnd"/>
    </w:p>
    <w:p w14:paraId="6F29083B" w14:textId="05BA1576" w:rsidR="001C58B0" w:rsidRPr="00FD0809" w:rsidRDefault="001C58B0" w:rsidP="001C58B0">
      <w:pPr>
        <w:pStyle w:val="Bulletlist"/>
        <w:rPr>
          <w:rFonts w:eastAsia="Calibri"/>
          <w:szCs w:val="24"/>
        </w:rPr>
      </w:pPr>
      <w:r w:rsidRPr="001C58B0">
        <w:rPr>
          <w:rFonts w:eastAsia="Calibri"/>
        </w:rPr>
        <w:t xml:space="preserve">Has some ability to filter or prioritize information, so synthesis is difficult at best and the big picture is </w:t>
      </w:r>
      <w:proofErr w:type="gramStart"/>
      <w:r w:rsidRPr="001C58B0">
        <w:rPr>
          <w:rFonts w:eastAsia="Calibri"/>
        </w:rPr>
        <w:t>elusive</w:t>
      </w:r>
      <w:proofErr w:type="gramEnd"/>
    </w:p>
    <w:p w14:paraId="42BA1A33" w14:textId="77777777" w:rsidR="00FD0809" w:rsidRPr="001C58B0" w:rsidRDefault="00FD0809" w:rsidP="00FD0809">
      <w:pPr>
        <w:pStyle w:val="Bulletlist"/>
        <w:numPr>
          <w:ilvl w:val="0"/>
          <w:numId w:val="0"/>
        </w:numPr>
        <w:ind w:left="340" w:hanging="340"/>
        <w:rPr>
          <w:rFonts w:eastAsia="Calibri"/>
          <w:szCs w:val="24"/>
        </w:rPr>
      </w:pPr>
    </w:p>
    <w:p w14:paraId="127F8547" w14:textId="472C8A9F" w:rsidR="00E60BBF" w:rsidRDefault="001C58B0" w:rsidP="00FD0809">
      <w:pPr>
        <w:pStyle w:val="Heading4"/>
        <w:rPr>
          <w:rFonts w:hint="eastAsia"/>
        </w:rPr>
      </w:pPr>
      <w:r>
        <w:t>2 – Advanced Beginner</w:t>
      </w:r>
      <w:bookmarkStart w:id="1" w:name="_Hlk145069189"/>
    </w:p>
    <w:p w14:paraId="4853B64F" w14:textId="13953467" w:rsidR="001C58B0" w:rsidRPr="001C58B0" w:rsidRDefault="001C58B0" w:rsidP="006A12CB">
      <w:pPr>
        <w:pStyle w:val="Bulletlist"/>
        <w:rPr>
          <w:rFonts w:eastAsia="Calibri"/>
        </w:rPr>
      </w:pPr>
      <w:r w:rsidRPr="001C58B0">
        <w:rPr>
          <w:rFonts w:eastAsia="Calibri"/>
        </w:rPr>
        <w:t xml:space="preserve">Can sort through rules and information to decide what is relevant based on </w:t>
      </w:r>
      <w:proofErr w:type="gramStart"/>
      <w:r w:rsidRPr="001C58B0">
        <w:rPr>
          <w:rFonts w:eastAsia="Calibri"/>
        </w:rPr>
        <w:t>experience</w:t>
      </w:r>
      <w:proofErr w:type="gramEnd"/>
    </w:p>
    <w:p w14:paraId="4E85BEF4" w14:textId="60E163C4" w:rsidR="001C58B0" w:rsidRPr="001C58B0" w:rsidRDefault="001C58B0" w:rsidP="006A12CB">
      <w:pPr>
        <w:pStyle w:val="Bulletlist"/>
        <w:rPr>
          <w:rFonts w:eastAsia="Calibri"/>
        </w:rPr>
      </w:pPr>
      <w:r w:rsidRPr="001C58B0">
        <w:rPr>
          <w:rFonts w:eastAsia="Calibri"/>
        </w:rPr>
        <w:t xml:space="preserve">Uses both analytic reasoning and pattern recognition to solve </w:t>
      </w:r>
      <w:proofErr w:type="gramStart"/>
      <w:r w:rsidRPr="001C58B0">
        <w:rPr>
          <w:rFonts w:eastAsia="Calibri"/>
        </w:rPr>
        <w:t>problems</w:t>
      </w:r>
      <w:proofErr w:type="gramEnd"/>
    </w:p>
    <w:p w14:paraId="7780E942" w14:textId="0E6F42FF" w:rsidR="006A12CB" w:rsidRPr="00FD0809" w:rsidRDefault="001C58B0" w:rsidP="00FD0809">
      <w:pPr>
        <w:pStyle w:val="Bulletlist"/>
        <w:rPr>
          <w:rFonts w:eastAsia="Calibri"/>
          <w:szCs w:val="24"/>
        </w:rPr>
      </w:pPr>
      <w:r w:rsidRPr="001C58B0">
        <w:rPr>
          <w:rFonts w:eastAsia="Calibri"/>
        </w:rPr>
        <w:t xml:space="preserve">Can abstract from concrete and specific information to more general aspects of a </w:t>
      </w:r>
      <w:proofErr w:type="gramStart"/>
      <w:r w:rsidRPr="001C58B0">
        <w:rPr>
          <w:rFonts w:eastAsia="Calibri"/>
        </w:rPr>
        <w:t>problem</w:t>
      </w:r>
      <w:proofErr w:type="gramEnd"/>
    </w:p>
    <w:p w14:paraId="299A0E74" w14:textId="77777777" w:rsidR="00FD0809" w:rsidRPr="00FD0809" w:rsidRDefault="00FD0809" w:rsidP="00FD0809">
      <w:pPr>
        <w:pStyle w:val="Bulletlist"/>
        <w:numPr>
          <w:ilvl w:val="0"/>
          <w:numId w:val="0"/>
        </w:numPr>
        <w:ind w:left="340" w:hanging="340"/>
        <w:rPr>
          <w:rFonts w:eastAsia="Calibri"/>
          <w:szCs w:val="24"/>
        </w:rPr>
      </w:pPr>
    </w:p>
    <w:p w14:paraId="727F9753" w14:textId="2A4A799E" w:rsidR="006A12CB" w:rsidRDefault="006A12CB" w:rsidP="00FD0809">
      <w:pPr>
        <w:pStyle w:val="Heading4"/>
        <w:rPr>
          <w:rFonts w:hint="eastAsia"/>
        </w:rPr>
      </w:pPr>
      <w:r>
        <w:rPr>
          <w:rFonts w:cs="Arial"/>
          <w:bCs/>
        </w:rPr>
        <w:t>3 –</w:t>
      </w:r>
      <w:r>
        <w:t xml:space="preserve"> Competent</w:t>
      </w:r>
    </w:p>
    <w:p w14:paraId="1BA24848" w14:textId="206662F3" w:rsidR="006A12CB" w:rsidRPr="006A12CB" w:rsidRDefault="006A12CB" w:rsidP="006A12CB">
      <w:pPr>
        <w:pStyle w:val="Bulletlist"/>
      </w:pPr>
      <w:r w:rsidRPr="006A12CB">
        <w:t xml:space="preserve">Emotional buy-in allows the learner to feel an appropriate level of </w:t>
      </w:r>
      <w:proofErr w:type="gramStart"/>
      <w:r w:rsidRPr="006A12CB">
        <w:t>responsibility</w:t>
      </w:r>
      <w:proofErr w:type="gramEnd"/>
    </w:p>
    <w:p w14:paraId="3BBBC3FB" w14:textId="77777777" w:rsidR="006A12CB" w:rsidRPr="006A12CB" w:rsidRDefault="006A12CB" w:rsidP="006A12CB">
      <w:pPr>
        <w:pStyle w:val="Bulletlist"/>
      </w:pPr>
      <w:r w:rsidRPr="006A12CB">
        <w:t xml:space="preserve">More expansive experience tips the balance in clinical reasoning from methodical and analytic to more readily identifiable pattern recognition of common clinical problem </w:t>
      </w:r>
      <w:proofErr w:type="gramStart"/>
      <w:r w:rsidRPr="006A12CB">
        <w:t>presentations</w:t>
      </w:r>
      <w:proofErr w:type="gramEnd"/>
    </w:p>
    <w:p w14:paraId="2D5A3526" w14:textId="7626426D" w:rsidR="006A12CB" w:rsidRPr="006A12CB" w:rsidRDefault="006A12CB" w:rsidP="006A12CB">
      <w:pPr>
        <w:pStyle w:val="Bulletlist"/>
      </w:pPr>
      <w:r w:rsidRPr="006A12CB">
        <w:t xml:space="preserve">Sees the big </w:t>
      </w:r>
      <w:proofErr w:type="gramStart"/>
      <w:r w:rsidRPr="006A12CB">
        <w:t>picture</w:t>
      </w:r>
      <w:proofErr w:type="gramEnd"/>
    </w:p>
    <w:p w14:paraId="43D66278" w14:textId="77777777" w:rsidR="006A12CB" w:rsidRPr="006A12CB" w:rsidRDefault="006A12CB" w:rsidP="006A12CB">
      <w:pPr>
        <w:pStyle w:val="Bulletlist"/>
        <w:rPr>
          <w:rFonts w:eastAsia="Calibri"/>
        </w:rPr>
      </w:pPr>
      <w:r w:rsidRPr="006A12CB">
        <w:lastRenderedPageBreak/>
        <w:t xml:space="preserve">Complex or uncommon problems still require reliance on analytic </w:t>
      </w:r>
      <w:proofErr w:type="gramStart"/>
      <w:r w:rsidRPr="006A12CB">
        <w:t>reasoning</w:t>
      </w:r>
      <w:proofErr w:type="gramEnd"/>
    </w:p>
    <w:p w14:paraId="3E215316" w14:textId="6841EAB7" w:rsidR="006A12CB" w:rsidRPr="006A12CB" w:rsidRDefault="006A12CB" w:rsidP="006A12CB">
      <w:pPr>
        <w:pStyle w:val="Bulletlist"/>
        <w:rPr>
          <w:rFonts w:eastAsia="Calibri"/>
        </w:rPr>
      </w:pPr>
      <w:r w:rsidRPr="006A12CB">
        <w:t xml:space="preserve">Can perform this activity with understanding of theory and practice principles without assistance, at an appropriate pace and adhering to evidence-based </w:t>
      </w:r>
      <w:proofErr w:type="gramStart"/>
      <w:r w:rsidRPr="006A12CB">
        <w:t>practice</w:t>
      </w:r>
      <w:proofErr w:type="gramEnd"/>
    </w:p>
    <w:p w14:paraId="3F0752AA" w14:textId="77777777" w:rsidR="006A12CB" w:rsidRDefault="006A12CB" w:rsidP="00FD0809">
      <w:pPr>
        <w:pStyle w:val="Bulletlist"/>
        <w:numPr>
          <w:ilvl w:val="0"/>
          <w:numId w:val="0"/>
        </w:numPr>
        <w:rPr>
          <w:rFonts w:eastAsia="Calibri"/>
        </w:rPr>
      </w:pPr>
    </w:p>
    <w:p w14:paraId="62DEBEDE" w14:textId="3D9BE332" w:rsidR="47569402" w:rsidRDefault="47569402" w:rsidP="47569402">
      <w:pPr>
        <w:pStyle w:val="Bulletlist"/>
        <w:numPr>
          <w:ilvl w:val="0"/>
          <w:numId w:val="0"/>
        </w:numPr>
        <w:rPr>
          <w:rFonts w:eastAsia="Calibri"/>
        </w:rPr>
      </w:pPr>
    </w:p>
    <w:p w14:paraId="5736BD54" w14:textId="6C551106" w:rsidR="006A12CB" w:rsidRDefault="006A12CB" w:rsidP="00FD0809">
      <w:pPr>
        <w:pStyle w:val="Heading4"/>
        <w:rPr>
          <w:rFonts w:hint="eastAsia"/>
        </w:rPr>
      </w:pPr>
      <w:r>
        <w:t>4 – Proficient</w:t>
      </w:r>
    </w:p>
    <w:p w14:paraId="26B5BC28" w14:textId="77777777" w:rsidR="006A12CB" w:rsidRPr="002713E0" w:rsidRDefault="006A12CB" w:rsidP="006A12CB">
      <w:pPr>
        <w:pStyle w:val="Bulletlist"/>
        <w:rPr>
          <w:rFonts w:eastAsia="Calibri"/>
        </w:rPr>
      </w:pPr>
      <w:r w:rsidRPr="002713E0">
        <w:rPr>
          <w:rFonts w:eastAsia="Calibri"/>
        </w:rPr>
        <w:t xml:space="preserve">Breadth of experience allows one to rely on pattern recognition of illness presentation such that clinical problem solving seems </w:t>
      </w:r>
      <w:proofErr w:type="gramStart"/>
      <w:r w:rsidRPr="002713E0">
        <w:rPr>
          <w:rFonts w:eastAsia="Calibri"/>
        </w:rPr>
        <w:t>intuitive</w:t>
      </w:r>
      <w:proofErr w:type="gramEnd"/>
    </w:p>
    <w:p w14:paraId="25000D72" w14:textId="77777777" w:rsidR="006A12CB" w:rsidRPr="002713E0" w:rsidRDefault="006A12CB" w:rsidP="006A12CB">
      <w:pPr>
        <w:pStyle w:val="Bulletlist"/>
        <w:rPr>
          <w:rFonts w:eastAsia="Calibri"/>
        </w:rPr>
      </w:pPr>
      <w:r w:rsidRPr="002713E0">
        <w:rPr>
          <w:rFonts w:eastAsia="Calibri"/>
        </w:rPr>
        <w:t xml:space="preserve">Still needs to fall back to methodical and analytic reasoning for managing problems because exhaustive number of permutations and responses to       management have provided less experience in this regard than in illness </w:t>
      </w:r>
      <w:proofErr w:type="gramStart"/>
      <w:r w:rsidRPr="002713E0">
        <w:rPr>
          <w:rFonts w:eastAsia="Calibri"/>
        </w:rPr>
        <w:t>recognition</w:t>
      </w:r>
      <w:proofErr w:type="gramEnd"/>
    </w:p>
    <w:p w14:paraId="0E1089C3" w14:textId="77777777" w:rsidR="006A12CB" w:rsidRPr="002713E0" w:rsidRDefault="006A12CB" w:rsidP="006A12CB">
      <w:pPr>
        <w:pStyle w:val="Bulletlist"/>
        <w:rPr>
          <w:rFonts w:eastAsia="Calibri"/>
        </w:rPr>
      </w:pPr>
      <w:r w:rsidRPr="002713E0">
        <w:rPr>
          <w:rFonts w:eastAsia="Calibri"/>
        </w:rPr>
        <w:t>Is comfortable with evolving situations; able to extrapolate from a known situation to an unknown situation (capable)</w:t>
      </w:r>
    </w:p>
    <w:p w14:paraId="2B81ABEC" w14:textId="77777777" w:rsidR="006A12CB" w:rsidRPr="002713E0" w:rsidRDefault="006A12CB" w:rsidP="006A12CB">
      <w:pPr>
        <w:pStyle w:val="Bulletlist"/>
        <w:rPr>
          <w:rFonts w:eastAsia="Calibri"/>
        </w:rPr>
      </w:pPr>
      <w:r w:rsidRPr="002713E0">
        <w:rPr>
          <w:rFonts w:eastAsia="Calibri"/>
        </w:rPr>
        <w:t xml:space="preserve">Can live with </w:t>
      </w:r>
      <w:proofErr w:type="gramStart"/>
      <w:r w:rsidRPr="002713E0">
        <w:rPr>
          <w:rFonts w:eastAsia="Calibri"/>
        </w:rPr>
        <w:t>ambiguity</w:t>
      </w:r>
      <w:proofErr w:type="gramEnd"/>
    </w:p>
    <w:p w14:paraId="0DA8605D" w14:textId="77777777" w:rsidR="006A12CB" w:rsidRDefault="006A12CB" w:rsidP="006A12CB">
      <w:pPr>
        <w:pStyle w:val="Bulletlist"/>
        <w:numPr>
          <w:ilvl w:val="0"/>
          <w:numId w:val="0"/>
        </w:numPr>
        <w:ind w:left="340" w:hanging="340"/>
        <w:rPr>
          <w:rFonts w:eastAsia="Calibri"/>
        </w:rPr>
      </w:pPr>
    </w:p>
    <w:p w14:paraId="10E1EFA6" w14:textId="6AEF3734" w:rsidR="006A12CB" w:rsidRDefault="006A12CB" w:rsidP="00FD0809">
      <w:pPr>
        <w:pStyle w:val="Heading4"/>
        <w:rPr>
          <w:rFonts w:hint="eastAsia"/>
        </w:rPr>
      </w:pPr>
      <w:r>
        <w:t>5 – Expert</w:t>
      </w:r>
    </w:p>
    <w:p w14:paraId="7206D6B5" w14:textId="77777777" w:rsidR="006A12CB" w:rsidRPr="002713E0" w:rsidRDefault="006A12CB" w:rsidP="006A12CB">
      <w:pPr>
        <w:pStyle w:val="Bulletlist"/>
        <w:rPr>
          <w:rFonts w:eastAsia="Calibri"/>
        </w:rPr>
      </w:pPr>
      <w:r w:rsidRPr="002713E0">
        <w:rPr>
          <w:rFonts w:eastAsia="Calibri"/>
        </w:rPr>
        <w:t xml:space="preserve">Thought, feeling, and action align into intuitive problem recognition and intuitive situational responses and </w:t>
      </w:r>
      <w:proofErr w:type="gramStart"/>
      <w:r w:rsidRPr="002713E0">
        <w:rPr>
          <w:rFonts w:eastAsia="Calibri"/>
        </w:rPr>
        <w:t>management</w:t>
      </w:r>
      <w:proofErr w:type="gramEnd"/>
    </w:p>
    <w:p w14:paraId="0B67DA97" w14:textId="77777777" w:rsidR="006A12CB" w:rsidRPr="002713E0" w:rsidRDefault="006A12CB" w:rsidP="006A12CB">
      <w:pPr>
        <w:pStyle w:val="Bulletlist"/>
        <w:rPr>
          <w:rFonts w:eastAsia="Calibri"/>
        </w:rPr>
      </w:pPr>
      <w:r w:rsidRPr="002713E0">
        <w:rPr>
          <w:rFonts w:eastAsia="Calibri"/>
        </w:rPr>
        <w:t>Is open to notice the unexpected</w:t>
      </w:r>
    </w:p>
    <w:p w14:paraId="2A3977A6" w14:textId="77777777" w:rsidR="006A12CB" w:rsidRPr="006A12CB" w:rsidRDefault="006A12CB" w:rsidP="006A12CB">
      <w:pPr>
        <w:pStyle w:val="Bulletlist"/>
        <w:rPr>
          <w:rFonts w:eastAsia="Calibri"/>
        </w:rPr>
      </w:pPr>
      <w:r w:rsidRPr="006A12CB">
        <w:rPr>
          <w:rFonts w:eastAsia="Calibri"/>
        </w:rPr>
        <w:t xml:space="preserve">Is perceptive in discriminating features that do not fit a recognizable </w:t>
      </w:r>
      <w:proofErr w:type="gramStart"/>
      <w:r w:rsidRPr="006A12CB">
        <w:rPr>
          <w:rFonts w:eastAsia="Calibri"/>
        </w:rPr>
        <w:t>pattern</w:t>
      </w:r>
      <w:proofErr w:type="gramEnd"/>
    </w:p>
    <w:bookmarkEnd w:id="1"/>
    <w:p w14:paraId="62F1A000" w14:textId="11882E53" w:rsidR="00D4069F" w:rsidRPr="006A12CB" w:rsidRDefault="00D4069F" w:rsidP="006A12CB">
      <w:pPr>
        <w:spacing w:line="360" w:lineRule="auto"/>
        <w:rPr>
          <w:rFonts w:eastAsia="Calibri" w:cs="Arial"/>
          <w:b/>
          <w:bCs/>
        </w:rPr>
      </w:pPr>
    </w:p>
    <w:sectPr w:rsidR="00D4069F" w:rsidRPr="006A12CB" w:rsidSect="00E60BBF">
      <w:headerReference w:type="default" r:id="rId11"/>
      <w:footerReference w:type="default" r:id="rId12"/>
      <w:headerReference w:type="first" r:id="rId13"/>
      <w:footerReference w:type="first" r:id="rId14"/>
      <w:pgSz w:w="16838" w:h="11906" w:orient="landscape"/>
      <w:pgMar w:top="1021" w:right="2268"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4D11" w14:textId="77777777" w:rsidR="00A5372B" w:rsidRDefault="00A5372B" w:rsidP="000C24AF">
      <w:pPr>
        <w:spacing w:after="0"/>
      </w:pPr>
      <w:r>
        <w:separator/>
      </w:r>
    </w:p>
  </w:endnote>
  <w:endnote w:type="continuationSeparator" w:id="0">
    <w:p w14:paraId="01D86E89" w14:textId="77777777" w:rsidR="00A5372B" w:rsidRDefault="00A5372B" w:rsidP="000C24AF">
      <w:pPr>
        <w:spacing w:after="0"/>
      </w:pPr>
      <w:r>
        <w:continuationSeparator/>
      </w:r>
    </w:p>
  </w:endnote>
  <w:endnote w:type="continuationNotice" w:id="1">
    <w:p w14:paraId="338AAA00" w14:textId="77777777" w:rsidR="00A5372B" w:rsidRDefault="00A537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F120" w14:textId="77777777" w:rsidR="000733A2" w:rsidRPr="000D54FA" w:rsidRDefault="000D54FA" w:rsidP="000D54FA">
    <w:pPr>
      <w:pStyle w:val="Footer"/>
    </w:pPr>
    <w:r>
      <w:t>Copyright © 2023 NHS England</w:t>
    </w:r>
    <w:r>
      <w:rPr>
        <w:rFonts w:ascii="Times New Roman" w:hAnsi="Times New Roman"/>
      </w:rPr>
      <w:tab/>
    </w:r>
    <w:r w:rsidRPr="00F14E34">
      <w:fldChar w:fldCharType="begin"/>
    </w:r>
    <w:r w:rsidRPr="00F14E34">
      <w:instrText xml:space="preserve"> PAGE </w:instrText>
    </w:r>
    <w:r w:rsidRPr="00F14E34">
      <w:fldChar w:fldCharType="separate"/>
    </w:r>
    <w:proofErr w:type="gramStart"/>
    <w:r>
      <w:t>2</w:t>
    </w:r>
    <w:proofErr w:type="gramEnd"/>
    <w:r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22FA" w14:textId="77777777" w:rsidR="000D54FA" w:rsidRDefault="000D54FA">
    <w:pPr>
      <w:pStyle w:val="Footer"/>
    </w:pPr>
    <w:r>
      <w:t>Publication reference:</w:t>
    </w:r>
    <w:r w:rsidRPr="000D54FA">
      <w:rPr>
        <w:noProof/>
      </w:rPr>
      <w:t xml:space="preserve"> </w:t>
    </w:r>
    <w:r w:rsidRPr="00DD3B24">
      <w:rPr>
        <w:noProof/>
      </w:rPr>
      <w:drawing>
        <wp:anchor distT="0" distB="0" distL="114300" distR="114300" simplePos="0" relativeHeight="251658241" behindDoc="1" locked="1" layoutInCell="1" allowOverlap="0" wp14:anchorId="12C43E59" wp14:editId="0D989D60">
          <wp:simplePos x="0" y="0"/>
          <wp:positionH relativeFrom="page">
            <wp:align>right</wp:align>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157934657" name="Picture 1157934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7F6D" w14:textId="77777777" w:rsidR="00A5372B" w:rsidRDefault="00A5372B" w:rsidP="000C24AF">
      <w:pPr>
        <w:spacing w:after="0"/>
      </w:pPr>
      <w:r>
        <w:separator/>
      </w:r>
    </w:p>
  </w:footnote>
  <w:footnote w:type="continuationSeparator" w:id="0">
    <w:p w14:paraId="0FD4CBF0" w14:textId="77777777" w:rsidR="00A5372B" w:rsidRDefault="00A5372B" w:rsidP="000C24AF">
      <w:pPr>
        <w:spacing w:after="0"/>
      </w:pPr>
      <w:r>
        <w:continuationSeparator/>
      </w:r>
    </w:p>
  </w:footnote>
  <w:footnote w:type="continuationNotice" w:id="1">
    <w:p w14:paraId="313379BE" w14:textId="77777777" w:rsidR="00A5372B" w:rsidRDefault="00A5372B">
      <w:pPr>
        <w:spacing w:after="0" w:line="240" w:lineRule="auto"/>
      </w:pPr>
    </w:p>
  </w:footnote>
  <w:footnote w:id="2">
    <w:p w14:paraId="0B8ACD0F" w14:textId="77777777" w:rsidR="00B40A73" w:rsidRPr="00C539EF" w:rsidRDefault="00B40A73" w:rsidP="00B40A73">
      <w:pPr>
        <w:pStyle w:val="FootnoteText"/>
        <w:rPr>
          <w:rFonts w:asciiTheme="minorHAnsi" w:hAnsiTheme="minorHAnsi" w:cstheme="minorHAnsi"/>
        </w:rPr>
      </w:pPr>
      <w:r w:rsidRPr="00C539EF">
        <w:rPr>
          <w:rStyle w:val="FootnoteReference"/>
          <w:rFonts w:asciiTheme="minorHAnsi" w:hAnsiTheme="minorHAnsi" w:cstheme="minorHAnsi"/>
        </w:rPr>
        <w:footnoteRef/>
      </w:r>
      <w:r w:rsidRPr="00C539EF">
        <w:rPr>
          <w:rFonts w:asciiTheme="minorHAnsi" w:hAnsiTheme="minorHAnsi" w:cstheme="minorHAnsi"/>
        </w:rPr>
        <w:t xml:space="preserve"> This form was adapted with permission from East Cheshire NHS Trust</w:t>
      </w:r>
    </w:p>
  </w:footnote>
  <w:footnote w:id="3">
    <w:p w14:paraId="35C70936" w14:textId="77777777" w:rsidR="00E60BBF" w:rsidRPr="009344A7" w:rsidRDefault="00E60BBF" w:rsidP="00E60BBF">
      <w:pPr>
        <w:pStyle w:val="FootnoteText"/>
        <w:rPr>
          <w:sz w:val="16"/>
          <w:szCs w:val="16"/>
        </w:rPr>
      </w:pPr>
      <w:r w:rsidRPr="009344A7">
        <w:rPr>
          <w:rStyle w:val="FootnoteReference"/>
          <w:sz w:val="16"/>
          <w:szCs w:val="16"/>
        </w:rPr>
        <w:footnoteRef/>
      </w:r>
      <w:r w:rsidRPr="009344A7">
        <w:rPr>
          <w:sz w:val="16"/>
          <w:szCs w:val="16"/>
        </w:rPr>
        <w:t xml:space="preserve"> Modified from </w:t>
      </w:r>
      <w:r w:rsidRPr="009344A7">
        <w:rPr>
          <w:rFonts w:ascii="Segoe UI" w:hAnsi="Segoe UI" w:cs="Segoe UI"/>
          <w:color w:val="212121"/>
          <w:sz w:val="16"/>
          <w:szCs w:val="16"/>
          <w:shd w:val="clear" w:color="auto" w:fill="FFFFFF"/>
        </w:rPr>
        <w:t>Carraccio CL, Benson BJ, Nixon LJ, Derstine PL. From the educational bench to the clinical bedside: translating the Dreyfus developmental model to the learning of clinical skills. </w:t>
      </w:r>
      <w:r w:rsidRPr="009344A7">
        <w:rPr>
          <w:rFonts w:ascii="Segoe UI" w:hAnsi="Segoe UI" w:cs="Segoe UI"/>
          <w:i/>
          <w:iCs/>
          <w:color w:val="212121"/>
          <w:sz w:val="16"/>
          <w:szCs w:val="16"/>
          <w:shd w:val="clear" w:color="auto" w:fill="FFFFFF"/>
        </w:rPr>
        <w:t>Acad Med</w:t>
      </w:r>
      <w:r w:rsidRPr="009344A7">
        <w:rPr>
          <w:rFonts w:ascii="Segoe UI" w:hAnsi="Segoe UI" w:cs="Segoe UI"/>
          <w:color w:val="212121"/>
          <w:sz w:val="16"/>
          <w:szCs w:val="16"/>
          <w:shd w:val="clear" w:color="auto" w:fill="FFFFFF"/>
        </w:rPr>
        <w:t>. 2008;83(8):761-767. doi:10.1097/ACM.0b013e31817eb632</w:t>
      </w:r>
    </w:p>
  </w:footnote>
  <w:footnote w:id="4">
    <w:p w14:paraId="2FB922E7" w14:textId="77777777" w:rsidR="00E60BBF" w:rsidRPr="00EC4111" w:rsidRDefault="00E60BBF" w:rsidP="00E60BBF">
      <w:pPr>
        <w:pStyle w:val="FootnoteText"/>
        <w:rPr>
          <w:sz w:val="16"/>
          <w:szCs w:val="16"/>
        </w:rPr>
      </w:pPr>
      <w:r>
        <w:rPr>
          <w:rStyle w:val="FootnoteReference"/>
        </w:rPr>
        <w:footnoteRef/>
      </w:r>
      <w:r>
        <w:t xml:space="preserve"> </w:t>
      </w:r>
      <w:r w:rsidRPr="00EC4111">
        <w:rPr>
          <w:sz w:val="16"/>
          <w:szCs w:val="16"/>
        </w:rPr>
        <w:t>Herman GD, Kenyon RJ (1987) Competency-Based Vocational Education. A Case Study, Shaftsbury, FEU, Blackmore Press, cited in Fearon, M.(1998) Assessment and measurement of competence in practice, Nursing Standard12(22), pp43-4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7ABA" w14:textId="6D97EF3E" w:rsidR="000D54FA" w:rsidRDefault="000D54FA" w:rsidP="000D54FA">
    <w:pPr>
      <w:pStyle w:val="Header"/>
    </w:pPr>
    <w:r w:rsidRPr="00DD3B24">
      <w:rPr>
        <w:noProof/>
      </w:rPr>
      <w:drawing>
        <wp:anchor distT="0" distB="0" distL="114300" distR="114300" simplePos="0" relativeHeight="251658242" behindDoc="1" locked="1" layoutInCell="1" allowOverlap="0" wp14:anchorId="67FA51BC" wp14:editId="091E8306">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813296028" name="Picture 18132960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669C0E6" w14:textId="77777777" w:rsidR="00A31C93" w:rsidRDefault="00A31C93" w:rsidP="005617D0">
    <w:pPr>
      <w:pStyle w:val="Header"/>
    </w:pPr>
  </w:p>
  <w:p w14:paraId="4965C10B" w14:textId="73EEACD8" w:rsidR="00752414" w:rsidRPr="00A31C93" w:rsidRDefault="005617D0" w:rsidP="005617D0">
    <w:pPr>
      <w:pStyle w:val="Header"/>
    </w:pPr>
    <w:r>
      <w:t xml:space="preserve">How can you utilise the Standards to develop your staff at level </w:t>
    </w:r>
    <w:proofErr w:type="gramStart"/>
    <w:r>
      <w:t>5</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D54FA" w14:paraId="22ED233F" w14:textId="77777777" w:rsidTr="00C77A5A">
      <w:trPr>
        <w:trHeight w:val="642"/>
      </w:trPr>
      <w:sdt>
        <w:sdtPr>
          <w:alias w:val="Protective Marking"/>
          <w:tag w:val="Protective Marking"/>
          <w:id w:val="-1097942897"/>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5A66558F" w14:textId="7994BAC5" w:rsidR="000D54FA" w:rsidRPr="00495C45" w:rsidRDefault="00495C45" w:rsidP="000D54FA">
              <w:pPr>
                <w:pStyle w:val="Classification"/>
              </w:pPr>
              <w:r w:rsidRPr="00495C45">
                <w:t>Classification: Official</w:t>
              </w:r>
            </w:p>
          </w:tc>
        </w:sdtContent>
      </w:sdt>
    </w:tr>
  </w:tbl>
  <w:p w14:paraId="7E6DE89F" w14:textId="77777777" w:rsidR="000D54FA" w:rsidRDefault="000D54FA" w:rsidP="000D54FA">
    <w:pPr>
      <w:pStyle w:val="Header"/>
      <w:pBdr>
        <w:bottom w:val="none" w:sz="0" w:space="0" w:color="auto"/>
      </w:pBdr>
    </w:pPr>
  </w:p>
  <w:p w14:paraId="59821991" w14:textId="77777777" w:rsidR="000D54FA" w:rsidRDefault="000D54FA" w:rsidP="000D54FA">
    <w:pPr>
      <w:pStyle w:val="Header"/>
      <w:pBdr>
        <w:bottom w:val="none" w:sz="0" w:space="0" w:color="auto"/>
      </w:pBdr>
    </w:pPr>
  </w:p>
  <w:p w14:paraId="6F1BA89D" w14:textId="77777777" w:rsidR="000D54FA" w:rsidRDefault="000D54FA" w:rsidP="000D54FA">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72953BF8" wp14:editId="622A7B2C">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7447F"/>
    <w:multiLevelType w:val="multilevel"/>
    <w:tmpl w:val="D5664BA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0771B6"/>
    <w:multiLevelType w:val="hybridMultilevel"/>
    <w:tmpl w:val="E8A002D6"/>
    <w:lvl w:ilvl="0" w:tplc="B1B60A98">
      <w:start w:val="1"/>
      <w:numFmt w:val="bullet"/>
      <w:lvlText w:val=""/>
      <w:lvlJc w:val="left"/>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55053"/>
    <w:multiLevelType w:val="hybridMultilevel"/>
    <w:tmpl w:val="98A68D32"/>
    <w:lvl w:ilvl="0" w:tplc="B1B60A98">
      <w:start w:val="1"/>
      <w:numFmt w:val="bullet"/>
      <w:lvlText w:val=""/>
      <w:lvlJc w:val="left"/>
      <w:rPr>
        <w:rFonts w:ascii="Symbol" w:eastAsia="Calibri" w:hAnsi="Symbol" w:cs="Segoe U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70B8B"/>
    <w:multiLevelType w:val="multilevel"/>
    <w:tmpl w:val="372AA038"/>
    <w:name w:val="nhs_headings"/>
    <w:styleLink w:val="NHSHeadings"/>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9D5577"/>
    <w:multiLevelType w:val="hybridMultilevel"/>
    <w:tmpl w:val="165AD09C"/>
    <w:lvl w:ilvl="0" w:tplc="B1B60A98">
      <w:start w:val="1"/>
      <w:numFmt w:val="bullet"/>
      <w:lvlText w:val=""/>
      <w:lvlJc w:val="left"/>
      <w:rPr>
        <w:rFonts w:ascii="Symbol" w:eastAsia="Calibri" w:hAnsi="Symbol"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AC01FC"/>
    <w:multiLevelType w:val="hybridMultilevel"/>
    <w:tmpl w:val="62769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5A797E"/>
    <w:multiLevelType w:val="multilevel"/>
    <w:tmpl w:val="50C4F5A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B0E09FA"/>
    <w:multiLevelType w:val="hybridMultilevel"/>
    <w:tmpl w:val="E82C90FA"/>
    <w:lvl w:ilvl="0" w:tplc="B1B60A98">
      <w:start w:val="1"/>
      <w:numFmt w:val="bullet"/>
      <w:lvlText w:val=""/>
      <w:lvlJc w:val="left"/>
      <w:rPr>
        <w:rFonts w:ascii="Symbol" w:eastAsia="Calibri" w:hAnsi="Symbol"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BB4BD0"/>
    <w:multiLevelType w:val="multilevel"/>
    <w:tmpl w:val="583E97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9795252">
    <w:abstractNumId w:val="0"/>
  </w:num>
  <w:num w:numId="2" w16cid:durableId="1394693074">
    <w:abstractNumId w:val="7"/>
  </w:num>
  <w:num w:numId="3" w16cid:durableId="2013333955">
    <w:abstractNumId w:val="1"/>
  </w:num>
  <w:num w:numId="4" w16cid:durableId="966426382">
    <w:abstractNumId w:val="4"/>
  </w:num>
  <w:num w:numId="5" w16cid:durableId="792335121">
    <w:abstractNumId w:val="9"/>
  </w:num>
  <w:num w:numId="6" w16cid:durableId="972443234">
    <w:abstractNumId w:val="5"/>
  </w:num>
  <w:num w:numId="7" w16cid:durableId="1198473150">
    <w:abstractNumId w:val="3"/>
  </w:num>
  <w:num w:numId="8" w16cid:durableId="696663645">
    <w:abstractNumId w:val="2"/>
  </w:num>
  <w:num w:numId="9" w16cid:durableId="1012993252">
    <w:abstractNumId w:val="6"/>
  </w:num>
  <w:num w:numId="10" w16cid:durableId="86462116">
    <w:abstractNumId w:val="8"/>
  </w:num>
  <w:num w:numId="11" w16cid:durableId="85512276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BF"/>
    <w:rsid w:val="00000197"/>
    <w:rsid w:val="000005C7"/>
    <w:rsid w:val="0000416F"/>
    <w:rsid w:val="000108B8"/>
    <w:rsid w:val="0001164C"/>
    <w:rsid w:val="00012346"/>
    <w:rsid w:val="00015471"/>
    <w:rsid w:val="000154C4"/>
    <w:rsid w:val="0002325B"/>
    <w:rsid w:val="0003185C"/>
    <w:rsid w:val="00031FD0"/>
    <w:rsid w:val="00055630"/>
    <w:rsid w:val="00061452"/>
    <w:rsid w:val="000733A2"/>
    <w:rsid w:val="00080218"/>
    <w:rsid w:val="00080662"/>
    <w:rsid w:val="00081F13"/>
    <w:rsid w:val="0008313C"/>
    <w:rsid w:val="000863E2"/>
    <w:rsid w:val="00095621"/>
    <w:rsid w:val="000957FC"/>
    <w:rsid w:val="000A0B4E"/>
    <w:rsid w:val="000A266D"/>
    <w:rsid w:val="000A64E4"/>
    <w:rsid w:val="000A7A81"/>
    <w:rsid w:val="000C2447"/>
    <w:rsid w:val="000C24AF"/>
    <w:rsid w:val="000C54AE"/>
    <w:rsid w:val="000D39C3"/>
    <w:rsid w:val="000D54FA"/>
    <w:rsid w:val="000E2EBE"/>
    <w:rsid w:val="00101883"/>
    <w:rsid w:val="0010192E"/>
    <w:rsid w:val="00103F4D"/>
    <w:rsid w:val="0010592F"/>
    <w:rsid w:val="00113EEC"/>
    <w:rsid w:val="00121A3A"/>
    <w:rsid w:val="00127C11"/>
    <w:rsid w:val="00150FC5"/>
    <w:rsid w:val="00164479"/>
    <w:rsid w:val="00165328"/>
    <w:rsid w:val="001716E5"/>
    <w:rsid w:val="00185B83"/>
    <w:rsid w:val="0018765A"/>
    <w:rsid w:val="00190B46"/>
    <w:rsid w:val="001A17A8"/>
    <w:rsid w:val="001B3BE3"/>
    <w:rsid w:val="001C3565"/>
    <w:rsid w:val="001C58B0"/>
    <w:rsid w:val="001C6937"/>
    <w:rsid w:val="001D243C"/>
    <w:rsid w:val="001E004E"/>
    <w:rsid w:val="001E27F8"/>
    <w:rsid w:val="001E385F"/>
    <w:rsid w:val="001F3126"/>
    <w:rsid w:val="002024C7"/>
    <w:rsid w:val="00206702"/>
    <w:rsid w:val="00213C4D"/>
    <w:rsid w:val="00214BB6"/>
    <w:rsid w:val="0021690C"/>
    <w:rsid w:val="0022134A"/>
    <w:rsid w:val="00240B6E"/>
    <w:rsid w:val="00246075"/>
    <w:rsid w:val="00251B94"/>
    <w:rsid w:val="00270DAD"/>
    <w:rsid w:val="002713E0"/>
    <w:rsid w:val="00275E1F"/>
    <w:rsid w:val="00276421"/>
    <w:rsid w:val="00284CEF"/>
    <w:rsid w:val="002855F7"/>
    <w:rsid w:val="00294488"/>
    <w:rsid w:val="0029560E"/>
    <w:rsid w:val="002A1B59"/>
    <w:rsid w:val="002A3F48"/>
    <w:rsid w:val="002A45CD"/>
    <w:rsid w:val="002A4A2B"/>
    <w:rsid w:val="002B3BFD"/>
    <w:rsid w:val="002B46A2"/>
    <w:rsid w:val="002C0816"/>
    <w:rsid w:val="002D6CE9"/>
    <w:rsid w:val="002E1212"/>
    <w:rsid w:val="002E2F48"/>
    <w:rsid w:val="002F7B8F"/>
    <w:rsid w:val="0030792A"/>
    <w:rsid w:val="00323E5D"/>
    <w:rsid w:val="0033715E"/>
    <w:rsid w:val="0034439B"/>
    <w:rsid w:val="0034560E"/>
    <w:rsid w:val="003462F5"/>
    <w:rsid w:val="003466D0"/>
    <w:rsid w:val="0035386A"/>
    <w:rsid w:val="0035464A"/>
    <w:rsid w:val="00386F2F"/>
    <w:rsid w:val="003A4B22"/>
    <w:rsid w:val="003B2686"/>
    <w:rsid w:val="003B6BB4"/>
    <w:rsid w:val="003D0DB1"/>
    <w:rsid w:val="003D3A42"/>
    <w:rsid w:val="003E25CD"/>
    <w:rsid w:val="003E7F4A"/>
    <w:rsid w:val="003F3D83"/>
    <w:rsid w:val="003F7B0C"/>
    <w:rsid w:val="00411D1D"/>
    <w:rsid w:val="00420E7F"/>
    <w:rsid w:val="00423FAF"/>
    <w:rsid w:val="00427636"/>
    <w:rsid w:val="00430131"/>
    <w:rsid w:val="00443088"/>
    <w:rsid w:val="004433B9"/>
    <w:rsid w:val="00455A3F"/>
    <w:rsid w:val="00472D33"/>
    <w:rsid w:val="00490969"/>
    <w:rsid w:val="00491977"/>
    <w:rsid w:val="00495C45"/>
    <w:rsid w:val="00497DE0"/>
    <w:rsid w:val="004A0FD3"/>
    <w:rsid w:val="004B2346"/>
    <w:rsid w:val="004D763F"/>
    <w:rsid w:val="004E3A62"/>
    <w:rsid w:val="004F0A67"/>
    <w:rsid w:val="004F1337"/>
    <w:rsid w:val="004F28CE"/>
    <w:rsid w:val="004F6303"/>
    <w:rsid w:val="004F7402"/>
    <w:rsid w:val="005014AF"/>
    <w:rsid w:val="0052756A"/>
    <w:rsid w:val="00534180"/>
    <w:rsid w:val="00544C0C"/>
    <w:rsid w:val="00552C0B"/>
    <w:rsid w:val="005617D0"/>
    <w:rsid w:val="005634F0"/>
    <w:rsid w:val="00577A42"/>
    <w:rsid w:val="0058121B"/>
    <w:rsid w:val="00584D6A"/>
    <w:rsid w:val="00590D21"/>
    <w:rsid w:val="005A3B89"/>
    <w:rsid w:val="005C068C"/>
    <w:rsid w:val="005C2644"/>
    <w:rsid w:val="005C7B6C"/>
    <w:rsid w:val="005D4E5A"/>
    <w:rsid w:val="005D61B4"/>
    <w:rsid w:val="005E044E"/>
    <w:rsid w:val="005E3A94"/>
    <w:rsid w:val="005F0359"/>
    <w:rsid w:val="00601DBA"/>
    <w:rsid w:val="00613251"/>
    <w:rsid w:val="00614F79"/>
    <w:rsid w:val="00616632"/>
    <w:rsid w:val="0063502E"/>
    <w:rsid w:val="00647C1F"/>
    <w:rsid w:val="00654EE0"/>
    <w:rsid w:val="00660BE9"/>
    <w:rsid w:val="006629F7"/>
    <w:rsid w:val="006714C0"/>
    <w:rsid w:val="00671B7A"/>
    <w:rsid w:val="00675E35"/>
    <w:rsid w:val="00684633"/>
    <w:rsid w:val="00692041"/>
    <w:rsid w:val="00694FC4"/>
    <w:rsid w:val="006A12CB"/>
    <w:rsid w:val="006D02E8"/>
    <w:rsid w:val="006D5E6B"/>
    <w:rsid w:val="006E18A6"/>
    <w:rsid w:val="006F1B55"/>
    <w:rsid w:val="006F37F0"/>
    <w:rsid w:val="007004D0"/>
    <w:rsid w:val="00701CEE"/>
    <w:rsid w:val="00702B4D"/>
    <w:rsid w:val="00710E40"/>
    <w:rsid w:val="0071497F"/>
    <w:rsid w:val="00715E45"/>
    <w:rsid w:val="00723A85"/>
    <w:rsid w:val="0073429A"/>
    <w:rsid w:val="00752414"/>
    <w:rsid w:val="00753953"/>
    <w:rsid w:val="00761E45"/>
    <w:rsid w:val="00763FA3"/>
    <w:rsid w:val="00766D0A"/>
    <w:rsid w:val="00796E96"/>
    <w:rsid w:val="007A1D0E"/>
    <w:rsid w:val="007E4138"/>
    <w:rsid w:val="007F5954"/>
    <w:rsid w:val="00801629"/>
    <w:rsid w:val="00811876"/>
    <w:rsid w:val="0081544B"/>
    <w:rsid w:val="00853A57"/>
    <w:rsid w:val="00855D19"/>
    <w:rsid w:val="00856061"/>
    <w:rsid w:val="008625E8"/>
    <w:rsid w:val="00864885"/>
    <w:rsid w:val="008744B1"/>
    <w:rsid w:val="00880D4A"/>
    <w:rsid w:val="00881B3C"/>
    <w:rsid w:val="00883092"/>
    <w:rsid w:val="00884E23"/>
    <w:rsid w:val="00897829"/>
    <w:rsid w:val="008C7569"/>
    <w:rsid w:val="008D2816"/>
    <w:rsid w:val="008D5572"/>
    <w:rsid w:val="008D5953"/>
    <w:rsid w:val="008E2296"/>
    <w:rsid w:val="008E55F1"/>
    <w:rsid w:val="008F3178"/>
    <w:rsid w:val="00905552"/>
    <w:rsid w:val="00915991"/>
    <w:rsid w:val="00916810"/>
    <w:rsid w:val="00917854"/>
    <w:rsid w:val="00922AD1"/>
    <w:rsid w:val="0094128E"/>
    <w:rsid w:val="00953E6E"/>
    <w:rsid w:val="00970C89"/>
    <w:rsid w:val="0098363A"/>
    <w:rsid w:val="00987163"/>
    <w:rsid w:val="00990E1C"/>
    <w:rsid w:val="009A0001"/>
    <w:rsid w:val="009B0321"/>
    <w:rsid w:val="009B47EA"/>
    <w:rsid w:val="009C27F0"/>
    <w:rsid w:val="009D1908"/>
    <w:rsid w:val="009D24D4"/>
    <w:rsid w:val="009D56CB"/>
    <w:rsid w:val="009F09FD"/>
    <w:rsid w:val="009F1650"/>
    <w:rsid w:val="009F31DB"/>
    <w:rsid w:val="009F4912"/>
    <w:rsid w:val="009F7412"/>
    <w:rsid w:val="00A02EEF"/>
    <w:rsid w:val="00A03469"/>
    <w:rsid w:val="00A124B9"/>
    <w:rsid w:val="00A24407"/>
    <w:rsid w:val="00A268E2"/>
    <w:rsid w:val="00A31C93"/>
    <w:rsid w:val="00A3770C"/>
    <w:rsid w:val="00A47E38"/>
    <w:rsid w:val="00A5372B"/>
    <w:rsid w:val="00A646D7"/>
    <w:rsid w:val="00A66950"/>
    <w:rsid w:val="00A75B7E"/>
    <w:rsid w:val="00A812B3"/>
    <w:rsid w:val="00A823F6"/>
    <w:rsid w:val="00A8304C"/>
    <w:rsid w:val="00A85AB3"/>
    <w:rsid w:val="00AA5789"/>
    <w:rsid w:val="00AB3248"/>
    <w:rsid w:val="00AB731C"/>
    <w:rsid w:val="00AC103C"/>
    <w:rsid w:val="00AC1DB1"/>
    <w:rsid w:val="00AC7958"/>
    <w:rsid w:val="00AE45DB"/>
    <w:rsid w:val="00AE554A"/>
    <w:rsid w:val="00AE6B55"/>
    <w:rsid w:val="00AF7217"/>
    <w:rsid w:val="00B051B5"/>
    <w:rsid w:val="00B23F48"/>
    <w:rsid w:val="00B40A73"/>
    <w:rsid w:val="00B44DD5"/>
    <w:rsid w:val="00B57496"/>
    <w:rsid w:val="00B66578"/>
    <w:rsid w:val="00B738AB"/>
    <w:rsid w:val="00B738DA"/>
    <w:rsid w:val="00B77C41"/>
    <w:rsid w:val="00B80F17"/>
    <w:rsid w:val="00B81669"/>
    <w:rsid w:val="00B907B5"/>
    <w:rsid w:val="00BA6DA0"/>
    <w:rsid w:val="00BC4455"/>
    <w:rsid w:val="00BC5961"/>
    <w:rsid w:val="00BC78C6"/>
    <w:rsid w:val="00BD4DA4"/>
    <w:rsid w:val="00BD7DC3"/>
    <w:rsid w:val="00BE0046"/>
    <w:rsid w:val="00BE6447"/>
    <w:rsid w:val="00C01D97"/>
    <w:rsid w:val="00C021AB"/>
    <w:rsid w:val="00C04149"/>
    <w:rsid w:val="00C07F6B"/>
    <w:rsid w:val="00C2506B"/>
    <w:rsid w:val="00C37063"/>
    <w:rsid w:val="00C40AAB"/>
    <w:rsid w:val="00C52947"/>
    <w:rsid w:val="00C539EF"/>
    <w:rsid w:val="00C5401E"/>
    <w:rsid w:val="00C67367"/>
    <w:rsid w:val="00C77A5A"/>
    <w:rsid w:val="00C846FE"/>
    <w:rsid w:val="00C92413"/>
    <w:rsid w:val="00CA0FAC"/>
    <w:rsid w:val="00CA667A"/>
    <w:rsid w:val="00CB66F4"/>
    <w:rsid w:val="00CC7B1C"/>
    <w:rsid w:val="00CD5BF0"/>
    <w:rsid w:val="00CE086C"/>
    <w:rsid w:val="00CF04F7"/>
    <w:rsid w:val="00CF7DA5"/>
    <w:rsid w:val="00D2315A"/>
    <w:rsid w:val="00D356F8"/>
    <w:rsid w:val="00D4069F"/>
    <w:rsid w:val="00D41443"/>
    <w:rsid w:val="00D50FF0"/>
    <w:rsid w:val="00D63A69"/>
    <w:rsid w:val="00D66537"/>
    <w:rsid w:val="00D90162"/>
    <w:rsid w:val="00D92BBC"/>
    <w:rsid w:val="00D93D0D"/>
    <w:rsid w:val="00D93F4B"/>
    <w:rsid w:val="00DA589B"/>
    <w:rsid w:val="00DB00D1"/>
    <w:rsid w:val="00DB6678"/>
    <w:rsid w:val="00DC1FF5"/>
    <w:rsid w:val="00DC7A9D"/>
    <w:rsid w:val="00DD0B88"/>
    <w:rsid w:val="00DD1729"/>
    <w:rsid w:val="00DD3B24"/>
    <w:rsid w:val="00DD77F0"/>
    <w:rsid w:val="00DD7C30"/>
    <w:rsid w:val="00DE3AB8"/>
    <w:rsid w:val="00DE68B1"/>
    <w:rsid w:val="00DF0206"/>
    <w:rsid w:val="00DF4DBC"/>
    <w:rsid w:val="00E21A70"/>
    <w:rsid w:val="00E27573"/>
    <w:rsid w:val="00E42FD0"/>
    <w:rsid w:val="00E45C31"/>
    <w:rsid w:val="00E5122E"/>
    <w:rsid w:val="00E5496B"/>
    <w:rsid w:val="00E5704B"/>
    <w:rsid w:val="00E60BBF"/>
    <w:rsid w:val="00E67F06"/>
    <w:rsid w:val="00E85295"/>
    <w:rsid w:val="00E93EE1"/>
    <w:rsid w:val="00E9428A"/>
    <w:rsid w:val="00EA6369"/>
    <w:rsid w:val="00EB1195"/>
    <w:rsid w:val="00EB4C88"/>
    <w:rsid w:val="00EB6372"/>
    <w:rsid w:val="00EC37E3"/>
    <w:rsid w:val="00EC5299"/>
    <w:rsid w:val="00ED20F8"/>
    <w:rsid w:val="00ED3649"/>
    <w:rsid w:val="00EE0481"/>
    <w:rsid w:val="00EE4AB5"/>
    <w:rsid w:val="00EE7FE4"/>
    <w:rsid w:val="00F06F3B"/>
    <w:rsid w:val="00F13D85"/>
    <w:rsid w:val="00F159D8"/>
    <w:rsid w:val="00F2485C"/>
    <w:rsid w:val="00F25CC7"/>
    <w:rsid w:val="00F33E97"/>
    <w:rsid w:val="00F42EB9"/>
    <w:rsid w:val="00F523E6"/>
    <w:rsid w:val="00F5718C"/>
    <w:rsid w:val="00F609E1"/>
    <w:rsid w:val="00F61204"/>
    <w:rsid w:val="00F71A1E"/>
    <w:rsid w:val="00F80013"/>
    <w:rsid w:val="00F834CF"/>
    <w:rsid w:val="00F8486E"/>
    <w:rsid w:val="00F8709D"/>
    <w:rsid w:val="00F90BCF"/>
    <w:rsid w:val="00F94E17"/>
    <w:rsid w:val="00FA30C8"/>
    <w:rsid w:val="00FA4212"/>
    <w:rsid w:val="00FB29FA"/>
    <w:rsid w:val="00FB4899"/>
    <w:rsid w:val="00FB4EB0"/>
    <w:rsid w:val="00FD0809"/>
    <w:rsid w:val="00FE211E"/>
    <w:rsid w:val="00FE59C4"/>
    <w:rsid w:val="00FF22A7"/>
    <w:rsid w:val="00FF5782"/>
    <w:rsid w:val="00FF5B14"/>
    <w:rsid w:val="47569402"/>
    <w:rsid w:val="55F3FF29"/>
    <w:rsid w:val="7B21C7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3279C"/>
  <w15:docId w15:val="{1B97EA7B-B7EC-4B68-9A69-2CBEA02E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031FD0"/>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DB00D1"/>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031FD0"/>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6"/>
    <w:qFormat/>
    <w:rsid w:val="00D90162"/>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D90162"/>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DB00D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3D0DB1"/>
    <w:rPr>
      <w:rFonts w:asciiTheme="minorHAnsi" w:hAnsiTheme="minorHAnsi"/>
      <w:color w:val="005EB8" w:themeColor="text2"/>
      <w:u w:val="singl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next w:val="Normal"/>
    <w:autoRedefine/>
    <w:uiPriority w:val="18"/>
    <w:qFormat/>
    <w:rsid w:val="00A47E38"/>
    <w:pPr>
      <w:keepLines/>
      <w:spacing w:after="480" w:line="276" w:lineRule="auto"/>
    </w:pPr>
    <w:rPr>
      <w:rFonts w:asciiTheme="majorHAnsi" w:eastAsiaTheme="majorEastAsia" w:hAnsiTheme="majorHAnsi" w:cstheme="majorBidi"/>
      <w:b/>
      <w:bCs/>
      <w:color w:val="425563" w:themeColor="accent6"/>
      <w:sz w:val="32"/>
      <w:szCs w:val="28"/>
      <w:lang w:val="en-US" w:eastAsia="ja-JP"/>
      <w14:ligatures w14:val="standardContextual"/>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39"/>
    <w:qFormat/>
    <w:rsid w:val="004A0FD3"/>
    <w:pPr>
      <w:tabs>
        <w:tab w:val="right" w:pos="9854"/>
      </w:tabs>
      <w:spacing w:after="100"/>
      <w:ind w:left="220"/>
    </w:pPr>
    <w:rPr>
      <w:b/>
      <w:noProof/>
      <w:color w:val="005EB8" w:themeColor="text2"/>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numbering" w:customStyle="1" w:styleId="CurrentList1">
    <w:name w:val="Current List1"/>
    <w:uiPriority w:val="99"/>
    <w:rsid w:val="00D90162"/>
    <w:pPr>
      <w:numPr>
        <w:numId w:val="3"/>
      </w:numPr>
    </w:pPr>
  </w:style>
  <w:style w:type="paragraph" w:customStyle="1" w:styleId="NumberedHeading1">
    <w:name w:val="Numbered Heading 1"/>
    <w:basedOn w:val="Heading2"/>
    <w:next w:val="BodyText"/>
    <w:autoRedefine/>
    <w:uiPriority w:val="9"/>
    <w:qFormat/>
    <w:rsid w:val="00386F2F"/>
    <w:pPr>
      <w:keepLines/>
      <w:numPr>
        <w:numId w:val="4"/>
      </w:numPr>
      <w:contextualSpacing/>
    </w:pPr>
    <w:rPr>
      <w:rFonts w:ascii="Arial" w:eastAsiaTheme="majorEastAsia" w:hAnsi="Arial" w:cs="Arial (Headings CS)"/>
      <w:szCs w:val="32"/>
    </w:rPr>
  </w:style>
  <w:style w:type="paragraph" w:customStyle="1" w:styleId="NumberedHeading2">
    <w:name w:val="Numbered Heading 2"/>
    <w:basedOn w:val="Heading3"/>
    <w:next w:val="BodyText"/>
    <w:autoRedefine/>
    <w:uiPriority w:val="9"/>
    <w:qFormat/>
    <w:rsid w:val="00386F2F"/>
    <w:pPr>
      <w:keepNext/>
      <w:keepLines/>
      <w:numPr>
        <w:ilvl w:val="1"/>
        <w:numId w:val="4"/>
      </w:numPr>
    </w:pPr>
    <w:rPr>
      <w:rFonts w:ascii="Arial" w:eastAsiaTheme="majorEastAsia" w:hAnsi="Arial" w:cs="Arial (Headings CS)"/>
      <w:szCs w:val="26"/>
    </w:rPr>
  </w:style>
  <w:style w:type="paragraph" w:customStyle="1" w:styleId="NumberedHeading3">
    <w:name w:val="Numbered Heading 3"/>
    <w:basedOn w:val="Heading4"/>
    <w:next w:val="BodyText"/>
    <w:autoRedefine/>
    <w:uiPriority w:val="9"/>
    <w:qFormat/>
    <w:rsid w:val="00DB00D1"/>
    <w:pPr>
      <w:keepNext/>
      <w:keepLines/>
      <w:numPr>
        <w:ilvl w:val="2"/>
        <w:numId w:val="4"/>
      </w:numPr>
    </w:pPr>
    <w:rPr>
      <w:rFonts w:eastAsiaTheme="majorEastAsia" w:cs="Arial (Headings CS)"/>
      <w:color w:val="231F20"/>
      <w:kern w:val="0"/>
      <w14:ligatures w14:val="none"/>
    </w:rPr>
  </w:style>
  <w:style w:type="numbering" w:customStyle="1" w:styleId="NHSHeadings">
    <w:name w:val="NHS Headings"/>
    <w:basedOn w:val="NoList"/>
    <w:uiPriority w:val="99"/>
    <w:rsid w:val="00D4069F"/>
    <w:pPr>
      <w:numPr>
        <w:numId w:val="4"/>
      </w:numPr>
    </w:pPr>
  </w:style>
  <w:style w:type="paragraph" w:styleId="BodyText">
    <w:name w:val="Body Text"/>
    <w:basedOn w:val="Normal"/>
    <w:link w:val="BodyTextChar"/>
    <w:uiPriority w:val="99"/>
    <w:semiHidden/>
    <w:unhideWhenUsed/>
    <w:rsid w:val="00D4069F"/>
    <w:pPr>
      <w:spacing w:after="120"/>
    </w:pPr>
  </w:style>
  <w:style w:type="character" w:customStyle="1" w:styleId="BodyTextChar">
    <w:name w:val="Body Text Char"/>
    <w:basedOn w:val="DefaultParagraphFont"/>
    <w:link w:val="BodyText"/>
    <w:uiPriority w:val="99"/>
    <w:semiHidden/>
    <w:rsid w:val="00D4069F"/>
    <w:rPr>
      <w:rFonts w:ascii="Arial" w:hAnsi="Arial"/>
      <w:color w:val="425563" w:themeColor="accent6"/>
      <w:sz w:val="24"/>
      <w:szCs w:val="24"/>
    </w:rPr>
  </w:style>
  <w:style w:type="paragraph" w:styleId="NormalWeb">
    <w:name w:val="Normal (Web)"/>
    <w:basedOn w:val="Normal"/>
    <w:uiPriority w:val="99"/>
    <w:unhideWhenUsed/>
    <w:rsid w:val="00E60BBF"/>
    <w:pPr>
      <w:spacing w:before="100" w:beforeAutospacing="1" w:after="100" w:afterAutospacing="1" w:line="240" w:lineRule="auto"/>
      <w:textboxTightWrap w:val="none"/>
    </w:pPr>
    <w:rPr>
      <w:rFonts w:ascii="Times" w:eastAsiaTheme="minorEastAsia" w:hAnsi="Times"/>
      <w:color w:val="303D4B" w:themeColor="background2" w:themeShade="40"/>
      <w:sz w:val="20"/>
    </w:rPr>
  </w:style>
  <w:style w:type="character" w:customStyle="1" w:styleId="normaltextrun">
    <w:name w:val="normaltextrun"/>
    <w:basedOn w:val="DefaultParagraphFont"/>
    <w:rsid w:val="00E60BBF"/>
  </w:style>
  <w:style w:type="character" w:customStyle="1" w:styleId="eop">
    <w:name w:val="eop"/>
    <w:basedOn w:val="DefaultParagraphFont"/>
    <w:rsid w:val="00E60BBF"/>
  </w:style>
  <w:style w:type="paragraph" w:customStyle="1" w:styleId="paragraph">
    <w:name w:val="paragraph"/>
    <w:basedOn w:val="Normal"/>
    <w:rsid w:val="00E60BBF"/>
    <w:pPr>
      <w:spacing w:before="100" w:beforeAutospacing="1" w:after="100" w:afterAutospacing="1" w:line="240" w:lineRule="auto"/>
      <w:textboxTightWrap w:val="none"/>
    </w:pPr>
    <w:rPr>
      <w:rFonts w:ascii="Times New Roman" w:hAnsi="Times New Roman"/>
      <w:color w:val="auto"/>
      <w:lang w:eastAsia="en-GB"/>
    </w:rPr>
  </w:style>
  <w:style w:type="paragraph" w:customStyle="1" w:styleId="Default">
    <w:name w:val="Default"/>
    <w:rsid w:val="00E60BBF"/>
    <w:pPr>
      <w:autoSpaceDE w:val="0"/>
      <w:autoSpaceDN w:val="0"/>
      <w:adjustRightInd w:val="0"/>
    </w:pPr>
    <w:rPr>
      <w:rFonts w:ascii="Arial" w:eastAsia="MS Mincho" w:hAnsi="Arial" w:cs="Arial"/>
      <w:color w:val="000000"/>
      <w:sz w:val="24"/>
      <w:szCs w:val="24"/>
      <w:lang w:eastAsia="ja-JP"/>
    </w:rPr>
  </w:style>
  <w:style w:type="paragraph" w:styleId="FootnoteText">
    <w:name w:val="footnote text"/>
    <w:basedOn w:val="Normal"/>
    <w:link w:val="FootnoteTextChar"/>
    <w:uiPriority w:val="99"/>
    <w:unhideWhenUsed/>
    <w:rsid w:val="00E60BBF"/>
    <w:pPr>
      <w:spacing w:after="0" w:line="240" w:lineRule="auto"/>
      <w:textboxTightWrap w:val="none"/>
    </w:pPr>
    <w:rPr>
      <w:rFonts w:ascii="Calibri" w:eastAsia="Calibri" w:hAnsi="Calibri" w:cs="Arial"/>
      <w:color w:val="auto"/>
      <w:sz w:val="20"/>
      <w:szCs w:val="20"/>
    </w:rPr>
  </w:style>
  <w:style w:type="character" w:customStyle="1" w:styleId="FootnoteTextChar">
    <w:name w:val="Footnote Text Char"/>
    <w:basedOn w:val="DefaultParagraphFont"/>
    <w:link w:val="FootnoteText"/>
    <w:uiPriority w:val="99"/>
    <w:rsid w:val="00E60BBF"/>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ey-zuo.smith\Downloads\Short%20document%20template%201%20(2).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b25e55-1fda-4dd5-9a75-c38d0989a0e2">
      <Terms xmlns="http://schemas.microsoft.com/office/infopath/2007/PartnerControls"/>
    </lcf76f155ced4ddcb4097134ff3c332f>
    <TaxCatchAll xmlns="d2389ad0-4628-4ca4-babd-a5e1ca1fc43d" xsi:nil="true"/>
    <NumberOrder xmlns="03b25e55-1fda-4dd5-9a75-c38d0989a0e2">6</NumberOrder>
    <Number xmlns="03b25e55-1fda-4dd5-9a75-c38d0989a0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dc9520e7-8fbe-4e44-8280-7196dc0f341b"/>
    <ds:schemaRef ds:uri="428f0469-a703-48e6-aa9a-8a335d8e1302"/>
  </ds:schemaRefs>
</ds:datastoreItem>
</file>

<file path=customXml/itemProps4.xml><?xml version="1.0" encoding="utf-8"?>
<ds:datastoreItem xmlns:ds="http://schemas.openxmlformats.org/officeDocument/2006/customXml" ds:itemID="{DD53B131-54C6-4002-9BD6-4251C7321702}"/>
</file>

<file path=docProps/app.xml><?xml version="1.0" encoding="utf-8"?>
<Properties xmlns="http://schemas.openxmlformats.org/officeDocument/2006/extended-properties" xmlns:vt="http://schemas.openxmlformats.org/officeDocument/2006/docPropsVTypes">
  <Template>Short document template 1 (2)</Template>
  <TotalTime>2</TotalTime>
  <Pages>23</Pages>
  <Words>3744</Words>
  <Characters>21344</Characters>
  <Application>Microsoft Office Word</Application>
  <DocSecurity>0</DocSecurity>
  <Lines>177</Lines>
  <Paragraphs>50</Paragraphs>
  <ScaleCrop>false</ScaleCrop>
  <Company>Health &amp; Social Care Information Centre</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 1</dc:title>
  <dc:subject/>
  <dc:creator>Shelley Smith</dc:creator>
  <cp:keywords/>
  <cp:lastModifiedBy>Ludmila Abusin</cp:lastModifiedBy>
  <cp:revision>2</cp:revision>
  <cp:lastPrinted>2016-07-14T17:27:00Z</cp:lastPrinted>
  <dcterms:created xsi:type="dcterms:W3CDTF">2023-09-08T15:06:00Z</dcterms:created>
  <dcterms:modified xsi:type="dcterms:W3CDTF">2023-09-08T15:06:00Z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