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2F93" w14:textId="42A1ED58" w:rsidR="00513D74" w:rsidRPr="008A465F" w:rsidRDefault="00513D74" w:rsidP="008A465F">
      <w:pPr>
        <w:pStyle w:val="Heading1"/>
        <w:spacing w:line="276" w:lineRule="auto"/>
        <w:jc w:val="both"/>
        <w:rPr>
          <w:rFonts w:ascii="Arial" w:hAnsi="Arial" w:cs="Arial"/>
          <w:b/>
          <w:bCs/>
          <w:color w:val="000000" w:themeColor="text1"/>
          <w:sz w:val="24"/>
          <w:szCs w:val="24"/>
        </w:rPr>
      </w:pPr>
      <w:r w:rsidRPr="008A465F">
        <w:rPr>
          <w:rFonts w:ascii="Arial" w:hAnsi="Arial" w:cs="Arial"/>
          <w:b/>
          <w:bCs/>
          <w:color w:val="000000" w:themeColor="text1"/>
          <w:sz w:val="24"/>
          <w:szCs w:val="24"/>
        </w:rPr>
        <w:t>J</w:t>
      </w:r>
      <w:r w:rsidR="00C5012B" w:rsidRPr="008A465F">
        <w:rPr>
          <w:rFonts w:ascii="Arial" w:hAnsi="Arial" w:cs="Arial"/>
          <w:b/>
          <w:bCs/>
          <w:color w:val="000000" w:themeColor="text1"/>
          <w:sz w:val="24"/>
          <w:szCs w:val="24"/>
        </w:rPr>
        <w:t>ob Description</w:t>
      </w:r>
    </w:p>
    <w:p w14:paraId="591B1146" w14:textId="77777777" w:rsidR="00C5012B" w:rsidRPr="008A465F" w:rsidRDefault="00C5012B" w:rsidP="008A465F">
      <w:pPr>
        <w:spacing w:line="276" w:lineRule="auto"/>
        <w:jc w:val="both"/>
        <w:rPr>
          <w:rFonts w:ascii="Arial" w:hAnsi="Arial" w:cs="Arial"/>
        </w:rPr>
      </w:pPr>
    </w:p>
    <w:p w14:paraId="1229F84A" w14:textId="752FED92" w:rsidR="00513D74" w:rsidRPr="008A465F" w:rsidRDefault="00C5012B" w:rsidP="76AD1D94">
      <w:pPr>
        <w:spacing w:line="276" w:lineRule="auto"/>
        <w:jc w:val="both"/>
        <w:rPr>
          <w:rFonts w:ascii="Arial" w:hAnsi="Arial" w:cs="Arial"/>
          <w:b/>
          <w:bCs/>
        </w:rPr>
      </w:pPr>
      <w:r w:rsidRPr="76AD1D94">
        <w:rPr>
          <w:rStyle w:val="Heading2Char"/>
          <w:rFonts w:ascii="Arial" w:hAnsi="Arial" w:cs="Arial"/>
          <w:sz w:val="24"/>
          <w:szCs w:val="24"/>
        </w:rPr>
        <w:t>Job title</w:t>
      </w:r>
      <w:r w:rsidR="00513D74" w:rsidRPr="76AD1D94">
        <w:rPr>
          <w:rStyle w:val="Heading2Char"/>
          <w:rFonts w:ascii="Arial" w:hAnsi="Arial" w:cs="Arial"/>
          <w:sz w:val="24"/>
          <w:szCs w:val="24"/>
        </w:rPr>
        <w:t>:</w:t>
      </w:r>
      <w:r w:rsidRPr="76AD1D94">
        <w:rPr>
          <w:rFonts w:ascii="Arial" w:hAnsi="Arial" w:cs="Arial"/>
          <w:b/>
          <w:bCs/>
        </w:rPr>
        <w:t xml:space="preserve"> </w:t>
      </w:r>
      <w:r w:rsidR="007B7FB3" w:rsidRPr="76AD1D94">
        <w:rPr>
          <w:rFonts w:ascii="Arial" w:hAnsi="Arial" w:cs="Arial"/>
        </w:rPr>
        <w:t>Maternity Support Worker</w:t>
      </w:r>
    </w:p>
    <w:p w14:paraId="626AD361" w14:textId="77777777" w:rsidR="007B7FB3" w:rsidRPr="008A465F" w:rsidRDefault="00C5012B" w:rsidP="008A465F">
      <w:pPr>
        <w:spacing w:line="276" w:lineRule="auto"/>
        <w:jc w:val="both"/>
        <w:rPr>
          <w:rFonts w:ascii="Arial" w:hAnsi="Arial" w:cs="Arial"/>
        </w:rPr>
      </w:pPr>
      <w:r w:rsidRPr="008A465F">
        <w:rPr>
          <w:rStyle w:val="Heading2Char"/>
          <w:rFonts w:ascii="Arial" w:hAnsi="Arial" w:cs="Arial"/>
          <w:sz w:val="24"/>
          <w:szCs w:val="24"/>
        </w:rPr>
        <w:t>Department</w:t>
      </w:r>
      <w:r w:rsidR="00513D74" w:rsidRPr="008A465F">
        <w:rPr>
          <w:rFonts w:ascii="Arial" w:hAnsi="Arial" w:cs="Arial"/>
          <w:b/>
          <w:bCs/>
        </w:rPr>
        <w:t>:</w:t>
      </w:r>
      <w:r w:rsidR="007B7FB3" w:rsidRPr="008A465F">
        <w:rPr>
          <w:rFonts w:ascii="Arial" w:hAnsi="Arial" w:cs="Arial"/>
          <w:b/>
          <w:bCs/>
        </w:rPr>
        <w:t xml:space="preserve"> </w:t>
      </w:r>
      <w:r w:rsidR="007B7FB3" w:rsidRPr="008A465F">
        <w:rPr>
          <w:rFonts w:ascii="Arial" w:hAnsi="Arial" w:cs="Arial"/>
        </w:rPr>
        <w:t>Maternity Unit</w:t>
      </w:r>
    </w:p>
    <w:p w14:paraId="3289F51D" w14:textId="1654A667" w:rsidR="00513D74" w:rsidRPr="008A465F" w:rsidRDefault="00C5012B" w:rsidP="008A465F">
      <w:pPr>
        <w:spacing w:line="276" w:lineRule="auto"/>
        <w:jc w:val="both"/>
        <w:rPr>
          <w:rFonts w:ascii="Arial" w:hAnsi="Arial" w:cs="Arial"/>
          <w:b/>
        </w:rPr>
      </w:pPr>
      <w:r w:rsidRPr="008A465F">
        <w:rPr>
          <w:rStyle w:val="Heading2Char"/>
          <w:rFonts w:ascii="Arial" w:hAnsi="Arial" w:cs="Arial"/>
          <w:sz w:val="24"/>
          <w:szCs w:val="24"/>
        </w:rPr>
        <w:t>Band</w:t>
      </w:r>
      <w:r w:rsidR="00513D74" w:rsidRPr="008A465F">
        <w:rPr>
          <w:rFonts w:ascii="Arial" w:hAnsi="Arial" w:cs="Arial"/>
          <w:b/>
          <w:bCs/>
        </w:rPr>
        <w:t>:</w:t>
      </w:r>
      <w:r w:rsidRPr="008A465F">
        <w:rPr>
          <w:rFonts w:ascii="Arial" w:hAnsi="Arial" w:cs="Arial"/>
          <w:b/>
          <w:bCs/>
        </w:rPr>
        <w:t xml:space="preserve"> </w:t>
      </w:r>
      <w:r w:rsidR="002A76CE" w:rsidRPr="008A465F">
        <w:rPr>
          <w:rFonts w:ascii="Arial" w:hAnsi="Arial" w:cs="Arial"/>
        </w:rPr>
        <w:t>3</w:t>
      </w:r>
    </w:p>
    <w:p w14:paraId="65BA682B" w14:textId="4F78913B" w:rsidR="00C5012B" w:rsidRPr="008A465F" w:rsidRDefault="00C5012B" w:rsidP="008A465F">
      <w:pPr>
        <w:spacing w:line="276" w:lineRule="auto"/>
        <w:jc w:val="both"/>
        <w:rPr>
          <w:rFonts w:ascii="Arial" w:hAnsi="Arial" w:cs="Arial"/>
          <w:b/>
          <w:bCs/>
        </w:rPr>
      </w:pPr>
      <w:r w:rsidRPr="008A465F">
        <w:rPr>
          <w:rStyle w:val="Heading2Char"/>
          <w:rFonts w:ascii="Arial" w:hAnsi="Arial" w:cs="Arial"/>
          <w:sz w:val="24"/>
          <w:szCs w:val="24"/>
        </w:rPr>
        <w:t>Base</w:t>
      </w:r>
      <w:r w:rsidR="00513D74" w:rsidRPr="008A465F">
        <w:rPr>
          <w:rFonts w:ascii="Arial" w:hAnsi="Arial" w:cs="Arial"/>
          <w:b/>
          <w:bCs/>
        </w:rPr>
        <w:t>:</w:t>
      </w:r>
    </w:p>
    <w:p w14:paraId="180E6B69" w14:textId="2041BDCB" w:rsidR="00513D74" w:rsidRPr="008A465F" w:rsidRDefault="00C5012B" w:rsidP="008A465F">
      <w:pPr>
        <w:spacing w:line="276" w:lineRule="auto"/>
        <w:jc w:val="both"/>
        <w:rPr>
          <w:rFonts w:ascii="Arial" w:hAnsi="Arial" w:cs="Arial"/>
        </w:rPr>
      </w:pPr>
      <w:r w:rsidRPr="008A465F">
        <w:rPr>
          <w:rStyle w:val="Heading2Char"/>
          <w:rFonts w:ascii="Arial" w:hAnsi="Arial" w:cs="Arial"/>
          <w:sz w:val="24"/>
          <w:szCs w:val="24"/>
        </w:rPr>
        <w:t>Responsible to:</w:t>
      </w:r>
      <w:r w:rsidRPr="008A465F">
        <w:rPr>
          <w:rFonts w:ascii="Arial" w:hAnsi="Arial" w:cs="Arial"/>
          <w:b/>
          <w:bCs/>
        </w:rPr>
        <w:t xml:space="preserve"> </w:t>
      </w:r>
      <w:r w:rsidR="002A76CE" w:rsidRPr="008A465F">
        <w:rPr>
          <w:rFonts w:ascii="Arial" w:hAnsi="Arial" w:cs="Arial"/>
        </w:rPr>
        <w:t>Matron</w:t>
      </w:r>
    </w:p>
    <w:p w14:paraId="151AD749" w14:textId="4E5DC0BE" w:rsidR="002A76CE" w:rsidRPr="008A465F" w:rsidRDefault="002A76CE" w:rsidP="008A465F">
      <w:pPr>
        <w:spacing w:line="276" w:lineRule="auto"/>
        <w:jc w:val="both"/>
        <w:rPr>
          <w:rFonts w:ascii="Arial" w:hAnsi="Arial" w:cs="Arial"/>
          <w:b/>
        </w:rPr>
      </w:pPr>
      <w:r w:rsidRPr="008A465F">
        <w:rPr>
          <w:rStyle w:val="Heading2Char"/>
          <w:rFonts w:ascii="Arial" w:hAnsi="Arial" w:cs="Arial"/>
          <w:sz w:val="24"/>
          <w:szCs w:val="24"/>
        </w:rPr>
        <w:t xml:space="preserve">Accountable to: </w:t>
      </w:r>
      <w:r w:rsidR="005E203C" w:rsidRPr="008A465F">
        <w:rPr>
          <w:rStyle w:val="Heading2Char"/>
          <w:rFonts w:ascii="Arial" w:hAnsi="Arial" w:cs="Arial"/>
          <w:color w:val="auto"/>
          <w:sz w:val="24"/>
          <w:szCs w:val="24"/>
        </w:rPr>
        <w:t>Head of Midwifery/Gynaecology</w:t>
      </w:r>
    </w:p>
    <w:p w14:paraId="539D673E" w14:textId="77777777" w:rsidR="00513D74" w:rsidRPr="008A465F" w:rsidRDefault="00513D74" w:rsidP="008A465F">
      <w:pPr>
        <w:spacing w:line="276" w:lineRule="auto"/>
        <w:jc w:val="both"/>
        <w:rPr>
          <w:rFonts w:ascii="Arial" w:hAnsi="Arial" w:cs="Arial"/>
          <w:b/>
        </w:rPr>
      </w:pPr>
    </w:p>
    <w:p w14:paraId="6FBFD8B9" w14:textId="0D3A1A44" w:rsidR="00513D74" w:rsidRPr="008A465F" w:rsidRDefault="00513D74" w:rsidP="008A465F">
      <w:pPr>
        <w:pStyle w:val="Heading2"/>
        <w:spacing w:line="276" w:lineRule="auto"/>
        <w:jc w:val="both"/>
        <w:rPr>
          <w:rFonts w:ascii="Arial" w:hAnsi="Arial" w:cs="Arial"/>
          <w:sz w:val="24"/>
          <w:szCs w:val="24"/>
        </w:rPr>
      </w:pPr>
      <w:r w:rsidRPr="008A465F">
        <w:rPr>
          <w:rFonts w:ascii="Arial" w:hAnsi="Arial" w:cs="Arial"/>
          <w:sz w:val="24"/>
          <w:szCs w:val="24"/>
        </w:rPr>
        <w:t>Our values</w:t>
      </w:r>
    </w:p>
    <w:p w14:paraId="090E695D" w14:textId="77777777" w:rsidR="001A3B69" w:rsidRPr="008A465F" w:rsidRDefault="001A3B69" w:rsidP="008A465F">
      <w:pPr>
        <w:spacing w:line="276" w:lineRule="auto"/>
        <w:jc w:val="both"/>
        <w:rPr>
          <w:rFonts w:ascii="Arial" w:hAnsi="Arial" w:cs="Arial"/>
        </w:rPr>
      </w:pPr>
    </w:p>
    <w:p w14:paraId="2DEA1F81" w14:textId="77777777" w:rsidR="00513D74" w:rsidRPr="008A465F" w:rsidRDefault="00513D74" w:rsidP="008A465F">
      <w:pPr>
        <w:spacing w:line="276" w:lineRule="auto"/>
        <w:jc w:val="both"/>
        <w:rPr>
          <w:rFonts w:ascii="Arial" w:hAnsi="Arial" w:cs="Arial"/>
        </w:rPr>
      </w:pPr>
      <w:r w:rsidRPr="008A465F">
        <w:rPr>
          <w:rFonts w:ascii="Arial" w:hAnsi="Arial" w:cs="Arial"/>
        </w:rPr>
        <w:t>Our vision is</w:t>
      </w:r>
      <w:r w:rsidRPr="008A465F">
        <w:rPr>
          <w:rFonts w:ascii="Arial" w:hAnsi="Arial" w:cs="Arial"/>
          <w:b/>
        </w:rPr>
        <w:t xml:space="preserve"> ‘To be amongst the best’ </w:t>
      </w:r>
      <w:r w:rsidRPr="008A465F">
        <w:rPr>
          <w:rFonts w:ascii="Arial" w:hAnsi="Arial" w:cs="Arial"/>
        </w:rPr>
        <w:t>and our Trust values are</w:t>
      </w:r>
      <w:r w:rsidRPr="008A465F">
        <w:rPr>
          <w:rFonts w:ascii="Arial" w:hAnsi="Arial" w:cs="Arial"/>
          <w:b/>
        </w:rPr>
        <w:t xml:space="preserve"> PIVOTAL </w:t>
      </w:r>
      <w:r w:rsidRPr="008A465F">
        <w:rPr>
          <w:rFonts w:ascii="Arial" w:hAnsi="Arial" w:cs="Arial"/>
        </w:rPr>
        <w:t xml:space="preserve">in helping us to achieve this aim. </w:t>
      </w:r>
    </w:p>
    <w:p w14:paraId="09C759BB" w14:textId="77777777" w:rsidR="00513D74" w:rsidRPr="008A465F" w:rsidRDefault="00513D74" w:rsidP="008A465F">
      <w:pPr>
        <w:spacing w:line="276" w:lineRule="auto"/>
        <w:jc w:val="both"/>
        <w:rPr>
          <w:rFonts w:ascii="Arial" w:hAnsi="Arial" w:cs="Arial"/>
          <w:b/>
        </w:rPr>
      </w:pPr>
    </w:p>
    <w:p w14:paraId="3FCA0172" w14:textId="77777777" w:rsidR="00513D74" w:rsidRPr="008A465F" w:rsidRDefault="00513D74" w:rsidP="008A465F">
      <w:pPr>
        <w:spacing w:line="276" w:lineRule="auto"/>
        <w:jc w:val="both"/>
        <w:rPr>
          <w:rFonts w:ascii="Arial" w:hAnsi="Arial" w:cs="Arial"/>
        </w:rPr>
      </w:pPr>
      <w:r w:rsidRPr="008A465F">
        <w:rPr>
          <w:rFonts w:ascii="Arial" w:hAnsi="Arial" w:cs="Arial"/>
        </w:rPr>
        <w:t xml:space="preserve">We expect all our staff across the Trust to demonstrate, promote and encourage these values. </w:t>
      </w:r>
    </w:p>
    <w:p w14:paraId="43A65A31" w14:textId="77777777" w:rsidR="00513D74" w:rsidRPr="008A465F" w:rsidRDefault="00513D74" w:rsidP="008A465F">
      <w:pPr>
        <w:spacing w:line="276" w:lineRule="auto"/>
        <w:jc w:val="both"/>
        <w:rPr>
          <w:rFonts w:ascii="Arial" w:hAnsi="Arial" w:cs="Arial"/>
        </w:rPr>
      </w:pPr>
    </w:p>
    <w:p w14:paraId="5FDED33B" w14:textId="77777777" w:rsidR="00513D74" w:rsidRPr="008A465F" w:rsidRDefault="00513D74" w:rsidP="008A465F">
      <w:pPr>
        <w:spacing w:line="276" w:lineRule="auto"/>
        <w:jc w:val="both"/>
        <w:rPr>
          <w:rFonts w:ascii="Arial" w:hAnsi="Arial" w:cs="Arial"/>
        </w:rPr>
      </w:pPr>
      <w:r w:rsidRPr="008A465F">
        <w:rPr>
          <w:rFonts w:ascii="Arial" w:hAnsi="Arial" w:cs="Arial"/>
        </w:rPr>
        <w:t>Our values are:</w:t>
      </w:r>
      <w:r w:rsidR="00320503" w:rsidRPr="008A465F">
        <w:rPr>
          <w:rFonts w:ascii="Arial" w:hAnsi="Arial" w:cs="Arial"/>
        </w:rPr>
        <w:t xml:space="preserve"> </w:t>
      </w:r>
      <w:proofErr w:type="spellStart"/>
      <w:r w:rsidR="00320503" w:rsidRPr="008A465F">
        <w:rPr>
          <w:rFonts w:ascii="Arial" w:hAnsi="Arial" w:cs="Arial"/>
        </w:rPr>
        <w:t>xxxxxx</w:t>
      </w:r>
      <w:proofErr w:type="spellEnd"/>
    </w:p>
    <w:p w14:paraId="025A5894" w14:textId="77777777" w:rsidR="00513D74" w:rsidRPr="008A465F" w:rsidRDefault="00513D74" w:rsidP="008A465F">
      <w:pPr>
        <w:spacing w:line="276" w:lineRule="auto"/>
        <w:jc w:val="both"/>
        <w:rPr>
          <w:rFonts w:ascii="Arial" w:hAnsi="Arial" w:cs="Arial"/>
          <w:b/>
        </w:rPr>
      </w:pPr>
    </w:p>
    <w:p w14:paraId="5F04C695" w14:textId="08ECD347" w:rsidR="00513D74" w:rsidRPr="008A465F" w:rsidRDefault="00D91D0B" w:rsidP="008A465F">
      <w:pPr>
        <w:pStyle w:val="Heading2"/>
        <w:spacing w:line="276" w:lineRule="auto"/>
        <w:jc w:val="both"/>
        <w:rPr>
          <w:rFonts w:ascii="Arial" w:hAnsi="Arial" w:cs="Arial"/>
          <w:sz w:val="24"/>
          <w:szCs w:val="24"/>
        </w:rPr>
      </w:pPr>
      <w:r w:rsidRPr="008A465F">
        <w:rPr>
          <w:rFonts w:ascii="Arial" w:hAnsi="Arial" w:cs="Arial"/>
          <w:sz w:val="24"/>
          <w:szCs w:val="24"/>
        </w:rPr>
        <w:t>Role description</w:t>
      </w:r>
    </w:p>
    <w:p w14:paraId="00721101" w14:textId="77777777" w:rsidR="001A3B69" w:rsidRPr="008A465F" w:rsidRDefault="001A3B69" w:rsidP="008A465F">
      <w:pPr>
        <w:spacing w:line="276" w:lineRule="auto"/>
        <w:jc w:val="both"/>
        <w:rPr>
          <w:rFonts w:ascii="Arial" w:hAnsi="Arial" w:cs="Arial"/>
        </w:rPr>
      </w:pPr>
    </w:p>
    <w:p w14:paraId="2C60D716" w14:textId="33B30257" w:rsidR="00E12F2F" w:rsidRPr="008A465F" w:rsidRDefault="002B1A84" w:rsidP="76AD1D94">
      <w:pPr>
        <w:autoSpaceDE w:val="0"/>
        <w:autoSpaceDN w:val="0"/>
        <w:adjustRightInd w:val="0"/>
        <w:spacing w:line="276" w:lineRule="auto"/>
        <w:jc w:val="both"/>
        <w:rPr>
          <w:rFonts w:ascii="Arial" w:eastAsiaTheme="minorEastAsia" w:hAnsi="Arial" w:cs="Arial"/>
          <w:lang w:eastAsia="en-US"/>
        </w:rPr>
      </w:pPr>
      <w:r w:rsidRPr="76AD1D94">
        <w:rPr>
          <w:rFonts w:ascii="Arial" w:eastAsiaTheme="minorEastAsia" w:hAnsi="Arial" w:cs="Arial"/>
          <w:lang w:eastAsia="en-US"/>
        </w:rPr>
        <w:t>Uses additional skills to those</w:t>
      </w:r>
      <w:r w:rsidR="60F67B4C" w:rsidRPr="76AD1D94">
        <w:rPr>
          <w:rFonts w:ascii="Arial" w:eastAsiaTheme="minorEastAsia" w:hAnsi="Arial" w:cs="Arial"/>
          <w:lang w:eastAsia="en-US"/>
        </w:rPr>
        <w:t xml:space="preserve"> at</w:t>
      </w:r>
      <w:r w:rsidRPr="76AD1D94">
        <w:rPr>
          <w:rFonts w:ascii="Arial" w:eastAsiaTheme="minorEastAsia" w:hAnsi="Arial" w:cs="Arial"/>
          <w:lang w:eastAsia="en-US"/>
        </w:rPr>
        <w:t xml:space="preserve"> of band 2, within focused aspects of service delivery to enhance the service offered to women and their families; working alongside, but under the guidance of, practitioners at all levels from across the multidisciplinary team including, but not limited to midwives; obstetricians; </w:t>
      </w:r>
      <w:r w:rsidR="00A53D0C" w:rsidRPr="76AD1D94">
        <w:rPr>
          <w:rFonts w:ascii="Arial" w:eastAsiaTheme="minorEastAsia" w:hAnsi="Arial" w:cs="Arial"/>
          <w:lang w:eastAsia="en-US"/>
        </w:rPr>
        <w:t>ultra-sonographers</w:t>
      </w:r>
      <w:r w:rsidRPr="76AD1D94">
        <w:rPr>
          <w:rFonts w:ascii="Arial" w:eastAsiaTheme="minorEastAsia" w:hAnsi="Arial" w:cs="Arial"/>
          <w:lang w:eastAsia="en-US"/>
        </w:rPr>
        <w:t xml:space="preserve">; physiotherapists and advanced nurse practitioners. </w:t>
      </w:r>
    </w:p>
    <w:p w14:paraId="309CDB0E" w14:textId="77777777" w:rsidR="002B1A84" w:rsidRPr="008A465F" w:rsidRDefault="002B1A84" w:rsidP="008A465F">
      <w:pPr>
        <w:autoSpaceDE w:val="0"/>
        <w:autoSpaceDN w:val="0"/>
        <w:adjustRightInd w:val="0"/>
        <w:spacing w:line="276" w:lineRule="auto"/>
        <w:jc w:val="both"/>
        <w:rPr>
          <w:rFonts w:ascii="Arial" w:eastAsiaTheme="minorHAnsi" w:hAnsi="Arial" w:cs="Arial"/>
          <w:b/>
          <w:bCs/>
          <w:color w:val="58595B"/>
          <w:lang w:eastAsia="en-US"/>
        </w:rPr>
      </w:pPr>
    </w:p>
    <w:p w14:paraId="3F505F9F" w14:textId="6DFF9DFB" w:rsidR="0043059F" w:rsidRPr="008A465F" w:rsidRDefault="0043059F" w:rsidP="008A465F">
      <w:pPr>
        <w:pStyle w:val="Heading2"/>
        <w:spacing w:line="276" w:lineRule="auto"/>
        <w:jc w:val="both"/>
        <w:rPr>
          <w:rFonts w:ascii="Arial" w:eastAsiaTheme="minorHAnsi" w:hAnsi="Arial" w:cs="Arial"/>
          <w:sz w:val="24"/>
          <w:szCs w:val="24"/>
          <w:lang w:eastAsia="en-US"/>
        </w:rPr>
      </w:pPr>
      <w:r w:rsidRPr="008A465F">
        <w:rPr>
          <w:rFonts w:ascii="Arial" w:eastAsiaTheme="minorHAnsi" w:hAnsi="Arial" w:cs="Arial"/>
          <w:sz w:val="24"/>
          <w:szCs w:val="24"/>
          <w:lang w:eastAsia="en-US"/>
        </w:rPr>
        <w:t>Scope of role</w:t>
      </w:r>
    </w:p>
    <w:p w14:paraId="025C93BC" w14:textId="77777777" w:rsidR="001A3B69" w:rsidRPr="008A465F" w:rsidRDefault="001A3B69" w:rsidP="008A465F">
      <w:pPr>
        <w:spacing w:line="276" w:lineRule="auto"/>
        <w:jc w:val="both"/>
        <w:rPr>
          <w:rFonts w:ascii="Arial" w:eastAsiaTheme="minorHAnsi" w:hAnsi="Arial" w:cs="Arial"/>
          <w:lang w:eastAsia="en-US"/>
        </w:rPr>
      </w:pPr>
    </w:p>
    <w:p w14:paraId="4892DD45" w14:textId="365E9E53" w:rsidR="00187D51" w:rsidRPr="008A465F" w:rsidRDefault="00DE1325" w:rsidP="008A465F">
      <w:pPr>
        <w:autoSpaceDE w:val="0"/>
        <w:autoSpaceDN w:val="0"/>
        <w:adjustRightInd w:val="0"/>
        <w:spacing w:line="276" w:lineRule="auto"/>
        <w:jc w:val="both"/>
        <w:rPr>
          <w:rFonts w:ascii="Arial" w:eastAsiaTheme="minorHAnsi" w:hAnsi="Arial" w:cs="Arial"/>
          <w:lang w:eastAsia="en-US"/>
        </w:rPr>
      </w:pPr>
      <w:r w:rsidRPr="008A465F">
        <w:rPr>
          <w:rFonts w:ascii="Arial" w:eastAsiaTheme="minorHAnsi" w:hAnsi="Arial" w:cs="Arial"/>
          <w:lang w:eastAsia="en-US"/>
        </w:rPr>
        <w:t xml:space="preserve">Level 3 MSWs provide direct delivery of clinical care to all women and babies accessing maternity services and may be based within specialist and integrated teams such as in theatre, </w:t>
      </w:r>
      <w:proofErr w:type="spellStart"/>
      <w:r w:rsidRPr="008A465F">
        <w:rPr>
          <w:rFonts w:ascii="Arial" w:eastAsiaTheme="minorHAnsi" w:hAnsi="Arial" w:cs="Arial"/>
          <w:lang w:eastAsia="en-US"/>
        </w:rPr>
        <w:t>fetal</w:t>
      </w:r>
      <w:proofErr w:type="spellEnd"/>
      <w:r w:rsidRPr="008A465F">
        <w:rPr>
          <w:rFonts w:ascii="Arial" w:eastAsiaTheme="minorHAnsi" w:hAnsi="Arial" w:cs="Arial"/>
          <w:lang w:eastAsia="en-US"/>
        </w:rPr>
        <w:t xml:space="preserve"> medicine units and community hubs. Level 3 MSWs may serve as a point of </w:t>
      </w:r>
      <w:r w:rsidRPr="008A465F">
        <w:rPr>
          <w:rFonts w:ascii="Arial" w:eastAsiaTheme="minorHAnsi" w:hAnsi="Arial" w:cs="Arial"/>
          <w:lang w:eastAsia="en-US"/>
        </w:rPr>
        <w:lastRenderedPageBreak/>
        <w:t xml:space="preserve">contact/support for women and their families and provide clinical, physical, </w:t>
      </w:r>
      <w:proofErr w:type="gramStart"/>
      <w:r w:rsidRPr="008A465F">
        <w:rPr>
          <w:rFonts w:ascii="Arial" w:eastAsiaTheme="minorHAnsi" w:hAnsi="Arial" w:cs="Arial"/>
          <w:lang w:eastAsia="en-US"/>
        </w:rPr>
        <w:t>psychological</w:t>
      </w:r>
      <w:proofErr w:type="gramEnd"/>
      <w:r w:rsidRPr="008A465F">
        <w:rPr>
          <w:rFonts w:ascii="Arial" w:eastAsiaTheme="minorHAnsi" w:hAnsi="Arial" w:cs="Arial"/>
          <w:lang w:eastAsia="en-US"/>
        </w:rPr>
        <w:t xml:space="preserve"> and emotional care and support; they provide appropriate information and, where necessary, signpost to wider support organisations. They report to registered practitioners where planned delegated care has been provided.</w:t>
      </w:r>
    </w:p>
    <w:p w14:paraId="66ECB6A8" w14:textId="77777777" w:rsidR="00DE1325" w:rsidRPr="008A465F" w:rsidRDefault="00DE1325" w:rsidP="008A465F">
      <w:pPr>
        <w:autoSpaceDE w:val="0"/>
        <w:autoSpaceDN w:val="0"/>
        <w:adjustRightInd w:val="0"/>
        <w:spacing w:line="276" w:lineRule="auto"/>
        <w:jc w:val="both"/>
        <w:rPr>
          <w:rFonts w:ascii="Arial" w:eastAsiaTheme="minorHAnsi" w:hAnsi="Arial" w:cs="Arial"/>
          <w:lang w:eastAsia="en-US"/>
        </w:rPr>
      </w:pPr>
    </w:p>
    <w:p w14:paraId="64B7FF1F" w14:textId="453F7B54" w:rsidR="00AA56C7" w:rsidRPr="008A465F" w:rsidRDefault="00AA56C7" w:rsidP="008A465F">
      <w:pPr>
        <w:pStyle w:val="Heading2"/>
        <w:spacing w:line="276" w:lineRule="auto"/>
        <w:jc w:val="both"/>
        <w:rPr>
          <w:rFonts w:ascii="Arial" w:eastAsiaTheme="minorHAnsi" w:hAnsi="Arial" w:cs="Arial"/>
          <w:sz w:val="24"/>
          <w:szCs w:val="24"/>
          <w:lang w:eastAsia="en-US"/>
        </w:rPr>
      </w:pPr>
      <w:r w:rsidRPr="008A465F">
        <w:rPr>
          <w:rFonts w:ascii="Arial" w:eastAsiaTheme="minorHAnsi" w:hAnsi="Arial" w:cs="Arial"/>
          <w:sz w:val="24"/>
          <w:szCs w:val="24"/>
          <w:lang w:eastAsia="en-US"/>
        </w:rPr>
        <w:t>Educational requirements</w:t>
      </w:r>
    </w:p>
    <w:p w14:paraId="2F6B287F" w14:textId="3CFD67F4" w:rsidR="00187D51" w:rsidRPr="008A465F" w:rsidRDefault="00187D51" w:rsidP="008A465F">
      <w:pPr>
        <w:spacing w:line="276" w:lineRule="auto"/>
        <w:jc w:val="both"/>
        <w:rPr>
          <w:rFonts w:ascii="Arial" w:eastAsiaTheme="minorHAnsi" w:hAnsi="Arial" w:cs="Arial"/>
          <w:lang w:eastAsia="en-US"/>
        </w:rPr>
      </w:pPr>
    </w:p>
    <w:p w14:paraId="758DCAA3" w14:textId="3C6CBB65" w:rsidR="00FE0C26" w:rsidRPr="008A465F" w:rsidRDefault="00002CC9" w:rsidP="008A465F">
      <w:pPr>
        <w:pStyle w:val="Default"/>
        <w:spacing w:after="32" w:line="276" w:lineRule="auto"/>
        <w:jc w:val="both"/>
      </w:pPr>
      <w:r w:rsidRPr="008A465F">
        <w:t xml:space="preserve">Regulated Qualifications Framework Level 2 qualifications, 5 GCSEs or equivalent or previous clinical experience within health and social care settings relevant to role and </w:t>
      </w:r>
      <w:proofErr w:type="gramStart"/>
      <w:r w:rsidRPr="008A465F">
        <w:t>evidences</w:t>
      </w:r>
      <w:proofErr w:type="gramEnd"/>
      <w:r w:rsidRPr="008A465F">
        <w:t xml:space="preserve"> values associated with NHS constitution and commitment to Level 3 role development including completion of Care Certificate (if not previously completed).</w:t>
      </w:r>
    </w:p>
    <w:p w14:paraId="2E9F7D12" w14:textId="77777777" w:rsidR="00BE1CF4" w:rsidRPr="008A465F" w:rsidRDefault="00BE1CF4" w:rsidP="008A465F">
      <w:pPr>
        <w:tabs>
          <w:tab w:val="left" w:pos="6379"/>
        </w:tabs>
        <w:spacing w:line="276" w:lineRule="auto"/>
        <w:ind w:left="284"/>
        <w:jc w:val="both"/>
        <w:rPr>
          <w:rFonts w:ascii="Arial" w:hAnsi="Arial" w:cs="Arial"/>
          <w:b/>
          <w:highlight w:val="yellow"/>
          <w:lang w:eastAsia="en-US"/>
        </w:rPr>
      </w:pPr>
    </w:p>
    <w:p w14:paraId="378DE0B3" w14:textId="77777777" w:rsidR="00320C28" w:rsidRPr="008A465F" w:rsidRDefault="005C3FC2" w:rsidP="008A465F">
      <w:pPr>
        <w:pStyle w:val="Heading3"/>
        <w:spacing w:line="276" w:lineRule="auto"/>
        <w:jc w:val="both"/>
        <w:rPr>
          <w:rFonts w:ascii="Arial" w:hAnsi="Arial" w:cs="Arial"/>
          <w:lang w:eastAsia="en-US"/>
        </w:rPr>
      </w:pPr>
      <w:r w:rsidRPr="008A465F">
        <w:rPr>
          <w:rFonts w:ascii="Arial" w:hAnsi="Arial" w:cs="Arial"/>
          <w:lang w:eastAsia="en-US"/>
        </w:rPr>
        <w:t>Training</w:t>
      </w:r>
    </w:p>
    <w:p w14:paraId="58F1FF9A" w14:textId="77777777" w:rsidR="00320C28" w:rsidRPr="008A465F" w:rsidRDefault="00320C28" w:rsidP="008A465F">
      <w:pPr>
        <w:tabs>
          <w:tab w:val="left" w:pos="6379"/>
        </w:tabs>
        <w:spacing w:line="276" w:lineRule="auto"/>
        <w:ind w:left="284"/>
        <w:jc w:val="both"/>
        <w:rPr>
          <w:rFonts w:ascii="Arial" w:hAnsi="Arial" w:cs="Arial"/>
          <w:b/>
          <w:highlight w:val="yellow"/>
          <w:lang w:eastAsia="en-US"/>
        </w:rPr>
      </w:pPr>
    </w:p>
    <w:p w14:paraId="3701458B" w14:textId="03532416"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The MSW will hold a minimum of Level 2 functional skills in literacy and mathematics.</w:t>
      </w:r>
    </w:p>
    <w:p w14:paraId="0230465C" w14:textId="77777777"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On appointment or within 12 weeks of commencing the MSW will have or complete the Care Certificate.</w:t>
      </w:r>
    </w:p>
    <w:p w14:paraId="3A7D9AB2" w14:textId="77777777"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On appointment or within 2 years of commencing employment will have or complete the National Vocational training (or equivalent), including maternity specific modules, at level 3.</w:t>
      </w:r>
    </w:p>
    <w:p w14:paraId="0B8392A4" w14:textId="77777777"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The MSW will complete in-service training in accordance with personal needs, and those of the service, in relation to the post.</w:t>
      </w:r>
    </w:p>
    <w:p w14:paraId="6F586C26" w14:textId="77777777"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The MSW will complete mandatory training as required by the East and North Hertfordshire NHS Trust and national legislation.</w:t>
      </w:r>
    </w:p>
    <w:p w14:paraId="54E5C354" w14:textId="0D833D78" w:rsidR="006E125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The MSW will identify areas of personal development required and escalate these to their line manager and undertake an annual appraisal with their line manager</w:t>
      </w:r>
      <w:r w:rsidR="006E1259" w:rsidRPr="008A465F">
        <w:rPr>
          <w:rFonts w:ascii="Arial" w:hAnsi="Arial" w:cs="Arial"/>
        </w:rPr>
        <w:t>.</w:t>
      </w:r>
    </w:p>
    <w:p w14:paraId="326B0107" w14:textId="6CECD64A" w:rsidR="001A3B69" w:rsidRPr="008A465F" w:rsidRDefault="00817866" w:rsidP="008A465F">
      <w:pPr>
        <w:pStyle w:val="ListParagraph"/>
        <w:numPr>
          <w:ilvl w:val="0"/>
          <w:numId w:val="15"/>
        </w:numPr>
        <w:spacing w:line="276" w:lineRule="auto"/>
        <w:jc w:val="both"/>
        <w:rPr>
          <w:rFonts w:ascii="Arial" w:hAnsi="Arial" w:cs="Arial"/>
        </w:rPr>
      </w:pPr>
      <w:r w:rsidRPr="008A465F">
        <w:rPr>
          <w:rFonts w:ascii="Arial" w:hAnsi="Arial" w:cs="Arial"/>
        </w:rPr>
        <w:t>The MSW will, once competent, participate in the training of new MSWs, students and other junior staff, as required.</w:t>
      </w:r>
    </w:p>
    <w:p w14:paraId="5B08FB01" w14:textId="77777777" w:rsidR="00BB0E8D" w:rsidRPr="008A465F" w:rsidRDefault="00BB0E8D" w:rsidP="008A465F">
      <w:pPr>
        <w:spacing w:line="276" w:lineRule="auto"/>
        <w:jc w:val="both"/>
        <w:rPr>
          <w:rFonts w:ascii="Arial" w:hAnsi="Arial" w:cs="Arial"/>
          <w:b/>
          <w:bCs/>
        </w:rPr>
      </w:pPr>
    </w:p>
    <w:p w14:paraId="64450A65" w14:textId="73624D5A" w:rsidR="00513D74" w:rsidRPr="008A465F" w:rsidRDefault="001A3B69" w:rsidP="008A465F">
      <w:pPr>
        <w:pStyle w:val="Heading2"/>
        <w:spacing w:line="276" w:lineRule="auto"/>
        <w:jc w:val="both"/>
        <w:rPr>
          <w:rFonts w:ascii="Arial" w:hAnsi="Arial" w:cs="Arial"/>
          <w:sz w:val="24"/>
          <w:szCs w:val="24"/>
        </w:rPr>
      </w:pPr>
      <w:r w:rsidRPr="008A465F">
        <w:rPr>
          <w:rFonts w:ascii="Arial" w:hAnsi="Arial" w:cs="Arial"/>
          <w:sz w:val="24"/>
          <w:szCs w:val="24"/>
        </w:rPr>
        <w:t>Job Summary</w:t>
      </w:r>
    </w:p>
    <w:p w14:paraId="47ACAE7D" w14:textId="77777777" w:rsidR="007B2E61" w:rsidRPr="008A465F" w:rsidRDefault="007B2E61" w:rsidP="008A465F">
      <w:pPr>
        <w:pStyle w:val="ListParagraph"/>
        <w:spacing w:line="276" w:lineRule="auto"/>
        <w:jc w:val="both"/>
        <w:rPr>
          <w:rFonts w:ascii="Arial" w:hAnsi="Arial" w:cs="Arial"/>
          <w:bCs/>
        </w:rPr>
      </w:pPr>
    </w:p>
    <w:p w14:paraId="583AAC21" w14:textId="76A1716C" w:rsidR="009D11F7" w:rsidRPr="008A465F" w:rsidRDefault="000F381F" w:rsidP="008A465F">
      <w:pPr>
        <w:spacing w:line="276" w:lineRule="auto"/>
        <w:jc w:val="both"/>
        <w:rPr>
          <w:rStyle w:val="Strong"/>
          <w:rFonts w:ascii="Arial" w:hAnsi="Arial" w:cs="Arial"/>
          <w:b w:val="0"/>
        </w:rPr>
      </w:pPr>
      <w:r w:rsidRPr="008A465F">
        <w:rPr>
          <w:rStyle w:val="Strong"/>
          <w:rFonts w:ascii="Arial" w:hAnsi="Arial" w:cs="Arial"/>
          <w:b w:val="0"/>
        </w:rPr>
        <w:t>A Level 3 MSW w</w:t>
      </w:r>
      <w:r w:rsidR="002C2D87" w:rsidRPr="008A465F">
        <w:rPr>
          <w:rStyle w:val="Strong"/>
          <w:rFonts w:ascii="Arial" w:hAnsi="Arial" w:cs="Arial"/>
          <w:b w:val="0"/>
        </w:rPr>
        <w:t>ho</w:t>
      </w:r>
      <w:r w:rsidR="009D11F7" w:rsidRPr="008A465F">
        <w:rPr>
          <w:rStyle w:val="Strong"/>
          <w:rFonts w:ascii="Arial" w:hAnsi="Arial" w:cs="Arial"/>
          <w:b w:val="0"/>
        </w:rPr>
        <w:t xml:space="preserve">: </w:t>
      </w:r>
    </w:p>
    <w:p w14:paraId="2A893F23" w14:textId="77777777" w:rsidR="00A53D0C" w:rsidRPr="008A465F" w:rsidRDefault="00A53D0C" w:rsidP="008A465F">
      <w:pPr>
        <w:spacing w:line="276" w:lineRule="auto"/>
        <w:jc w:val="both"/>
        <w:rPr>
          <w:rStyle w:val="Strong"/>
          <w:rFonts w:ascii="Arial" w:hAnsi="Arial" w:cs="Arial"/>
          <w:b w:val="0"/>
        </w:rPr>
      </w:pPr>
    </w:p>
    <w:p w14:paraId="5FF3FC98" w14:textId="77777777" w:rsidR="009D11F7" w:rsidRPr="008A465F" w:rsidRDefault="009D11F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b</w:t>
      </w:r>
      <w:r w:rsidR="002C2D87" w:rsidRPr="008A465F">
        <w:rPr>
          <w:rStyle w:val="Strong"/>
          <w:rFonts w:ascii="Arial" w:hAnsi="Arial" w:cs="Arial"/>
          <w:b w:val="0"/>
        </w:rPr>
        <w:t xml:space="preserve">ehaves in a professional manner and ensures effective communication with colleagues, </w:t>
      </w:r>
      <w:proofErr w:type="gramStart"/>
      <w:r w:rsidR="002C2D87" w:rsidRPr="008A465F">
        <w:rPr>
          <w:rStyle w:val="Strong"/>
          <w:rFonts w:ascii="Arial" w:hAnsi="Arial" w:cs="Arial"/>
          <w:b w:val="0"/>
        </w:rPr>
        <w:t>women</w:t>
      </w:r>
      <w:proofErr w:type="gramEnd"/>
      <w:r w:rsidR="002C2D87" w:rsidRPr="008A465F">
        <w:rPr>
          <w:rStyle w:val="Strong"/>
          <w:rFonts w:ascii="Arial" w:hAnsi="Arial" w:cs="Arial"/>
          <w:b w:val="0"/>
        </w:rPr>
        <w:t xml:space="preserve"> and their families. </w:t>
      </w:r>
    </w:p>
    <w:p w14:paraId="6ADFC3BF" w14:textId="77777777" w:rsidR="009D11F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lastRenderedPageBreak/>
        <w:t>works to promote individualised care, specific to the needs of the woman and her family, acting as her advocate within the multidisciplinary team in the absence of the midwife.</w:t>
      </w:r>
    </w:p>
    <w:p w14:paraId="0473203E" w14:textId="77777777" w:rsidR="009D11F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whilst working under the supervision of the designated midwife and part of a multidisciplinary team, undertakes the direct care and appropriate interventions to maximise a positive client experiences and promote the physical and mental health and wellbeing of the mother and baby.</w:t>
      </w:r>
    </w:p>
    <w:p w14:paraId="65D60BDE" w14:textId="77777777" w:rsidR="009D11F7" w:rsidRPr="008A465F" w:rsidRDefault="009D11F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w</w:t>
      </w:r>
      <w:r w:rsidR="002C2D87" w:rsidRPr="008A465F">
        <w:rPr>
          <w:rStyle w:val="Strong"/>
          <w:rFonts w:ascii="Arial" w:hAnsi="Arial" w:cs="Arial"/>
          <w:b w:val="0"/>
        </w:rPr>
        <w:t xml:space="preserve">ho participates in the collection and recording of written and electronic data, in line with Trust guidelines and </w:t>
      </w:r>
      <w:proofErr w:type="gramStart"/>
      <w:r w:rsidR="002C2D87" w:rsidRPr="008A465F">
        <w:rPr>
          <w:rStyle w:val="Strong"/>
          <w:rFonts w:ascii="Arial" w:hAnsi="Arial" w:cs="Arial"/>
          <w:b w:val="0"/>
        </w:rPr>
        <w:t>policies.</w:t>
      </w:r>
      <w:proofErr w:type="gramEnd"/>
      <w:r w:rsidRPr="008A465F">
        <w:rPr>
          <w:rStyle w:val="Strong"/>
          <w:rFonts w:ascii="Arial" w:hAnsi="Arial" w:cs="Arial"/>
          <w:b w:val="0"/>
        </w:rPr>
        <w:t xml:space="preserve"> </w:t>
      </w:r>
    </w:p>
    <w:p w14:paraId="30C02CD1" w14:textId="77777777" w:rsidR="009D11F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works in partnership with clients and professionals both internally and external to the Trust to provide an effective network of care for the clients in their care.</w:t>
      </w:r>
    </w:p>
    <w:p w14:paraId="6F1DE195" w14:textId="77777777" w:rsidR="009D11F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identifies and escalates deviations from normal when undertaking care.</w:t>
      </w:r>
    </w:p>
    <w:p w14:paraId="12230822" w14:textId="77777777" w:rsidR="00D9678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participates in delivering National Health objectives and initiatives.</w:t>
      </w:r>
    </w:p>
    <w:p w14:paraId="7618C726" w14:textId="77777777" w:rsidR="00D96787" w:rsidRPr="008A465F" w:rsidRDefault="002C2D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acts as an advocate for the department, in promoting respectful and flexible team working across areas.</w:t>
      </w:r>
    </w:p>
    <w:p w14:paraId="1968E221" w14:textId="2F9CFAAF" w:rsidR="002C2D87" w:rsidRPr="008A465F" w:rsidRDefault="00D96787" w:rsidP="008A465F">
      <w:pPr>
        <w:pStyle w:val="ListParagraph"/>
        <w:numPr>
          <w:ilvl w:val="0"/>
          <w:numId w:val="16"/>
        </w:numPr>
        <w:spacing w:line="276" w:lineRule="auto"/>
        <w:jc w:val="both"/>
        <w:rPr>
          <w:rStyle w:val="Strong"/>
          <w:rFonts w:ascii="Arial" w:hAnsi="Arial" w:cs="Arial"/>
          <w:b w:val="0"/>
        </w:rPr>
      </w:pPr>
      <w:r w:rsidRPr="008A465F">
        <w:rPr>
          <w:rStyle w:val="Strong"/>
          <w:rFonts w:ascii="Arial" w:hAnsi="Arial" w:cs="Arial"/>
          <w:b w:val="0"/>
        </w:rPr>
        <w:t>w</w:t>
      </w:r>
      <w:r w:rsidR="002C2D87" w:rsidRPr="008A465F">
        <w:rPr>
          <w:rStyle w:val="Strong"/>
          <w:rFonts w:ascii="Arial" w:hAnsi="Arial" w:cs="Arial"/>
          <w:b w:val="0"/>
        </w:rPr>
        <w:t xml:space="preserve">ho proactively, consistently and meaningfully demonstrates the Trust values in their day to day interactions with colleagues and service </w:t>
      </w:r>
      <w:proofErr w:type="gramStart"/>
      <w:r w:rsidR="002C2D87" w:rsidRPr="008A465F">
        <w:rPr>
          <w:rStyle w:val="Strong"/>
          <w:rFonts w:ascii="Arial" w:hAnsi="Arial" w:cs="Arial"/>
          <w:b w:val="0"/>
        </w:rPr>
        <w:t>users.</w:t>
      </w:r>
      <w:proofErr w:type="gramEnd"/>
    </w:p>
    <w:p w14:paraId="12D8DAD6" w14:textId="77777777" w:rsidR="00D96787" w:rsidRPr="008A465F" w:rsidRDefault="00D96787" w:rsidP="008A465F">
      <w:pPr>
        <w:spacing w:line="276" w:lineRule="auto"/>
        <w:jc w:val="both"/>
        <w:rPr>
          <w:rStyle w:val="Strong"/>
          <w:rFonts w:ascii="Arial" w:hAnsi="Arial" w:cs="Arial"/>
          <w:b w:val="0"/>
        </w:rPr>
      </w:pPr>
    </w:p>
    <w:p w14:paraId="51C7488C" w14:textId="0370EB2C" w:rsidR="0043059F" w:rsidRPr="008A465F" w:rsidRDefault="0043059F" w:rsidP="008A465F">
      <w:pPr>
        <w:pStyle w:val="Heading3"/>
        <w:spacing w:line="276" w:lineRule="auto"/>
        <w:jc w:val="both"/>
        <w:rPr>
          <w:rFonts w:ascii="Arial" w:eastAsiaTheme="minorHAnsi" w:hAnsi="Arial" w:cs="Arial"/>
          <w:lang w:eastAsia="en-US"/>
        </w:rPr>
      </w:pPr>
      <w:r w:rsidRPr="008A465F">
        <w:rPr>
          <w:rFonts w:ascii="Arial" w:eastAsiaTheme="minorHAnsi" w:hAnsi="Arial" w:cs="Arial"/>
          <w:lang w:eastAsia="en-US"/>
        </w:rPr>
        <w:t>Contextual knowledge</w:t>
      </w:r>
    </w:p>
    <w:p w14:paraId="1DFAAA76" w14:textId="77777777" w:rsidR="001A3B69" w:rsidRPr="008A465F" w:rsidRDefault="001A3B69" w:rsidP="008A465F">
      <w:pPr>
        <w:spacing w:line="276" w:lineRule="auto"/>
        <w:jc w:val="both"/>
        <w:rPr>
          <w:rFonts w:ascii="Arial" w:eastAsiaTheme="minorHAnsi" w:hAnsi="Arial" w:cs="Arial"/>
          <w:lang w:eastAsia="en-US"/>
        </w:rPr>
      </w:pPr>
    </w:p>
    <w:p w14:paraId="7DA4C1BB" w14:textId="60830C2A" w:rsidR="00082222" w:rsidRPr="008A465F" w:rsidRDefault="008A1D6B" w:rsidP="008A465F">
      <w:pPr>
        <w:autoSpaceDE w:val="0"/>
        <w:autoSpaceDN w:val="0"/>
        <w:adjustRightInd w:val="0"/>
        <w:spacing w:line="276" w:lineRule="auto"/>
        <w:jc w:val="both"/>
        <w:rPr>
          <w:rFonts w:ascii="Arial" w:eastAsiaTheme="minorHAnsi" w:hAnsi="Arial" w:cs="Arial"/>
          <w:lang w:eastAsia="en-US"/>
        </w:rPr>
      </w:pPr>
      <w:r w:rsidRPr="008A465F">
        <w:rPr>
          <w:rFonts w:ascii="Arial" w:eastAsiaTheme="minorHAnsi" w:hAnsi="Arial" w:cs="Arial"/>
          <w:lang w:eastAsia="en-US"/>
        </w:rPr>
        <w:t xml:space="preserve">The role holder possesses generalised knowledge to inform their understanding of the job role and specific knowledge related to tasks or activities within their scope of role. This may include cross professional knowledge. Through their practice, they must demonstrate an awareness of contemporary public health and health promotion initiatives, </w:t>
      </w:r>
      <w:proofErr w:type="gramStart"/>
      <w:r w:rsidRPr="008A465F">
        <w:rPr>
          <w:rFonts w:ascii="Arial" w:eastAsiaTheme="minorHAnsi" w:hAnsi="Arial" w:cs="Arial"/>
          <w:lang w:eastAsia="en-US"/>
        </w:rPr>
        <w:t>policy</w:t>
      </w:r>
      <w:proofErr w:type="gramEnd"/>
      <w:r w:rsidRPr="008A465F">
        <w:rPr>
          <w:rFonts w:ascii="Arial" w:eastAsiaTheme="minorHAnsi" w:hAnsi="Arial" w:cs="Arial"/>
          <w:lang w:eastAsia="en-US"/>
        </w:rPr>
        <w:t xml:space="preserve"> and legislation, including where legal and ethical issues are relevant to their scope of role.</w:t>
      </w:r>
    </w:p>
    <w:p w14:paraId="1E769B2D" w14:textId="77777777" w:rsidR="008A1D6B" w:rsidRPr="008A465F" w:rsidRDefault="008A1D6B" w:rsidP="008A465F">
      <w:pPr>
        <w:autoSpaceDE w:val="0"/>
        <w:autoSpaceDN w:val="0"/>
        <w:adjustRightInd w:val="0"/>
        <w:spacing w:line="276" w:lineRule="auto"/>
        <w:jc w:val="both"/>
        <w:rPr>
          <w:rFonts w:ascii="Arial" w:eastAsiaTheme="minorHAnsi" w:hAnsi="Arial" w:cs="Arial"/>
          <w:b/>
          <w:bCs/>
          <w:color w:val="000000" w:themeColor="text1"/>
          <w:lang w:eastAsia="en-US"/>
        </w:rPr>
      </w:pPr>
    </w:p>
    <w:p w14:paraId="6CF8FE23" w14:textId="05CE6C40" w:rsidR="0041090D" w:rsidRPr="008A465F" w:rsidRDefault="00B40F90" w:rsidP="008A465F">
      <w:pPr>
        <w:pStyle w:val="Heading3"/>
        <w:spacing w:line="276" w:lineRule="auto"/>
        <w:jc w:val="both"/>
        <w:rPr>
          <w:rFonts w:ascii="Arial" w:eastAsiaTheme="minorHAnsi" w:hAnsi="Arial" w:cs="Arial"/>
          <w:lang w:eastAsia="en-US"/>
        </w:rPr>
      </w:pPr>
      <w:r w:rsidRPr="008A465F">
        <w:rPr>
          <w:rFonts w:ascii="Arial" w:eastAsiaTheme="minorHAnsi" w:hAnsi="Arial" w:cs="Arial"/>
          <w:lang w:eastAsia="en-US"/>
        </w:rPr>
        <w:t>Process knowledge</w:t>
      </w:r>
    </w:p>
    <w:p w14:paraId="5B1B8DC5" w14:textId="77777777" w:rsidR="001A3B69" w:rsidRPr="008A465F" w:rsidRDefault="001A3B69" w:rsidP="008A465F">
      <w:pPr>
        <w:spacing w:line="276" w:lineRule="auto"/>
        <w:jc w:val="both"/>
        <w:rPr>
          <w:rFonts w:ascii="Arial" w:eastAsiaTheme="minorHAnsi" w:hAnsi="Arial" w:cs="Arial"/>
          <w:lang w:eastAsia="en-US"/>
        </w:rPr>
      </w:pPr>
    </w:p>
    <w:p w14:paraId="06F62820" w14:textId="12DD2F12" w:rsidR="00743E9E" w:rsidRPr="008A465F" w:rsidRDefault="00CF7E62" w:rsidP="008A465F">
      <w:pPr>
        <w:autoSpaceDE w:val="0"/>
        <w:autoSpaceDN w:val="0"/>
        <w:adjustRightInd w:val="0"/>
        <w:spacing w:line="276" w:lineRule="auto"/>
        <w:jc w:val="both"/>
        <w:rPr>
          <w:rFonts w:ascii="Arial" w:eastAsiaTheme="minorHAnsi" w:hAnsi="Arial" w:cs="Arial"/>
          <w:color w:val="000000"/>
          <w:lang w:eastAsia="en-US"/>
        </w:rPr>
      </w:pPr>
      <w:r w:rsidRPr="008A465F">
        <w:rPr>
          <w:rFonts w:ascii="Arial" w:eastAsiaTheme="minorHAnsi" w:hAnsi="Arial" w:cs="Arial"/>
          <w:color w:val="000000"/>
          <w:lang w:eastAsia="en-US"/>
        </w:rPr>
        <w:t xml:space="preserve">The role holder </w:t>
      </w:r>
      <w:proofErr w:type="gramStart"/>
      <w:r w:rsidRPr="008A465F">
        <w:rPr>
          <w:rFonts w:ascii="Arial" w:eastAsiaTheme="minorHAnsi" w:hAnsi="Arial" w:cs="Arial"/>
          <w:color w:val="000000"/>
          <w:lang w:eastAsia="en-US"/>
        </w:rPr>
        <w:t>is able to</w:t>
      </w:r>
      <w:proofErr w:type="gramEnd"/>
      <w:r w:rsidRPr="008A465F">
        <w:rPr>
          <w:rFonts w:ascii="Arial" w:eastAsiaTheme="minorHAnsi" w:hAnsi="Arial" w:cs="Arial"/>
          <w:color w:val="000000"/>
          <w:lang w:eastAsia="en-US"/>
        </w:rPr>
        <w:t xml:space="preserve"> make fact-based judgements requiring a comparison of options to effectively perform tasks and activities. The role holder will undertake well defined, familiar tasks. In some instances, workload is likely to include some </w:t>
      </w:r>
      <w:proofErr w:type="gramStart"/>
      <w:r w:rsidRPr="008A465F">
        <w:rPr>
          <w:rFonts w:ascii="Arial" w:eastAsiaTheme="minorHAnsi" w:hAnsi="Arial" w:cs="Arial"/>
          <w:color w:val="000000"/>
          <w:lang w:eastAsia="en-US"/>
        </w:rPr>
        <w:t>complexity</w:t>
      </w:r>
      <w:proofErr w:type="gramEnd"/>
      <w:r w:rsidRPr="008A465F">
        <w:rPr>
          <w:rFonts w:ascii="Arial" w:eastAsiaTheme="minorHAnsi" w:hAnsi="Arial" w:cs="Arial"/>
          <w:color w:val="000000"/>
          <w:lang w:eastAsia="en-US"/>
        </w:rPr>
        <w:t xml:space="preserve"> but supervision and guidance should be available to assure safety. The role holder will demonstrate effective application of problem solving and planning skills and a broad skill base related to their practice. They will be required to document care appropriately, </w:t>
      </w:r>
      <w:r w:rsidRPr="008A465F">
        <w:rPr>
          <w:rFonts w:ascii="Arial" w:eastAsiaTheme="minorHAnsi" w:hAnsi="Arial" w:cs="Arial"/>
          <w:color w:val="000000"/>
          <w:lang w:eastAsia="en-US"/>
        </w:rPr>
        <w:lastRenderedPageBreak/>
        <w:t>detailing actions taken, where support has been sought from suitably qualified practitioners or where concerns have been escalated. They engage in, promote and support others to undertake routine audits or surveys relevant to their work.</w:t>
      </w:r>
    </w:p>
    <w:p w14:paraId="4A638D19" w14:textId="77777777" w:rsidR="00CF7E62" w:rsidRPr="008A465F" w:rsidRDefault="00CF7E62" w:rsidP="008A465F">
      <w:pPr>
        <w:autoSpaceDE w:val="0"/>
        <w:autoSpaceDN w:val="0"/>
        <w:adjustRightInd w:val="0"/>
        <w:spacing w:line="276" w:lineRule="auto"/>
        <w:jc w:val="both"/>
        <w:rPr>
          <w:rFonts w:ascii="Arial" w:eastAsiaTheme="minorHAnsi" w:hAnsi="Arial" w:cs="Arial"/>
          <w:b/>
          <w:bCs/>
          <w:color w:val="000000" w:themeColor="text1"/>
          <w:lang w:eastAsia="en-US"/>
        </w:rPr>
      </w:pPr>
    </w:p>
    <w:p w14:paraId="3D13ABAB" w14:textId="08871F70" w:rsidR="0041090D" w:rsidRPr="008A465F" w:rsidRDefault="0041090D" w:rsidP="008A465F">
      <w:pPr>
        <w:pStyle w:val="Heading3"/>
        <w:spacing w:line="276" w:lineRule="auto"/>
        <w:jc w:val="both"/>
        <w:rPr>
          <w:rFonts w:ascii="Arial" w:eastAsiaTheme="minorHAnsi" w:hAnsi="Arial" w:cs="Arial"/>
          <w:lang w:eastAsia="en-US"/>
        </w:rPr>
      </w:pPr>
      <w:r w:rsidRPr="008A465F">
        <w:rPr>
          <w:rFonts w:ascii="Arial" w:eastAsiaTheme="minorHAnsi" w:hAnsi="Arial" w:cs="Arial"/>
          <w:lang w:eastAsia="en-US"/>
        </w:rPr>
        <w:t xml:space="preserve">Personal and professional values and behaviours </w:t>
      </w:r>
    </w:p>
    <w:p w14:paraId="42CDD066" w14:textId="77777777" w:rsidR="001A3B69" w:rsidRPr="008A465F" w:rsidRDefault="001A3B69" w:rsidP="008A465F">
      <w:pPr>
        <w:spacing w:line="276" w:lineRule="auto"/>
        <w:jc w:val="both"/>
        <w:rPr>
          <w:rFonts w:ascii="Arial" w:eastAsiaTheme="minorHAnsi" w:hAnsi="Arial" w:cs="Arial"/>
          <w:lang w:eastAsia="en-US"/>
        </w:rPr>
      </w:pPr>
    </w:p>
    <w:p w14:paraId="73FB4343" w14:textId="036740FA" w:rsidR="00DD5E13" w:rsidRPr="008A465F" w:rsidRDefault="005C3381" w:rsidP="008A465F">
      <w:pPr>
        <w:spacing w:line="276" w:lineRule="auto"/>
        <w:jc w:val="both"/>
        <w:rPr>
          <w:rFonts w:ascii="Arial" w:eastAsiaTheme="minorHAnsi" w:hAnsi="Arial" w:cs="Arial"/>
          <w:lang w:eastAsia="en-US"/>
        </w:rPr>
      </w:pPr>
      <w:r w:rsidRPr="008A465F">
        <w:rPr>
          <w:rFonts w:ascii="Arial" w:eastAsiaTheme="minorHAnsi" w:hAnsi="Arial" w:cs="Arial"/>
          <w:lang w:eastAsia="en-US"/>
        </w:rPr>
        <w:t xml:space="preserve">The role holder </w:t>
      </w:r>
      <w:proofErr w:type="gramStart"/>
      <w:r w:rsidRPr="008A465F">
        <w:rPr>
          <w:rFonts w:ascii="Arial" w:eastAsiaTheme="minorHAnsi" w:hAnsi="Arial" w:cs="Arial"/>
          <w:lang w:eastAsia="en-US"/>
        </w:rPr>
        <w:t>is able to</w:t>
      </w:r>
      <w:proofErr w:type="gramEnd"/>
      <w:r w:rsidRPr="008A465F">
        <w:rPr>
          <w:rFonts w:ascii="Arial" w:eastAsiaTheme="minorHAnsi" w:hAnsi="Arial" w:cs="Arial"/>
          <w:lang w:eastAsia="en-US"/>
        </w:rPr>
        <w:t xml:space="preserve"> independently plan tasks and workload activities whilst ensuring that their practice is guided by standard operating procedures and established protocols. Their practice will reflect the principles of woman and family centred care. They will demonstrate self-directed development, recognising own limitations, and work within the scope of their role </w:t>
      </w:r>
      <w:proofErr w:type="gramStart"/>
      <w:r w:rsidRPr="008A465F">
        <w:rPr>
          <w:rFonts w:ascii="Arial" w:eastAsiaTheme="minorHAnsi" w:hAnsi="Arial" w:cs="Arial"/>
          <w:lang w:eastAsia="en-US"/>
        </w:rPr>
        <w:t>at all times</w:t>
      </w:r>
      <w:proofErr w:type="gramEnd"/>
      <w:r w:rsidRPr="008A465F">
        <w:rPr>
          <w:rFonts w:ascii="Arial" w:eastAsiaTheme="minorHAnsi" w:hAnsi="Arial" w:cs="Arial"/>
          <w:lang w:eastAsia="en-US"/>
        </w:rPr>
        <w:t xml:space="preserve">. They will prioritise own workload and may be responsible for planned care and tasks delegated from a registered or Level 4 practitioner. Depending upon the level of complexity and risk present, the role holder may exercise an appropriate degree of autonomy, ensuring they present themselves in a credible and competent manner at all time. </w:t>
      </w:r>
    </w:p>
    <w:p w14:paraId="2B3456BE" w14:textId="77777777" w:rsidR="005C3381" w:rsidRPr="008A465F" w:rsidRDefault="005C3381" w:rsidP="008A465F">
      <w:pPr>
        <w:spacing w:line="276" w:lineRule="auto"/>
        <w:jc w:val="both"/>
        <w:rPr>
          <w:rFonts w:ascii="Arial" w:hAnsi="Arial" w:cs="Arial"/>
          <w:b/>
          <w:bCs/>
          <w:u w:val="single"/>
        </w:rPr>
      </w:pPr>
    </w:p>
    <w:p w14:paraId="016FC8BD" w14:textId="24A8D658" w:rsidR="007B2E61" w:rsidRPr="008A465F" w:rsidRDefault="001A3B69" w:rsidP="008A465F">
      <w:pPr>
        <w:pStyle w:val="Heading2"/>
        <w:spacing w:line="276" w:lineRule="auto"/>
        <w:jc w:val="both"/>
        <w:rPr>
          <w:rFonts w:ascii="Arial" w:hAnsi="Arial" w:cs="Arial"/>
          <w:sz w:val="24"/>
          <w:szCs w:val="24"/>
        </w:rPr>
      </w:pPr>
      <w:r w:rsidRPr="008A465F">
        <w:rPr>
          <w:rFonts w:ascii="Arial" w:hAnsi="Arial" w:cs="Arial"/>
          <w:sz w:val="24"/>
          <w:szCs w:val="24"/>
        </w:rPr>
        <w:t>Principle core responsibilities/competencies</w:t>
      </w:r>
    </w:p>
    <w:p w14:paraId="38749A95" w14:textId="77777777" w:rsidR="00F31C6B" w:rsidRPr="008A465F" w:rsidRDefault="00F31C6B" w:rsidP="008A465F">
      <w:pPr>
        <w:spacing w:line="276" w:lineRule="auto"/>
        <w:jc w:val="both"/>
        <w:rPr>
          <w:rFonts w:ascii="Arial" w:hAnsi="Arial" w:cs="Arial"/>
          <w:b/>
          <w:bCs/>
        </w:rPr>
      </w:pPr>
    </w:p>
    <w:p w14:paraId="51602915" w14:textId="64BCEF1F" w:rsidR="005C3381" w:rsidRPr="008A465F" w:rsidRDefault="00247818" w:rsidP="008A465F">
      <w:pPr>
        <w:spacing w:line="276" w:lineRule="auto"/>
        <w:jc w:val="both"/>
        <w:rPr>
          <w:rFonts w:ascii="Arial" w:hAnsi="Arial" w:cs="Arial"/>
        </w:rPr>
      </w:pPr>
      <w:r w:rsidRPr="008A465F">
        <w:rPr>
          <w:rFonts w:ascii="Arial" w:hAnsi="Arial" w:cs="Arial"/>
        </w:rPr>
        <w:t xml:space="preserve">Having undertaken and successfully completed the agreed training requirements and competency assessment the following from the band 3 core responsibilities and competencies. </w:t>
      </w:r>
    </w:p>
    <w:p w14:paraId="3F2E55B3" w14:textId="6F9A7AE8" w:rsidR="00247818" w:rsidRPr="008A465F" w:rsidRDefault="00247818" w:rsidP="008A465F">
      <w:pPr>
        <w:spacing w:line="276" w:lineRule="auto"/>
        <w:jc w:val="both"/>
        <w:rPr>
          <w:rFonts w:ascii="Arial" w:hAnsi="Arial" w:cs="Arial"/>
        </w:rPr>
      </w:pPr>
    </w:p>
    <w:p w14:paraId="43F62FEA" w14:textId="453CD9F4" w:rsidR="00247818" w:rsidRPr="008A465F" w:rsidRDefault="00247818" w:rsidP="008A465F">
      <w:pPr>
        <w:pStyle w:val="Heading3"/>
        <w:spacing w:line="276" w:lineRule="auto"/>
        <w:jc w:val="both"/>
        <w:rPr>
          <w:rFonts w:ascii="Arial" w:hAnsi="Arial" w:cs="Arial"/>
        </w:rPr>
      </w:pPr>
      <w:r w:rsidRPr="008A465F">
        <w:rPr>
          <w:rFonts w:ascii="Arial" w:hAnsi="Arial" w:cs="Arial"/>
        </w:rPr>
        <w:t>Care of the woman</w:t>
      </w:r>
    </w:p>
    <w:p w14:paraId="4A8244CD" w14:textId="77777777" w:rsidR="00450A03" w:rsidRPr="008A465F" w:rsidRDefault="00450A03" w:rsidP="008A465F">
      <w:pPr>
        <w:spacing w:line="276" w:lineRule="auto"/>
        <w:jc w:val="both"/>
        <w:rPr>
          <w:rFonts w:ascii="Arial" w:hAnsi="Arial" w:cs="Arial"/>
        </w:rPr>
      </w:pPr>
    </w:p>
    <w:p w14:paraId="17002981" w14:textId="733AE1CF"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 xml:space="preserve">To actively participate in the recognition and prevention of maternal illness and respond effectively in </w:t>
      </w:r>
      <w:proofErr w:type="gramStart"/>
      <w:r w:rsidRPr="008A465F">
        <w:rPr>
          <w:rFonts w:ascii="Arial" w:hAnsi="Arial" w:cs="Arial"/>
        </w:rPr>
        <w:t>an emergency situation</w:t>
      </w:r>
      <w:proofErr w:type="gramEnd"/>
      <w:r w:rsidR="00827E8B" w:rsidRPr="008A465F">
        <w:rPr>
          <w:rFonts w:ascii="Arial" w:hAnsi="Arial" w:cs="Arial"/>
        </w:rPr>
        <w:t>.</w:t>
      </w:r>
    </w:p>
    <w:p w14:paraId="30364042" w14:textId="34F5C45A"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assist mothers with postnatal exercises</w:t>
      </w:r>
      <w:r w:rsidR="00827E8B" w:rsidRPr="008A465F">
        <w:rPr>
          <w:rFonts w:ascii="Arial" w:hAnsi="Arial" w:cs="Arial"/>
        </w:rPr>
        <w:t>.</w:t>
      </w:r>
    </w:p>
    <w:p w14:paraId="78154472" w14:textId="537A77CD"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arrange and process microbiological specimens</w:t>
      </w:r>
      <w:r w:rsidR="00827E8B" w:rsidRPr="008A465F">
        <w:rPr>
          <w:rFonts w:ascii="Arial" w:hAnsi="Arial" w:cs="Arial"/>
        </w:rPr>
        <w:t>.</w:t>
      </w:r>
    </w:p>
    <w:p w14:paraId="2039E7D3" w14:textId="2A6E6A09"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obtain maternal capillary blood sample for glucose analysis, in line with Trust policy and guidelines.</w:t>
      </w:r>
    </w:p>
    <w:p w14:paraId="3DA7CA74" w14:textId="1631A596"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independent undertaking venepuncture in line with national standards and local policy</w:t>
      </w:r>
      <w:r w:rsidR="00827E8B" w:rsidRPr="008A465F">
        <w:rPr>
          <w:rFonts w:ascii="Arial" w:hAnsi="Arial" w:cs="Arial"/>
        </w:rPr>
        <w:t>.</w:t>
      </w:r>
    </w:p>
    <w:p w14:paraId="5607D3AB" w14:textId="09AA354D"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independently remove epidural catheter</w:t>
      </w:r>
      <w:r w:rsidR="00827E8B" w:rsidRPr="008A465F">
        <w:rPr>
          <w:rFonts w:ascii="Arial" w:hAnsi="Arial" w:cs="Arial"/>
        </w:rPr>
        <w:t>.</w:t>
      </w:r>
    </w:p>
    <w:p w14:paraId="6A56E149" w14:textId="61CB7B3A"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‘Rub up’ contraction during management of postpartum haemorrhage</w:t>
      </w:r>
      <w:r w:rsidR="00827E8B" w:rsidRPr="008A465F">
        <w:rPr>
          <w:rFonts w:ascii="Arial" w:hAnsi="Arial" w:cs="Arial"/>
        </w:rPr>
        <w:t>.</w:t>
      </w:r>
    </w:p>
    <w:p w14:paraId="349D2C7E" w14:textId="77777777"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lastRenderedPageBreak/>
        <w:t xml:space="preserve">To use the </w:t>
      </w:r>
      <w:proofErr w:type="spellStart"/>
      <w:r w:rsidRPr="008A465F">
        <w:rPr>
          <w:rFonts w:ascii="Arial" w:hAnsi="Arial" w:cs="Arial"/>
        </w:rPr>
        <w:t>Haemacue</w:t>
      </w:r>
      <w:proofErr w:type="spellEnd"/>
      <w:r w:rsidRPr="008A465F">
        <w:rPr>
          <w:rFonts w:ascii="Arial" w:hAnsi="Arial" w:cs="Arial"/>
        </w:rPr>
        <w:t>, when asked, to assess the haemoglobin level of a woman, in line with national standards and local policy.</w:t>
      </w:r>
    </w:p>
    <w:p w14:paraId="0778C2E6" w14:textId="2C46B8AA"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Following appropriate training to undertake group health promotion teaching as agreed with ward/ departmental managers, in line with national frameworks and initiatives</w:t>
      </w:r>
      <w:r w:rsidR="00242D5D" w:rsidRPr="008A465F">
        <w:rPr>
          <w:rFonts w:ascii="Arial" w:hAnsi="Arial" w:cs="Arial"/>
        </w:rPr>
        <w:t>.</w:t>
      </w:r>
    </w:p>
    <w:p w14:paraId="7853E80E" w14:textId="77777777"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 xml:space="preserve">To actively participate in the recognition and prevention of domestic abuse, both physical and mental, reporting any suspicions to the ward manager. </w:t>
      </w:r>
    </w:p>
    <w:p w14:paraId="2A79BFBA" w14:textId="302716EB" w:rsidR="0099189F"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promote healthy lifestyles, including smoking cessation, exercise and diet, drug misuse in line with national recommendations and Government initiatives</w:t>
      </w:r>
      <w:r w:rsidR="00242D5D" w:rsidRPr="008A465F">
        <w:rPr>
          <w:rFonts w:ascii="Arial" w:hAnsi="Arial" w:cs="Arial"/>
        </w:rPr>
        <w:t>.</w:t>
      </w:r>
    </w:p>
    <w:p w14:paraId="146A100B" w14:textId="66A701F2" w:rsidR="00247818" w:rsidRPr="008A465F" w:rsidRDefault="0099189F" w:rsidP="008A465F">
      <w:pPr>
        <w:pStyle w:val="ListParagraph"/>
        <w:numPr>
          <w:ilvl w:val="0"/>
          <w:numId w:val="20"/>
        </w:numPr>
        <w:spacing w:line="276" w:lineRule="auto"/>
        <w:jc w:val="both"/>
        <w:rPr>
          <w:rFonts w:ascii="Arial" w:hAnsi="Arial" w:cs="Arial"/>
        </w:rPr>
      </w:pPr>
      <w:r w:rsidRPr="008A465F">
        <w:rPr>
          <w:rFonts w:ascii="Arial" w:hAnsi="Arial" w:cs="Arial"/>
        </w:rPr>
        <w:t>To undertake routine postoperative care, within Trust and local policies and guidelines</w:t>
      </w:r>
      <w:r w:rsidR="00242D5D" w:rsidRPr="008A465F">
        <w:rPr>
          <w:rFonts w:ascii="Arial" w:hAnsi="Arial" w:cs="Arial"/>
        </w:rPr>
        <w:t>.</w:t>
      </w:r>
    </w:p>
    <w:p w14:paraId="18A80210" w14:textId="3C72F56B" w:rsidR="002C5D0B" w:rsidRPr="008A465F" w:rsidRDefault="002C5D0B" w:rsidP="008A465F">
      <w:pPr>
        <w:spacing w:line="276" w:lineRule="auto"/>
        <w:jc w:val="both"/>
        <w:rPr>
          <w:rFonts w:ascii="Arial" w:hAnsi="Arial" w:cs="Arial"/>
        </w:rPr>
      </w:pPr>
    </w:p>
    <w:p w14:paraId="61704C03" w14:textId="77777777" w:rsidR="00450A03" w:rsidRPr="008A465F" w:rsidRDefault="00450A03" w:rsidP="008A465F">
      <w:pPr>
        <w:pStyle w:val="Heading3"/>
        <w:spacing w:line="276" w:lineRule="auto"/>
        <w:jc w:val="both"/>
        <w:rPr>
          <w:rFonts w:ascii="Arial" w:hAnsi="Arial" w:cs="Arial"/>
        </w:rPr>
      </w:pPr>
      <w:r w:rsidRPr="008A465F">
        <w:rPr>
          <w:rFonts w:ascii="Arial" w:hAnsi="Arial" w:cs="Arial"/>
        </w:rPr>
        <w:t>Care of baby</w:t>
      </w:r>
    </w:p>
    <w:p w14:paraId="213DCE5C" w14:textId="263444CC" w:rsidR="00450A03" w:rsidRPr="008A465F" w:rsidRDefault="00450A03" w:rsidP="008A465F">
      <w:pPr>
        <w:spacing w:line="276" w:lineRule="auto"/>
        <w:jc w:val="both"/>
        <w:rPr>
          <w:rFonts w:ascii="Arial" w:hAnsi="Arial" w:cs="Arial"/>
        </w:rPr>
      </w:pPr>
    </w:p>
    <w:p w14:paraId="4F28B790" w14:textId="77777777"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weigh the baby</w:t>
      </w:r>
    </w:p>
    <w:p w14:paraId="681700C0" w14:textId="77777777"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complete identification and security of the baby, in collaboration with the midwife.</w:t>
      </w:r>
    </w:p>
    <w:p w14:paraId="5584C61A" w14:textId="3002932E"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 xml:space="preserve">To discuss with the mother normal appearance and range of changing stool and micturition in the health term </w:t>
      </w:r>
      <w:proofErr w:type="spellStart"/>
      <w:r w:rsidRPr="008A465F">
        <w:rPr>
          <w:rFonts w:ascii="Arial" w:hAnsi="Arial" w:cs="Arial"/>
        </w:rPr>
        <w:t>newborn</w:t>
      </w:r>
      <w:proofErr w:type="spellEnd"/>
      <w:r w:rsidR="00242D5D" w:rsidRPr="008A465F">
        <w:rPr>
          <w:rFonts w:ascii="Arial" w:hAnsi="Arial" w:cs="Arial"/>
        </w:rPr>
        <w:t>.</w:t>
      </w:r>
    </w:p>
    <w:p w14:paraId="61B0B30D" w14:textId="6DD5259F"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recognise and report to midwife potential signs of neonatal jaundice</w:t>
      </w:r>
      <w:r w:rsidR="00242D5D" w:rsidRPr="008A465F">
        <w:rPr>
          <w:rFonts w:ascii="Arial" w:hAnsi="Arial" w:cs="Arial"/>
        </w:rPr>
        <w:t>.</w:t>
      </w:r>
    </w:p>
    <w:p w14:paraId="52D1F13C" w14:textId="251143C4"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advise mother on care of umbilical cord and surround area</w:t>
      </w:r>
      <w:r w:rsidR="00242D5D" w:rsidRPr="008A465F">
        <w:rPr>
          <w:rFonts w:ascii="Arial" w:hAnsi="Arial" w:cs="Arial"/>
        </w:rPr>
        <w:t>.</w:t>
      </w:r>
    </w:p>
    <w:p w14:paraId="5B2059C5" w14:textId="22618B8C"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process umbilical cord blood sample for cord gases</w:t>
      </w:r>
      <w:r w:rsidR="00242D5D" w:rsidRPr="008A465F">
        <w:rPr>
          <w:rFonts w:ascii="Arial" w:hAnsi="Arial" w:cs="Arial"/>
        </w:rPr>
        <w:t>.</w:t>
      </w:r>
    </w:p>
    <w:p w14:paraId="0320C5A5" w14:textId="13334F6E" w:rsidR="00A476A6" w:rsidRPr="008A465F" w:rsidRDefault="00A476A6" w:rsidP="008A465F">
      <w:pPr>
        <w:pStyle w:val="ListParagraph"/>
        <w:numPr>
          <w:ilvl w:val="0"/>
          <w:numId w:val="22"/>
        </w:numPr>
        <w:spacing w:line="276" w:lineRule="auto"/>
        <w:jc w:val="both"/>
        <w:rPr>
          <w:rFonts w:ascii="Arial" w:hAnsi="Arial" w:cs="Arial"/>
        </w:rPr>
      </w:pPr>
      <w:r w:rsidRPr="008A465F">
        <w:rPr>
          <w:rFonts w:ascii="Arial" w:hAnsi="Arial" w:cs="Arial"/>
        </w:rPr>
        <w:t>To gather urine sample in hospital</w:t>
      </w:r>
      <w:r w:rsidR="00242D5D" w:rsidRPr="008A465F">
        <w:rPr>
          <w:rFonts w:ascii="Arial" w:hAnsi="Arial" w:cs="Arial"/>
        </w:rPr>
        <w:t>.</w:t>
      </w:r>
    </w:p>
    <w:p w14:paraId="1B4AEDB6" w14:textId="77777777" w:rsidR="00A476A6" w:rsidRPr="008A465F" w:rsidRDefault="00A476A6" w:rsidP="008A465F">
      <w:pPr>
        <w:pStyle w:val="ListParagraph"/>
        <w:numPr>
          <w:ilvl w:val="0"/>
          <w:numId w:val="22"/>
        </w:numPr>
        <w:spacing w:line="276" w:lineRule="auto"/>
        <w:jc w:val="both"/>
        <w:rPr>
          <w:rFonts w:ascii="Arial" w:hAnsi="Arial" w:cs="Arial"/>
          <w:bCs/>
        </w:rPr>
      </w:pPr>
      <w:r w:rsidRPr="008A465F">
        <w:rPr>
          <w:rFonts w:ascii="Arial" w:hAnsi="Arial" w:cs="Arial"/>
          <w:bCs/>
        </w:rPr>
        <w:t xml:space="preserve">To actively participate in the recognition and prevention of neonatal illness and respond effectively in </w:t>
      </w:r>
      <w:proofErr w:type="gramStart"/>
      <w:r w:rsidRPr="008A465F">
        <w:rPr>
          <w:rFonts w:ascii="Arial" w:hAnsi="Arial" w:cs="Arial"/>
          <w:bCs/>
        </w:rPr>
        <w:t>an emergency situation</w:t>
      </w:r>
      <w:proofErr w:type="gramEnd"/>
      <w:r w:rsidRPr="008A465F">
        <w:rPr>
          <w:rFonts w:ascii="Arial" w:hAnsi="Arial" w:cs="Arial"/>
          <w:bCs/>
        </w:rPr>
        <w:t>.</w:t>
      </w:r>
    </w:p>
    <w:p w14:paraId="248E1D63" w14:textId="77777777" w:rsidR="00A476A6" w:rsidRPr="008A465F" w:rsidRDefault="00A476A6" w:rsidP="008A465F">
      <w:pPr>
        <w:pStyle w:val="ListParagraph"/>
        <w:numPr>
          <w:ilvl w:val="0"/>
          <w:numId w:val="22"/>
        </w:numPr>
        <w:spacing w:line="276" w:lineRule="auto"/>
        <w:jc w:val="both"/>
        <w:rPr>
          <w:rFonts w:ascii="Arial" w:hAnsi="Arial" w:cs="Arial"/>
          <w:bCs/>
        </w:rPr>
      </w:pPr>
      <w:r w:rsidRPr="008A465F">
        <w:rPr>
          <w:rFonts w:ascii="Arial" w:hAnsi="Arial" w:cs="Arial"/>
          <w:bCs/>
        </w:rPr>
        <w:t xml:space="preserve">To actively participate in the recognition and prevention of child abuse, both physical and mental, reporting any suspicions to the ward manager. </w:t>
      </w:r>
    </w:p>
    <w:p w14:paraId="2B29AC1F" w14:textId="77777777" w:rsidR="00450A03" w:rsidRPr="008A465F" w:rsidRDefault="00450A03" w:rsidP="008A465F">
      <w:pPr>
        <w:spacing w:line="276" w:lineRule="auto"/>
        <w:jc w:val="both"/>
        <w:rPr>
          <w:rFonts w:ascii="Arial" w:hAnsi="Arial" w:cs="Arial"/>
        </w:rPr>
      </w:pPr>
    </w:p>
    <w:p w14:paraId="4CE50BCD" w14:textId="7E1DF591" w:rsidR="00070778" w:rsidRPr="008A465F" w:rsidRDefault="005A2A1B" w:rsidP="008A465F">
      <w:pPr>
        <w:pStyle w:val="Heading3"/>
        <w:tabs>
          <w:tab w:val="left" w:pos="2260"/>
        </w:tabs>
        <w:spacing w:line="276" w:lineRule="auto"/>
        <w:jc w:val="both"/>
        <w:rPr>
          <w:rFonts w:ascii="Arial" w:hAnsi="Arial" w:cs="Arial"/>
        </w:rPr>
      </w:pPr>
      <w:r w:rsidRPr="008A465F">
        <w:rPr>
          <w:rFonts w:ascii="Arial" w:hAnsi="Arial" w:cs="Arial"/>
        </w:rPr>
        <w:t>Infant feeding</w:t>
      </w:r>
    </w:p>
    <w:p w14:paraId="5E62A480" w14:textId="094DA0D7" w:rsidR="008E668F" w:rsidRPr="008A465F" w:rsidRDefault="008E668F" w:rsidP="008A465F">
      <w:pPr>
        <w:spacing w:line="276" w:lineRule="auto"/>
        <w:jc w:val="both"/>
        <w:rPr>
          <w:rFonts w:ascii="Arial" w:hAnsi="Arial" w:cs="Arial"/>
        </w:rPr>
      </w:pPr>
    </w:p>
    <w:p w14:paraId="25197018" w14:textId="616F6B24" w:rsidR="0076566D" w:rsidRPr="008A465F" w:rsidRDefault="0076566D" w:rsidP="008A465F">
      <w:pPr>
        <w:spacing w:line="276" w:lineRule="auto"/>
        <w:jc w:val="both"/>
        <w:rPr>
          <w:rFonts w:ascii="Arial" w:hAnsi="Arial" w:cs="Arial"/>
        </w:rPr>
      </w:pPr>
      <w:r w:rsidRPr="008A465F">
        <w:rPr>
          <w:rFonts w:ascii="Arial" w:hAnsi="Arial" w:cs="Arial"/>
          <w:bCs/>
        </w:rPr>
        <w:t xml:space="preserve">To support Breast feeding in line with Baby Friendly principles and local policy and guidelines, </w:t>
      </w:r>
      <w:r w:rsidRPr="008A465F">
        <w:rPr>
          <w:rFonts w:ascii="Arial" w:hAnsi="Arial" w:cs="Arial"/>
        </w:rPr>
        <w:t xml:space="preserve">including: </w:t>
      </w:r>
    </w:p>
    <w:p w14:paraId="0A6E26B0" w14:textId="77777777" w:rsidR="0076566D" w:rsidRPr="008A465F" w:rsidRDefault="0076566D" w:rsidP="008A465F">
      <w:pPr>
        <w:spacing w:line="276" w:lineRule="auto"/>
        <w:jc w:val="both"/>
        <w:rPr>
          <w:rFonts w:ascii="Arial" w:hAnsi="Arial" w:cs="Arial"/>
          <w:bCs/>
        </w:rPr>
      </w:pPr>
    </w:p>
    <w:p w14:paraId="6B7AEDA4" w14:textId="77BF4767" w:rsidR="0076566D" w:rsidRPr="008A465F" w:rsidRDefault="0076566D" w:rsidP="008A465F">
      <w:pPr>
        <w:pStyle w:val="ListParagraph"/>
        <w:numPr>
          <w:ilvl w:val="0"/>
          <w:numId w:val="25"/>
        </w:numPr>
        <w:spacing w:line="276" w:lineRule="auto"/>
        <w:jc w:val="both"/>
        <w:rPr>
          <w:rFonts w:ascii="Arial" w:hAnsi="Arial" w:cs="Arial"/>
        </w:rPr>
      </w:pPr>
      <w:r w:rsidRPr="008A465F">
        <w:rPr>
          <w:rFonts w:ascii="Arial" w:hAnsi="Arial" w:cs="Arial"/>
        </w:rPr>
        <w:lastRenderedPageBreak/>
        <w:t>To assist women to undertake bonding activities</w:t>
      </w:r>
      <w:r w:rsidR="00621493" w:rsidRPr="008A465F">
        <w:rPr>
          <w:rFonts w:ascii="Arial" w:hAnsi="Arial" w:cs="Arial"/>
        </w:rPr>
        <w:t>.</w:t>
      </w:r>
    </w:p>
    <w:p w14:paraId="410E8755" w14:textId="07133455" w:rsidR="0076566D" w:rsidRPr="008A465F" w:rsidRDefault="0076566D" w:rsidP="008A465F">
      <w:pPr>
        <w:pStyle w:val="ListParagraph"/>
        <w:numPr>
          <w:ilvl w:val="0"/>
          <w:numId w:val="25"/>
        </w:numPr>
        <w:spacing w:line="276" w:lineRule="auto"/>
        <w:jc w:val="both"/>
        <w:rPr>
          <w:rFonts w:ascii="Arial" w:hAnsi="Arial" w:cs="Arial"/>
        </w:rPr>
      </w:pPr>
      <w:r w:rsidRPr="008A465F">
        <w:rPr>
          <w:rFonts w:ascii="Arial" w:hAnsi="Arial" w:cs="Arial"/>
        </w:rPr>
        <w:t>To assist women to undertake skin to skin</w:t>
      </w:r>
      <w:r w:rsidR="00621493" w:rsidRPr="008A465F">
        <w:rPr>
          <w:rFonts w:ascii="Arial" w:hAnsi="Arial" w:cs="Arial"/>
        </w:rPr>
        <w:t>.</w:t>
      </w:r>
    </w:p>
    <w:p w14:paraId="1D37CF32" w14:textId="1509B07F" w:rsidR="0076566D" w:rsidRPr="008A465F" w:rsidRDefault="0076566D" w:rsidP="008A465F">
      <w:pPr>
        <w:pStyle w:val="ListParagraph"/>
        <w:numPr>
          <w:ilvl w:val="0"/>
          <w:numId w:val="25"/>
        </w:numPr>
        <w:spacing w:line="276" w:lineRule="auto"/>
        <w:jc w:val="both"/>
        <w:rPr>
          <w:rFonts w:ascii="Arial" w:hAnsi="Arial" w:cs="Arial"/>
        </w:rPr>
      </w:pPr>
      <w:r w:rsidRPr="008A465F">
        <w:rPr>
          <w:rFonts w:ascii="Arial" w:hAnsi="Arial" w:cs="Arial"/>
        </w:rPr>
        <w:t>To assist women to expressing milk</w:t>
      </w:r>
      <w:r w:rsidR="00621493" w:rsidRPr="008A465F">
        <w:rPr>
          <w:rFonts w:ascii="Arial" w:hAnsi="Arial" w:cs="Arial"/>
        </w:rPr>
        <w:t>.</w:t>
      </w:r>
    </w:p>
    <w:p w14:paraId="4F717ED9" w14:textId="2FC4B20F" w:rsidR="0076566D" w:rsidRPr="008A465F" w:rsidRDefault="0076566D" w:rsidP="008A465F">
      <w:pPr>
        <w:pStyle w:val="ListParagraph"/>
        <w:numPr>
          <w:ilvl w:val="0"/>
          <w:numId w:val="25"/>
        </w:numPr>
        <w:spacing w:line="276" w:lineRule="auto"/>
        <w:jc w:val="both"/>
        <w:rPr>
          <w:rFonts w:ascii="Arial" w:hAnsi="Arial" w:cs="Arial"/>
        </w:rPr>
      </w:pPr>
      <w:r w:rsidRPr="008A465F">
        <w:rPr>
          <w:rFonts w:ascii="Arial" w:hAnsi="Arial" w:cs="Arial"/>
        </w:rPr>
        <w:t>To assist women to use breast pump</w:t>
      </w:r>
      <w:r w:rsidR="00621493" w:rsidRPr="008A465F">
        <w:rPr>
          <w:rFonts w:ascii="Arial" w:hAnsi="Arial" w:cs="Arial"/>
        </w:rPr>
        <w:t>.</w:t>
      </w:r>
    </w:p>
    <w:p w14:paraId="0885FC7C" w14:textId="48834954" w:rsidR="00502DC5" w:rsidRPr="008A465F" w:rsidRDefault="0076566D" w:rsidP="008A465F">
      <w:pPr>
        <w:pStyle w:val="ListParagraph"/>
        <w:numPr>
          <w:ilvl w:val="0"/>
          <w:numId w:val="25"/>
        </w:numPr>
        <w:spacing w:line="276" w:lineRule="auto"/>
        <w:jc w:val="both"/>
        <w:rPr>
          <w:rFonts w:ascii="Arial" w:hAnsi="Arial" w:cs="Arial"/>
        </w:rPr>
      </w:pPr>
      <w:r w:rsidRPr="008A465F">
        <w:rPr>
          <w:rFonts w:ascii="Arial" w:hAnsi="Arial" w:cs="Arial"/>
        </w:rPr>
        <w:t>To assist women to cup feed healthy, term neonate</w:t>
      </w:r>
      <w:r w:rsidR="00621493" w:rsidRPr="008A465F">
        <w:rPr>
          <w:rFonts w:ascii="Arial" w:hAnsi="Arial" w:cs="Arial"/>
        </w:rPr>
        <w:t>.</w:t>
      </w:r>
    </w:p>
    <w:p w14:paraId="6FA0EC10" w14:textId="77777777" w:rsidR="00621493" w:rsidRPr="008A465F" w:rsidRDefault="00621493" w:rsidP="008A465F">
      <w:pPr>
        <w:pStyle w:val="ListParagraph"/>
        <w:spacing w:line="276" w:lineRule="auto"/>
        <w:jc w:val="both"/>
        <w:rPr>
          <w:rFonts w:ascii="Arial" w:hAnsi="Arial" w:cs="Arial"/>
        </w:rPr>
      </w:pPr>
    </w:p>
    <w:p w14:paraId="7E37FD39" w14:textId="77777777" w:rsidR="00E146AC" w:rsidRPr="008A465F" w:rsidRDefault="00E146AC" w:rsidP="008A465F">
      <w:pPr>
        <w:pStyle w:val="Heading3"/>
        <w:spacing w:line="276" w:lineRule="auto"/>
        <w:jc w:val="both"/>
        <w:rPr>
          <w:rFonts w:ascii="Arial" w:hAnsi="Arial" w:cs="Arial"/>
        </w:rPr>
      </w:pPr>
      <w:r w:rsidRPr="008A465F">
        <w:rPr>
          <w:rFonts w:ascii="Arial" w:hAnsi="Arial" w:cs="Arial"/>
        </w:rPr>
        <w:t>Managerial/Leadership</w:t>
      </w:r>
    </w:p>
    <w:p w14:paraId="37BF42A5" w14:textId="77777777" w:rsidR="00E146AC" w:rsidRPr="008A465F" w:rsidRDefault="00E146AC" w:rsidP="008A465F">
      <w:pPr>
        <w:spacing w:line="276" w:lineRule="auto"/>
        <w:jc w:val="both"/>
        <w:rPr>
          <w:rFonts w:ascii="Arial" w:hAnsi="Arial" w:cs="Arial"/>
        </w:rPr>
      </w:pPr>
    </w:p>
    <w:p w14:paraId="580C7A14" w14:textId="0B8D05C5" w:rsidR="00E146AC" w:rsidRPr="008A465F" w:rsidRDefault="00E146AC" w:rsidP="008A465F">
      <w:pPr>
        <w:pStyle w:val="ListParagraph"/>
        <w:numPr>
          <w:ilvl w:val="0"/>
          <w:numId w:val="30"/>
        </w:numPr>
        <w:spacing w:line="276" w:lineRule="auto"/>
        <w:jc w:val="both"/>
        <w:rPr>
          <w:rFonts w:ascii="Arial" w:hAnsi="Arial" w:cs="Arial"/>
        </w:rPr>
      </w:pPr>
      <w:r w:rsidRPr="008A465F">
        <w:rPr>
          <w:rFonts w:ascii="Arial" w:hAnsi="Arial" w:cs="Arial"/>
        </w:rPr>
        <w:t>To develop own practice and offer suggestions for improving services</w:t>
      </w:r>
      <w:r w:rsidR="00621493" w:rsidRPr="008A465F">
        <w:rPr>
          <w:rFonts w:ascii="Arial" w:hAnsi="Arial" w:cs="Arial"/>
        </w:rPr>
        <w:t>.</w:t>
      </w:r>
      <w:r w:rsidRPr="008A465F">
        <w:rPr>
          <w:rFonts w:ascii="Arial" w:hAnsi="Arial" w:cs="Arial"/>
        </w:rPr>
        <w:t xml:space="preserve"> </w:t>
      </w:r>
    </w:p>
    <w:p w14:paraId="2A677FA4" w14:textId="3C231608" w:rsidR="00E146AC" w:rsidRPr="008A465F" w:rsidRDefault="00E146AC" w:rsidP="008A465F">
      <w:pPr>
        <w:pStyle w:val="ListParagraph"/>
        <w:numPr>
          <w:ilvl w:val="0"/>
          <w:numId w:val="30"/>
        </w:numPr>
        <w:spacing w:line="276" w:lineRule="auto"/>
        <w:jc w:val="both"/>
        <w:rPr>
          <w:rFonts w:ascii="Arial" w:hAnsi="Arial" w:cs="Arial"/>
        </w:rPr>
      </w:pPr>
      <w:r w:rsidRPr="008A465F">
        <w:rPr>
          <w:rFonts w:ascii="Arial" w:hAnsi="Arial" w:cs="Arial"/>
        </w:rPr>
        <w:t>To ensure the effective and efficient use of resources</w:t>
      </w:r>
      <w:r w:rsidR="00621493" w:rsidRPr="008A465F">
        <w:rPr>
          <w:rFonts w:ascii="Arial" w:hAnsi="Arial" w:cs="Arial"/>
        </w:rPr>
        <w:t>.</w:t>
      </w:r>
    </w:p>
    <w:p w14:paraId="7B1CE836" w14:textId="291104FA" w:rsidR="00E146AC" w:rsidRPr="008A465F" w:rsidRDefault="00E146AC" w:rsidP="008A465F">
      <w:pPr>
        <w:pStyle w:val="ListParagraph"/>
        <w:numPr>
          <w:ilvl w:val="0"/>
          <w:numId w:val="30"/>
        </w:numPr>
        <w:spacing w:line="276" w:lineRule="auto"/>
        <w:jc w:val="both"/>
        <w:rPr>
          <w:rFonts w:ascii="Arial" w:hAnsi="Arial" w:cs="Arial"/>
        </w:rPr>
      </w:pPr>
      <w:r w:rsidRPr="008A465F">
        <w:rPr>
          <w:rFonts w:ascii="Arial" w:hAnsi="Arial" w:cs="Arial"/>
        </w:rPr>
        <w:t xml:space="preserve">To maintain health and safety and </w:t>
      </w:r>
      <w:proofErr w:type="gramStart"/>
      <w:r w:rsidRPr="008A465F">
        <w:rPr>
          <w:rFonts w:ascii="Arial" w:hAnsi="Arial" w:cs="Arial"/>
        </w:rPr>
        <w:t>security, and</w:t>
      </w:r>
      <w:proofErr w:type="gramEnd"/>
      <w:r w:rsidRPr="008A465F">
        <w:rPr>
          <w:rFonts w:ascii="Arial" w:hAnsi="Arial" w:cs="Arial"/>
        </w:rPr>
        <w:t xml:space="preserve"> report any concern</w:t>
      </w:r>
      <w:r w:rsidR="00621493" w:rsidRPr="008A465F">
        <w:rPr>
          <w:rFonts w:ascii="Arial" w:hAnsi="Arial" w:cs="Arial"/>
        </w:rPr>
        <w:t>.</w:t>
      </w:r>
      <w:r w:rsidRPr="008A465F">
        <w:rPr>
          <w:rFonts w:ascii="Arial" w:hAnsi="Arial" w:cs="Arial"/>
        </w:rPr>
        <w:t xml:space="preserve"> </w:t>
      </w:r>
    </w:p>
    <w:p w14:paraId="2C8A496B" w14:textId="0B24DB70" w:rsidR="00E146AC" w:rsidRPr="008A465F" w:rsidRDefault="00E146AC" w:rsidP="008A465F">
      <w:pPr>
        <w:pStyle w:val="ListParagraph"/>
        <w:numPr>
          <w:ilvl w:val="0"/>
          <w:numId w:val="30"/>
        </w:numPr>
        <w:spacing w:line="276" w:lineRule="auto"/>
        <w:jc w:val="both"/>
        <w:rPr>
          <w:rFonts w:ascii="Arial" w:hAnsi="Arial" w:cs="Arial"/>
        </w:rPr>
      </w:pPr>
      <w:r w:rsidRPr="008A465F">
        <w:rPr>
          <w:rFonts w:ascii="Arial" w:hAnsi="Arial" w:cs="Arial"/>
        </w:rPr>
        <w:t>To report incidents, and near misses, as set out in local and Trust guidance, via the DATIX reporting system.</w:t>
      </w:r>
    </w:p>
    <w:p w14:paraId="40D95A45" w14:textId="77777777" w:rsidR="00E146AC" w:rsidRPr="008A465F" w:rsidRDefault="00E146AC" w:rsidP="008A465F">
      <w:pPr>
        <w:spacing w:line="276" w:lineRule="auto"/>
        <w:jc w:val="both"/>
        <w:rPr>
          <w:rFonts w:ascii="Arial" w:hAnsi="Arial" w:cs="Arial"/>
        </w:rPr>
      </w:pPr>
    </w:p>
    <w:p w14:paraId="6D68E5AD" w14:textId="25AE544E" w:rsidR="00E146AC" w:rsidRPr="008A465F" w:rsidRDefault="00E146AC" w:rsidP="008A465F">
      <w:pPr>
        <w:pStyle w:val="Heading3"/>
        <w:spacing w:line="276" w:lineRule="auto"/>
        <w:jc w:val="both"/>
        <w:rPr>
          <w:rFonts w:ascii="Arial" w:hAnsi="Arial" w:cs="Arial"/>
        </w:rPr>
      </w:pPr>
      <w:r w:rsidRPr="008A465F">
        <w:rPr>
          <w:rFonts w:ascii="Arial" w:hAnsi="Arial" w:cs="Arial"/>
        </w:rPr>
        <w:t>Administration</w:t>
      </w:r>
    </w:p>
    <w:p w14:paraId="2BE4F500" w14:textId="77777777" w:rsidR="00E146AC" w:rsidRPr="008A465F" w:rsidRDefault="00E146AC" w:rsidP="008A465F">
      <w:pPr>
        <w:spacing w:line="276" w:lineRule="auto"/>
        <w:jc w:val="both"/>
        <w:rPr>
          <w:rFonts w:ascii="Arial" w:hAnsi="Arial" w:cs="Arial"/>
        </w:rPr>
      </w:pPr>
    </w:p>
    <w:p w14:paraId="73CFAAC6" w14:textId="77777777" w:rsidR="00E146AC" w:rsidRPr="008A465F" w:rsidRDefault="00E146AC" w:rsidP="008A465F">
      <w:pPr>
        <w:pStyle w:val="ListParagraph"/>
        <w:numPr>
          <w:ilvl w:val="0"/>
          <w:numId w:val="31"/>
        </w:numPr>
        <w:spacing w:line="276" w:lineRule="auto"/>
        <w:jc w:val="both"/>
        <w:rPr>
          <w:rFonts w:ascii="Arial" w:hAnsi="Arial" w:cs="Arial"/>
        </w:rPr>
      </w:pPr>
      <w:r w:rsidRPr="008A465F">
        <w:rPr>
          <w:rFonts w:ascii="Arial" w:hAnsi="Arial" w:cs="Arial"/>
        </w:rPr>
        <w:t>To accurately data input and retrieval into/from computer systems including:</w:t>
      </w:r>
    </w:p>
    <w:p w14:paraId="0F9E9233" w14:textId="456089B8" w:rsidR="00E146AC" w:rsidRPr="008A465F" w:rsidRDefault="00E146AC" w:rsidP="008A465F">
      <w:pPr>
        <w:pStyle w:val="ListParagraph"/>
        <w:numPr>
          <w:ilvl w:val="1"/>
          <w:numId w:val="31"/>
        </w:numPr>
        <w:spacing w:line="276" w:lineRule="auto"/>
        <w:jc w:val="both"/>
        <w:rPr>
          <w:rFonts w:ascii="Arial" w:hAnsi="Arial" w:cs="Arial"/>
        </w:rPr>
      </w:pPr>
      <w:r w:rsidRPr="008A465F">
        <w:rPr>
          <w:rFonts w:ascii="Arial" w:hAnsi="Arial" w:cs="Arial"/>
        </w:rPr>
        <w:t xml:space="preserve">ICE </w:t>
      </w:r>
      <w:r w:rsidR="00621493" w:rsidRPr="008A465F">
        <w:rPr>
          <w:rFonts w:ascii="Arial" w:hAnsi="Arial" w:cs="Arial"/>
        </w:rPr>
        <w:t>i.e.,</w:t>
      </w:r>
      <w:r w:rsidRPr="008A465F">
        <w:rPr>
          <w:rFonts w:ascii="Arial" w:hAnsi="Arial" w:cs="Arial"/>
        </w:rPr>
        <w:t xml:space="preserve"> retrieving test </w:t>
      </w:r>
      <w:proofErr w:type="gramStart"/>
      <w:r w:rsidRPr="008A465F">
        <w:rPr>
          <w:rFonts w:ascii="Arial" w:hAnsi="Arial" w:cs="Arial"/>
        </w:rPr>
        <w:t>results</w:t>
      </w:r>
      <w:proofErr w:type="gramEnd"/>
    </w:p>
    <w:p w14:paraId="4BF70EF3" w14:textId="77777777" w:rsidR="00E146AC" w:rsidRPr="008A465F" w:rsidRDefault="00E146AC" w:rsidP="008A465F">
      <w:pPr>
        <w:pStyle w:val="ListParagraph"/>
        <w:numPr>
          <w:ilvl w:val="1"/>
          <w:numId w:val="31"/>
        </w:numPr>
        <w:spacing w:line="276" w:lineRule="auto"/>
        <w:jc w:val="both"/>
        <w:rPr>
          <w:rFonts w:ascii="Arial" w:hAnsi="Arial" w:cs="Arial"/>
        </w:rPr>
      </w:pPr>
      <w:r w:rsidRPr="008A465F">
        <w:rPr>
          <w:rFonts w:ascii="Arial" w:hAnsi="Arial" w:cs="Arial"/>
        </w:rPr>
        <w:t>CMIs</w:t>
      </w:r>
    </w:p>
    <w:p w14:paraId="50897600" w14:textId="77777777" w:rsidR="00E146AC" w:rsidRPr="008A465F" w:rsidRDefault="00E146AC" w:rsidP="008A465F">
      <w:pPr>
        <w:pStyle w:val="ListParagraph"/>
        <w:numPr>
          <w:ilvl w:val="1"/>
          <w:numId w:val="31"/>
        </w:numPr>
        <w:spacing w:line="276" w:lineRule="auto"/>
        <w:jc w:val="both"/>
        <w:rPr>
          <w:rFonts w:ascii="Arial" w:hAnsi="Arial" w:cs="Arial"/>
        </w:rPr>
      </w:pPr>
      <w:r w:rsidRPr="008A465F">
        <w:rPr>
          <w:rFonts w:ascii="Arial" w:hAnsi="Arial" w:cs="Arial"/>
        </w:rPr>
        <w:t>Lorenzo</w:t>
      </w:r>
    </w:p>
    <w:p w14:paraId="1EE540FE" w14:textId="77777777" w:rsidR="00E146AC" w:rsidRPr="008A465F" w:rsidRDefault="00E146AC" w:rsidP="008A465F">
      <w:pPr>
        <w:pStyle w:val="ListParagraph"/>
        <w:numPr>
          <w:ilvl w:val="1"/>
          <w:numId w:val="31"/>
        </w:numPr>
        <w:spacing w:line="276" w:lineRule="auto"/>
        <w:jc w:val="both"/>
        <w:rPr>
          <w:rFonts w:ascii="Arial" w:hAnsi="Arial" w:cs="Arial"/>
        </w:rPr>
      </w:pPr>
      <w:r w:rsidRPr="008A465F">
        <w:rPr>
          <w:rFonts w:ascii="Arial" w:hAnsi="Arial" w:cs="Arial"/>
        </w:rPr>
        <w:t>any other relevant electronic record systems</w:t>
      </w:r>
    </w:p>
    <w:p w14:paraId="6DA56877" w14:textId="2872CFBD" w:rsidR="00E146AC" w:rsidRPr="008A465F" w:rsidRDefault="00E146AC" w:rsidP="008A465F">
      <w:pPr>
        <w:pStyle w:val="ListParagraph"/>
        <w:numPr>
          <w:ilvl w:val="0"/>
          <w:numId w:val="31"/>
        </w:numPr>
        <w:spacing w:line="276" w:lineRule="auto"/>
        <w:jc w:val="both"/>
        <w:rPr>
          <w:rFonts w:ascii="Arial" w:hAnsi="Arial" w:cs="Arial"/>
        </w:rPr>
      </w:pPr>
      <w:r w:rsidRPr="008A465F">
        <w:rPr>
          <w:rFonts w:ascii="Arial" w:hAnsi="Arial" w:cs="Arial"/>
        </w:rPr>
        <w:t xml:space="preserve">To request investigations, when competent to undertake obtaining the sample required i.e., blood samples, MSU and skin swabs. </w:t>
      </w:r>
    </w:p>
    <w:p w14:paraId="11D19451" w14:textId="77777777" w:rsidR="00E146AC" w:rsidRPr="008A465F" w:rsidRDefault="00E146AC" w:rsidP="008A465F">
      <w:pPr>
        <w:pStyle w:val="ListParagraph"/>
        <w:numPr>
          <w:ilvl w:val="0"/>
          <w:numId w:val="31"/>
        </w:numPr>
        <w:spacing w:line="276" w:lineRule="auto"/>
        <w:jc w:val="both"/>
        <w:rPr>
          <w:rFonts w:ascii="Arial" w:hAnsi="Arial" w:cs="Arial"/>
        </w:rPr>
      </w:pPr>
      <w:r w:rsidRPr="008A465F">
        <w:rPr>
          <w:rFonts w:ascii="Arial" w:hAnsi="Arial" w:cs="Arial"/>
        </w:rPr>
        <w:t>To maintain contemporaneous and accurate records of actions taken and care offered.</w:t>
      </w:r>
    </w:p>
    <w:p w14:paraId="0F59994A" w14:textId="77777777" w:rsidR="00E146AC" w:rsidRPr="008A465F" w:rsidRDefault="00E146AC" w:rsidP="008A465F">
      <w:pPr>
        <w:pStyle w:val="ListParagraph"/>
        <w:numPr>
          <w:ilvl w:val="0"/>
          <w:numId w:val="31"/>
        </w:numPr>
        <w:spacing w:line="276" w:lineRule="auto"/>
        <w:jc w:val="both"/>
        <w:rPr>
          <w:rFonts w:ascii="Arial" w:hAnsi="Arial" w:cs="Arial"/>
        </w:rPr>
      </w:pPr>
      <w:r w:rsidRPr="008A465F">
        <w:rPr>
          <w:rFonts w:ascii="Arial" w:hAnsi="Arial" w:cs="Arial"/>
        </w:rPr>
        <w:t>To make client appointments in line with agreed care pathways and guidelines and record these in the agreed manner.</w:t>
      </w:r>
    </w:p>
    <w:p w14:paraId="34561D9B" w14:textId="74D7A172" w:rsidR="00E146AC" w:rsidRPr="008A465F" w:rsidRDefault="00E146AC" w:rsidP="008A465F">
      <w:pPr>
        <w:pStyle w:val="ListParagraph"/>
        <w:numPr>
          <w:ilvl w:val="0"/>
          <w:numId w:val="31"/>
        </w:numPr>
        <w:spacing w:line="276" w:lineRule="auto"/>
        <w:jc w:val="both"/>
        <w:rPr>
          <w:rFonts w:ascii="Arial" w:hAnsi="Arial" w:cs="Arial"/>
        </w:rPr>
      </w:pPr>
      <w:r w:rsidRPr="008A465F">
        <w:rPr>
          <w:rFonts w:ascii="Arial" w:hAnsi="Arial" w:cs="Arial"/>
        </w:rPr>
        <w:t>To undertake follow up of women who do not attend (DNA) appointments, in line with Trust guidelines and policy.</w:t>
      </w:r>
    </w:p>
    <w:p w14:paraId="66BAA3F7" w14:textId="77777777" w:rsidR="00E146AC" w:rsidRPr="008A465F" w:rsidRDefault="00E146AC" w:rsidP="008A465F">
      <w:pPr>
        <w:spacing w:line="276" w:lineRule="auto"/>
        <w:jc w:val="both"/>
        <w:rPr>
          <w:rFonts w:ascii="Arial" w:hAnsi="Arial" w:cs="Arial"/>
        </w:rPr>
      </w:pPr>
    </w:p>
    <w:p w14:paraId="213120B6" w14:textId="1BE502AF" w:rsidR="00E146AC" w:rsidRPr="008A465F" w:rsidRDefault="00E146AC" w:rsidP="008A465F">
      <w:pPr>
        <w:pStyle w:val="Heading3"/>
        <w:spacing w:line="276" w:lineRule="auto"/>
        <w:jc w:val="both"/>
        <w:rPr>
          <w:rFonts w:ascii="Arial" w:hAnsi="Arial" w:cs="Arial"/>
        </w:rPr>
      </w:pPr>
      <w:r w:rsidRPr="008A465F">
        <w:rPr>
          <w:rFonts w:ascii="Arial" w:hAnsi="Arial" w:cs="Arial"/>
        </w:rPr>
        <w:lastRenderedPageBreak/>
        <w:t>Theatre tasks</w:t>
      </w:r>
    </w:p>
    <w:p w14:paraId="3BA4B1D7" w14:textId="77777777" w:rsidR="00E146AC" w:rsidRPr="008A465F" w:rsidRDefault="00E146AC" w:rsidP="008A465F">
      <w:pPr>
        <w:spacing w:line="276" w:lineRule="auto"/>
        <w:jc w:val="both"/>
        <w:rPr>
          <w:rFonts w:ascii="Arial" w:hAnsi="Arial" w:cs="Arial"/>
        </w:rPr>
      </w:pPr>
    </w:p>
    <w:p w14:paraId="17BDC9C0" w14:textId="77777777" w:rsidR="000B6395" w:rsidRPr="008A465F" w:rsidRDefault="00E146AC" w:rsidP="008A465F">
      <w:pPr>
        <w:pStyle w:val="ListParagraph"/>
        <w:numPr>
          <w:ilvl w:val="0"/>
          <w:numId w:val="32"/>
        </w:numPr>
        <w:spacing w:line="276" w:lineRule="auto"/>
        <w:jc w:val="both"/>
        <w:rPr>
          <w:rFonts w:ascii="Arial" w:hAnsi="Arial" w:cs="Arial"/>
        </w:rPr>
      </w:pPr>
      <w:r w:rsidRPr="008A465F">
        <w:rPr>
          <w:rFonts w:ascii="Arial" w:hAnsi="Arial" w:cs="Arial"/>
        </w:rPr>
        <w:t>To support the midwife in the woman’s preparation for transfer to theatre</w:t>
      </w:r>
      <w:r w:rsidR="000B6395" w:rsidRPr="008A465F">
        <w:rPr>
          <w:rFonts w:ascii="Arial" w:hAnsi="Arial" w:cs="Arial"/>
        </w:rPr>
        <w:t>.</w:t>
      </w:r>
    </w:p>
    <w:p w14:paraId="15FBE5EF" w14:textId="52F0EE53" w:rsidR="000B6395" w:rsidRPr="008A465F" w:rsidRDefault="00E146AC" w:rsidP="008A465F">
      <w:pPr>
        <w:pStyle w:val="ListParagraph"/>
        <w:numPr>
          <w:ilvl w:val="0"/>
          <w:numId w:val="32"/>
        </w:numPr>
        <w:spacing w:line="276" w:lineRule="auto"/>
        <w:jc w:val="both"/>
        <w:rPr>
          <w:rFonts w:ascii="Arial" w:hAnsi="Arial" w:cs="Arial"/>
        </w:rPr>
      </w:pPr>
      <w:r w:rsidRPr="008A465F">
        <w:rPr>
          <w:rFonts w:ascii="Arial" w:hAnsi="Arial" w:cs="Arial"/>
        </w:rPr>
        <w:t>To run in theatre</w:t>
      </w:r>
      <w:r w:rsidR="00ED150D" w:rsidRPr="008A465F">
        <w:rPr>
          <w:rFonts w:ascii="Arial" w:hAnsi="Arial" w:cs="Arial"/>
        </w:rPr>
        <w:t>.</w:t>
      </w:r>
    </w:p>
    <w:p w14:paraId="73786915" w14:textId="31840312" w:rsidR="000B6395" w:rsidRPr="008A465F" w:rsidRDefault="00E146AC" w:rsidP="008A465F">
      <w:pPr>
        <w:pStyle w:val="ListParagraph"/>
        <w:numPr>
          <w:ilvl w:val="0"/>
          <w:numId w:val="32"/>
        </w:numPr>
        <w:spacing w:line="276" w:lineRule="auto"/>
        <w:jc w:val="both"/>
        <w:rPr>
          <w:rFonts w:ascii="Arial" w:hAnsi="Arial" w:cs="Arial"/>
        </w:rPr>
      </w:pPr>
      <w:r w:rsidRPr="008A465F">
        <w:rPr>
          <w:rFonts w:ascii="Arial" w:hAnsi="Arial" w:cs="Arial"/>
        </w:rPr>
        <w:t>To document times and personnel present in theatre records for each procedure</w:t>
      </w:r>
      <w:r w:rsidR="000B6395" w:rsidRPr="008A465F">
        <w:rPr>
          <w:rFonts w:ascii="Arial" w:hAnsi="Arial" w:cs="Arial"/>
        </w:rPr>
        <w:t>.</w:t>
      </w:r>
    </w:p>
    <w:p w14:paraId="1EBF71F8" w14:textId="3076AA6C" w:rsidR="000B6395" w:rsidRPr="008A465F" w:rsidRDefault="00E146AC" w:rsidP="008A465F">
      <w:pPr>
        <w:pStyle w:val="ListParagraph"/>
        <w:numPr>
          <w:ilvl w:val="0"/>
          <w:numId w:val="32"/>
        </w:numPr>
        <w:spacing w:line="276" w:lineRule="auto"/>
        <w:jc w:val="both"/>
        <w:rPr>
          <w:rFonts w:ascii="Arial" w:hAnsi="Arial" w:cs="Arial"/>
        </w:rPr>
      </w:pPr>
      <w:r w:rsidRPr="008A465F">
        <w:rPr>
          <w:rFonts w:ascii="Arial" w:hAnsi="Arial" w:cs="Arial"/>
        </w:rPr>
        <w:t>To undertake WHO checklist</w:t>
      </w:r>
      <w:r w:rsidR="000B6395" w:rsidRPr="008A465F">
        <w:rPr>
          <w:rFonts w:ascii="Arial" w:hAnsi="Arial" w:cs="Arial"/>
        </w:rPr>
        <w:t>.</w:t>
      </w:r>
    </w:p>
    <w:p w14:paraId="16D3AA92" w14:textId="5374C5C1" w:rsidR="00502DC5" w:rsidRPr="008A465F" w:rsidRDefault="00E146AC" w:rsidP="008A465F">
      <w:pPr>
        <w:pStyle w:val="ListParagraph"/>
        <w:numPr>
          <w:ilvl w:val="0"/>
          <w:numId w:val="32"/>
        </w:numPr>
        <w:spacing w:line="276" w:lineRule="auto"/>
        <w:jc w:val="both"/>
        <w:rPr>
          <w:rFonts w:ascii="Arial" w:hAnsi="Arial" w:cs="Arial"/>
        </w:rPr>
      </w:pPr>
      <w:r w:rsidRPr="008A465F">
        <w:rPr>
          <w:rFonts w:ascii="Arial" w:hAnsi="Arial" w:cs="Arial"/>
        </w:rPr>
        <w:t>To Count swabs and needles in instrumental/operative delivery</w:t>
      </w:r>
      <w:r w:rsidR="000B6395" w:rsidRPr="008A465F">
        <w:rPr>
          <w:rFonts w:ascii="Arial" w:hAnsi="Arial" w:cs="Arial"/>
        </w:rPr>
        <w:t>.</w:t>
      </w:r>
    </w:p>
    <w:p w14:paraId="0A02857A" w14:textId="77777777" w:rsidR="001741D5" w:rsidRPr="008A465F" w:rsidRDefault="001741D5" w:rsidP="008A465F">
      <w:pPr>
        <w:spacing w:line="276" w:lineRule="auto"/>
        <w:jc w:val="both"/>
        <w:rPr>
          <w:rFonts w:ascii="Arial" w:hAnsi="Arial" w:cs="Arial"/>
          <w:bCs/>
        </w:rPr>
      </w:pPr>
    </w:p>
    <w:p w14:paraId="16AF9E1C" w14:textId="0FC069A7" w:rsidR="00B94214" w:rsidRPr="008A465F" w:rsidRDefault="00B94214" w:rsidP="008A465F">
      <w:pPr>
        <w:pStyle w:val="Heading2"/>
        <w:spacing w:line="276" w:lineRule="auto"/>
        <w:jc w:val="both"/>
        <w:rPr>
          <w:rFonts w:ascii="Arial" w:hAnsi="Arial" w:cs="Arial"/>
          <w:sz w:val="24"/>
          <w:szCs w:val="24"/>
        </w:rPr>
      </w:pPr>
      <w:r w:rsidRPr="008A465F">
        <w:rPr>
          <w:rFonts w:ascii="Arial" w:hAnsi="Arial" w:cs="Arial"/>
          <w:sz w:val="24"/>
          <w:szCs w:val="24"/>
        </w:rPr>
        <w:t xml:space="preserve">Specialist </w:t>
      </w:r>
      <w:r w:rsidR="000B6395" w:rsidRPr="008A465F">
        <w:rPr>
          <w:rFonts w:ascii="Arial" w:hAnsi="Arial" w:cs="Arial"/>
          <w:sz w:val="24"/>
          <w:szCs w:val="24"/>
        </w:rPr>
        <w:t>tasks</w:t>
      </w:r>
    </w:p>
    <w:p w14:paraId="63A1E775" w14:textId="553971C2" w:rsidR="00B65B62" w:rsidRPr="008A465F" w:rsidRDefault="00B65B62" w:rsidP="008A465F">
      <w:pPr>
        <w:spacing w:line="276" w:lineRule="auto"/>
        <w:jc w:val="both"/>
        <w:rPr>
          <w:rFonts w:ascii="Arial" w:hAnsi="Arial" w:cs="Arial"/>
        </w:rPr>
      </w:pPr>
    </w:p>
    <w:p w14:paraId="17CDFBCA" w14:textId="588E411F" w:rsidR="00B65B62" w:rsidRPr="008A465F" w:rsidRDefault="00826E6F" w:rsidP="008A465F">
      <w:pPr>
        <w:pStyle w:val="Heading3"/>
        <w:spacing w:line="276" w:lineRule="auto"/>
        <w:jc w:val="both"/>
        <w:rPr>
          <w:rFonts w:ascii="Arial" w:hAnsi="Arial" w:cs="Arial"/>
        </w:rPr>
      </w:pPr>
      <w:r w:rsidRPr="008A465F">
        <w:rPr>
          <w:rFonts w:ascii="Arial" w:hAnsi="Arial" w:cs="Arial"/>
        </w:rPr>
        <w:t>Delivery suites and midwife birthing unit</w:t>
      </w:r>
    </w:p>
    <w:p w14:paraId="1F164FCE" w14:textId="36004CA8" w:rsidR="008E668F" w:rsidRPr="008A465F" w:rsidRDefault="008E668F" w:rsidP="008A465F">
      <w:pPr>
        <w:spacing w:line="276" w:lineRule="auto"/>
        <w:jc w:val="both"/>
        <w:rPr>
          <w:rFonts w:ascii="Arial" w:hAnsi="Arial" w:cs="Arial"/>
        </w:rPr>
      </w:pPr>
    </w:p>
    <w:p w14:paraId="33CBB8EB" w14:textId="77777777" w:rsidR="00EC6746" w:rsidRPr="008A465F" w:rsidRDefault="00EC6746" w:rsidP="008A465F">
      <w:pPr>
        <w:spacing w:line="276" w:lineRule="auto"/>
        <w:jc w:val="both"/>
        <w:rPr>
          <w:rFonts w:ascii="Arial" w:hAnsi="Arial" w:cs="Arial"/>
        </w:rPr>
      </w:pPr>
      <w:r w:rsidRPr="008A465F">
        <w:rPr>
          <w:rFonts w:ascii="Arial" w:hAnsi="Arial" w:cs="Arial"/>
        </w:rPr>
        <w:t>In addition to those undertaken at band 2 the MSWs role will include:</w:t>
      </w:r>
    </w:p>
    <w:p w14:paraId="2981E611" w14:textId="77777777" w:rsidR="00EC6746" w:rsidRPr="008A465F" w:rsidRDefault="00EC6746" w:rsidP="008A465F">
      <w:pPr>
        <w:spacing w:line="276" w:lineRule="auto"/>
        <w:jc w:val="both"/>
        <w:rPr>
          <w:rFonts w:ascii="Arial" w:hAnsi="Arial" w:cs="Arial"/>
        </w:rPr>
      </w:pPr>
    </w:p>
    <w:p w14:paraId="571CD2A1" w14:textId="277C4672" w:rsidR="00B84765" w:rsidRPr="008A465F" w:rsidRDefault="00EC6746" w:rsidP="008A465F">
      <w:pPr>
        <w:pStyle w:val="ListParagraph"/>
        <w:numPr>
          <w:ilvl w:val="0"/>
          <w:numId w:val="33"/>
        </w:numPr>
        <w:spacing w:line="276" w:lineRule="auto"/>
        <w:jc w:val="both"/>
        <w:rPr>
          <w:rFonts w:ascii="Arial" w:hAnsi="Arial" w:cs="Arial"/>
        </w:rPr>
      </w:pPr>
      <w:r w:rsidRPr="008A465F">
        <w:rPr>
          <w:rFonts w:ascii="Arial" w:hAnsi="Arial" w:cs="Arial"/>
        </w:rPr>
        <w:t>To count swabs and needles used for normal vaginal delivery and midwife-led repair of perineal trauma.</w:t>
      </w:r>
    </w:p>
    <w:p w14:paraId="65A7401B" w14:textId="3B764145" w:rsidR="002D56BF" w:rsidRPr="008A465F" w:rsidRDefault="002D56BF" w:rsidP="008A465F">
      <w:pPr>
        <w:spacing w:line="276" w:lineRule="auto"/>
        <w:jc w:val="both"/>
        <w:rPr>
          <w:rFonts w:ascii="Arial" w:hAnsi="Arial" w:cs="Arial"/>
        </w:rPr>
      </w:pPr>
    </w:p>
    <w:p w14:paraId="6DC9DAC1" w14:textId="183073BC" w:rsidR="002D56BF" w:rsidRPr="008A465F" w:rsidRDefault="002D56BF" w:rsidP="008A465F">
      <w:pPr>
        <w:pStyle w:val="Heading3"/>
        <w:spacing w:line="276" w:lineRule="auto"/>
        <w:jc w:val="both"/>
        <w:rPr>
          <w:rFonts w:ascii="Arial" w:hAnsi="Arial" w:cs="Arial"/>
        </w:rPr>
      </w:pPr>
      <w:r w:rsidRPr="008A465F">
        <w:rPr>
          <w:rFonts w:ascii="Arial" w:hAnsi="Arial" w:cs="Arial"/>
        </w:rPr>
        <w:t>Community</w:t>
      </w:r>
    </w:p>
    <w:p w14:paraId="15D4A846" w14:textId="1A484905" w:rsidR="002D56BF" w:rsidRPr="008A465F" w:rsidRDefault="002D56BF" w:rsidP="008A465F">
      <w:pPr>
        <w:spacing w:line="276" w:lineRule="auto"/>
        <w:jc w:val="both"/>
        <w:rPr>
          <w:rFonts w:ascii="Arial" w:hAnsi="Arial" w:cs="Arial"/>
        </w:rPr>
      </w:pPr>
    </w:p>
    <w:p w14:paraId="42E15F0B" w14:textId="77777777" w:rsidR="007E0D2E" w:rsidRPr="008A465F" w:rsidRDefault="007E0D2E" w:rsidP="008A465F">
      <w:pPr>
        <w:spacing w:line="276" w:lineRule="auto"/>
        <w:jc w:val="both"/>
        <w:rPr>
          <w:rFonts w:ascii="Arial" w:hAnsi="Arial" w:cs="Arial"/>
        </w:rPr>
      </w:pPr>
      <w:r w:rsidRPr="008A465F">
        <w:rPr>
          <w:rFonts w:ascii="Arial" w:hAnsi="Arial" w:cs="Arial"/>
        </w:rPr>
        <w:t>The MSW will undertake the following activities, following appropriate training and assessment:</w:t>
      </w:r>
    </w:p>
    <w:p w14:paraId="5B081471" w14:textId="77777777" w:rsidR="007E0D2E" w:rsidRPr="008A465F" w:rsidRDefault="007E0D2E" w:rsidP="008A465F">
      <w:pPr>
        <w:spacing w:line="276" w:lineRule="auto"/>
        <w:jc w:val="both"/>
        <w:rPr>
          <w:rFonts w:ascii="Arial" w:hAnsi="Arial" w:cs="Arial"/>
        </w:rPr>
      </w:pPr>
    </w:p>
    <w:p w14:paraId="419B3BA4" w14:textId="2731739B" w:rsidR="00E6085F" w:rsidRPr="008A465F" w:rsidRDefault="007E0D2E" w:rsidP="008A465F">
      <w:pPr>
        <w:pStyle w:val="ListParagraph"/>
        <w:numPr>
          <w:ilvl w:val="0"/>
          <w:numId w:val="33"/>
        </w:numPr>
        <w:spacing w:line="276" w:lineRule="auto"/>
        <w:jc w:val="both"/>
        <w:rPr>
          <w:rFonts w:ascii="Arial" w:hAnsi="Arial" w:cs="Arial"/>
        </w:rPr>
      </w:pPr>
      <w:r w:rsidRPr="008A465F">
        <w:rPr>
          <w:rFonts w:ascii="Arial" w:hAnsi="Arial" w:cs="Arial"/>
        </w:rPr>
        <w:t xml:space="preserve">To undertake A/N BP checks at home and feedback to </w:t>
      </w:r>
      <w:r w:rsidR="00E6085F" w:rsidRPr="008A465F">
        <w:rPr>
          <w:rFonts w:ascii="Arial" w:hAnsi="Arial" w:cs="Arial"/>
        </w:rPr>
        <w:t>m</w:t>
      </w:r>
      <w:r w:rsidRPr="008A465F">
        <w:rPr>
          <w:rFonts w:ascii="Arial" w:hAnsi="Arial" w:cs="Arial"/>
        </w:rPr>
        <w:t>idwife.</w:t>
      </w:r>
    </w:p>
    <w:p w14:paraId="6225F225" w14:textId="65F45D14" w:rsidR="002D56BF" w:rsidRPr="008A465F" w:rsidRDefault="007E0D2E" w:rsidP="008A465F">
      <w:pPr>
        <w:pStyle w:val="ListParagraph"/>
        <w:numPr>
          <w:ilvl w:val="0"/>
          <w:numId w:val="33"/>
        </w:numPr>
        <w:spacing w:line="276" w:lineRule="auto"/>
        <w:jc w:val="both"/>
        <w:rPr>
          <w:rFonts w:ascii="Arial" w:hAnsi="Arial" w:cs="Arial"/>
        </w:rPr>
      </w:pPr>
      <w:r w:rsidRPr="008A465F">
        <w:rPr>
          <w:rFonts w:ascii="Arial" w:hAnsi="Arial" w:cs="Arial"/>
        </w:rPr>
        <w:t>To support the midwife within the antenatal clinics by undertaking the following roles</w:t>
      </w:r>
      <w:r w:rsidR="00E6085F" w:rsidRPr="008A465F">
        <w:rPr>
          <w:rFonts w:ascii="Arial" w:hAnsi="Arial" w:cs="Arial"/>
        </w:rPr>
        <w:t>:</w:t>
      </w:r>
    </w:p>
    <w:p w14:paraId="42B2D9BF" w14:textId="77777777" w:rsidR="002D56BF" w:rsidRPr="008A465F" w:rsidRDefault="002D56BF" w:rsidP="008A465F">
      <w:pPr>
        <w:spacing w:line="276" w:lineRule="auto"/>
        <w:jc w:val="both"/>
        <w:rPr>
          <w:rFonts w:ascii="Arial" w:hAnsi="Arial" w:cs="Arial"/>
        </w:rPr>
      </w:pPr>
    </w:p>
    <w:p w14:paraId="239D38E7" w14:textId="77777777" w:rsidR="00E156B8" w:rsidRPr="008A465F" w:rsidRDefault="00E156B8" w:rsidP="008A465F">
      <w:pPr>
        <w:spacing w:line="276" w:lineRule="auto"/>
        <w:jc w:val="both"/>
        <w:rPr>
          <w:rFonts w:ascii="Arial" w:hAnsi="Arial" w:cs="Arial"/>
        </w:rPr>
      </w:pPr>
      <w:r w:rsidRPr="008A465F">
        <w:rPr>
          <w:rFonts w:ascii="Arial" w:hAnsi="Arial" w:cs="Arial"/>
        </w:rPr>
        <w:t>Bookings:</w:t>
      </w:r>
    </w:p>
    <w:p w14:paraId="619CB5C1" w14:textId="77777777" w:rsidR="00E156B8" w:rsidRPr="008A465F" w:rsidRDefault="00E156B8" w:rsidP="008A465F">
      <w:pPr>
        <w:spacing w:line="276" w:lineRule="auto"/>
        <w:jc w:val="both"/>
        <w:rPr>
          <w:rFonts w:ascii="Arial" w:hAnsi="Arial" w:cs="Arial"/>
        </w:rPr>
      </w:pPr>
    </w:p>
    <w:p w14:paraId="53F5A406"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Measurement of height, weight, and BMI.</w:t>
      </w:r>
    </w:p>
    <w:p w14:paraId="11A25E23"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Generation of the Grow Chart.</w:t>
      </w:r>
    </w:p>
    <w:p w14:paraId="1D022408"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lastRenderedPageBreak/>
        <w:t>Perform baseline observations and urinalysis.</w:t>
      </w:r>
    </w:p>
    <w:p w14:paraId="762D0D09" w14:textId="3153F064"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Assess CO levels.</w:t>
      </w:r>
    </w:p>
    <w:p w14:paraId="395A1312"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Support the woman to complete the booking leaflet.</w:t>
      </w:r>
    </w:p>
    <w:p w14:paraId="4F9A7CAB"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Take booking bloods.</w:t>
      </w:r>
    </w:p>
    <w:p w14:paraId="74AD91DF"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Undertake initial outline explanation of screening tests.</w:t>
      </w:r>
    </w:p>
    <w:p w14:paraId="41C20B7A"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Discuss health advice around food, exercise, food hygiene, personal hygiene (GAS), chickenpox, rubella, immunisations in pregnancy.</w:t>
      </w:r>
    </w:p>
    <w:p w14:paraId="4C3F1DB6"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Complete data entry.</w:t>
      </w:r>
    </w:p>
    <w:p w14:paraId="2C63B984"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bCs/>
        </w:rPr>
        <w:t>To make client appointments in line with agreed care pathways and guidelines and record these in the agreed manner.</w:t>
      </w:r>
    </w:p>
    <w:p w14:paraId="08D0D419"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bCs/>
        </w:rPr>
        <w:t>To follow up on women who DNA, in line with agreed care pathways and guidelines and record these in the agreed manner.</w:t>
      </w:r>
    </w:p>
    <w:p w14:paraId="4E658013" w14:textId="77777777" w:rsidR="00E156B8" w:rsidRPr="008A465F" w:rsidRDefault="00E156B8" w:rsidP="008A465F">
      <w:pPr>
        <w:pStyle w:val="ListParagraph"/>
        <w:numPr>
          <w:ilvl w:val="0"/>
          <w:numId w:val="34"/>
        </w:numPr>
        <w:spacing w:after="200" w:line="276" w:lineRule="auto"/>
        <w:jc w:val="both"/>
        <w:rPr>
          <w:rFonts w:ascii="Arial" w:hAnsi="Arial" w:cs="Arial"/>
        </w:rPr>
      </w:pPr>
      <w:r w:rsidRPr="008A465F">
        <w:rPr>
          <w:rFonts w:ascii="Arial" w:hAnsi="Arial" w:cs="Arial"/>
        </w:rPr>
        <w:t>Take and follow up on blood and microscopy tests-feed this information back to the midwife to assess findings.</w:t>
      </w:r>
    </w:p>
    <w:p w14:paraId="26EF2D33" w14:textId="77777777" w:rsidR="00E156B8" w:rsidRPr="008A465F" w:rsidRDefault="00E156B8" w:rsidP="008A465F">
      <w:pPr>
        <w:spacing w:after="200" w:line="276" w:lineRule="auto"/>
        <w:jc w:val="both"/>
        <w:rPr>
          <w:rFonts w:ascii="Arial" w:hAnsi="Arial" w:cs="Arial"/>
        </w:rPr>
      </w:pPr>
      <w:r w:rsidRPr="008A465F">
        <w:rPr>
          <w:rFonts w:ascii="Arial" w:hAnsi="Arial" w:cs="Arial"/>
          <w:bCs/>
        </w:rPr>
        <w:t>To undertake group health promotion teaching as agreed with team leader/departmental managers and following appropriate training, including but not exclusively:</w:t>
      </w:r>
    </w:p>
    <w:p w14:paraId="40A5BE44"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1:1 and Group teaching, including bonding, skin to skin</w:t>
      </w:r>
      <w:r w:rsidRPr="008A465F">
        <w:rPr>
          <w:rFonts w:ascii="Arial" w:hAnsi="Arial" w:cs="Arial"/>
          <w:b/>
        </w:rPr>
        <w:t xml:space="preserve"> </w:t>
      </w:r>
      <w:r w:rsidRPr="008A465F">
        <w:rPr>
          <w:rFonts w:ascii="Arial" w:hAnsi="Arial" w:cs="Arial"/>
        </w:rPr>
        <w:t>and</w:t>
      </w:r>
      <w:r w:rsidRPr="008A465F">
        <w:rPr>
          <w:rFonts w:ascii="Arial" w:hAnsi="Arial" w:cs="Arial"/>
          <w:b/>
        </w:rPr>
        <w:t xml:space="preserve"> </w:t>
      </w:r>
      <w:r w:rsidRPr="008A465F">
        <w:rPr>
          <w:rFonts w:ascii="Arial" w:hAnsi="Arial" w:cs="Arial"/>
        </w:rPr>
        <w:t xml:space="preserve">Public Health based health </w:t>
      </w:r>
      <w:proofErr w:type="gramStart"/>
      <w:r w:rsidRPr="008A465F">
        <w:rPr>
          <w:rFonts w:ascii="Arial" w:hAnsi="Arial" w:cs="Arial"/>
        </w:rPr>
        <w:t>promotion</w:t>
      </w:r>
      <w:proofErr w:type="gramEnd"/>
    </w:p>
    <w:p w14:paraId="31810E25"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Smoking cessation</w:t>
      </w:r>
    </w:p>
    <w:p w14:paraId="3F087A4F"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Mental Health support</w:t>
      </w:r>
    </w:p>
    <w:p w14:paraId="4348EC82"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Baby Brain</w:t>
      </w:r>
    </w:p>
    <w:p w14:paraId="5FA61FD3"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Safe sleeping</w:t>
      </w:r>
    </w:p>
    <w:p w14:paraId="031FD160"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Choice of place of birth</w:t>
      </w:r>
    </w:p>
    <w:p w14:paraId="76AFFCAE"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Bottle feeding</w:t>
      </w:r>
    </w:p>
    <w:p w14:paraId="587D90E1"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Nutrition advice</w:t>
      </w:r>
    </w:p>
    <w:p w14:paraId="642BE745" w14:textId="77777777" w:rsidR="00E156B8"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Exercise advice</w:t>
      </w:r>
    </w:p>
    <w:p w14:paraId="635475BD" w14:textId="77777777" w:rsidR="009A5354"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Domestic violence advice</w:t>
      </w:r>
    </w:p>
    <w:p w14:paraId="58E5D136" w14:textId="5E8427FB" w:rsidR="00EC6746" w:rsidRPr="008A465F" w:rsidRDefault="00E156B8" w:rsidP="008A465F">
      <w:pPr>
        <w:pStyle w:val="ListParagraph"/>
        <w:numPr>
          <w:ilvl w:val="0"/>
          <w:numId w:val="35"/>
        </w:numPr>
        <w:spacing w:after="200" w:line="276" w:lineRule="auto"/>
        <w:jc w:val="both"/>
        <w:rPr>
          <w:rFonts w:ascii="Arial" w:hAnsi="Arial" w:cs="Arial"/>
        </w:rPr>
      </w:pPr>
      <w:r w:rsidRPr="008A465F">
        <w:rPr>
          <w:rFonts w:ascii="Arial" w:hAnsi="Arial" w:cs="Arial"/>
        </w:rPr>
        <w:t>Offering specific 1:1 for vulnerable groups i.e., women with learning difficulties, safeguarding parenting issues</w:t>
      </w:r>
    </w:p>
    <w:p w14:paraId="47499999" w14:textId="77777777" w:rsidR="00552F41" w:rsidRPr="008A465F" w:rsidRDefault="00552F41" w:rsidP="008A465F">
      <w:pPr>
        <w:spacing w:line="276" w:lineRule="auto"/>
        <w:ind w:left="142"/>
        <w:jc w:val="both"/>
        <w:rPr>
          <w:rFonts w:ascii="Arial" w:hAnsi="Arial" w:cs="Arial"/>
        </w:rPr>
      </w:pPr>
      <w:r w:rsidRPr="008A465F">
        <w:rPr>
          <w:rFonts w:ascii="Arial" w:hAnsi="Arial" w:cs="Arial"/>
        </w:rPr>
        <w:t>To support midwives attending a birth by:</w:t>
      </w:r>
    </w:p>
    <w:p w14:paraId="6D9656E9" w14:textId="77777777" w:rsidR="00552F41" w:rsidRPr="008A465F" w:rsidRDefault="00552F41" w:rsidP="008A465F">
      <w:pPr>
        <w:spacing w:line="276" w:lineRule="auto"/>
        <w:jc w:val="both"/>
        <w:rPr>
          <w:rFonts w:ascii="Arial" w:hAnsi="Arial" w:cs="Arial"/>
          <w:bCs/>
        </w:rPr>
      </w:pPr>
    </w:p>
    <w:p w14:paraId="3B912660"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Setting up equipment</w:t>
      </w:r>
    </w:p>
    <w:p w14:paraId="4A7A02EC"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Undertaking maternal observations</w:t>
      </w:r>
    </w:p>
    <w:p w14:paraId="45CEED9A"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Initiating skin to skin and feeding </w:t>
      </w:r>
    </w:p>
    <w:p w14:paraId="2E7E0CEE"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Supporting maternal/infant bonding</w:t>
      </w:r>
    </w:p>
    <w:p w14:paraId="34C2D416"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Maintain fluid </w:t>
      </w:r>
      <w:proofErr w:type="gramStart"/>
      <w:r w:rsidRPr="008A465F">
        <w:rPr>
          <w:rFonts w:ascii="Arial" w:hAnsi="Arial" w:cs="Arial"/>
        </w:rPr>
        <w:t>balance</w:t>
      </w:r>
      <w:proofErr w:type="gramEnd"/>
    </w:p>
    <w:p w14:paraId="314F30BA"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Weigh baby and label</w:t>
      </w:r>
    </w:p>
    <w:p w14:paraId="460D1627"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Undertake initial observations on </w:t>
      </w:r>
      <w:proofErr w:type="gramStart"/>
      <w:r w:rsidRPr="008A465F">
        <w:rPr>
          <w:rFonts w:ascii="Arial" w:hAnsi="Arial" w:cs="Arial"/>
        </w:rPr>
        <w:t>baby</w:t>
      </w:r>
      <w:proofErr w:type="gramEnd"/>
    </w:p>
    <w:p w14:paraId="7F17B40D"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Observing baby to detect problems i.e., breathing colour and </w:t>
      </w:r>
      <w:proofErr w:type="gramStart"/>
      <w:r w:rsidRPr="008A465F">
        <w:rPr>
          <w:rFonts w:ascii="Arial" w:hAnsi="Arial" w:cs="Arial"/>
        </w:rPr>
        <w:t>movements</w:t>
      </w:r>
      <w:proofErr w:type="gramEnd"/>
    </w:p>
    <w:p w14:paraId="4B63476A" w14:textId="77777777"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Undertake Blood glucose monitoring, when </w:t>
      </w:r>
      <w:proofErr w:type="gramStart"/>
      <w:r w:rsidRPr="008A465F">
        <w:rPr>
          <w:rFonts w:ascii="Arial" w:hAnsi="Arial" w:cs="Arial"/>
        </w:rPr>
        <w:t>required</w:t>
      </w:r>
      <w:proofErr w:type="gramEnd"/>
    </w:p>
    <w:p w14:paraId="25C9D4B2" w14:textId="77777777" w:rsidR="00207529" w:rsidRPr="008A465F" w:rsidRDefault="00207529" w:rsidP="008A465F">
      <w:pPr>
        <w:pStyle w:val="ListParagraph"/>
        <w:numPr>
          <w:ilvl w:val="0"/>
          <w:numId w:val="36"/>
        </w:numPr>
        <w:spacing w:line="276" w:lineRule="auto"/>
        <w:jc w:val="both"/>
        <w:rPr>
          <w:rFonts w:ascii="Arial" w:hAnsi="Arial" w:cs="Arial"/>
        </w:rPr>
      </w:pPr>
      <w:r w:rsidRPr="008A465F">
        <w:rPr>
          <w:rFonts w:ascii="Arial" w:hAnsi="Arial" w:cs="Arial"/>
        </w:rPr>
        <w:t xml:space="preserve">Recognise normal patterns of labour and, at the midwife’s request, call for </w:t>
      </w:r>
      <w:proofErr w:type="gramStart"/>
      <w:r w:rsidRPr="008A465F">
        <w:rPr>
          <w:rFonts w:ascii="Arial" w:hAnsi="Arial" w:cs="Arial"/>
        </w:rPr>
        <w:t>help</w:t>
      </w:r>
      <w:proofErr w:type="gramEnd"/>
    </w:p>
    <w:p w14:paraId="2EE42697" w14:textId="14308E25"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Support the midwife in performing emergency drills and </w:t>
      </w:r>
      <w:proofErr w:type="gramStart"/>
      <w:r w:rsidRPr="008A465F">
        <w:rPr>
          <w:rFonts w:ascii="Arial" w:hAnsi="Arial" w:cs="Arial"/>
        </w:rPr>
        <w:t>interventions</w:t>
      </w:r>
      <w:proofErr w:type="gramEnd"/>
    </w:p>
    <w:p w14:paraId="01A93C43" w14:textId="39420B95" w:rsidR="00552F41" w:rsidRPr="008A465F" w:rsidRDefault="00552F41" w:rsidP="008A465F">
      <w:pPr>
        <w:pStyle w:val="ListParagraph"/>
        <w:numPr>
          <w:ilvl w:val="0"/>
          <w:numId w:val="36"/>
        </w:numPr>
        <w:spacing w:line="276" w:lineRule="auto"/>
        <w:jc w:val="both"/>
        <w:rPr>
          <w:rFonts w:ascii="Arial" w:hAnsi="Arial" w:cs="Arial"/>
        </w:rPr>
      </w:pPr>
      <w:r w:rsidRPr="008A465F">
        <w:rPr>
          <w:rFonts w:ascii="Arial" w:hAnsi="Arial" w:cs="Arial"/>
        </w:rPr>
        <w:t xml:space="preserve">Undertake data </w:t>
      </w:r>
      <w:proofErr w:type="gramStart"/>
      <w:r w:rsidRPr="008A465F">
        <w:rPr>
          <w:rFonts w:ascii="Arial" w:hAnsi="Arial" w:cs="Arial"/>
        </w:rPr>
        <w:t>entry</w:t>
      </w:r>
      <w:proofErr w:type="gramEnd"/>
    </w:p>
    <w:p w14:paraId="35C32972" w14:textId="6474A534" w:rsidR="00207529" w:rsidRPr="008A465F" w:rsidRDefault="00207529" w:rsidP="008A465F">
      <w:pPr>
        <w:spacing w:line="276" w:lineRule="auto"/>
        <w:jc w:val="both"/>
        <w:rPr>
          <w:rFonts w:ascii="Arial" w:hAnsi="Arial" w:cs="Arial"/>
        </w:rPr>
      </w:pPr>
    </w:p>
    <w:p w14:paraId="002C5D33" w14:textId="77777777" w:rsidR="009444BE" w:rsidRPr="008A465F" w:rsidRDefault="009444BE" w:rsidP="008A465F">
      <w:pPr>
        <w:spacing w:line="276" w:lineRule="auto"/>
        <w:jc w:val="both"/>
        <w:rPr>
          <w:rFonts w:ascii="Arial" w:hAnsi="Arial" w:cs="Arial"/>
        </w:rPr>
      </w:pPr>
      <w:r w:rsidRPr="008A465F">
        <w:rPr>
          <w:rFonts w:ascii="Arial" w:hAnsi="Arial" w:cs="Arial"/>
        </w:rPr>
        <w:t>To support the midwife in providing postnatal care by:</w:t>
      </w:r>
    </w:p>
    <w:p w14:paraId="41002D71" w14:textId="77777777" w:rsidR="009444BE" w:rsidRPr="008A465F" w:rsidRDefault="009444BE" w:rsidP="008A465F">
      <w:pPr>
        <w:spacing w:line="276" w:lineRule="auto"/>
        <w:jc w:val="both"/>
        <w:rPr>
          <w:rFonts w:ascii="Arial" w:hAnsi="Arial" w:cs="Arial"/>
        </w:rPr>
      </w:pPr>
    </w:p>
    <w:p w14:paraId="3EDC1F92"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Running drop-in sessions offering:</w:t>
      </w:r>
    </w:p>
    <w:p w14:paraId="1DB3EBE6"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t xml:space="preserve">breast feeding </w:t>
      </w:r>
      <w:proofErr w:type="gramStart"/>
      <w:r w:rsidRPr="008A465F">
        <w:rPr>
          <w:rFonts w:ascii="Arial" w:hAnsi="Arial" w:cs="Arial"/>
        </w:rPr>
        <w:t>support</w:t>
      </w:r>
      <w:proofErr w:type="gramEnd"/>
      <w:r w:rsidRPr="008A465F">
        <w:rPr>
          <w:rFonts w:ascii="Arial" w:hAnsi="Arial" w:cs="Arial"/>
        </w:rPr>
        <w:t xml:space="preserve"> </w:t>
      </w:r>
    </w:p>
    <w:p w14:paraId="1A6D9173"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t>baby weighing</w:t>
      </w:r>
    </w:p>
    <w:p w14:paraId="7871B9C6"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t>advice on baby care</w:t>
      </w:r>
    </w:p>
    <w:p w14:paraId="3DF0C855"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Offering 1:1 breast feeding and bottle-feeding support within the woman’s home or the ward area</w:t>
      </w:r>
    </w:p>
    <w:p w14:paraId="594231D4"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 xml:space="preserve">Participate in mental health monitoring and </w:t>
      </w:r>
      <w:proofErr w:type="gramStart"/>
      <w:r w:rsidRPr="008A465F">
        <w:rPr>
          <w:rFonts w:ascii="Arial" w:hAnsi="Arial" w:cs="Arial"/>
        </w:rPr>
        <w:t>support</w:t>
      </w:r>
      <w:proofErr w:type="gramEnd"/>
    </w:p>
    <w:p w14:paraId="5B7E80C2"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 xml:space="preserve">Participate in safeguarding assessments and </w:t>
      </w:r>
      <w:proofErr w:type="gramStart"/>
      <w:r w:rsidRPr="008A465F">
        <w:rPr>
          <w:rFonts w:ascii="Arial" w:hAnsi="Arial" w:cs="Arial"/>
        </w:rPr>
        <w:t>support</w:t>
      </w:r>
      <w:proofErr w:type="gramEnd"/>
    </w:p>
    <w:p w14:paraId="1F1E7E27"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Undertaking, at the midwife’s request:</w:t>
      </w:r>
    </w:p>
    <w:p w14:paraId="6FDA5251"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t xml:space="preserve">Blood glucose monitoring on </w:t>
      </w:r>
      <w:proofErr w:type="gramStart"/>
      <w:r w:rsidRPr="008A465F">
        <w:rPr>
          <w:rFonts w:ascii="Arial" w:hAnsi="Arial" w:cs="Arial"/>
        </w:rPr>
        <w:t>babies</w:t>
      </w:r>
      <w:proofErr w:type="gramEnd"/>
    </w:p>
    <w:p w14:paraId="2594D774"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t xml:space="preserve">Transcutaneous bilirubin monitoring on babies </w:t>
      </w:r>
    </w:p>
    <w:p w14:paraId="5A1A3184" w14:textId="77777777" w:rsidR="009444BE" w:rsidRPr="008A465F" w:rsidRDefault="009444BE" w:rsidP="008A465F">
      <w:pPr>
        <w:pStyle w:val="TableContents"/>
        <w:numPr>
          <w:ilvl w:val="1"/>
          <w:numId w:val="37"/>
        </w:numPr>
        <w:spacing w:line="276" w:lineRule="auto"/>
        <w:jc w:val="both"/>
        <w:rPr>
          <w:rFonts w:ascii="Arial" w:hAnsi="Arial" w:cs="Arial"/>
        </w:rPr>
      </w:pPr>
      <w:proofErr w:type="spellStart"/>
      <w:r w:rsidRPr="008A465F">
        <w:rPr>
          <w:rFonts w:ascii="Arial" w:hAnsi="Arial" w:cs="Arial"/>
        </w:rPr>
        <w:t>Newborn</w:t>
      </w:r>
      <w:proofErr w:type="spellEnd"/>
      <w:r w:rsidRPr="008A465F">
        <w:rPr>
          <w:rFonts w:ascii="Arial" w:hAnsi="Arial" w:cs="Arial"/>
        </w:rPr>
        <w:t xml:space="preserve"> blood spot tests on babies </w:t>
      </w:r>
    </w:p>
    <w:p w14:paraId="39EA6D85" w14:textId="77777777" w:rsidR="009444BE" w:rsidRPr="008A465F" w:rsidRDefault="009444BE" w:rsidP="008A465F">
      <w:pPr>
        <w:pStyle w:val="TableContents"/>
        <w:numPr>
          <w:ilvl w:val="1"/>
          <w:numId w:val="37"/>
        </w:numPr>
        <w:spacing w:line="276" w:lineRule="auto"/>
        <w:jc w:val="both"/>
        <w:rPr>
          <w:rFonts w:ascii="Arial" w:hAnsi="Arial" w:cs="Arial"/>
        </w:rPr>
      </w:pPr>
      <w:r w:rsidRPr="008A465F">
        <w:rPr>
          <w:rFonts w:ascii="Arial" w:hAnsi="Arial" w:cs="Arial"/>
        </w:rPr>
        <w:lastRenderedPageBreak/>
        <w:t xml:space="preserve">Maternal HB checks </w:t>
      </w:r>
    </w:p>
    <w:p w14:paraId="7178559D"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 xml:space="preserve">Providing information on immunisations to support informed </w:t>
      </w:r>
      <w:proofErr w:type="gramStart"/>
      <w:r w:rsidRPr="008A465F">
        <w:rPr>
          <w:rFonts w:ascii="Arial" w:hAnsi="Arial" w:cs="Arial"/>
        </w:rPr>
        <w:t>choice</w:t>
      </w:r>
      <w:proofErr w:type="gramEnd"/>
      <w:r w:rsidRPr="008A465F">
        <w:rPr>
          <w:rFonts w:ascii="Arial" w:hAnsi="Arial" w:cs="Arial"/>
        </w:rPr>
        <w:t xml:space="preserve"> </w:t>
      </w:r>
    </w:p>
    <w:p w14:paraId="3079611F" w14:textId="77777777" w:rsidR="009444BE" w:rsidRPr="008A465F" w:rsidRDefault="009444BE" w:rsidP="008A465F">
      <w:pPr>
        <w:pStyle w:val="TableContents"/>
        <w:numPr>
          <w:ilvl w:val="0"/>
          <w:numId w:val="37"/>
        </w:numPr>
        <w:spacing w:line="276" w:lineRule="auto"/>
        <w:jc w:val="both"/>
        <w:rPr>
          <w:rFonts w:ascii="Arial" w:hAnsi="Arial" w:cs="Arial"/>
        </w:rPr>
      </w:pPr>
      <w:r w:rsidRPr="008A465F">
        <w:rPr>
          <w:rFonts w:ascii="Arial" w:hAnsi="Arial" w:cs="Arial"/>
        </w:rPr>
        <w:t xml:space="preserve">Undertake data </w:t>
      </w:r>
      <w:proofErr w:type="gramStart"/>
      <w:r w:rsidRPr="008A465F">
        <w:rPr>
          <w:rFonts w:ascii="Arial" w:hAnsi="Arial" w:cs="Arial"/>
        </w:rPr>
        <w:t>entry</w:t>
      </w:r>
      <w:proofErr w:type="gramEnd"/>
      <w:r w:rsidRPr="008A465F">
        <w:rPr>
          <w:rFonts w:ascii="Arial" w:hAnsi="Arial" w:cs="Arial"/>
        </w:rPr>
        <w:t xml:space="preserve"> </w:t>
      </w:r>
    </w:p>
    <w:p w14:paraId="3B8FAA1E" w14:textId="77777777" w:rsidR="009444BE" w:rsidRPr="008A465F" w:rsidRDefault="009444BE" w:rsidP="008A465F">
      <w:pPr>
        <w:pStyle w:val="ListParagraph"/>
        <w:numPr>
          <w:ilvl w:val="0"/>
          <w:numId w:val="37"/>
        </w:numPr>
        <w:spacing w:line="276" w:lineRule="auto"/>
        <w:jc w:val="both"/>
        <w:rPr>
          <w:rFonts w:ascii="Arial" w:hAnsi="Arial" w:cs="Arial"/>
        </w:rPr>
      </w:pPr>
      <w:r w:rsidRPr="008A465F">
        <w:rPr>
          <w:rFonts w:ascii="Arial" w:hAnsi="Arial" w:cs="Arial"/>
          <w:color w:val="111111"/>
        </w:rPr>
        <w:t xml:space="preserve">Participate in the discharge of women and babies, ensuring all appropriate documentation is </w:t>
      </w:r>
      <w:proofErr w:type="gramStart"/>
      <w:r w:rsidRPr="008A465F">
        <w:rPr>
          <w:rFonts w:ascii="Arial" w:hAnsi="Arial" w:cs="Arial"/>
          <w:color w:val="111111"/>
        </w:rPr>
        <w:t>completed</w:t>
      </w:r>
      <w:proofErr w:type="gramEnd"/>
    </w:p>
    <w:p w14:paraId="117E2229" w14:textId="77777777" w:rsidR="009444BE" w:rsidRPr="008A465F" w:rsidRDefault="009444BE" w:rsidP="008A465F">
      <w:pPr>
        <w:pStyle w:val="ListParagraph"/>
        <w:numPr>
          <w:ilvl w:val="0"/>
          <w:numId w:val="37"/>
        </w:numPr>
        <w:spacing w:line="276" w:lineRule="auto"/>
        <w:jc w:val="both"/>
        <w:rPr>
          <w:rFonts w:ascii="Arial" w:hAnsi="Arial" w:cs="Arial"/>
          <w:bCs/>
        </w:rPr>
      </w:pPr>
      <w:r w:rsidRPr="008A465F">
        <w:rPr>
          <w:rFonts w:ascii="Arial" w:hAnsi="Arial" w:cs="Arial"/>
          <w:bCs/>
        </w:rPr>
        <w:t>To facilitate support groups, including parent education, specialist support groups, i.e., diabetes and breast feeding, and undertake tours of the department if required.</w:t>
      </w:r>
    </w:p>
    <w:p w14:paraId="69F2A65D" w14:textId="7139EE5F" w:rsidR="00207529" w:rsidRPr="008A465F" w:rsidRDefault="009444BE" w:rsidP="008A465F">
      <w:pPr>
        <w:pStyle w:val="ListParagraph"/>
        <w:numPr>
          <w:ilvl w:val="0"/>
          <w:numId w:val="37"/>
        </w:numPr>
        <w:spacing w:line="276" w:lineRule="auto"/>
        <w:jc w:val="both"/>
        <w:rPr>
          <w:rFonts w:ascii="Arial" w:hAnsi="Arial" w:cs="Arial"/>
          <w:bCs/>
        </w:rPr>
      </w:pPr>
      <w:r w:rsidRPr="008A465F">
        <w:rPr>
          <w:rFonts w:ascii="Arial" w:hAnsi="Arial" w:cs="Arial"/>
          <w:bCs/>
        </w:rPr>
        <w:t>To accept delegated tasks in line with area of work, once competent to do so.</w:t>
      </w:r>
    </w:p>
    <w:p w14:paraId="567AB02A" w14:textId="77777777" w:rsidR="003D1854" w:rsidRPr="008A465F" w:rsidRDefault="003D1854" w:rsidP="008A465F">
      <w:pPr>
        <w:pStyle w:val="ListParagraph"/>
        <w:spacing w:line="276" w:lineRule="auto"/>
        <w:jc w:val="both"/>
        <w:rPr>
          <w:rFonts w:ascii="Arial" w:hAnsi="Arial" w:cs="Arial"/>
          <w:bCs/>
        </w:rPr>
      </w:pPr>
    </w:p>
    <w:p w14:paraId="4F80F10D" w14:textId="6383F174" w:rsidR="007B2E61" w:rsidRPr="008A465F" w:rsidRDefault="003D1854" w:rsidP="008A465F">
      <w:pPr>
        <w:pStyle w:val="Heading2"/>
        <w:spacing w:line="276" w:lineRule="auto"/>
        <w:jc w:val="both"/>
        <w:rPr>
          <w:rFonts w:ascii="Arial" w:hAnsi="Arial" w:cs="Arial"/>
          <w:sz w:val="24"/>
          <w:szCs w:val="24"/>
        </w:rPr>
      </w:pPr>
      <w:r w:rsidRPr="008A465F">
        <w:rPr>
          <w:rFonts w:ascii="Arial" w:hAnsi="Arial" w:cs="Arial"/>
          <w:sz w:val="24"/>
          <w:szCs w:val="24"/>
        </w:rPr>
        <w:t>O</w:t>
      </w:r>
      <w:r w:rsidR="00140C5C" w:rsidRPr="008A465F">
        <w:rPr>
          <w:rFonts w:ascii="Arial" w:hAnsi="Arial" w:cs="Arial"/>
          <w:sz w:val="24"/>
          <w:szCs w:val="24"/>
        </w:rPr>
        <w:t>ther responsibilities</w:t>
      </w:r>
    </w:p>
    <w:p w14:paraId="6CB793C8" w14:textId="77777777" w:rsidR="007E1895" w:rsidRPr="008A465F" w:rsidRDefault="007E1895" w:rsidP="008A465F">
      <w:pPr>
        <w:spacing w:line="276" w:lineRule="auto"/>
        <w:jc w:val="both"/>
        <w:rPr>
          <w:rFonts w:ascii="Arial" w:hAnsi="Arial" w:cs="Arial"/>
        </w:rPr>
      </w:pPr>
    </w:p>
    <w:p w14:paraId="5F05BE94" w14:textId="10448902" w:rsidR="00DD01CC"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 xml:space="preserve">To report broken, damaged or missing items of equipment.  To inform the midwife in charge and to seek replacement equipment as </w:t>
      </w:r>
      <w:proofErr w:type="gramStart"/>
      <w:r w:rsidRPr="008A465F">
        <w:rPr>
          <w:rFonts w:ascii="Arial" w:hAnsi="Arial" w:cs="Arial"/>
        </w:rPr>
        <w:t>necessary</w:t>
      </w:r>
      <w:proofErr w:type="gramEnd"/>
    </w:p>
    <w:p w14:paraId="4927D182" w14:textId="747719E7" w:rsidR="00DD01CC"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 xml:space="preserve">To follow local and national guidance regarding infection control guidelines and challenge poor practice when it is </w:t>
      </w:r>
      <w:proofErr w:type="gramStart"/>
      <w:r w:rsidRPr="008A465F">
        <w:rPr>
          <w:rFonts w:ascii="Arial" w:hAnsi="Arial" w:cs="Arial"/>
        </w:rPr>
        <w:t>observed</w:t>
      </w:r>
      <w:proofErr w:type="gramEnd"/>
    </w:p>
    <w:p w14:paraId="08554855" w14:textId="10D55484" w:rsidR="00DD01CC"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Be conversant with, and adhere to, the policies and procedures laid down by the trust.</w:t>
      </w:r>
    </w:p>
    <w:p w14:paraId="73A56643" w14:textId="29E2D9D1" w:rsidR="00DD01CC"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 xml:space="preserve">Ensure attendance at mandatory training and undertake an annual appraisal with line </w:t>
      </w:r>
      <w:proofErr w:type="gramStart"/>
      <w:r w:rsidRPr="008A465F">
        <w:rPr>
          <w:rFonts w:ascii="Arial" w:hAnsi="Arial" w:cs="Arial"/>
        </w:rPr>
        <w:t>manager</w:t>
      </w:r>
      <w:proofErr w:type="gramEnd"/>
    </w:p>
    <w:p w14:paraId="5EF3F797" w14:textId="4AB2EA5A" w:rsidR="00DD01CC"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To report incidents, and near misses, as set out in local and Trust guidance, via the DATIX reporting system.</w:t>
      </w:r>
    </w:p>
    <w:p w14:paraId="615CC09A" w14:textId="3092875B" w:rsidR="00CE1680" w:rsidRPr="008A465F" w:rsidRDefault="00DD01CC" w:rsidP="008A465F">
      <w:pPr>
        <w:pStyle w:val="ListParagraph"/>
        <w:numPr>
          <w:ilvl w:val="0"/>
          <w:numId w:val="38"/>
        </w:numPr>
        <w:spacing w:line="276" w:lineRule="auto"/>
        <w:jc w:val="both"/>
        <w:rPr>
          <w:rFonts w:ascii="Arial" w:hAnsi="Arial" w:cs="Arial"/>
        </w:rPr>
      </w:pPr>
      <w:r w:rsidRPr="008A465F">
        <w:rPr>
          <w:rFonts w:ascii="Arial" w:hAnsi="Arial" w:cs="Arial"/>
        </w:rPr>
        <w:t>To act as a role model for their colleagues and peers, recognising the impact of personal behaviour on the culture and performance of the department, and the experience of service users.</w:t>
      </w:r>
    </w:p>
    <w:p w14:paraId="17455F66" w14:textId="77777777" w:rsidR="00DD01CC" w:rsidRPr="008A465F" w:rsidRDefault="00DD01CC" w:rsidP="008A465F">
      <w:pPr>
        <w:spacing w:line="276" w:lineRule="auto"/>
        <w:jc w:val="both"/>
        <w:rPr>
          <w:rFonts w:ascii="Arial" w:hAnsi="Arial" w:cs="Arial"/>
        </w:rPr>
      </w:pPr>
    </w:p>
    <w:p w14:paraId="3E55B14E" w14:textId="056ED5B1" w:rsidR="00CE1680" w:rsidRPr="008A465F" w:rsidRDefault="00140C5C" w:rsidP="008A465F">
      <w:pPr>
        <w:pStyle w:val="Heading2"/>
        <w:spacing w:line="276" w:lineRule="auto"/>
        <w:jc w:val="both"/>
        <w:rPr>
          <w:rFonts w:ascii="Arial" w:hAnsi="Arial" w:cs="Arial"/>
          <w:sz w:val="24"/>
          <w:szCs w:val="24"/>
          <w:lang w:eastAsia="en-US"/>
        </w:rPr>
      </w:pPr>
      <w:r w:rsidRPr="008A465F">
        <w:rPr>
          <w:rFonts w:ascii="Arial" w:hAnsi="Arial" w:cs="Arial"/>
          <w:sz w:val="24"/>
          <w:szCs w:val="24"/>
          <w:lang w:eastAsia="en-US"/>
        </w:rPr>
        <w:t>Supplementary information</w:t>
      </w:r>
    </w:p>
    <w:p w14:paraId="787FE39C" w14:textId="77777777" w:rsidR="00CE1680" w:rsidRPr="008A465F" w:rsidRDefault="00CE1680" w:rsidP="008A465F">
      <w:pPr>
        <w:pStyle w:val="ListParagraph"/>
        <w:overflowPunct w:val="0"/>
        <w:autoSpaceDE w:val="0"/>
        <w:autoSpaceDN w:val="0"/>
        <w:adjustRightInd w:val="0"/>
        <w:spacing w:line="276" w:lineRule="auto"/>
        <w:ind w:left="360"/>
        <w:jc w:val="both"/>
        <w:textAlignment w:val="baseline"/>
        <w:rPr>
          <w:rFonts w:ascii="Arial" w:hAnsi="Arial" w:cs="Arial"/>
          <w:lang w:eastAsia="en-US"/>
        </w:rPr>
      </w:pPr>
    </w:p>
    <w:p w14:paraId="5D4BD58D" w14:textId="5FCD511B" w:rsidR="00CE1680" w:rsidRPr="008A465F" w:rsidRDefault="00CE1680" w:rsidP="008A465F">
      <w:pPr>
        <w:spacing w:line="276" w:lineRule="auto"/>
        <w:jc w:val="both"/>
        <w:rPr>
          <w:rFonts w:ascii="Arial" w:hAnsi="Arial" w:cs="Arial"/>
        </w:rPr>
      </w:pPr>
      <w:r w:rsidRPr="008A465F">
        <w:rPr>
          <w:rFonts w:ascii="Arial" w:hAnsi="Arial" w:cs="Arial"/>
        </w:rPr>
        <w:t xml:space="preserve">This job description will be reviewed on an annual basis with the post holder as part of the appraisal process.  </w:t>
      </w:r>
    </w:p>
    <w:p w14:paraId="62AD648E" w14:textId="30F77D12" w:rsidR="00140C5C" w:rsidRPr="008A465F" w:rsidRDefault="00140C5C" w:rsidP="008A465F">
      <w:pPr>
        <w:spacing w:line="276" w:lineRule="auto"/>
        <w:jc w:val="both"/>
        <w:rPr>
          <w:rFonts w:ascii="Arial" w:hAnsi="Arial" w:cs="Arial"/>
        </w:rPr>
      </w:pPr>
    </w:p>
    <w:p w14:paraId="072A5124" w14:textId="77777777" w:rsidR="00140C5C" w:rsidRPr="008A465F" w:rsidRDefault="00140C5C" w:rsidP="008A465F">
      <w:pPr>
        <w:pStyle w:val="Heading3"/>
        <w:spacing w:line="276" w:lineRule="auto"/>
        <w:jc w:val="both"/>
        <w:rPr>
          <w:rFonts w:ascii="Arial" w:eastAsia="Times New Roman" w:hAnsi="Arial" w:cs="Arial"/>
          <w:color w:val="auto"/>
        </w:rPr>
      </w:pPr>
      <w:r w:rsidRPr="008A465F">
        <w:rPr>
          <w:rFonts w:ascii="Arial" w:hAnsi="Arial" w:cs="Arial"/>
        </w:rPr>
        <w:t>Confidentiality</w:t>
      </w:r>
    </w:p>
    <w:p w14:paraId="2185DB15" w14:textId="7D779549" w:rsidR="00140C5C" w:rsidRPr="008A465F" w:rsidRDefault="00140C5C" w:rsidP="008A465F">
      <w:pPr>
        <w:spacing w:line="276" w:lineRule="auto"/>
        <w:jc w:val="both"/>
        <w:rPr>
          <w:rFonts w:ascii="Arial" w:hAnsi="Arial" w:cs="Arial"/>
        </w:rPr>
      </w:pPr>
    </w:p>
    <w:p w14:paraId="49F8B437" w14:textId="1F67679F" w:rsidR="00140C5C" w:rsidRPr="008A465F" w:rsidRDefault="00140C5C" w:rsidP="008A465F">
      <w:pPr>
        <w:spacing w:line="276" w:lineRule="auto"/>
        <w:jc w:val="both"/>
        <w:rPr>
          <w:rFonts w:ascii="Arial" w:hAnsi="Arial" w:cs="Arial"/>
        </w:rPr>
      </w:pPr>
      <w:r w:rsidRPr="008A465F">
        <w:rPr>
          <w:rFonts w:ascii="Arial" w:hAnsi="Arial" w:cs="Arial"/>
        </w:rPr>
        <w:t xml:space="preserve">Attention is drawn to the confidential aspects of this job and your personable responsibility and liability under the Data Protection Act 1998. Matters of a confidential nature, including information relating to patients or staff, must not under any circumstances be divulged </w:t>
      </w:r>
      <w:r w:rsidRPr="008A465F">
        <w:rPr>
          <w:rFonts w:ascii="Arial" w:hAnsi="Arial" w:cs="Arial"/>
        </w:rPr>
        <w:lastRenderedPageBreak/>
        <w:t>to any unauthorised person. Breaches in confidence will result in disciplinary action, which may result in dismissal. In exceptional circumstances this could result in a prosecution for an offence or action for civil damages under the Data Protection Act 1998</w:t>
      </w:r>
      <w:r w:rsidR="005B7E4D" w:rsidRPr="008A465F">
        <w:rPr>
          <w:rFonts w:ascii="Arial" w:hAnsi="Arial" w:cs="Arial"/>
        </w:rPr>
        <w:t xml:space="preserve"> </w:t>
      </w:r>
      <w:r w:rsidR="005B7E4D" w:rsidRPr="008A465F">
        <w:rPr>
          <w:rFonts w:ascii="Arial" w:hAnsi="Arial" w:cs="Arial"/>
          <w:color w:val="000000"/>
          <w:lang w:val="en-US"/>
        </w:rPr>
        <w:t>and General Data Protection Regulation 2018.</w:t>
      </w:r>
    </w:p>
    <w:p w14:paraId="64297D73" w14:textId="26BEA163" w:rsidR="00140C5C" w:rsidRPr="008A465F" w:rsidRDefault="00140C5C" w:rsidP="008A465F">
      <w:pPr>
        <w:spacing w:line="276" w:lineRule="auto"/>
        <w:jc w:val="both"/>
        <w:rPr>
          <w:rFonts w:ascii="Arial" w:hAnsi="Arial" w:cs="Arial"/>
        </w:rPr>
      </w:pPr>
    </w:p>
    <w:p w14:paraId="7A42090F" w14:textId="76FB1C67" w:rsidR="00140C5C" w:rsidRPr="008A465F" w:rsidRDefault="00140C5C" w:rsidP="008A465F">
      <w:pPr>
        <w:pStyle w:val="Heading3"/>
        <w:spacing w:line="276" w:lineRule="auto"/>
        <w:jc w:val="both"/>
        <w:rPr>
          <w:rFonts w:ascii="Arial" w:hAnsi="Arial" w:cs="Arial"/>
        </w:rPr>
      </w:pPr>
      <w:r w:rsidRPr="008A465F">
        <w:rPr>
          <w:rFonts w:ascii="Arial" w:hAnsi="Arial" w:cs="Arial"/>
        </w:rPr>
        <w:t>Health &amp; Safety</w:t>
      </w:r>
    </w:p>
    <w:p w14:paraId="414C620E" w14:textId="51F81A8B" w:rsidR="00CE1680" w:rsidRPr="008A465F" w:rsidRDefault="00CE1680" w:rsidP="008A465F">
      <w:pPr>
        <w:overflowPunct w:val="0"/>
        <w:autoSpaceDE w:val="0"/>
        <w:autoSpaceDN w:val="0"/>
        <w:adjustRightInd w:val="0"/>
        <w:spacing w:line="276" w:lineRule="auto"/>
        <w:jc w:val="both"/>
        <w:textAlignment w:val="baseline"/>
        <w:rPr>
          <w:rFonts w:ascii="Arial" w:hAnsi="Arial" w:cs="Arial"/>
          <w:bCs/>
          <w:lang w:eastAsia="en-US"/>
        </w:rPr>
      </w:pPr>
    </w:p>
    <w:p w14:paraId="361F1FBD" w14:textId="0E9147EF"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The job holder is required to take reasonable care of his/her own health and safety and that of other people who may be affected by his/her acts of omissions at work and to ensure that statutory regulations, policies, codes or practice and department safety rules are adhered to.</w:t>
      </w:r>
    </w:p>
    <w:p w14:paraId="76816121" w14:textId="5C782FDD"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p>
    <w:p w14:paraId="09D11B50" w14:textId="1E459523" w:rsidR="00140C5C" w:rsidRPr="008A465F" w:rsidRDefault="00140C5C" w:rsidP="008A465F">
      <w:pPr>
        <w:pStyle w:val="Heading3"/>
        <w:spacing w:line="276" w:lineRule="auto"/>
        <w:jc w:val="both"/>
        <w:rPr>
          <w:rFonts w:ascii="Arial" w:hAnsi="Arial" w:cs="Arial"/>
          <w:lang w:eastAsia="en-US"/>
        </w:rPr>
      </w:pPr>
      <w:r w:rsidRPr="008A465F">
        <w:rPr>
          <w:rFonts w:ascii="Arial" w:hAnsi="Arial" w:cs="Arial"/>
          <w:lang w:eastAsia="en-US"/>
        </w:rPr>
        <w:t>Sustainable Development</w:t>
      </w:r>
    </w:p>
    <w:p w14:paraId="19FA40FA" w14:textId="77777777"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p>
    <w:p w14:paraId="0E169DAA" w14:textId="3D58FD4D"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Our Trust recognises the need for a sustainable development strategy that focuses on reducing carbon emissions.  We do this through:</w:t>
      </w:r>
    </w:p>
    <w:p w14:paraId="14AB2980" w14:textId="77777777"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p>
    <w:p w14:paraId="0563C375"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 xml:space="preserve">Reducing environmental impact achieved by greener waste disposal and travel, </w:t>
      </w:r>
      <w:proofErr w:type="gramStart"/>
      <w:r w:rsidRPr="008A465F">
        <w:rPr>
          <w:rFonts w:ascii="Arial" w:hAnsi="Arial" w:cs="Arial"/>
          <w:bCs/>
          <w:lang w:eastAsia="en-US"/>
        </w:rPr>
        <w:t>energy</w:t>
      </w:r>
      <w:proofErr w:type="gramEnd"/>
      <w:r w:rsidRPr="008A465F">
        <w:rPr>
          <w:rFonts w:ascii="Arial" w:hAnsi="Arial" w:cs="Arial"/>
          <w:bCs/>
          <w:lang w:eastAsia="en-US"/>
        </w:rPr>
        <w:t xml:space="preserve"> and water consumption.</w:t>
      </w:r>
    </w:p>
    <w:p w14:paraId="52AAE84D"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Being a good community role model and supporter of the local economy.</w:t>
      </w:r>
    </w:p>
    <w:p w14:paraId="4090CC75"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Providing excellent value for money.</w:t>
      </w:r>
    </w:p>
    <w:p w14:paraId="434F5ADD" w14:textId="1C02E374"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proofErr w:type="gramStart"/>
      <w:r w:rsidRPr="008A465F">
        <w:rPr>
          <w:rFonts w:ascii="Arial" w:hAnsi="Arial" w:cs="Arial"/>
          <w:bCs/>
          <w:lang w:eastAsia="en-US"/>
        </w:rPr>
        <w:t>In order to</w:t>
      </w:r>
      <w:proofErr w:type="gramEnd"/>
      <w:r w:rsidRPr="008A465F">
        <w:rPr>
          <w:rFonts w:ascii="Arial" w:hAnsi="Arial" w:cs="Arial"/>
          <w:bCs/>
          <w:lang w:eastAsia="en-US"/>
        </w:rPr>
        <w:t xml:space="preserve"> reduce our carbon footprint, every single one of us must play a part in ensuring we are an environmentally responsible organisation.  You recycle at </w:t>
      </w:r>
      <w:proofErr w:type="gramStart"/>
      <w:r w:rsidRPr="008A465F">
        <w:rPr>
          <w:rFonts w:ascii="Arial" w:hAnsi="Arial" w:cs="Arial"/>
          <w:bCs/>
          <w:lang w:eastAsia="en-US"/>
        </w:rPr>
        <w:t>home,</w:t>
      </w:r>
      <w:proofErr w:type="gramEnd"/>
      <w:r w:rsidRPr="008A465F">
        <w:rPr>
          <w:rFonts w:ascii="Arial" w:hAnsi="Arial" w:cs="Arial"/>
          <w:bCs/>
          <w:lang w:eastAsia="en-US"/>
        </w:rPr>
        <w:t xml:space="preserve"> we ask that you do the same simple things at work.</w:t>
      </w:r>
    </w:p>
    <w:p w14:paraId="639EF06C"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When you can, use public or inter-site transport, cycle between sites and claim for mileage.</w:t>
      </w:r>
    </w:p>
    <w:p w14:paraId="6692958B"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Recycle all you can: paper, CDs, batteries – there are recycling stations throughout the Trust.</w:t>
      </w:r>
    </w:p>
    <w:p w14:paraId="62B202DE" w14:textId="77777777"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r w:rsidRPr="008A465F">
        <w:rPr>
          <w:rFonts w:ascii="Arial" w:hAnsi="Arial" w:cs="Arial"/>
          <w:bCs/>
          <w:lang w:eastAsia="en-US"/>
        </w:rPr>
        <w:t xml:space="preserve">Always switch off lights, </w:t>
      </w:r>
      <w:proofErr w:type="gramStart"/>
      <w:r w:rsidRPr="008A465F">
        <w:rPr>
          <w:rFonts w:ascii="Arial" w:hAnsi="Arial" w:cs="Arial"/>
          <w:bCs/>
          <w:lang w:eastAsia="en-US"/>
        </w:rPr>
        <w:t>PCs</w:t>
      </w:r>
      <w:proofErr w:type="gramEnd"/>
      <w:r w:rsidRPr="008A465F">
        <w:rPr>
          <w:rFonts w:ascii="Arial" w:hAnsi="Arial" w:cs="Arial"/>
          <w:bCs/>
          <w:lang w:eastAsia="en-US"/>
        </w:rPr>
        <w:t xml:space="preserve"> and other electrical appliances when not in use.</w:t>
      </w:r>
    </w:p>
    <w:p w14:paraId="3F29B030" w14:textId="774FE425" w:rsidR="00140C5C" w:rsidRPr="008A465F" w:rsidRDefault="00140C5C" w:rsidP="008A465F">
      <w:pPr>
        <w:pStyle w:val="ListParagraph"/>
        <w:numPr>
          <w:ilvl w:val="0"/>
          <w:numId w:val="3"/>
        </w:numPr>
        <w:overflowPunct w:val="0"/>
        <w:autoSpaceDE w:val="0"/>
        <w:autoSpaceDN w:val="0"/>
        <w:adjustRightInd w:val="0"/>
        <w:spacing w:line="276" w:lineRule="auto"/>
        <w:jc w:val="both"/>
        <w:textAlignment w:val="baseline"/>
        <w:rPr>
          <w:rFonts w:ascii="Arial" w:hAnsi="Arial" w:cs="Arial"/>
          <w:bCs/>
          <w:lang w:eastAsia="en-US"/>
        </w:rPr>
      </w:pPr>
      <w:proofErr w:type="gramStart"/>
      <w:r w:rsidRPr="008A465F">
        <w:rPr>
          <w:rFonts w:ascii="Arial" w:hAnsi="Arial" w:cs="Arial"/>
          <w:bCs/>
          <w:lang w:eastAsia="en-US"/>
        </w:rPr>
        <w:t>Don’t</w:t>
      </w:r>
      <w:proofErr w:type="gramEnd"/>
      <w:r w:rsidRPr="008A465F">
        <w:rPr>
          <w:rFonts w:ascii="Arial" w:hAnsi="Arial" w:cs="Arial"/>
          <w:bCs/>
          <w:lang w:eastAsia="en-US"/>
        </w:rPr>
        <w:t xml:space="preserve"> waste water.</w:t>
      </w:r>
    </w:p>
    <w:p w14:paraId="4EF068DC" w14:textId="1618E894" w:rsidR="00140C5C" w:rsidRPr="008A465F" w:rsidRDefault="00140C5C" w:rsidP="008A465F">
      <w:pPr>
        <w:overflowPunct w:val="0"/>
        <w:autoSpaceDE w:val="0"/>
        <w:autoSpaceDN w:val="0"/>
        <w:adjustRightInd w:val="0"/>
        <w:spacing w:line="276" w:lineRule="auto"/>
        <w:jc w:val="both"/>
        <w:textAlignment w:val="baseline"/>
        <w:rPr>
          <w:rFonts w:ascii="Arial" w:hAnsi="Arial" w:cs="Arial"/>
          <w:bCs/>
          <w:lang w:eastAsia="en-US"/>
        </w:rPr>
      </w:pPr>
    </w:p>
    <w:p w14:paraId="549F3587" w14:textId="2CB5D6BF" w:rsidR="00140C5C" w:rsidRPr="008A465F" w:rsidRDefault="00140C5C" w:rsidP="008A465F">
      <w:pPr>
        <w:pStyle w:val="Heading3"/>
        <w:spacing w:line="276" w:lineRule="auto"/>
        <w:jc w:val="both"/>
        <w:rPr>
          <w:rFonts w:ascii="Arial" w:hAnsi="Arial" w:cs="Arial"/>
          <w:lang w:eastAsia="en-US"/>
        </w:rPr>
      </w:pPr>
      <w:r w:rsidRPr="008A465F">
        <w:rPr>
          <w:rFonts w:ascii="Arial" w:hAnsi="Arial" w:cs="Arial"/>
          <w:lang w:eastAsia="en-US"/>
        </w:rPr>
        <w:t>Safeguarding</w:t>
      </w:r>
    </w:p>
    <w:p w14:paraId="0F1CFAA1" w14:textId="77777777" w:rsidR="00140C5C" w:rsidRPr="008A465F" w:rsidRDefault="00140C5C" w:rsidP="008A465F">
      <w:pPr>
        <w:spacing w:line="276" w:lineRule="auto"/>
        <w:jc w:val="both"/>
        <w:rPr>
          <w:rFonts w:ascii="Arial" w:hAnsi="Arial" w:cs="Arial"/>
          <w:lang w:eastAsia="en-US"/>
        </w:rPr>
      </w:pPr>
    </w:p>
    <w:p w14:paraId="2637E5B5" w14:textId="3BD9018B" w:rsidR="00140C5C" w:rsidRPr="008A465F" w:rsidRDefault="00140C5C" w:rsidP="008A465F">
      <w:pPr>
        <w:spacing w:line="276" w:lineRule="auto"/>
        <w:jc w:val="both"/>
        <w:rPr>
          <w:rFonts w:ascii="Arial" w:hAnsi="Arial" w:cs="Arial"/>
          <w:lang w:eastAsia="en-US"/>
        </w:rPr>
      </w:pPr>
      <w:r w:rsidRPr="008A465F">
        <w:rPr>
          <w:rFonts w:ascii="Arial" w:hAnsi="Arial" w:cs="Arial"/>
          <w:lang w:eastAsia="en-US"/>
        </w:rPr>
        <w:lastRenderedPageBreak/>
        <w:t xml:space="preserve">Employees must </w:t>
      </w:r>
      <w:proofErr w:type="gramStart"/>
      <w:r w:rsidRPr="008A465F">
        <w:rPr>
          <w:rFonts w:ascii="Arial" w:hAnsi="Arial" w:cs="Arial"/>
          <w:lang w:eastAsia="en-US"/>
        </w:rPr>
        <w:t>at all times</w:t>
      </w:r>
      <w:proofErr w:type="gramEnd"/>
      <w:r w:rsidRPr="008A465F">
        <w:rPr>
          <w:rFonts w:ascii="Arial" w:hAnsi="Arial" w:cs="Arial"/>
          <w:lang w:eastAsia="en-US"/>
        </w:rPr>
        <w:t xml:space="preserve"> have regard to the need to safeguard and promote the welfare of children in line with the provisions of the Children Act 2004.</w:t>
      </w:r>
    </w:p>
    <w:p w14:paraId="497406A1" w14:textId="77777777" w:rsidR="00140C5C" w:rsidRPr="008A465F" w:rsidRDefault="00140C5C" w:rsidP="008A465F">
      <w:pPr>
        <w:spacing w:line="276" w:lineRule="auto"/>
        <w:jc w:val="both"/>
        <w:rPr>
          <w:rFonts w:ascii="Arial" w:hAnsi="Arial" w:cs="Arial"/>
          <w:lang w:eastAsia="en-US"/>
        </w:rPr>
      </w:pPr>
    </w:p>
    <w:p w14:paraId="56FC1DD3" w14:textId="128FBC34" w:rsidR="00140C5C" w:rsidRPr="008A465F" w:rsidRDefault="00140C5C" w:rsidP="008A465F">
      <w:pPr>
        <w:spacing w:line="276" w:lineRule="auto"/>
        <w:jc w:val="both"/>
        <w:rPr>
          <w:rFonts w:ascii="Arial" w:hAnsi="Arial" w:cs="Arial"/>
          <w:lang w:eastAsia="en-US"/>
        </w:rPr>
      </w:pPr>
      <w:r w:rsidRPr="008A465F">
        <w:rPr>
          <w:rFonts w:ascii="Arial" w:hAnsi="Arial" w:cs="Arial"/>
          <w:lang w:eastAsia="en-US"/>
        </w:rPr>
        <w:t xml:space="preserve">Employees must </w:t>
      </w:r>
      <w:proofErr w:type="gramStart"/>
      <w:r w:rsidRPr="008A465F">
        <w:rPr>
          <w:rFonts w:ascii="Arial" w:hAnsi="Arial" w:cs="Arial"/>
          <w:lang w:eastAsia="en-US"/>
        </w:rPr>
        <w:t>at all times</w:t>
      </w:r>
      <w:proofErr w:type="gramEnd"/>
      <w:r w:rsidRPr="008A465F">
        <w:rPr>
          <w:rFonts w:ascii="Arial" w:hAnsi="Arial" w:cs="Arial"/>
          <w:lang w:eastAsia="en-US"/>
        </w:rPr>
        <w:t xml:space="preserve"> treat all patients with dignity and respect and ensure that vulnerable adults are safeguarded from abuse and neglect within the provisions of the Hertfordshire Safeguarding Adults from Abuse Procedure.</w:t>
      </w:r>
    </w:p>
    <w:p w14:paraId="2F33C127" w14:textId="6F85B9BA" w:rsidR="00140C5C" w:rsidRPr="008A465F" w:rsidRDefault="00140C5C" w:rsidP="008A465F">
      <w:pPr>
        <w:spacing w:line="276" w:lineRule="auto"/>
        <w:jc w:val="both"/>
        <w:rPr>
          <w:rFonts w:ascii="Arial" w:hAnsi="Arial" w:cs="Arial"/>
          <w:lang w:eastAsia="en-US"/>
        </w:rPr>
      </w:pPr>
    </w:p>
    <w:p w14:paraId="7832F620" w14:textId="6F46CE29" w:rsidR="00140C5C" w:rsidRPr="008A465F" w:rsidRDefault="00140C5C" w:rsidP="008A465F">
      <w:pPr>
        <w:pStyle w:val="Heading3"/>
        <w:spacing w:line="276" w:lineRule="auto"/>
        <w:jc w:val="both"/>
        <w:rPr>
          <w:rFonts w:ascii="Arial" w:hAnsi="Arial" w:cs="Arial"/>
          <w:lang w:eastAsia="en-US"/>
        </w:rPr>
      </w:pPr>
      <w:r w:rsidRPr="008A465F">
        <w:rPr>
          <w:rFonts w:ascii="Arial" w:hAnsi="Arial" w:cs="Arial"/>
          <w:lang w:eastAsia="en-US"/>
        </w:rPr>
        <w:t>Infection control statement</w:t>
      </w:r>
    </w:p>
    <w:p w14:paraId="2FE01E7B" w14:textId="77777777" w:rsidR="00140C5C" w:rsidRPr="008A465F" w:rsidRDefault="00140C5C" w:rsidP="008A465F">
      <w:pPr>
        <w:spacing w:line="276" w:lineRule="auto"/>
        <w:jc w:val="both"/>
        <w:rPr>
          <w:rFonts w:ascii="Arial" w:hAnsi="Arial" w:cs="Arial"/>
          <w:lang w:eastAsia="en-US"/>
        </w:rPr>
      </w:pPr>
    </w:p>
    <w:p w14:paraId="0A5FFA93" w14:textId="0E7CCBBA" w:rsidR="00140C5C" w:rsidRPr="008A465F" w:rsidRDefault="00140C5C" w:rsidP="008A465F">
      <w:pPr>
        <w:spacing w:line="276" w:lineRule="auto"/>
        <w:jc w:val="both"/>
        <w:rPr>
          <w:rFonts w:ascii="Arial" w:hAnsi="Arial" w:cs="Arial"/>
          <w:lang w:eastAsia="en-US"/>
        </w:rPr>
      </w:pPr>
      <w:r w:rsidRPr="008A465F">
        <w:rPr>
          <w:rFonts w:ascii="Arial" w:hAnsi="Arial" w:cs="Arial"/>
          <w:lang w:eastAsia="en-US"/>
        </w:rPr>
        <w:t>Take individual responsibility to ensure working practice is safe.</w:t>
      </w:r>
    </w:p>
    <w:p w14:paraId="64A04DA0" w14:textId="3F2C2291" w:rsidR="00140C5C" w:rsidRPr="008A465F" w:rsidRDefault="00140C5C" w:rsidP="008A465F">
      <w:pPr>
        <w:spacing w:line="276" w:lineRule="auto"/>
        <w:jc w:val="both"/>
        <w:rPr>
          <w:rFonts w:ascii="Arial" w:hAnsi="Arial" w:cs="Arial"/>
          <w:lang w:eastAsia="en-US"/>
        </w:rPr>
      </w:pPr>
    </w:p>
    <w:p w14:paraId="1B36E274" w14:textId="251C07A5" w:rsidR="00140C5C" w:rsidRPr="008A465F" w:rsidRDefault="00140C5C" w:rsidP="008A465F">
      <w:pPr>
        <w:pStyle w:val="Heading3"/>
        <w:spacing w:line="276" w:lineRule="auto"/>
        <w:jc w:val="both"/>
        <w:rPr>
          <w:rFonts w:ascii="Arial" w:hAnsi="Arial" w:cs="Arial"/>
          <w:lang w:eastAsia="en-US"/>
        </w:rPr>
      </w:pPr>
      <w:r w:rsidRPr="008A465F">
        <w:rPr>
          <w:rFonts w:ascii="Arial" w:hAnsi="Arial" w:cs="Arial"/>
          <w:lang w:eastAsia="en-US"/>
        </w:rPr>
        <w:t>Equal opportunities policy statement</w:t>
      </w:r>
    </w:p>
    <w:p w14:paraId="3F5DF8A4" w14:textId="77777777" w:rsidR="00140C5C" w:rsidRPr="008A465F" w:rsidRDefault="00140C5C" w:rsidP="008A465F">
      <w:pPr>
        <w:spacing w:line="276" w:lineRule="auto"/>
        <w:jc w:val="both"/>
        <w:rPr>
          <w:rFonts w:ascii="Arial" w:hAnsi="Arial" w:cs="Arial"/>
          <w:lang w:eastAsia="en-US"/>
        </w:rPr>
      </w:pPr>
    </w:p>
    <w:p w14:paraId="7040AE1D" w14:textId="37E9D1C3" w:rsidR="00140C5C" w:rsidRPr="008A465F" w:rsidRDefault="00140C5C" w:rsidP="008A465F">
      <w:pPr>
        <w:spacing w:line="276" w:lineRule="auto"/>
        <w:jc w:val="both"/>
        <w:rPr>
          <w:rFonts w:ascii="Arial" w:hAnsi="Arial" w:cs="Arial"/>
          <w:lang w:eastAsia="en-US"/>
        </w:rPr>
      </w:pPr>
      <w:r w:rsidRPr="008A465F">
        <w:rPr>
          <w:rFonts w:ascii="Arial" w:hAnsi="Arial" w:cs="Arial"/>
          <w:lang w:eastAsia="en-US"/>
        </w:rPr>
        <w:t>The Trust believes that discriminatory practice against employees or potential employees is unacceptable. The Equal Opportunities Policy is intended to ensure that no job applicant or employee suffers direct or indirect discrimination with the Trust. The Trust also believes that sexual and racial harassment is unacceptable and is committed to ensuring such behaviour is eliminated. The Trust will act to support its staff in situations where clients’ or visitors’ behaviour towards them is contrary to the spirit of this policy. Legislation gives legal force to this policy statement.</w:t>
      </w:r>
    </w:p>
    <w:p w14:paraId="3843FFF9" w14:textId="23BFB41F" w:rsidR="00140C5C" w:rsidRPr="008A465F" w:rsidRDefault="00140C5C" w:rsidP="008A465F">
      <w:pPr>
        <w:spacing w:line="276" w:lineRule="auto"/>
        <w:jc w:val="both"/>
        <w:rPr>
          <w:rFonts w:ascii="Arial" w:hAnsi="Arial" w:cs="Arial"/>
          <w:lang w:eastAsia="en-US"/>
        </w:rPr>
      </w:pPr>
    </w:p>
    <w:p w14:paraId="0C6DD9BD" w14:textId="3AFF86C1" w:rsidR="00140C5C" w:rsidRPr="008A465F" w:rsidRDefault="00140C5C" w:rsidP="008A465F">
      <w:pPr>
        <w:pStyle w:val="Heading3"/>
        <w:spacing w:line="276" w:lineRule="auto"/>
        <w:jc w:val="both"/>
        <w:rPr>
          <w:rFonts w:ascii="Arial" w:hAnsi="Arial" w:cs="Arial"/>
          <w:lang w:eastAsia="en-US"/>
        </w:rPr>
      </w:pPr>
      <w:r w:rsidRPr="008A465F">
        <w:rPr>
          <w:rFonts w:ascii="Arial" w:hAnsi="Arial" w:cs="Arial"/>
          <w:lang w:eastAsia="en-US"/>
        </w:rPr>
        <w:t>Staff Involvement</w:t>
      </w:r>
    </w:p>
    <w:p w14:paraId="7238D011" w14:textId="78215E9D" w:rsidR="00140C5C" w:rsidRPr="008A465F" w:rsidRDefault="00140C5C" w:rsidP="008A465F">
      <w:pPr>
        <w:spacing w:line="276" w:lineRule="auto"/>
        <w:jc w:val="both"/>
        <w:rPr>
          <w:rFonts w:ascii="Arial" w:hAnsi="Arial" w:cs="Arial"/>
          <w:lang w:eastAsia="en-US"/>
        </w:rPr>
      </w:pPr>
    </w:p>
    <w:p w14:paraId="17D310BA" w14:textId="77777777" w:rsidR="00C00A9C" w:rsidRPr="008A465F" w:rsidRDefault="00C00A9C" w:rsidP="008A465F">
      <w:pPr>
        <w:spacing w:line="276" w:lineRule="auto"/>
        <w:jc w:val="both"/>
        <w:rPr>
          <w:rFonts w:ascii="Arial" w:hAnsi="Arial" w:cs="Arial"/>
          <w:lang w:eastAsia="en-US"/>
        </w:rPr>
      </w:pPr>
      <w:r w:rsidRPr="008A465F">
        <w:rPr>
          <w:rFonts w:ascii="Arial" w:hAnsi="Arial" w:cs="Arial"/>
          <w:lang w:eastAsia="en-US"/>
        </w:rPr>
        <w:t xml:space="preserve">The Trust is committed to involve staff at all levels in the development of the organisation.  </w:t>
      </w:r>
    </w:p>
    <w:p w14:paraId="17357628" w14:textId="77777777" w:rsidR="00C00A9C" w:rsidRPr="008A465F" w:rsidRDefault="00C00A9C" w:rsidP="008A465F">
      <w:pPr>
        <w:spacing w:line="276" w:lineRule="auto"/>
        <w:jc w:val="both"/>
        <w:rPr>
          <w:rFonts w:ascii="Arial" w:hAnsi="Arial" w:cs="Arial"/>
          <w:lang w:eastAsia="en-US"/>
        </w:rPr>
      </w:pPr>
    </w:p>
    <w:p w14:paraId="7902940D" w14:textId="77777777" w:rsidR="00C00A9C" w:rsidRPr="008A465F" w:rsidRDefault="00C00A9C" w:rsidP="008A465F">
      <w:pPr>
        <w:spacing w:line="276" w:lineRule="auto"/>
        <w:jc w:val="both"/>
        <w:rPr>
          <w:rFonts w:ascii="Arial" w:hAnsi="Arial" w:cs="Arial"/>
          <w:lang w:eastAsia="en-US"/>
        </w:rPr>
      </w:pPr>
      <w:r w:rsidRPr="008A465F">
        <w:rPr>
          <w:rFonts w:ascii="Arial" w:hAnsi="Arial" w:cs="Arial"/>
          <w:lang w:eastAsia="en-US"/>
        </w:rPr>
        <w:t xml:space="preserve">Managers should ensure that staff are encouraged and involved in organisational and service developments including business planning and they are able to influence discussions which affect them and their working conditions. </w:t>
      </w:r>
    </w:p>
    <w:p w14:paraId="72F6A769" w14:textId="77777777" w:rsidR="00C00A9C" w:rsidRPr="008A465F" w:rsidRDefault="00C00A9C" w:rsidP="008A465F">
      <w:pPr>
        <w:spacing w:line="276" w:lineRule="auto"/>
        <w:jc w:val="both"/>
        <w:rPr>
          <w:rFonts w:ascii="Arial" w:hAnsi="Arial" w:cs="Arial"/>
          <w:lang w:eastAsia="en-US"/>
        </w:rPr>
      </w:pPr>
    </w:p>
    <w:p w14:paraId="7B816E89" w14:textId="77777777" w:rsidR="00C00A9C" w:rsidRPr="008A465F" w:rsidRDefault="00C00A9C" w:rsidP="008A465F">
      <w:pPr>
        <w:spacing w:line="276" w:lineRule="auto"/>
        <w:jc w:val="both"/>
        <w:rPr>
          <w:rFonts w:ascii="Arial" w:hAnsi="Arial" w:cs="Arial"/>
          <w:lang w:eastAsia="en-US"/>
        </w:rPr>
      </w:pPr>
      <w:r w:rsidRPr="008A465F">
        <w:rPr>
          <w:rFonts w:ascii="Arial" w:hAnsi="Arial" w:cs="Arial"/>
          <w:lang w:eastAsia="en-US"/>
        </w:rPr>
        <w:t>They should develop and implement communication systems that ensure that staff are well informed and have an opportunity to feedback their views.</w:t>
      </w:r>
    </w:p>
    <w:p w14:paraId="2F7A86AA" w14:textId="77777777" w:rsidR="00C00A9C" w:rsidRPr="008A465F" w:rsidRDefault="00C00A9C" w:rsidP="008A465F">
      <w:pPr>
        <w:spacing w:line="276" w:lineRule="auto"/>
        <w:jc w:val="both"/>
        <w:rPr>
          <w:rFonts w:ascii="Arial" w:hAnsi="Arial" w:cs="Arial"/>
          <w:lang w:eastAsia="en-US"/>
        </w:rPr>
      </w:pPr>
    </w:p>
    <w:p w14:paraId="3337AFA3" w14:textId="0A8CFC35" w:rsidR="00C00A9C" w:rsidRPr="008A465F" w:rsidRDefault="00C00A9C" w:rsidP="008A465F">
      <w:pPr>
        <w:spacing w:line="276" w:lineRule="auto"/>
        <w:jc w:val="both"/>
        <w:rPr>
          <w:rFonts w:ascii="Arial" w:hAnsi="Arial" w:cs="Arial"/>
          <w:lang w:eastAsia="en-US"/>
        </w:rPr>
      </w:pPr>
      <w:r w:rsidRPr="008A465F">
        <w:rPr>
          <w:rFonts w:ascii="Arial" w:hAnsi="Arial" w:cs="Arial"/>
          <w:lang w:eastAsia="en-US"/>
        </w:rPr>
        <w:lastRenderedPageBreak/>
        <w:t>All managers should engender a culture of openness and inclusion so that their staff feel free to contribute and voice concerns.</w:t>
      </w:r>
    </w:p>
    <w:p w14:paraId="3D016CBF" w14:textId="43D23CFD" w:rsidR="00140C5C" w:rsidRPr="008A465F" w:rsidRDefault="00140C5C" w:rsidP="008A465F">
      <w:pPr>
        <w:spacing w:line="276" w:lineRule="auto"/>
        <w:jc w:val="both"/>
        <w:rPr>
          <w:rFonts w:ascii="Arial" w:hAnsi="Arial" w:cs="Arial"/>
          <w:lang w:eastAsia="en-US"/>
        </w:rPr>
      </w:pPr>
    </w:p>
    <w:p w14:paraId="307E56B1" w14:textId="56FFB00A" w:rsidR="00C00A9C" w:rsidRPr="008A465F" w:rsidRDefault="00C00A9C" w:rsidP="008A465F">
      <w:pPr>
        <w:pStyle w:val="Heading3"/>
        <w:spacing w:line="276" w:lineRule="auto"/>
        <w:jc w:val="both"/>
        <w:rPr>
          <w:rFonts w:ascii="Arial" w:hAnsi="Arial" w:cs="Arial"/>
          <w:lang w:eastAsia="en-US"/>
        </w:rPr>
      </w:pPr>
      <w:r w:rsidRPr="008A465F">
        <w:rPr>
          <w:rFonts w:ascii="Arial" w:hAnsi="Arial" w:cs="Arial"/>
          <w:lang w:eastAsia="en-US"/>
        </w:rPr>
        <w:t>Review</w:t>
      </w:r>
    </w:p>
    <w:p w14:paraId="2A1141FB" w14:textId="77777777" w:rsidR="00C00A9C" w:rsidRPr="008A465F" w:rsidRDefault="00C00A9C" w:rsidP="008A465F">
      <w:pPr>
        <w:spacing w:line="276" w:lineRule="auto"/>
        <w:jc w:val="both"/>
        <w:rPr>
          <w:rFonts w:ascii="Arial" w:hAnsi="Arial" w:cs="Arial"/>
          <w:lang w:eastAsia="en-US"/>
        </w:rPr>
      </w:pPr>
    </w:p>
    <w:p w14:paraId="49058726" w14:textId="7EE089D2" w:rsidR="00CE1680" w:rsidRDefault="00C00A9C" w:rsidP="008A465F">
      <w:pPr>
        <w:spacing w:line="276" w:lineRule="auto"/>
        <w:jc w:val="both"/>
        <w:rPr>
          <w:rFonts w:ascii="Arial" w:hAnsi="Arial" w:cs="Arial"/>
          <w:lang w:eastAsia="en-US"/>
        </w:rPr>
      </w:pPr>
      <w:r w:rsidRPr="008A465F">
        <w:rPr>
          <w:rFonts w:ascii="Arial" w:hAnsi="Arial" w:cs="Arial"/>
          <w:lang w:eastAsia="en-US"/>
        </w:rPr>
        <w:t>These guidelines are provided to assist in the performance of the contract but are not a firm condition of the contract. This job description will be reviewed as necessary to meet the needs of the service, in consultation with the post holder.</w:t>
      </w:r>
    </w:p>
    <w:p w14:paraId="07142CF0" w14:textId="2C0C992D" w:rsidR="008A465F" w:rsidRDefault="008A465F" w:rsidP="008A465F">
      <w:pPr>
        <w:spacing w:line="276" w:lineRule="auto"/>
        <w:jc w:val="both"/>
        <w:rPr>
          <w:rFonts w:ascii="Arial" w:hAnsi="Arial" w:cs="Arial"/>
          <w:lang w:eastAsia="en-US"/>
        </w:rPr>
      </w:pPr>
    </w:p>
    <w:p w14:paraId="7A5D30B4" w14:textId="64227607" w:rsidR="008A465F" w:rsidRDefault="008A465F" w:rsidP="008A465F">
      <w:pPr>
        <w:spacing w:line="276" w:lineRule="auto"/>
        <w:jc w:val="both"/>
        <w:rPr>
          <w:rFonts w:ascii="Arial" w:hAnsi="Arial" w:cs="Arial"/>
          <w:lang w:eastAsia="en-US"/>
        </w:rPr>
      </w:pPr>
    </w:p>
    <w:p w14:paraId="1916E880" w14:textId="1EE236F1" w:rsidR="008A465F" w:rsidRDefault="008A465F" w:rsidP="008A465F">
      <w:pPr>
        <w:spacing w:line="276" w:lineRule="auto"/>
        <w:jc w:val="both"/>
        <w:rPr>
          <w:rFonts w:ascii="Arial" w:hAnsi="Arial" w:cs="Arial"/>
          <w:lang w:eastAsia="en-US"/>
        </w:rPr>
      </w:pPr>
    </w:p>
    <w:p w14:paraId="6762771E" w14:textId="4780A33F" w:rsidR="008A465F" w:rsidRDefault="008A465F" w:rsidP="008A465F">
      <w:pPr>
        <w:spacing w:line="276" w:lineRule="auto"/>
        <w:jc w:val="both"/>
        <w:rPr>
          <w:rFonts w:ascii="Arial" w:hAnsi="Arial" w:cs="Arial"/>
          <w:lang w:eastAsia="en-US"/>
        </w:rPr>
      </w:pPr>
    </w:p>
    <w:p w14:paraId="2D039090" w14:textId="7CCDB4A2" w:rsidR="008A465F" w:rsidRDefault="008A465F" w:rsidP="008A465F">
      <w:pPr>
        <w:spacing w:line="276" w:lineRule="auto"/>
        <w:jc w:val="both"/>
        <w:rPr>
          <w:rFonts w:ascii="Arial" w:hAnsi="Arial" w:cs="Arial"/>
          <w:lang w:eastAsia="en-US"/>
        </w:rPr>
      </w:pPr>
    </w:p>
    <w:p w14:paraId="7A97A043" w14:textId="7527F969" w:rsidR="008A465F" w:rsidRDefault="008A465F" w:rsidP="008A465F">
      <w:pPr>
        <w:spacing w:line="276" w:lineRule="auto"/>
        <w:jc w:val="both"/>
        <w:rPr>
          <w:rFonts w:ascii="Arial" w:hAnsi="Arial" w:cs="Arial"/>
          <w:lang w:eastAsia="en-US"/>
        </w:rPr>
      </w:pPr>
    </w:p>
    <w:p w14:paraId="19983279" w14:textId="77777777" w:rsidR="00B43F0C" w:rsidRDefault="00B43F0C" w:rsidP="008A465F">
      <w:pPr>
        <w:spacing w:line="276" w:lineRule="auto"/>
        <w:jc w:val="both"/>
        <w:rPr>
          <w:rFonts w:ascii="Arial" w:hAnsi="Arial" w:cs="Arial"/>
          <w:lang w:eastAsia="en-US"/>
        </w:rPr>
      </w:pPr>
    </w:p>
    <w:p w14:paraId="6E0C808E" w14:textId="70ACAF6F" w:rsidR="008A465F" w:rsidRDefault="008A465F" w:rsidP="008A465F">
      <w:pPr>
        <w:spacing w:line="276" w:lineRule="auto"/>
        <w:jc w:val="both"/>
        <w:rPr>
          <w:rFonts w:ascii="Arial" w:hAnsi="Arial" w:cs="Arial"/>
          <w:lang w:eastAsia="en-US"/>
        </w:rPr>
      </w:pPr>
    </w:p>
    <w:p w14:paraId="2BD32C3D" w14:textId="5F54DDD3" w:rsidR="008A465F" w:rsidRDefault="008A465F" w:rsidP="008A465F">
      <w:pPr>
        <w:spacing w:line="276" w:lineRule="auto"/>
        <w:jc w:val="both"/>
        <w:rPr>
          <w:rFonts w:ascii="Arial" w:hAnsi="Arial" w:cs="Arial"/>
          <w:lang w:eastAsia="en-US"/>
        </w:rPr>
      </w:pPr>
    </w:p>
    <w:p w14:paraId="55CED44C" w14:textId="7AB34FFB" w:rsidR="008A465F" w:rsidRDefault="008A465F" w:rsidP="008A465F">
      <w:pPr>
        <w:spacing w:line="276" w:lineRule="auto"/>
        <w:jc w:val="both"/>
        <w:rPr>
          <w:rFonts w:ascii="Arial" w:hAnsi="Arial" w:cs="Arial"/>
          <w:lang w:eastAsia="en-US"/>
        </w:rPr>
      </w:pPr>
    </w:p>
    <w:p w14:paraId="4C10515C" w14:textId="290E15F5" w:rsidR="008A465F" w:rsidRDefault="008A465F" w:rsidP="008A465F">
      <w:pPr>
        <w:spacing w:line="276" w:lineRule="auto"/>
        <w:jc w:val="both"/>
        <w:rPr>
          <w:rFonts w:ascii="Arial" w:hAnsi="Arial" w:cs="Arial"/>
          <w:lang w:eastAsia="en-US"/>
        </w:rPr>
      </w:pPr>
    </w:p>
    <w:p w14:paraId="1C6D222F" w14:textId="21C5382C" w:rsidR="008A465F" w:rsidRDefault="008A465F" w:rsidP="008A465F">
      <w:pPr>
        <w:spacing w:line="276" w:lineRule="auto"/>
        <w:jc w:val="both"/>
        <w:rPr>
          <w:rFonts w:ascii="Arial" w:hAnsi="Arial" w:cs="Arial"/>
          <w:lang w:eastAsia="en-US"/>
        </w:rPr>
      </w:pPr>
    </w:p>
    <w:p w14:paraId="2608B452" w14:textId="36FA7A71" w:rsidR="008A465F" w:rsidRDefault="008A465F" w:rsidP="008A465F">
      <w:pPr>
        <w:spacing w:line="276" w:lineRule="auto"/>
        <w:jc w:val="both"/>
        <w:rPr>
          <w:rFonts w:ascii="Arial" w:hAnsi="Arial" w:cs="Arial"/>
          <w:lang w:eastAsia="en-US"/>
        </w:rPr>
      </w:pPr>
    </w:p>
    <w:p w14:paraId="423813EC" w14:textId="7C611A86" w:rsidR="008A465F" w:rsidRDefault="008A465F" w:rsidP="008A465F">
      <w:pPr>
        <w:spacing w:line="276" w:lineRule="auto"/>
        <w:jc w:val="both"/>
        <w:rPr>
          <w:rFonts w:ascii="Arial" w:hAnsi="Arial" w:cs="Arial"/>
          <w:lang w:eastAsia="en-US"/>
        </w:rPr>
      </w:pPr>
    </w:p>
    <w:p w14:paraId="01038B97" w14:textId="77777777" w:rsidR="00B43F0C" w:rsidRPr="00D57BCE" w:rsidRDefault="00B43F0C" w:rsidP="00B43F0C">
      <w:pPr>
        <w:jc w:val="center"/>
        <w:rPr>
          <w:rFonts w:ascii="Arial" w:hAnsi="Arial" w:cs="Arial"/>
        </w:rPr>
      </w:pPr>
    </w:p>
    <w:p w14:paraId="000EC7B9" w14:textId="77777777" w:rsidR="00B43F0C" w:rsidRPr="00D57BCE" w:rsidRDefault="00B43F0C" w:rsidP="00B43F0C">
      <w:pPr>
        <w:pBdr>
          <w:top w:val="single" w:sz="4" w:space="0" w:color="auto"/>
          <w:left w:val="single" w:sz="4" w:space="4" w:color="auto"/>
          <w:bottom w:val="single" w:sz="4" w:space="1" w:color="auto"/>
          <w:right w:val="single" w:sz="4" w:space="25" w:color="auto"/>
        </w:pBdr>
        <w:jc w:val="center"/>
        <w:rPr>
          <w:rFonts w:ascii="Arial" w:hAnsi="Arial" w:cs="Arial"/>
          <w:b/>
        </w:rPr>
      </w:pPr>
      <w:r>
        <w:rPr>
          <w:rFonts w:ascii="Arial" w:hAnsi="Arial" w:cs="Arial"/>
          <w:b/>
        </w:rPr>
        <w:t>PERSON SPECIFICATION</w:t>
      </w:r>
    </w:p>
    <w:p w14:paraId="5210A999" w14:textId="77777777" w:rsidR="00B43F0C" w:rsidRPr="00D57BCE" w:rsidRDefault="00B43F0C" w:rsidP="00B43F0C">
      <w:pPr>
        <w:jc w:val="both"/>
        <w:rPr>
          <w:rFonts w:ascii="Arial" w:hAnsi="Arial" w:cs="Aria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4819"/>
        <w:gridCol w:w="5245"/>
        <w:gridCol w:w="1701"/>
      </w:tblGrid>
      <w:tr w:rsidR="00B43F0C" w:rsidRPr="00D57BCE" w14:paraId="73CB68C5" w14:textId="77777777" w:rsidTr="00B43F0C">
        <w:tc>
          <w:tcPr>
            <w:tcW w:w="7621" w:type="dxa"/>
            <w:gridSpan w:val="2"/>
          </w:tcPr>
          <w:p w14:paraId="64472A0F" w14:textId="77777777" w:rsidR="00B43F0C" w:rsidRPr="00D57BCE" w:rsidRDefault="00B43F0C" w:rsidP="00542AF8">
            <w:pPr>
              <w:pStyle w:val="BodyText"/>
              <w:rPr>
                <w:rFonts w:ascii="Arial" w:hAnsi="Arial" w:cs="Arial"/>
                <w:b/>
              </w:rPr>
            </w:pPr>
            <w:r w:rsidRPr="00D57BCE">
              <w:rPr>
                <w:rFonts w:ascii="Arial" w:hAnsi="Arial" w:cs="Arial"/>
                <w:b/>
              </w:rPr>
              <w:t>Post Title:</w:t>
            </w:r>
            <w:r>
              <w:rPr>
                <w:rFonts w:ascii="Arial" w:hAnsi="Arial" w:cs="Arial"/>
                <w:b/>
              </w:rPr>
              <w:t xml:space="preserve"> Maternity Support Worker</w:t>
            </w:r>
          </w:p>
          <w:p w14:paraId="19255C1D" w14:textId="77777777" w:rsidR="00B43F0C" w:rsidRPr="00D57BCE" w:rsidRDefault="00B43F0C" w:rsidP="00542AF8">
            <w:pPr>
              <w:pStyle w:val="BodyText"/>
              <w:rPr>
                <w:rFonts w:ascii="Arial" w:hAnsi="Arial" w:cs="Arial"/>
                <w:b/>
              </w:rPr>
            </w:pPr>
          </w:p>
        </w:tc>
        <w:tc>
          <w:tcPr>
            <w:tcW w:w="6946" w:type="dxa"/>
            <w:gridSpan w:val="2"/>
          </w:tcPr>
          <w:p w14:paraId="494B9622" w14:textId="77777777" w:rsidR="00B43F0C" w:rsidRPr="00D57BCE" w:rsidRDefault="00B43F0C" w:rsidP="00542AF8">
            <w:pPr>
              <w:pStyle w:val="BodyText"/>
              <w:rPr>
                <w:rFonts w:ascii="Arial" w:hAnsi="Arial" w:cs="Arial"/>
                <w:b/>
              </w:rPr>
            </w:pPr>
            <w:r w:rsidRPr="00D57BCE">
              <w:rPr>
                <w:rFonts w:ascii="Arial" w:hAnsi="Arial" w:cs="Arial"/>
                <w:b/>
              </w:rPr>
              <w:t>Department/Division:</w:t>
            </w:r>
            <w:r>
              <w:rPr>
                <w:rFonts w:ascii="Arial" w:hAnsi="Arial" w:cs="Arial"/>
                <w:b/>
              </w:rPr>
              <w:t xml:space="preserve"> Maternity Department</w:t>
            </w:r>
          </w:p>
        </w:tc>
      </w:tr>
      <w:tr w:rsidR="00B43F0C" w:rsidRPr="00D57BCE" w14:paraId="1841BE37" w14:textId="77777777" w:rsidTr="00B43F0C">
        <w:tc>
          <w:tcPr>
            <w:tcW w:w="7621" w:type="dxa"/>
            <w:gridSpan w:val="2"/>
          </w:tcPr>
          <w:p w14:paraId="5D7F4646" w14:textId="77777777" w:rsidR="00B43F0C" w:rsidRPr="00D57BCE" w:rsidRDefault="00B43F0C" w:rsidP="00542AF8">
            <w:pPr>
              <w:pStyle w:val="BodyText"/>
              <w:rPr>
                <w:rFonts w:ascii="Arial" w:hAnsi="Arial" w:cs="Arial"/>
                <w:b/>
              </w:rPr>
            </w:pPr>
            <w:r w:rsidRPr="00D57BCE">
              <w:rPr>
                <w:rFonts w:ascii="Arial" w:hAnsi="Arial" w:cs="Arial"/>
                <w:b/>
              </w:rPr>
              <w:t>Band:</w:t>
            </w:r>
            <w:r>
              <w:rPr>
                <w:rFonts w:ascii="Arial" w:hAnsi="Arial" w:cs="Arial"/>
                <w:b/>
              </w:rPr>
              <w:t xml:space="preserve"> 3</w:t>
            </w:r>
          </w:p>
        </w:tc>
        <w:tc>
          <w:tcPr>
            <w:tcW w:w="6946" w:type="dxa"/>
            <w:gridSpan w:val="2"/>
          </w:tcPr>
          <w:p w14:paraId="76B7DD3E" w14:textId="77777777" w:rsidR="00B43F0C" w:rsidRPr="00D57BCE" w:rsidRDefault="00B43F0C" w:rsidP="00542AF8">
            <w:pPr>
              <w:pStyle w:val="BodyText"/>
              <w:rPr>
                <w:rFonts w:ascii="Arial" w:hAnsi="Arial" w:cs="Arial"/>
                <w:b/>
              </w:rPr>
            </w:pPr>
            <w:r w:rsidRPr="00D57BCE">
              <w:rPr>
                <w:rFonts w:ascii="Arial" w:hAnsi="Arial" w:cs="Arial"/>
                <w:b/>
              </w:rPr>
              <w:t>Job Reference No:</w:t>
            </w:r>
          </w:p>
          <w:p w14:paraId="06AF905C" w14:textId="77777777" w:rsidR="00B43F0C" w:rsidRPr="00D57BCE" w:rsidRDefault="00B43F0C" w:rsidP="00542AF8">
            <w:pPr>
              <w:pStyle w:val="BodyText"/>
              <w:rPr>
                <w:rFonts w:ascii="Arial" w:hAnsi="Arial" w:cs="Arial"/>
                <w:b/>
              </w:rPr>
            </w:pPr>
          </w:p>
        </w:tc>
      </w:tr>
      <w:tr w:rsidR="00B43F0C" w:rsidRPr="00D57BCE" w14:paraId="60C85445" w14:textId="77777777" w:rsidTr="00B43F0C">
        <w:trPr>
          <w:cantSplit/>
        </w:trPr>
        <w:tc>
          <w:tcPr>
            <w:tcW w:w="7621" w:type="dxa"/>
            <w:gridSpan w:val="2"/>
            <w:tcBorders>
              <w:bottom w:val="nil"/>
            </w:tcBorders>
          </w:tcPr>
          <w:p w14:paraId="2D2AFE93" w14:textId="77777777" w:rsidR="00B43F0C" w:rsidRPr="00D57BCE" w:rsidRDefault="00B43F0C" w:rsidP="00542AF8">
            <w:pPr>
              <w:pStyle w:val="BodyText"/>
              <w:rPr>
                <w:rFonts w:ascii="Arial" w:hAnsi="Arial" w:cs="Arial"/>
                <w:b/>
              </w:rPr>
            </w:pPr>
            <w:r w:rsidRPr="00D57BCE">
              <w:rPr>
                <w:rFonts w:ascii="Arial" w:hAnsi="Arial" w:cs="Arial"/>
                <w:b/>
              </w:rPr>
              <w:lastRenderedPageBreak/>
              <w:t>Completed by:</w:t>
            </w:r>
          </w:p>
          <w:p w14:paraId="657528E3" w14:textId="77777777" w:rsidR="00B43F0C" w:rsidRPr="00D57BCE" w:rsidRDefault="00B43F0C" w:rsidP="00542AF8">
            <w:pPr>
              <w:pStyle w:val="BodyText"/>
              <w:rPr>
                <w:rFonts w:ascii="Arial" w:hAnsi="Arial" w:cs="Arial"/>
                <w:b/>
              </w:rPr>
            </w:pPr>
          </w:p>
        </w:tc>
        <w:tc>
          <w:tcPr>
            <w:tcW w:w="5245" w:type="dxa"/>
            <w:tcBorders>
              <w:bottom w:val="nil"/>
            </w:tcBorders>
          </w:tcPr>
          <w:p w14:paraId="5AAE8459" w14:textId="77777777" w:rsidR="00B43F0C" w:rsidRPr="00D57BCE" w:rsidRDefault="00B43F0C" w:rsidP="00542AF8">
            <w:pPr>
              <w:pStyle w:val="BodyText"/>
              <w:rPr>
                <w:rFonts w:ascii="Arial" w:hAnsi="Arial" w:cs="Arial"/>
                <w:b/>
              </w:rPr>
            </w:pPr>
            <w:r w:rsidRPr="00D57BCE">
              <w:rPr>
                <w:rFonts w:ascii="Arial" w:hAnsi="Arial" w:cs="Arial"/>
                <w:b/>
              </w:rPr>
              <w:t>Designation:</w:t>
            </w:r>
          </w:p>
        </w:tc>
        <w:tc>
          <w:tcPr>
            <w:tcW w:w="1701" w:type="dxa"/>
            <w:tcBorders>
              <w:bottom w:val="nil"/>
            </w:tcBorders>
          </w:tcPr>
          <w:p w14:paraId="74183C25" w14:textId="77777777" w:rsidR="00B43F0C" w:rsidRPr="00D57BCE" w:rsidRDefault="00B43F0C" w:rsidP="00542AF8">
            <w:pPr>
              <w:pStyle w:val="BodyText"/>
              <w:rPr>
                <w:rFonts w:ascii="Arial" w:hAnsi="Arial" w:cs="Arial"/>
                <w:b/>
              </w:rPr>
            </w:pPr>
            <w:r w:rsidRPr="00D57BCE">
              <w:rPr>
                <w:rFonts w:ascii="Arial" w:hAnsi="Arial" w:cs="Arial"/>
                <w:b/>
              </w:rPr>
              <w:t>Date:</w:t>
            </w:r>
          </w:p>
        </w:tc>
      </w:tr>
      <w:tr w:rsidR="00B43F0C" w:rsidRPr="00D57BCE" w14:paraId="19B3BEA2" w14:textId="77777777" w:rsidTr="00B43F0C">
        <w:trPr>
          <w:cantSplit/>
        </w:trPr>
        <w:tc>
          <w:tcPr>
            <w:tcW w:w="2802" w:type="dxa"/>
            <w:shd w:val="pct12" w:color="auto" w:fill="FFFFFF"/>
          </w:tcPr>
          <w:p w14:paraId="0055CC96" w14:textId="77777777" w:rsidR="00B43F0C" w:rsidRPr="00D57BCE" w:rsidRDefault="00B43F0C" w:rsidP="00542AF8">
            <w:pPr>
              <w:pStyle w:val="BodyText"/>
              <w:rPr>
                <w:rFonts w:ascii="Arial" w:hAnsi="Arial" w:cs="Arial"/>
                <w:b/>
              </w:rPr>
            </w:pPr>
            <w:r w:rsidRPr="00D57BCE">
              <w:rPr>
                <w:rFonts w:ascii="Arial" w:hAnsi="Arial" w:cs="Arial"/>
                <w:b/>
              </w:rPr>
              <w:t xml:space="preserve">Requirements </w:t>
            </w:r>
          </w:p>
        </w:tc>
        <w:tc>
          <w:tcPr>
            <w:tcW w:w="4819" w:type="dxa"/>
            <w:shd w:val="pct12" w:color="auto" w:fill="FFFFFF"/>
          </w:tcPr>
          <w:p w14:paraId="76965115" w14:textId="77777777" w:rsidR="00B43F0C" w:rsidRPr="00D57BCE" w:rsidRDefault="00B43F0C" w:rsidP="00542AF8">
            <w:pPr>
              <w:pStyle w:val="BodyText"/>
              <w:rPr>
                <w:rFonts w:ascii="Arial" w:hAnsi="Arial" w:cs="Arial"/>
                <w:b/>
              </w:rPr>
            </w:pPr>
            <w:r w:rsidRPr="00D57BCE">
              <w:rPr>
                <w:rFonts w:ascii="Arial" w:hAnsi="Arial" w:cs="Arial"/>
                <w:b/>
              </w:rPr>
              <w:t xml:space="preserve">Essential </w:t>
            </w:r>
          </w:p>
        </w:tc>
        <w:tc>
          <w:tcPr>
            <w:tcW w:w="5245" w:type="dxa"/>
            <w:shd w:val="pct12" w:color="auto" w:fill="FFFFFF"/>
          </w:tcPr>
          <w:p w14:paraId="7FB1947A" w14:textId="77777777" w:rsidR="00B43F0C" w:rsidRPr="00D57BCE" w:rsidRDefault="00B43F0C" w:rsidP="00542AF8">
            <w:pPr>
              <w:pStyle w:val="BodyText"/>
              <w:rPr>
                <w:rFonts w:ascii="Arial" w:hAnsi="Arial" w:cs="Arial"/>
                <w:b/>
              </w:rPr>
            </w:pPr>
            <w:r w:rsidRPr="00D57BCE">
              <w:rPr>
                <w:rFonts w:ascii="Arial" w:hAnsi="Arial" w:cs="Arial"/>
                <w:b/>
              </w:rPr>
              <w:t>Desirable</w:t>
            </w:r>
          </w:p>
        </w:tc>
        <w:tc>
          <w:tcPr>
            <w:tcW w:w="1701" w:type="dxa"/>
            <w:shd w:val="pct12" w:color="auto" w:fill="FFFFFF"/>
          </w:tcPr>
          <w:p w14:paraId="5A9A12AA" w14:textId="77777777" w:rsidR="00B43F0C" w:rsidRPr="00D57BCE" w:rsidRDefault="00B43F0C" w:rsidP="00542AF8">
            <w:pPr>
              <w:pStyle w:val="BodyText"/>
              <w:rPr>
                <w:rFonts w:ascii="Arial" w:hAnsi="Arial" w:cs="Arial"/>
                <w:b/>
              </w:rPr>
            </w:pPr>
            <w:r w:rsidRPr="00D57BCE">
              <w:rPr>
                <w:rFonts w:ascii="Arial" w:hAnsi="Arial" w:cs="Arial"/>
                <w:b/>
              </w:rPr>
              <w:t>Test Criteria:</w:t>
            </w:r>
          </w:p>
          <w:p w14:paraId="63CAF7D2" w14:textId="77777777" w:rsidR="00B43F0C" w:rsidRPr="00D57BCE" w:rsidRDefault="00B43F0C" w:rsidP="00542AF8">
            <w:pPr>
              <w:pStyle w:val="BodyText"/>
              <w:rPr>
                <w:rFonts w:ascii="Arial" w:hAnsi="Arial" w:cs="Arial"/>
              </w:rPr>
            </w:pPr>
            <w:r w:rsidRPr="00D57BCE">
              <w:rPr>
                <w:rFonts w:ascii="Arial" w:hAnsi="Arial" w:cs="Arial"/>
              </w:rPr>
              <w:t>A = application</w:t>
            </w:r>
          </w:p>
          <w:p w14:paraId="7C921AFD" w14:textId="77777777" w:rsidR="00B43F0C" w:rsidRPr="00D57BCE" w:rsidRDefault="00B43F0C" w:rsidP="00542AF8">
            <w:pPr>
              <w:pStyle w:val="BodyText"/>
              <w:rPr>
                <w:rFonts w:ascii="Arial" w:hAnsi="Arial" w:cs="Arial"/>
              </w:rPr>
            </w:pPr>
            <w:r w:rsidRPr="00D57BCE">
              <w:rPr>
                <w:rFonts w:ascii="Arial" w:hAnsi="Arial" w:cs="Arial"/>
              </w:rPr>
              <w:t>I = Interview</w:t>
            </w:r>
          </w:p>
          <w:p w14:paraId="0C2244BD" w14:textId="77777777" w:rsidR="00B43F0C" w:rsidRPr="00D57BCE" w:rsidRDefault="00B43F0C" w:rsidP="00542AF8">
            <w:pPr>
              <w:pStyle w:val="BodyText"/>
              <w:rPr>
                <w:rFonts w:ascii="Arial" w:hAnsi="Arial" w:cs="Arial"/>
                <w:b/>
              </w:rPr>
            </w:pPr>
            <w:r w:rsidRPr="00D57BCE">
              <w:rPr>
                <w:rFonts w:ascii="Arial" w:hAnsi="Arial" w:cs="Arial"/>
              </w:rPr>
              <w:t>P = Presentation</w:t>
            </w:r>
          </w:p>
        </w:tc>
      </w:tr>
      <w:tr w:rsidR="00B43F0C" w:rsidRPr="00D57BCE" w14:paraId="6CC76D61" w14:textId="77777777" w:rsidTr="00B43F0C">
        <w:trPr>
          <w:cantSplit/>
        </w:trPr>
        <w:tc>
          <w:tcPr>
            <w:tcW w:w="2802" w:type="dxa"/>
          </w:tcPr>
          <w:p w14:paraId="1FA51AA1" w14:textId="77777777" w:rsidR="00B43F0C" w:rsidRPr="007C273D" w:rsidRDefault="00B43F0C" w:rsidP="00542AF8">
            <w:pPr>
              <w:pStyle w:val="BodyText"/>
              <w:rPr>
                <w:rFonts w:ascii="Arial" w:hAnsi="Arial" w:cs="Arial"/>
                <w:b/>
              </w:rPr>
            </w:pPr>
            <w:r w:rsidRPr="007C273D">
              <w:rPr>
                <w:rFonts w:ascii="Arial" w:hAnsi="Arial" w:cs="Arial"/>
                <w:b/>
              </w:rPr>
              <w:t xml:space="preserve">Qualifications/Training </w:t>
            </w:r>
          </w:p>
          <w:p w14:paraId="1BFB5ACC" w14:textId="77777777" w:rsidR="00B43F0C" w:rsidRPr="007C273D" w:rsidRDefault="00B43F0C" w:rsidP="00542AF8">
            <w:pPr>
              <w:pStyle w:val="BodyText"/>
              <w:rPr>
                <w:rFonts w:ascii="Arial" w:hAnsi="Arial" w:cs="Arial"/>
                <w:b/>
              </w:rPr>
            </w:pPr>
          </w:p>
          <w:p w14:paraId="14D70274" w14:textId="77777777" w:rsidR="00B43F0C" w:rsidRPr="007C273D" w:rsidRDefault="00B43F0C" w:rsidP="00542AF8">
            <w:pPr>
              <w:pStyle w:val="BodyText"/>
              <w:rPr>
                <w:rFonts w:ascii="Arial" w:hAnsi="Arial" w:cs="Arial"/>
              </w:rPr>
            </w:pPr>
            <w:r w:rsidRPr="007C273D">
              <w:rPr>
                <w:rFonts w:ascii="Arial" w:hAnsi="Arial" w:cs="Arial"/>
              </w:rPr>
              <w:t>Professional qualifications</w:t>
            </w:r>
          </w:p>
          <w:p w14:paraId="1785D46A" w14:textId="77777777" w:rsidR="00B43F0C" w:rsidRPr="007C273D" w:rsidRDefault="00B43F0C" w:rsidP="00542AF8">
            <w:pPr>
              <w:pStyle w:val="BodyText"/>
              <w:rPr>
                <w:rFonts w:ascii="Arial" w:hAnsi="Arial" w:cs="Arial"/>
              </w:rPr>
            </w:pPr>
            <w:r w:rsidRPr="007C273D">
              <w:rPr>
                <w:rFonts w:ascii="Arial" w:hAnsi="Arial" w:cs="Arial"/>
              </w:rPr>
              <w:t>General training qualifications</w:t>
            </w:r>
          </w:p>
          <w:p w14:paraId="0432A9CC" w14:textId="77777777" w:rsidR="00B43F0C" w:rsidRPr="007C273D" w:rsidRDefault="00B43F0C" w:rsidP="00542AF8">
            <w:pPr>
              <w:pStyle w:val="BodyText"/>
              <w:rPr>
                <w:rFonts w:ascii="Arial" w:hAnsi="Arial" w:cs="Arial"/>
              </w:rPr>
            </w:pPr>
            <w:r w:rsidRPr="007C273D">
              <w:rPr>
                <w:rFonts w:ascii="Arial" w:hAnsi="Arial" w:cs="Arial"/>
              </w:rPr>
              <w:t>Other specific attainments</w:t>
            </w:r>
          </w:p>
        </w:tc>
        <w:tc>
          <w:tcPr>
            <w:tcW w:w="4819" w:type="dxa"/>
          </w:tcPr>
          <w:p w14:paraId="26A8AEEF" w14:textId="77777777" w:rsidR="00B43F0C" w:rsidRPr="007C273D" w:rsidRDefault="00B43F0C" w:rsidP="00B43F0C">
            <w:pPr>
              <w:numPr>
                <w:ilvl w:val="0"/>
                <w:numId w:val="39"/>
              </w:numPr>
              <w:rPr>
                <w:rFonts w:ascii="Arial" w:hAnsi="Arial" w:cs="Arial"/>
              </w:rPr>
            </w:pPr>
            <w:r w:rsidRPr="007C273D">
              <w:rPr>
                <w:rFonts w:ascii="Arial" w:hAnsi="Arial" w:cs="Arial"/>
              </w:rPr>
              <w:t>NVQ level 2 or equivalent</w:t>
            </w:r>
          </w:p>
          <w:p w14:paraId="304BC6AA" w14:textId="77777777" w:rsidR="00B43F0C" w:rsidRPr="007C273D" w:rsidRDefault="00B43F0C" w:rsidP="00B43F0C">
            <w:pPr>
              <w:numPr>
                <w:ilvl w:val="0"/>
                <w:numId w:val="39"/>
              </w:numPr>
              <w:rPr>
                <w:rFonts w:ascii="Arial" w:hAnsi="Arial" w:cs="Arial"/>
              </w:rPr>
            </w:pPr>
            <w:r w:rsidRPr="007C273D">
              <w:rPr>
                <w:rFonts w:ascii="Arial" w:hAnsi="Arial" w:cs="Arial"/>
              </w:rPr>
              <w:t xml:space="preserve">5 GSCE or equivalent including </w:t>
            </w:r>
            <w:r>
              <w:rPr>
                <w:rFonts w:ascii="Arial" w:hAnsi="Arial" w:cs="Arial"/>
              </w:rPr>
              <w:t>M</w:t>
            </w:r>
            <w:r w:rsidRPr="007C273D">
              <w:rPr>
                <w:rFonts w:ascii="Arial" w:hAnsi="Arial" w:cs="Arial"/>
              </w:rPr>
              <w:t xml:space="preserve">aths and </w:t>
            </w:r>
            <w:proofErr w:type="gramStart"/>
            <w:r>
              <w:rPr>
                <w:rFonts w:ascii="Arial" w:hAnsi="Arial" w:cs="Arial"/>
              </w:rPr>
              <w:t>E</w:t>
            </w:r>
            <w:r w:rsidRPr="007C273D">
              <w:rPr>
                <w:rFonts w:ascii="Arial" w:hAnsi="Arial" w:cs="Arial"/>
              </w:rPr>
              <w:t>nglish</w:t>
            </w:r>
            <w:proofErr w:type="gramEnd"/>
          </w:p>
          <w:p w14:paraId="6611384E" w14:textId="77777777" w:rsidR="00B43F0C" w:rsidRPr="007C273D" w:rsidRDefault="00B43F0C" w:rsidP="00B43F0C">
            <w:pPr>
              <w:numPr>
                <w:ilvl w:val="0"/>
                <w:numId w:val="39"/>
              </w:numPr>
              <w:rPr>
                <w:rFonts w:ascii="Arial" w:hAnsi="Arial" w:cs="Arial"/>
              </w:rPr>
            </w:pPr>
            <w:r w:rsidRPr="007C273D">
              <w:rPr>
                <w:rFonts w:ascii="Arial" w:hAnsi="Arial" w:cs="Arial"/>
              </w:rPr>
              <w:t xml:space="preserve">Care </w:t>
            </w:r>
            <w:r>
              <w:rPr>
                <w:rFonts w:ascii="Arial" w:hAnsi="Arial" w:cs="Arial"/>
              </w:rPr>
              <w:t>C</w:t>
            </w:r>
            <w:r w:rsidRPr="007C273D">
              <w:rPr>
                <w:rFonts w:ascii="Arial" w:hAnsi="Arial" w:cs="Arial"/>
              </w:rPr>
              <w:t xml:space="preserve">ertificate </w:t>
            </w:r>
          </w:p>
          <w:p w14:paraId="3DA9EC4A" w14:textId="77777777" w:rsidR="00B43F0C" w:rsidRPr="007C273D" w:rsidRDefault="00B43F0C" w:rsidP="00542AF8">
            <w:pPr>
              <w:ind w:left="317"/>
              <w:rPr>
                <w:rFonts w:ascii="Arial" w:hAnsi="Arial" w:cs="Arial"/>
              </w:rPr>
            </w:pPr>
          </w:p>
          <w:p w14:paraId="3ADAB890" w14:textId="77777777" w:rsidR="00B43F0C" w:rsidRPr="007C273D" w:rsidRDefault="00B43F0C" w:rsidP="00542AF8">
            <w:pPr>
              <w:ind w:left="317" w:hanging="261"/>
              <w:rPr>
                <w:rFonts w:ascii="Arial" w:hAnsi="Arial" w:cs="Arial"/>
              </w:rPr>
            </w:pPr>
          </w:p>
        </w:tc>
        <w:tc>
          <w:tcPr>
            <w:tcW w:w="5245" w:type="dxa"/>
          </w:tcPr>
          <w:p w14:paraId="73E73271" w14:textId="77777777" w:rsidR="00B43F0C" w:rsidRPr="007C273D" w:rsidRDefault="00B43F0C" w:rsidP="00B43F0C">
            <w:pPr>
              <w:numPr>
                <w:ilvl w:val="0"/>
                <w:numId w:val="40"/>
              </w:numPr>
              <w:rPr>
                <w:rFonts w:ascii="Arial" w:hAnsi="Arial" w:cs="Arial"/>
              </w:rPr>
            </w:pPr>
            <w:r w:rsidRPr="007C273D">
              <w:rPr>
                <w:rFonts w:ascii="Arial" w:hAnsi="Arial" w:cs="Arial"/>
              </w:rPr>
              <w:t>NVQ level 3 or equivalent</w:t>
            </w:r>
          </w:p>
          <w:p w14:paraId="078719DB" w14:textId="77777777" w:rsidR="00B43F0C" w:rsidRPr="007C273D" w:rsidRDefault="00B43F0C" w:rsidP="00542AF8">
            <w:pPr>
              <w:ind w:left="317"/>
              <w:rPr>
                <w:rFonts w:ascii="Arial" w:hAnsi="Arial" w:cs="Arial"/>
              </w:rPr>
            </w:pPr>
          </w:p>
        </w:tc>
        <w:tc>
          <w:tcPr>
            <w:tcW w:w="1701" w:type="dxa"/>
          </w:tcPr>
          <w:p w14:paraId="64F7A353" w14:textId="77777777" w:rsidR="00B43F0C" w:rsidRPr="005B65CA" w:rsidRDefault="00B43F0C" w:rsidP="00542AF8">
            <w:pPr>
              <w:rPr>
                <w:rFonts w:ascii="Arial" w:hAnsi="Arial" w:cs="Arial"/>
              </w:rPr>
            </w:pPr>
            <w:r w:rsidRPr="005B65CA">
              <w:rPr>
                <w:rFonts w:ascii="Arial" w:hAnsi="Arial" w:cs="Arial"/>
              </w:rPr>
              <w:t>A</w:t>
            </w:r>
            <w:r>
              <w:rPr>
                <w:rFonts w:ascii="Arial" w:hAnsi="Arial" w:cs="Arial"/>
              </w:rPr>
              <w:t>pplication</w:t>
            </w:r>
          </w:p>
          <w:p w14:paraId="0B418CE9" w14:textId="77777777" w:rsidR="00B43F0C" w:rsidRPr="005B65CA" w:rsidRDefault="00B43F0C" w:rsidP="00542AF8">
            <w:pPr>
              <w:rPr>
                <w:rFonts w:ascii="Arial" w:hAnsi="Arial" w:cs="Arial"/>
              </w:rPr>
            </w:pPr>
            <w:r w:rsidRPr="005B65CA">
              <w:rPr>
                <w:rFonts w:ascii="Arial" w:hAnsi="Arial" w:cs="Arial"/>
              </w:rPr>
              <w:t>Sight of original certificates</w:t>
            </w:r>
          </w:p>
        </w:tc>
      </w:tr>
      <w:tr w:rsidR="00B43F0C" w:rsidRPr="00D57BCE" w14:paraId="07C1DE93" w14:textId="77777777" w:rsidTr="00B43F0C">
        <w:trPr>
          <w:cantSplit/>
        </w:trPr>
        <w:tc>
          <w:tcPr>
            <w:tcW w:w="2802" w:type="dxa"/>
          </w:tcPr>
          <w:p w14:paraId="39BC1EEB" w14:textId="77777777" w:rsidR="00B43F0C" w:rsidRPr="007C273D" w:rsidRDefault="00B43F0C" w:rsidP="00542AF8">
            <w:pPr>
              <w:pStyle w:val="BodyText"/>
              <w:rPr>
                <w:rFonts w:ascii="Arial" w:hAnsi="Arial" w:cs="Arial"/>
                <w:b/>
              </w:rPr>
            </w:pPr>
            <w:r w:rsidRPr="007C273D">
              <w:rPr>
                <w:rFonts w:ascii="Arial" w:hAnsi="Arial" w:cs="Arial"/>
                <w:b/>
              </w:rPr>
              <w:t xml:space="preserve">Previous Experience </w:t>
            </w:r>
          </w:p>
          <w:p w14:paraId="00FB00CE" w14:textId="77777777" w:rsidR="00B43F0C" w:rsidRPr="007C273D" w:rsidRDefault="00B43F0C" w:rsidP="00542AF8">
            <w:pPr>
              <w:pStyle w:val="BodyText"/>
              <w:rPr>
                <w:rFonts w:ascii="Arial" w:hAnsi="Arial" w:cs="Arial"/>
                <w:b/>
              </w:rPr>
            </w:pPr>
          </w:p>
          <w:p w14:paraId="385A93BC" w14:textId="77777777" w:rsidR="00B43F0C" w:rsidRPr="007C273D" w:rsidRDefault="00B43F0C" w:rsidP="00542AF8">
            <w:pPr>
              <w:pStyle w:val="BodyText"/>
              <w:rPr>
                <w:rFonts w:ascii="Arial" w:hAnsi="Arial" w:cs="Arial"/>
              </w:rPr>
            </w:pPr>
            <w:r w:rsidRPr="007C273D">
              <w:rPr>
                <w:rFonts w:ascii="Arial" w:hAnsi="Arial" w:cs="Arial"/>
              </w:rPr>
              <w:t>Work experience</w:t>
            </w:r>
          </w:p>
          <w:p w14:paraId="05E27648" w14:textId="77777777" w:rsidR="00B43F0C" w:rsidRPr="007C273D" w:rsidRDefault="00B43F0C" w:rsidP="00542AF8">
            <w:pPr>
              <w:pStyle w:val="BodyText"/>
              <w:rPr>
                <w:rFonts w:ascii="Arial" w:hAnsi="Arial" w:cs="Arial"/>
              </w:rPr>
            </w:pPr>
            <w:r w:rsidRPr="007C273D">
              <w:rPr>
                <w:rFonts w:ascii="Arial" w:hAnsi="Arial" w:cs="Arial"/>
              </w:rPr>
              <w:t>Technical experience</w:t>
            </w:r>
          </w:p>
          <w:p w14:paraId="5BE06512" w14:textId="77777777" w:rsidR="00B43F0C" w:rsidRPr="007C273D" w:rsidRDefault="00B43F0C" w:rsidP="00542AF8">
            <w:pPr>
              <w:pStyle w:val="BodyText"/>
              <w:rPr>
                <w:rFonts w:ascii="Arial" w:hAnsi="Arial" w:cs="Arial"/>
              </w:rPr>
            </w:pPr>
            <w:r w:rsidRPr="007C273D">
              <w:rPr>
                <w:rFonts w:ascii="Arial" w:hAnsi="Arial" w:cs="Arial"/>
              </w:rPr>
              <w:t>Previous level of responsibility</w:t>
            </w:r>
          </w:p>
        </w:tc>
        <w:tc>
          <w:tcPr>
            <w:tcW w:w="4819" w:type="dxa"/>
          </w:tcPr>
          <w:p w14:paraId="4A92573A" w14:textId="77777777" w:rsidR="00B43F0C" w:rsidRPr="007C273D" w:rsidRDefault="00B43F0C" w:rsidP="00B43F0C">
            <w:pPr>
              <w:numPr>
                <w:ilvl w:val="0"/>
                <w:numId w:val="39"/>
              </w:numPr>
              <w:autoSpaceDE w:val="0"/>
              <w:autoSpaceDN w:val="0"/>
              <w:adjustRightInd w:val="0"/>
              <w:rPr>
                <w:rFonts w:ascii="Arial" w:hAnsi="Arial" w:cs="Arial"/>
              </w:rPr>
            </w:pPr>
            <w:r w:rsidRPr="007C273D">
              <w:rPr>
                <w:rFonts w:ascii="Arial" w:hAnsi="Arial" w:cs="Arial"/>
              </w:rPr>
              <w:t>Previous experience in a maternity setting and aware of the principles of woman and</w:t>
            </w:r>
          </w:p>
          <w:p w14:paraId="6B29374A" w14:textId="77777777" w:rsidR="00B43F0C" w:rsidRPr="007C273D" w:rsidRDefault="00B43F0C" w:rsidP="00B43F0C">
            <w:pPr>
              <w:numPr>
                <w:ilvl w:val="0"/>
                <w:numId w:val="39"/>
              </w:numPr>
              <w:rPr>
                <w:rFonts w:ascii="Arial" w:hAnsi="Arial" w:cs="Arial"/>
              </w:rPr>
            </w:pPr>
            <w:r w:rsidRPr="007C273D">
              <w:rPr>
                <w:rFonts w:ascii="Arial" w:hAnsi="Arial" w:cs="Arial"/>
              </w:rPr>
              <w:t>family centred care.</w:t>
            </w:r>
          </w:p>
          <w:p w14:paraId="273B0F51" w14:textId="77777777" w:rsidR="00B43F0C" w:rsidRPr="007C273D" w:rsidRDefault="00B43F0C" w:rsidP="00542AF8">
            <w:pPr>
              <w:pStyle w:val="BodyText"/>
              <w:rPr>
                <w:rFonts w:ascii="Arial" w:hAnsi="Arial" w:cs="Arial"/>
              </w:rPr>
            </w:pPr>
          </w:p>
        </w:tc>
        <w:tc>
          <w:tcPr>
            <w:tcW w:w="5245" w:type="dxa"/>
          </w:tcPr>
          <w:p w14:paraId="1FC74C9A" w14:textId="77777777" w:rsidR="00B43F0C" w:rsidRPr="00695A15" w:rsidRDefault="00B43F0C" w:rsidP="00542AF8">
            <w:pPr>
              <w:rPr>
                <w:rFonts w:ascii="Arial" w:hAnsi="Arial" w:cs="Arial"/>
              </w:rPr>
            </w:pPr>
          </w:p>
        </w:tc>
        <w:tc>
          <w:tcPr>
            <w:tcW w:w="1701" w:type="dxa"/>
          </w:tcPr>
          <w:p w14:paraId="3BD26FEF" w14:textId="77777777" w:rsidR="00B43F0C" w:rsidRPr="005B65CA" w:rsidRDefault="00B43F0C" w:rsidP="00542AF8">
            <w:pPr>
              <w:rPr>
                <w:rFonts w:ascii="Arial" w:hAnsi="Arial" w:cs="Arial"/>
              </w:rPr>
            </w:pPr>
            <w:r w:rsidRPr="005B65CA">
              <w:rPr>
                <w:rFonts w:ascii="Arial" w:hAnsi="Arial" w:cs="Arial"/>
              </w:rPr>
              <w:t>Ap</w:t>
            </w:r>
            <w:r>
              <w:rPr>
                <w:rFonts w:ascii="Arial" w:hAnsi="Arial" w:cs="Arial"/>
              </w:rPr>
              <w:t>plication</w:t>
            </w:r>
          </w:p>
          <w:p w14:paraId="131D0250" w14:textId="77777777" w:rsidR="00B43F0C" w:rsidRPr="005B65CA" w:rsidRDefault="00B43F0C" w:rsidP="00542AF8">
            <w:pPr>
              <w:rPr>
                <w:rFonts w:ascii="Arial" w:hAnsi="Arial" w:cs="Arial"/>
              </w:rPr>
            </w:pPr>
            <w:r>
              <w:rPr>
                <w:rFonts w:ascii="Arial" w:hAnsi="Arial" w:cs="Arial"/>
              </w:rPr>
              <w:t>Interview</w:t>
            </w:r>
          </w:p>
          <w:p w14:paraId="5AEE6C69" w14:textId="77777777" w:rsidR="00B43F0C" w:rsidRPr="005B65CA" w:rsidRDefault="00B43F0C" w:rsidP="00542AF8">
            <w:pPr>
              <w:rPr>
                <w:rFonts w:ascii="Arial" w:hAnsi="Arial" w:cs="Arial"/>
              </w:rPr>
            </w:pPr>
            <w:r w:rsidRPr="005B65CA">
              <w:rPr>
                <w:rFonts w:ascii="Arial" w:hAnsi="Arial" w:cs="Arial"/>
              </w:rPr>
              <w:t>References</w:t>
            </w:r>
          </w:p>
        </w:tc>
      </w:tr>
      <w:tr w:rsidR="00B43F0C" w:rsidRPr="00D57BCE" w14:paraId="3A30DFEB" w14:textId="77777777" w:rsidTr="00B43F0C">
        <w:trPr>
          <w:cantSplit/>
        </w:trPr>
        <w:tc>
          <w:tcPr>
            <w:tcW w:w="2802" w:type="dxa"/>
          </w:tcPr>
          <w:p w14:paraId="33846C7E" w14:textId="77777777" w:rsidR="00B43F0C" w:rsidRPr="007C273D" w:rsidRDefault="00B43F0C" w:rsidP="00542AF8">
            <w:pPr>
              <w:pStyle w:val="BodyText"/>
              <w:rPr>
                <w:rFonts w:ascii="Arial" w:hAnsi="Arial" w:cs="Arial"/>
                <w:b/>
              </w:rPr>
            </w:pPr>
            <w:r w:rsidRPr="007C273D">
              <w:rPr>
                <w:rFonts w:ascii="Arial" w:hAnsi="Arial" w:cs="Arial"/>
                <w:b/>
              </w:rPr>
              <w:lastRenderedPageBreak/>
              <w:t xml:space="preserve">Skills </w:t>
            </w:r>
          </w:p>
          <w:p w14:paraId="7A42F55D" w14:textId="77777777" w:rsidR="00B43F0C" w:rsidRPr="007C273D" w:rsidRDefault="00B43F0C" w:rsidP="00542AF8">
            <w:pPr>
              <w:pStyle w:val="BodyText"/>
              <w:rPr>
                <w:rFonts w:ascii="Arial" w:hAnsi="Arial" w:cs="Arial"/>
                <w:b/>
              </w:rPr>
            </w:pPr>
          </w:p>
          <w:p w14:paraId="75CBD795" w14:textId="77777777" w:rsidR="00B43F0C" w:rsidRPr="007C273D" w:rsidRDefault="00B43F0C" w:rsidP="00542AF8">
            <w:pPr>
              <w:pStyle w:val="BodyText"/>
              <w:rPr>
                <w:rFonts w:ascii="Arial" w:hAnsi="Arial" w:cs="Arial"/>
              </w:rPr>
            </w:pPr>
            <w:r w:rsidRPr="007C273D">
              <w:rPr>
                <w:rFonts w:ascii="Arial" w:hAnsi="Arial" w:cs="Arial"/>
              </w:rPr>
              <w:t>Specific skills required, e</w:t>
            </w:r>
            <w:r>
              <w:rPr>
                <w:rFonts w:ascii="Arial" w:hAnsi="Arial" w:cs="Arial"/>
              </w:rPr>
              <w:t>.</w:t>
            </w:r>
            <w:r w:rsidRPr="007C273D">
              <w:rPr>
                <w:rFonts w:ascii="Arial" w:hAnsi="Arial" w:cs="Arial"/>
              </w:rPr>
              <w:t>g</w:t>
            </w:r>
            <w:r>
              <w:rPr>
                <w:rFonts w:ascii="Arial" w:hAnsi="Arial" w:cs="Arial"/>
              </w:rPr>
              <w:t>.</w:t>
            </w:r>
          </w:p>
          <w:p w14:paraId="281A776D" w14:textId="77777777" w:rsidR="00B43F0C" w:rsidRPr="007C273D" w:rsidRDefault="00B43F0C" w:rsidP="00542AF8">
            <w:pPr>
              <w:pStyle w:val="BodyText"/>
              <w:rPr>
                <w:rFonts w:ascii="Arial" w:hAnsi="Arial" w:cs="Arial"/>
              </w:rPr>
            </w:pPr>
            <w:r w:rsidRPr="007C273D">
              <w:rPr>
                <w:rFonts w:ascii="Arial" w:hAnsi="Arial" w:cs="Arial"/>
              </w:rPr>
              <w:t>Leadership</w:t>
            </w:r>
          </w:p>
          <w:p w14:paraId="1A6453A9" w14:textId="77777777" w:rsidR="00B43F0C" w:rsidRPr="007C273D" w:rsidRDefault="00B43F0C" w:rsidP="00542AF8">
            <w:pPr>
              <w:pStyle w:val="BodyText"/>
              <w:rPr>
                <w:rFonts w:ascii="Arial" w:hAnsi="Arial" w:cs="Arial"/>
              </w:rPr>
            </w:pPr>
            <w:r w:rsidRPr="007C273D">
              <w:rPr>
                <w:rFonts w:ascii="Arial" w:hAnsi="Arial" w:cs="Arial"/>
              </w:rPr>
              <w:t>Organisational</w:t>
            </w:r>
          </w:p>
          <w:p w14:paraId="15EA43AD" w14:textId="77777777" w:rsidR="00B43F0C" w:rsidRPr="007C273D" w:rsidRDefault="00B43F0C" w:rsidP="00542AF8">
            <w:pPr>
              <w:pStyle w:val="BodyText"/>
              <w:rPr>
                <w:rFonts w:ascii="Arial" w:hAnsi="Arial" w:cs="Arial"/>
              </w:rPr>
            </w:pPr>
            <w:r w:rsidRPr="007C273D">
              <w:rPr>
                <w:rFonts w:ascii="Arial" w:hAnsi="Arial" w:cs="Arial"/>
              </w:rPr>
              <w:t>Communication</w:t>
            </w:r>
          </w:p>
          <w:p w14:paraId="5733100C" w14:textId="77777777" w:rsidR="00B43F0C" w:rsidRPr="007C273D" w:rsidRDefault="00B43F0C" w:rsidP="00542AF8">
            <w:pPr>
              <w:pStyle w:val="BodyText"/>
              <w:rPr>
                <w:rFonts w:ascii="Arial" w:hAnsi="Arial" w:cs="Arial"/>
              </w:rPr>
            </w:pPr>
            <w:r w:rsidRPr="007C273D">
              <w:rPr>
                <w:rFonts w:ascii="Arial" w:hAnsi="Arial" w:cs="Arial"/>
              </w:rPr>
              <w:t>Other</w:t>
            </w:r>
          </w:p>
          <w:p w14:paraId="5CFB9225" w14:textId="77777777" w:rsidR="00B43F0C" w:rsidRDefault="00B43F0C" w:rsidP="00542AF8">
            <w:pPr>
              <w:pStyle w:val="BodyText"/>
              <w:rPr>
                <w:rFonts w:ascii="Arial" w:hAnsi="Arial" w:cs="Arial"/>
              </w:rPr>
            </w:pPr>
          </w:p>
          <w:p w14:paraId="3A2283F6" w14:textId="77777777" w:rsidR="00B43F0C" w:rsidRPr="00695A15" w:rsidRDefault="00B43F0C" w:rsidP="00542AF8"/>
          <w:p w14:paraId="592D4B22" w14:textId="77777777" w:rsidR="00B43F0C" w:rsidRPr="00695A15" w:rsidRDefault="00B43F0C" w:rsidP="00542AF8"/>
          <w:p w14:paraId="39A83E3B" w14:textId="77777777" w:rsidR="00B43F0C" w:rsidRPr="00695A15" w:rsidRDefault="00B43F0C" w:rsidP="00542AF8"/>
          <w:p w14:paraId="06681FF9" w14:textId="77777777" w:rsidR="00B43F0C" w:rsidRPr="00695A15" w:rsidRDefault="00B43F0C" w:rsidP="00542AF8"/>
          <w:p w14:paraId="639F5252" w14:textId="77777777" w:rsidR="00B43F0C" w:rsidRPr="00695A15" w:rsidRDefault="00B43F0C" w:rsidP="00542AF8"/>
          <w:p w14:paraId="7225FCD6" w14:textId="77777777" w:rsidR="00B43F0C" w:rsidRPr="00695A15" w:rsidRDefault="00B43F0C" w:rsidP="00542AF8"/>
          <w:p w14:paraId="366190E8" w14:textId="77777777" w:rsidR="00B43F0C" w:rsidRPr="00695A15" w:rsidRDefault="00B43F0C" w:rsidP="00542AF8"/>
          <w:p w14:paraId="5800F52A" w14:textId="77777777" w:rsidR="00B43F0C" w:rsidRPr="00695A15" w:rsidRDefault="00B43F0C" w:rsidP="00542AF8">
            <w:pPr>
              <w:jc w:val="right"/>
            </w:pPr>
          </w:p>
        </w:tc>
        <w:tc>
          <w:tcPr>
            <w:tcW w:w="4819" w:type="dxa"/>
          </w:tcPr>
          <w:p w14:paraId="37CA20C7" w14:textId="77777777" w:rsidR="00B43F0C" w:rsidRPr="007C273D" w:rsidRDefault="00B43F0C" w:rsidP="00B43F0C">
            <w:pPr>
              <w:numPr>
                <w:ilvl w:val="0"/>
                <w:numId w:val="39"/>
              </w:numPr>
              <w:rPr>
                <w:rFonts w:ascii="Arial" w:hAnsi="Arial" w:cs="Arial"/>
              </w:rPr>
            </w:pPr>
            <w:r w:rsidRPr="007C273D">
              <w:rPr>
                <w:rFonts w:ascii="Arial" w:hAnsi="Arial" w:cs="Arial"/>
              </w:rPr>
              <w:t xml:space="preserve">Ability to communicate in a variety of settings with service users and their families, with varying levels of </w:t>
            </w:r>
            <w:proofErr w:type="gramStart"/>
            <w:r w:rsidRPr="007C273D">
              <w:rPr>
                <w:rFonts w:ascii="Arial" w:hAnsi="Arial" w:cs="Arial"/>
              </w:rPr>
              <w:t>understanding</w:t>
            </w:r>
            <w:proofErr w:type="gramEnd"/>
          </w:p>
          <w:p w14:paraId="605847EF" w14:textId="77777777" w:rsidR="00B43F0C" w:rsidRPr="007C273D" w:rsidRDefault="00B43F0C" w:rsidP="00B43F0C">
            <w:pPr>
              <w:numPr>
                <w:ilvl w:val="0"/>
                <w:numId w:val="39"/>
              </w:numPr>
              <w:rPr>
                <w:rFonts w:ascii="Arial" w:hAnsi="Arial" w:cs="Arial"/>
              </w:rPr>
            </w:pPr>
            <w:r w:rsidRPr="007C273D">
              <w:rPr>
                <w:rFonts w:ascii="Arial" w:hAnsi="Arial" w:cs="Arial"/>
              </w:rPr>
              <w:t>Self-motivated</w:t>
            </w:r>
          </w:p>
          <w:p w14:paraId="35CC8D44" w14:textId="77777777" w:rsidR="00B43F0C" w:rsidRPr="007C273D" w:rsidRDefault="00B43F0C" w:rsidP="00B43F0C">
            <w:pPr>
              <w:numPr>
                <w:ilvl w:val="0"/>
                <w:numId w:val="39"/>
              </w:numPr>
              <w:rPr>
                <w:rFonts w:ascii="Arial" w:hAnsi="Arial" w:cs="Arial"/>
              </w:rPr>
            </w:pPr>
            <w:r w:rsidRPr="007C273D">
              <w:rPr>
                <w:rFonts w:ascii="Arial" w:hAnsi="Arial" w:cs="Arial"/>
              </w:rPr>
              <w:t>Flexibility and team participation</w:t>
            </w:r>
          </w:p>
          <w:p w14:paraId="035443B2" w14:textId="77777777" w:rsidR="00B43F0C" w:rsidRPr="007C273D" w:rsidRDefault="00B43F0C" w:rsidP="00B43F0C">
            <w:pPr>
              <w:numPr>
                <w:ilvl w:val="0"/>
                <w:numId w:val="39"/>
              </w:numPr>
              <w:rPr>
                <w:rFonts w:ascii="Arial" w:hAnsi="Arial" w:cs="Arial"/>
              </w:rPr>
            </w:pPr>
            <w:r w:rsidRPr="007C273D">
              <w:rPr>
                <w:rFonts w:ascii="Arial" w:hAnsi="Arial" w:cs="Arial"/>
              </w:rPr>
              <w:t xml:space="preserve">Basic IT skills- ability to use keyboard or </w:t>
            </w:r>
          </w:p>
          <w:p w14:paraId="52B5BCE9" w14:textId="77777777" w:rsidR="00B43F0C" w:rsidRDefault="00B43F0C" w:rsidP="00B43F0C">
            <w:pPr>
              <w:numPr>
                <w:ilvl w:val="0"/>
                <w:numId w:val="39"/>
              </w:numPr>
              <w:rPr>
                <w:rFonts w:ascii="Arial" w:hAnsi="Arial" w:cs="Arial"/>
              </w:rPr>
            </w:pPr>
            <w:r w:rsidRPr="007C273D">
              <w:rPr>
                <w:rFonts w:ascii="Arial" w:hAnsi="Arial" w:cs="Arial"/>
              </w:rPr>
              <w:t xml:space="preserve">willingness to </w:t>
            </w:r>
            <w:proofErr w:type="gramStart"/>
            <w:r w:rsidRPr="007C273D">
              <w:rPr>
                <w:rFonts w:ascii="Arial" w:hAnsi="Arial" w:cs="Arial"/>
              </w:rPr>
              <w:t>develop</w:t>
            </w:r>
            <w:proofErr w:type="gramEnd"/>
          </w:p>
          <w:p w14:paraId="211D07CC" w14:textId="77777777" w:rsidR="00B43F0C" w:rsidRPr="00695A15" w:rsidRDefault="00B43F0C" w:rsidP="00B43F0C">
            <w:pPr>
              <w:numPr>
                <w:ilvl w:val="0"/>
                <w:numId w:val="39"/>
              </w:numPr>
              <w:rPr>
                <w:rFonts w:ascii="Arial" w:hAnsi="Arial" w:cs="Arial"/>
              </w:rPr>
            </w:pPr>
            <w:r w:rsidRPr="007C273D">
              <w:rPr>
                <w:rFonts w:ascii="Arial" w:hAnsi="Arial" w:cs="Arial"/>
              </w:rPr>
              <w:t xml:space="preserve">Demonstrates effective application of problem solving and planning skills and a broad skill base related to their practice. </w:t>
            </w:r>
          </w:p>
        </w:tc>
        <w:tc>
          <w:tcPr>
            <w:tcW w:w="5245" w:type="dxa"/>
          </w:tcPr>
          <w:p w14:paraId="71C0DCB9" w14:textId="77777777" w:rsidR="00B43F0C" w:rsidRPr="007C273D" w:rsidRDefault="00B43F0C" w:rsidP="00B43F0C">
            <w:pPr>
              <w:numPr>
                <w:ilvl w:val="0"/>
                <w:numId w:val="40"/>
              </w:numPr>
              <w:rPr>
                <w:rFonts w:ascii="Arial" w:hAnsi="Arial" w:cs="Arial"/>
              </w:rPr>
            </w:pPr>
            <w:r w:rsidRPr="007C273D">
              <w:rPr>
                <w:rFonts w:ascii="Arial" w:hAnsi="Arial" w:cs="Arial"/>
              </w:rPr>
              <w:t xml:space="preserve">Understanding of quality and change in the clinical </w:t>
            </w:r>
            <w:proofErr w:type="gramStart"/>
            <w:r w:rsidRPr="007C273D">
              <w:rPr>
                <w:rFonts w:ascii="Arial" w:hAnsi="Arial" w:cs="Arial"/>
              </w:rPr>
              <w:t>setting</w:t>
            </w:r>
            <w:proofErr w:type="gramEnd"/>
          </w:p>
          <w:p w14:paraId="0EE08737" w14:textId="77777777" w:rsidR="00B43F0C" w:rsidRPr="007C273D" w:rsidRDefault="00B43F0C" w:rsidP="00B43F0C">
            <w:pPr>
              <w:numPr>
                <w:ilvl w:val="0"/>
                <w:numId w:val="40"/>
              </w:numPr>
              <w:rPr>
                <w:rFonts w:ascii="Arial" w:hAnsi="Arial" w:cs="Arial"/>
              </w:rPr>
            </w:pPr>
            <w:r w:rsidRPr="007C273D">
              <w:rPr>
                <w:rFonts w:ascii="Arial" w:hAnsi="Arial" w:cs="Arial"/>
              </w:rPr>
              <w:t>Familiar with Microsoft Office</w:t>
            </w:r>
            <w:r>
              <w:rPr>
                <w:rFonts w:ascii="Arial" w:hAnsi="Arial" w:cs="Arial"/>
              </w:rPr>
              <w:t xml:space="preserve"> including </w:t>
            </w:r>
            <w:proofErr w:type="gramStart"/>
            <w:r>
              <w:rPr>
                <w:rFonts w:ascii="Arial" w:hAnsi="Arial" w:cs="Arial"/>
              </w:rPr>
              <w:t>Excel</w:t>
            </w:r>
            <w:proofErr w:type="gramEnd"/>
          </w:p>
          <w:p w14:paraId="56B012EF" w14:textId="77777777" w:rsidR="00B43F0C" w:rsidRPr="007C273D" w:rsidRDefault="00B43F0C" w:rsidP="00542AF8">
            <w:pPr>
              <w:ind w:left="56"/>
              <w:rPr>
                <w:rFonts w:ascii="Arial" w:hAnsi="Arial" w:cs="Arial"/>
              </w:rPr>
            </w:pPr>
          </w:p>
        </w:tc>
        <w:tc>
          <w:tcPr>
            <w:tcW w:w="1701" w:type="dxa"/>
          </w:tcPr>
          <w:p w14:paraId="3BD33F61" w14:textId="77777777" w:rsidR="00B43F0C" w:rsidRPr="005B65CA" w:rsidRDefault="00B43F0C" w:rsidP="00542AF8">
            <w:pPr>
              <w:rPr>
                <w:rFonts w:ascii="Arial" w:hAnsi="Arial" w:cs="Arial"/>
              </w:rPr>
            </w:pPr>
            <w:r w:rsidRPr="005B65CA">
              <w:rPr>
                <w:rFonts w:ascii="Arial" w:hAnsi="Arial" w:cs="Arial"/>
              </w:rPr>
              <w:t>A</w:t>
            </w:r>
            <w:r>
              <w:rPr>
                <w:rFonts w:ascii="Arial" w:hAnsi="Arial" w:cs="Arial"/>
              </w:rPr>
              <w:t>pplication</w:t>
            </w:r>
          </w:p>
          <w:p w14:paraId="32333CF0" w14:textId="77777777" w:rsidR="00B43F0C" w:rsidRPr="005B65CA" w:rsidRDefault="00B43F0C" w:rsidP="00542AF8">
            <w:pPr>
              <w:rPr>
                <w:rFonts w:ascii="Arial" w:hAnsi="Arial" w:cs="Arial"/>
              </w:rPr>
            </w:pPr>
            <w:r w:rsidRPr="005B65CA">
              <w:rPr>
                <w:rFonts w:ascii="Arial" w:hAnsi="Arial" w:cs="Arial"/>
              </w:rPr>
              <w:t>I</w:t>
            </w:r>
            <w:r>
              <w:rPr>
                <w:rFonts w:ascii="Arial" w:hAnsi="Arial" w:cs="Arial"/>
              </w:rPr>
              <w:t>nterview</w:t>
            </w:r>
          </w:p>
          <w:p w14:paraId="72B58EB6" w14:textId="77777777" w:rsidR="00B43F0C" w:rsidRPr="005B65CA" w:rsidRDefault="00B43F0C" w:rsidP="00542AF8">
            <w:pPr>
              <w:rPr>
                <w:rFonts w:ascii="Arial" w:hAnsi="Arial" w:cs="Arial"/>
              </w:rPr>
            </w:pPr>
            <w:r w:rsidRPr="005B65CA">
              <w:rPr>
                <w:rFonts w:ascii="Arial" w:hAnsi="Arial" w:cs="Arial"/>
              </w:rPr>
              <w:t>References</w:t>
            </w:r>
          </w:p>
        </w:tc>
      </w:tr>
      <w:tr w:rsidR="00B43F0C" w:rsidRPr="00D57BCE" w14:paraId="16E27491" w14:textId="77777777" w:rsidTr="00B43F0C">
        <w:trPr>
          <w:cantSplit/>
        </w:trPr>
        <w:tc>
          <w:tcPr>
            <w:tcW w:w="2802" w:type="dxa"/>
          </w:tcPr>
          <w:p w14:paraId="000B0155" w14:textId="77777777" w:rsidR="00B43F0C" w:rsidRPr="007C273D" w:rsidRDefault="00B43F0C" w:rsidP="00542AF8">
            <w:pPr>
              <w:pStyle w:val="BodyText"/>
              <w:rPr>
                <w:rFonts w:ascii="Arial" w:hAnsi="Arial" w:cs="Arial"/>
                <w:b/>
              </w:rPr>
            </w:pPr>
            <w:r w:rsidRPr="007C273D">
              <w:rPr>
                <w:rFonts w:ascii="Arial" w:hAnsi="Arial" w:cs="Arial"/>
                <w:b/>
              </w:rPr>
              <w:t xml:space="preserve">Knowledge </w:t>
            </w:r>
          </w:p>
          <w:p w14:paraId="413ECDE1" w14:textId="77777777" w:rsidR="00B43F0C" w:rsidRPr="007C273D" w:rsidRDefault="00B43F0C" w:rsidP="00542AF8">
            <w:pPr>
              <w:pStyle w:val="BodyText"/>
              <w:rPr>
                <w:rFonts w:ascii="Arial" w:hAnsi="Arial" w:cs="Arial"/>
                <w:b/>
              </w:rPr>
            </w:pPr>
          </w:p>
          <w:p w14:paraId="216D0CD4" w14:textId="77777777" w:rsidR="00B43F0C" w:rsidRPr="007C273D" w:rsidRDefault="00B43F0C" w:rsidP="00542AF8">
            <w:pPr>
              <w:pStyle w:val="BodyText"/>
              <w:rPr>
                <w:rFonts w:ascii="Arial" w:hAnsi="Arial" w:cs="Arial"/>
              </w:rPr>
            </w:pPr>
            <w:r w:rsidRPr="007C273D">
              <w:rPr>
                <w:rFonts w:ascii="Arial" w:hAnsi="Arial" w:cs="Arial"/>
              </w:rPr>
              <w:t>Technical</w:t>
            </w:r>
          </w:p>
          <w:p w14:paraId="6F91EB31" w14:textId="77777777" w:rsidR="00B43F0C" w:rsidRPr="007C273D" w:rsidRDefault="00B43F0C" w:rsidP="00542AF8">
            <w:pPr>
              <w:pStyle w:val="BodyText"/>
              <w:rPr>
                <w:rFonts w:ascii="Arial" w:hAnsi="Arial" w:cs="Arial"/>
              </w:rPr>
            </w:pPr>
            <w:r w:rsidRPr="007C273D">
              <w:rPr>
                <w:rFonts w:ascii="Arial" w:hAnsi="Arial" w:cs="Arial"/>
              </w:rPr>
              <w:t>Professional</w:t>
            </w:r>
          </w:p>
          <w:p w14:paraId="4BF8B042" w14:textId="77777777" w:rsidR="00B43F0C" w:rsidRPr="007C273D" w:rsidRDefault="00B43F0C" w:rsidP="00542AF8">
            <w:pPr>
              <w:pStyle w:val="BodyText"/>
              <w:rPr>
                <w:rFonts w:ascii="Arial" w:hAnsi="Arial" w:cs="Arial"/>
              </w:rPr>
            </w:pPr>
            <w:r w:rsidRPr="007C273D">
              <w:rPr>
                <w:rFonts w:ascii="Arial" w:hAnsi="Arial" w:cs="Arial"/>
              </w:rPr>
              <w:t xml:space="preserve">Specialist job </w:t>
            </w:r>
            <w:proofErr w:type="gramStart"/>
            <w:r w:rsidRPr="007C273D">
              <w:rPr>
                <w:rFonts w:ascii="Arial" w:hAnsi="Arial" w:cs="Arial"/>
              </w:rPr>
              <w:t>related</w:t>
            </w:r>
            <w:proofErr w:type="gramEnd"/>
          </w:p>
          <w:p w14:paraId="1E8EBEC0" w14:textId="77777777" w:rsidR="00B43F0C" w:rsidRPr="007C273D" w:rsidRDefault="00B43F0C" w:rsidP="00542AF8">
            <w:pPr>
              <w:pStyle w:val="BodyText"/>
              <w:rPr>
                <w:rFonts w:ascii="Arial" w:hAnsi="Arial" w:cs="Arial"/>
              </w:rPr>
            </w:pPr>
          </w:p>
        </w:tc>
        <w:tc>
          <w:tcPr>
            <w:tcW w:w="4819" w:type="dxa"/>
          </w:tcPr>
          <w:p w14:paraId="65389F5E" w14:textId="77777777" w:rsidR="00B43F0C" w:rsidRPr="007C273D" w:rsidRDefault="00B43F0C" w:rsidP="00B43F0C">
            <w:pPr>
              <w:numPr>
                <w:ilvl w:val="0"/>
                <w:numId w:val="41"/>
              </w:numPr>
              <w:autoSpaceDE w:val="0"/>
              <w:autoSpaceDN w:val="0"/>
              <w:adjustRightInd w:val="0"/>
              <w:rPr>
                <w:rFonts w:ascii="Arial" w:hAnsi="Arial" w:cs="Arial"/>
              </w:rPr>
            </w:pPr>
            <w:r w:rsidRPr="007C273D">
              <w:rPr>
                <w:rFonts w:ascii="Arial" w:hAnsi="Arial" w:cs="Arial"/>
              </w:rPr>
              <w:t>The applicant possesses generalised knowledge to inform their understanding of the job role and specific knowledge related to tasks or activities within their scope of role.</w:t>
            </w:r>
            <w:r>
              <w:rPr>
                <w:rFonts w:ascii="Arial" w:hAnsi="Arial" w:cs="Arial"/>
              </w:rPr>
              <w:t xml:space="preserve"> </w:t>
            </w:r>
            <w:r w:rsidRPr="007C273D">
              <w:rPr>
                <w:rFonts w:ascii="Arial" w:hAnsi="Arial" w:cs="Arial"/>
              </w:rPr>
              <w:t>They must demonstrate an awareness of contemporary public health and health promotion initiatives, including where legal and ethical issues are relevant to their scope of role.</w:t>
            </w:r>
          </w:p>
        </w:tc>
        <w:tc>
          <w:tcPr>
            <w:tcW w:w="5245" w:type="dxa"/>
          </w:tcPr>
          <w:p w14:paraId="4846CE43" w14:textId="77777777" w:rsidR="00B43F0C" w:rsidRPr="007C273D" w:rsidRDefault="00B43F0C" w:rsidP="00542AF8">
            <w:pPr>
              <w:rPr>
                <w:rFonts w:ascii="Arial" w:hAnsi="Arial" w:cs="Arial"/>
              </w:rPr>
            </w:pPr>
          </w:p>
        </w:tc>
        <w:tc>
          <w:tcPr>
            <w:tcW w:w="1701" w:type="dxa"/>
          </w:tcPr>
          <w:p w14:paraId="5F63B681" w14:textId="77777777" w:rsidR="00B43F0C" w:rsidRPr="007C273D" w:rsidRDefault="00B43F0C" w:rsidP="00542AF8">
            <w:pPr>
              <w:rPr>
                <w:rFonts w:ascii="Arial" w:hAnsi="Arial" w:cs="Arial"/>
              </w:rPr>
            </w:pPr>
            <w:r w:rsidRPr="007C273D">
              <w:rPr>
                <w:rFonts w:ascii="Arial" w:hAnsi="Arial" w:cs="Arial"/>
              </w:rPr>
              <w:t>Application</w:t>
            </w:r>
          </w:p>
          <w:p w14:paraId="0F5D6EB9" w14:textId="77777777" w:rsidR="00B43F0C" w:rsidRPr="007C273D" w:rsidRDefault="00B43F0C" w:rsidP="00542AF8">
            <w:pPr>
              <w:rPr>
                <w:rFonts w:ascii="Arial" w:hAnsi="Arial" w:cs="Arial"/>
              </w:rPr>
            </w:pPr>
            <w:r w:rsidRPr="007C273D">
              <w:rPr>
                <w:rFonts w:ascii="Arial" w:hAnsi="Arial" w:cs="Arial"/>
              </w:rPr>
              <w:t>Interview</w:t>
            </w:r>
          </w:p>
          <w:p w14:paraId="0E6D6C5A" w14:textId="77777777" w:rsidR="00B43F0C" w:rsidRPr="007C273D" w:rsidRDefault="00B43F0C" w:rsidP="00542AF8">
            <w:pPr>
              <w:rPr>
                <w:rFonts w:ascii="Arial" w:hAnsi="Arial" w:cs="Arial"/>
              </w:rPr>
            </w:pPr>
            <w:r w:rsidRPr="007C273D">
              <w:rPr>
                <w:rFonts w:ascii="Arial" w:hAnsi="Arial" w:cs="Arial"/>
              </w:rPr>
              <w:t>References</w:t>
            </w:r>
          </w:p>
        </w:tc>
      </w:tr>
      <w:tr w:rsidR="00B43F0C" w:rsidRPr="00D57BCE" w14:paraId="5C99EE1B" w14:textId="77777777" w:rsidTr="00B43F0C">
        <w:trPr>
          <w:cantSplit/>
          <w:trHeight w:val="2770"/>
        </w:trPr>
        <w:tc>
          <w:tcPr>
            <w:tcW w:w="2802" w:type="dxa"/>
          </w:tcPr>
          <w:p w14:paraId="089E972D" w14:textId="77777777" w:rsidR="00B43F0C" w:rsidRPr="007C273D" w:rsidRDefault="00B43F0C" w:rsidP="00542AF8">
            <w:pPr>
              <w:pStyle w:val="BodyText"/>
              <w:rPr>
                <w:rFonts w:ascii="Arial" w:hAnsi="Arial" w:cs="Arial"/>
                <w:b/>
              </w:rPr>
            </w:pPr>
            <w:r w:rsidRPr="007C273D">
              <w:rPr>
                <w:rFonts w:ascii="Arial" w:hAnsi="Arial" w:cs="Arial"/>
                <w:b/>
              </w:rPr>
              <w:lastRenderedPageBreak/>
              <w:t xml:space="preserve">Other requirements </w:t>
            </w:r>
          </w:p>
          <w:p w14:paraId="471A4B2D" w14:textId="77777777" w:rsidR="00B43F0C" w:rsidRPr="007C273D" w:rsidRDefault="00B43F0C" w:rsidP="00542AF8">
            <w:pPr>
              <w:pStyle w:val="BodyText"/>
              <w:rPr>
                <w:rFonts w:ascii="Arial" w:hAnsi="Arial" w:cs="Arial"/>
                <w:b/>
              </w:rPr>
            </w:pPr>
          </w:p>
          <w:p w14:paraId="56C2CF2B" w14:textId="77777777" w:rsidR="00B43F0C" w:rsidRPr="007C273D" w:rsidRDefault="00B43F0C" w:rsidP="00542AF8">
            <w:pPr>
              <w:pStyle w:val="BodyText"/>
              <w:rPr>
                <w:rFonts w:ascii="Arial" w:hAnsi="Arial" w:cs="Arial"/>
                <w:b/>
              </w:rPr>
            </w:pPr>
            <w:r w:rsidRPr="007C273D">
              <w:rPr>
                <w:rFonts w:ascii="Arial" w:hAnsi="Arial" w:cs="Arial"/>
                <w:b/>
              </w:rPr>
              <w:t>Ability to demonstrate how personal behaviours can positively impact on the Trust’s reputation:</w:t>
            </w:r>
          </w:p>
          <w:p w14:paraId="0A928BF3" w14:textId="77777777" w:rsidR="00B43F0C" w:rsidRPr="007C273D" w:rsidRDefault="00B43F0C" w:rsidP="00542AF8">
            <w:pPr>
              <w:pStyle w:val="BodyText"/>
              <w:rPr>
                <w:rFonts w:ascii="Arial" w:hAnsi="Arial" w:cs="Arial"/>
              </w:rPr>
            </w:pPr>
            <w:r w:rsidRPr="007C273D">
              <w:rPr>
                <w:rFonts w:ascii="Arial" w:hAnsi="Arial" w:cs="Arial"/>
              </w:rPr>
              <w:t xml:space="preserve">Puts patients </w:t>
            </w:r>
            <w:proofErr w:type="gramStart"/>
            <w:r w:rsidRPr="007C273D">
              <w:rPr>
                <w:rFonts w:ascii="Arial" w:hAnsi="Arial" w:cs="Arial"/>
              </w:rPr>
              <w:t>first</w:t>
            </w:r>
            <w:proofErr w:type="gramEnd"/>
          </w:p>
          <w:p w14:paraId="330FAF43" w14:textId="77777777" w:rsidR="00B43F0C" w:rsidRPr="007C273D" w:rsidRDefault="00B43F0C" w:rsidP="00542AF8">
            <w:pPr>
              <w:pStyle w:val="BodyText"/>
              <w:rPr>
                <w:rFonts w:ascii="Arial" w:hAnsi="Arial" w:cs="Arial"/>
              </w:rPr>
            </w:pPr>
            <w:r w:rsidRPr="007C273D">
              <w:rPr>
                <w:rFonts w:ascii="Arial" w:hAnsi="Arial" w:cs="Arial"/>
              </w:rPr>
              <w:t xml:space="preserve">Strives for excellence &amp; continuous </w:t>
            </w:r>
            <w:proofErr w:type="gramStart"/>
            <w:r w:rsidRPr="007C273D">
              <w:rPr>
                <w:rFonts w:ascii="Arial" w:hAnsi="Arial" w:cs="Arial"/>
              </w:rPr>
              <w:t>improvement</w:t>
            </w:r>
            <w:proofErr w:type="gramEnd"/>
          </w:p>
          <w:p w14:paraId="7BC369D7" w14:textId="77777777" w:rsidR="00B43F0C" w:rsidRPr="007C273D" w:rsidRDefault="00B43F0C" w:rsidP="00542AF8">
            <w:pPr>
              <w:pStyle w:val="BodyText"/>
              <w:rPr>
                <w:rFonts w:ascii="Arial" w:hAnsi="Arial" w:cs="Arial"/>
              </w:rPr>
            </w:pPr>
            <w:r w:rsidRPr="007C273D">
              <w:rPr>
                <w:rFonts w:ascii="Arial" w:hAnsi="Arial" w:cs="Arial"/>
              </w:rPr>
              <w:t>Values everybody</w:t>
            </w:r>
          </w:p>
          <w:p w14:paraId="12C04868" w14:textId="77777777" w:rsidR="00B43F0C" w:rsidRPr="007C273D" w:rsidRDefault="00B43F0C" w:rsidP="00542AF8">
            <w:pPr>
              <w:pStyle w:val="BodyText"/>
              <w:rPr>
                <w:rFonts w:ascii="Arial" w:hAnsi="Arial" w:cs="Arial"/>
              </w:rPr>
            </w:pPr>
            <w:r w:rsidRPr="007C273D">
              <w:rPr>
                <w:rFonts w:ascii="Arial" w:hAnsi="Arial" w:cs="Arial"/>
              </w:rPr>
              <w:t xml:space="preserve">Is open and </w:t>
            </w:r>
            <w:proofErr w:type="gramStart"/>
            <w:r w:rsidRPr="007C273D">
              <w:rPr>
                <w:rFonts w:ascii="Arial" w:hAnsi="Arial" w:cs="Arial"/>
              </w:rPr>
              <w:t>honest</w:t>
            </w:r>
            <w:proofErr w:type="gramEnd"/>
          </w:p>
          <w:p w14:paraId="75A67573" w14:textId="77777777" w:rsidR="00B43F0C" w:rsidRPr="007C273D" w:rsidRDefault="00B43F0C" w:rsidP="00542AF8">
            <w:pPr>
              <w:pStyle w:val="BodyText"/>
              <w:rPr>
                <w:rFonts w:ascii="Arial" w:hAnsi="Arial" w:cs="Arial"/>
                <w:b/>
              </w:rPr>
            </w:pPr>
            <w:r w:rsidRPr="007C273D">
              <w:rPr>
                <w:rFonts w:ascii="Arial" w:hAnsi="Arial" w:cs="Arial"/>
              </w:rPr>
              <w:t>Works as a team</w:t>
            </w:r>
          </w:p>
        </w:tc>
        <w:tc>
          <w:tcPr>
            <w:tcW w:w="4819" w:type="dxa"/>
          </w:tcPr>
          <w:p w14:paraId="0DF4BB69" w14:textId="77777777" w:rsidR="00B43F0C" w:rsidRPr="007C273D" w:rsidRDefault="00B43F0C" w:rsidP="00B43F0C">
            <w:pPr>
              <w:numPr>
                <w:ilvl w:val="0"/>
                <w:numId w:val="41"/>
              </w:numPr>
              <w:autoSpaceDE w:val="0"/>
              <w:autoSpaceDN w:val="0"/>
              <w:adjustRightInd w:val="0"/>
              <w:rPr>
                <w:rFonts w:ascii="Arial" w:hAnsi="Arial" w:cs="Arial"/>
              </w:rPr>
            </w:pPr>
            <w:r w:rsidRPr="007C273D">
              <w:rPr>
                <w:rFonts w:ascii="Arial" w:hAnsi="Arial" w:cs="Arial"/>
              </w:rPr>
              <w:t xml:space="preserve">The applicant </w:t>
            </w:r>
            <w:proofErr w:type="gramStart"/>
            <w:r w:rsidRPr="007C273D">
              <w:rPr>
                <w:rFonts w:ascii="Arial" w:hAnsi="Arial" w:cs="Arial"/>
              </w:rPr>
              <w:t>is able to</w:t>
            </w:r>
            <w:proofErr w:type="gramEnd"/>
            <w:r w:rsidRPr="007C273D">
              <w:rPr>
                <w:rFonts w:ascii="Arial" w:hAnsi="Arial" w:cs="Arial"/>
              </w:rPr>
              <w:t xml:space="preserve"> make fact-based judgements requiring a comparison of options to effectively perform tasks and activities. </w:t>
            </w:r>
          </w:p>
          <w:p w14:paraId="00C65DBA" w14:textId="77777777" w:rsidR="00B43F0C" w:rsidRPr="007C273D" w:rsidRDefault="00B43F0C" w:rsidP="00542AF8">
            <w:pPr>
              <w:rPr>
                <w:rFonts w:ascii="Arial" w:hAnsi="Arial" w:cs="Arial"/>
              </w:rPr>
            </w:pPr>
          </w:p>
          <w:p w14:paraId="55064CFC" w14:textId="77777777" w:rsidR="00B43F0C" w:rsidRPr="007C273D" w:rsidRDefault="00B43F0C" w:rsidP="00B43F0C">
            <w:pPr>
              <w:numPr>
                <w:ilvl w:val="0"/>
                <w:numId w:val="41"/>
              </w:numPr>
              <w:rPr>
                <w:rFonts w:ascii="Arial" w:hAnsi="Arial" w:cs="Arial"/>
              </w:rPr>
            </w:pPr>
            <w:r w:rsidRPr="007C273D">
              <w:rPr>
                <w:rFonts w:ascii="Arial" w:hAnsi="Arial" w:cs="Arial"/>
              </w:rPr>
              <w:t>The applicant is motivated to continue personal development and development of new skills sets, as required by the service.</w:t>
            </w:r>
          </w:p>
          <w:p w14:paraId="6DC44406" w14:textId="77777777" w:rsidR="00B43F0C" w:rsidRPr="007C273D" w:rsidRDefault="00B43F0C" w:rsidP="00542AF8">
            <w:pPr>
              <w:rPr>
                <w:rFonts w:ascii="Arial" w:hAnsi="Arial" w:cs="Arial"/>
              </w:rPr>
            </w:pPr>
          </w:p>
          <w:p w14:paraId="1D7295BD" w14:textId="77777777" w:rsidR="00B43F0C" w:rsidRPr="00695A15" w:rsidRDefault="00B43F0C" w:rsidP="00B43F0C">
            <w:pPr>
              <w:numPr>
                <w:ilvl w:val="0"/>
                <w:numId w:val="41"/>
              </w:numPr>
              <w:rPr>
                <w:rFonts w:ascii="Arial" w:hAnsi="Arial" w:cs="Arial"/>
              </w:rPr>
            </w:pPr>
            <w:r w:rsidRPr="007C273D">
              <w:rPr>
                <w:rFonts w:ascii="Arial" w:hAnsi="Arial" w:cs="Arial"/>
              </w:rPr>
              <w:t>The applicant has a good attendance record in previous jobs/ training</w:t>
            </w:r>
          </w:p>
        </w:tc>
        <w:tc>
          <w:tcPr>
            <w:tcW w:w="5245" w:type="dxa"/>
          </w:tcPr>
          <w:p w14:paraId="4FE73B5E" w14:textId="77777777" w:rsidR="00B43F0C" w:rsidRPr="007C273D" w:rsidRDefault="00B43F0C" w:rsidP="00542AF8">
            <w:pPr>
              <w:rPr>
                <w:rFonts w:ascii="Arial" w:hAnsi="Arial" w:cs="Arial"/>
              </w:rPr>
            </w:pPr>
          </w:p>
        </w:tc>
        <w:tc>
          <w:tcPr>
            <w:tcW w:w="1701" w:type="dxa"/>
          </w:tcPr>
          <w:p w14:paraId="74DD5877" w14:textId="77777777" w:rsidR="00B43F0C" w:rsidRPr="007C273D" w:rsidRDefault="00B43F0C" w:rsidP="00542AF8">
            <w:pPr>
              <w:rPr>
                <w:rFonts w:ascii="Arial" w:hAnsi="Arial" w:cs="Arial"/>
              </w:rPr>
            </w:pPr>
            <w:r w:rsidRPr="007C273D">
              <w:rPr>
                <w:rFonts w:ascii="Arial" w:hAnsi="Arial" w:cs="Arial"/>
              </w:rPr>
              <w:t xml:space="preserve">Interview </w:t>
            </w:r>
          </w:p>
          <w:p w14:paraId="6A97CCD5" w14:textId="77777777" w:rsidR="00B43F0C" w:rsidRPr="007C273D" w:rsidRDefault="00B43F0C" w:rsidP="00542AF8">
            <w:pPr>
              <w:rPr>
                <w:rFonts w:ascii="Arial" w:hAnsi="Arial" w:cs="Arial"/>
              </w:rPr>
            </w:pPr>
            <w:r w:rsidRPr="007C273D">
              <w:rPr>
                <w:rFonts w:ascii="Arial" w:hAnsi="Arial" w:cs="Arial"/>
              </w:rPr>
              <w:t>References</w:t>
            </w:r>
          </w:p>
        </w:tc>
      </w:tr>
    </w:tbl>
    <w:p w14:paraId="18505CC6" w14:textId="77777777" w:rsidR="00B43F0C" w:rsidRPr="00D57BCE" w:rsidRDefault="00B43F0C" w:rsidP="00B43F0C">
      <w:pPr>
        <w:pStyle w:val="BodyText"/>
        <w:rPr>
          <w:rFonts w:ascii="Arial" w:hAnsi="Arial" w:cs="Arial"/>
          <w:sz w:val="16"/>
        </w:rPr>
      </w:pPr>
    </w:p>
    <w:p w14:paraId="68FB784E" w14:textId="77777777" w:rsidR="00B43F0C" w:rsidRPr="00D57BCE" w:rsidRDefault="00B43F0C" w:rsidP="00B43F0C">
      <w:pPr>
        <w:pStyle w:val="BodyText"/>
        <w:rPr>
          <w:rFonts w:ascii="Arial" w:hAnsi="Arial" w:cs="Arial"/>
          <w:b/>
          <w:sz w:val="16"/>
        </w:rPr>
      </w:pPr>
    </w:p>
    <w:p w14:paraId="7CE568C7" w14:textId="77777777" w:rsidR="008A465F" w:rsidRPr="008A465F" w:rsidRDefault="008A465F" w:rsidP="008A465F">
      <w:pPr>
        <w:spacing w:line="276" w:lineRule="auto"/>
        <w:jc w:val="both"/>
        <w:rPr>
          <w:rFonts w:ascii="Arial" w:hAnsi="Arial" w:cs="Arial"/>
          <w:lang w:eastAsia="en-US"/>
        </w:rPr>
      </w:pPr>
    </w:p>
    <w:sectPr w:rsidR="008A465F" w:rsidRPr="008A465F" w:rsidSect="00B43F0C">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02579" w14:textId="77777777" w:rsidR="008B6C11" w:rsidRDefault="008B6C11" w:rsidP="00320503">
      <w:r>
        <w:separator/>
      </w:r>
    </w:p>
  </w:endnote>
  <w:endnote w:type="continuationSeparator" w:id="0">
    <w:p w14:paraId="0FD768B9" w14:textId="77777777" w:rsidR="008B6C11" w:rsidRDefault="008B6C11" w:rsidP="0032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A7E0BD" w14:textId="77777777" w:rsidR="008A290E" w:rsidRDefault="008A29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DD3" w14:textId="46A68F9E" w:rsidR="00320503" w:rsidRPr="00C60DDB" w:rsidRDefault="00C60DDB" w:rsidP="00C60DDB">
    <w:pPr>
      <w:pStyle w:val="Footer"/>
    </w:pPr>
    <w:r>
      <w:rPr>
        <w:rFonts w:ascii="Arial" w:hAnsi="Arial" w:cs="Arial"/>
      </w:rPr>
      <w:tab/>
    </w:r>
    <w:r>
      <w:rPr>
        <w:rFonts w:ascii="Arial" w:hAnsi="Arial" w:cs="Arial"/>
      </w:rPr>
      <w:tab/>
      <w:t>Hertfordshire and West Essex LMNS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30E40" w14:textId="77777777" w:rsidR="008A290E" w:rsidRDefault="008A2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ACD4D" w14:textId="77777777" w:rsidR="008B6C11" w:rsidRDefault="008B6C11" w:rsidP="00320503">
      <w:r>
        <w:separator/>
      </w:r>
    </w:p>
  </w:footnote>
  <w:footnote w:type="continuationSeparator" w:id="0">
    <w:p w14:paraId="2AD52A6B" w14:textId="77777777" w:rsidR="008B6C11" w:rsidRDefault="008B6C11" w:rsidP="00320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EC222" w14:textId="77777777" w:rsidR="008A290E" w:rsidRDefault="008A29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7C2E3" w14:textId="77777777" w:rsidR="008A290E" w:rsidRDefault="008A29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5B6C2" w14:textId="77777777" w:rsidR="008A290E" w:rsidRDefault="008A29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9AD"/>
    <w:multiLevelType w:val="hybridMultilevel"/>
    <w:tmpl w:val="C7826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3D1F"/>
    <w:multiLevelType w:val="hybridMultilevel"/>
    <w:tmpl w:val="08A27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D3AA2"/>
    <w:multiLevelType w:val="hybridMultilevel"/>
    <w:tmpl w:val="37DEB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CE4139"/>
    <w:multiLevelType w:val="hybridMultilevel"/>
    <w:tmpl w:val="E55442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2B37AD"/>
    <w:multiLevelType w:val="hybridMultilevel"/>
    <w:tmpl w:val="4740F350"/>
    <w:lvl w:ilvl="0" w:tplc="A74A4A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401DC"/>
    <w:multiLevelType w:val="hybridMultilevel"/>
    <w:tmpl w:val="118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4860C9"/>
    <w:multiLevelType w:val="hybridMultilevel"/>
    <w:tmpl w:val="B054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07F7E"/>
    <w:multiLevelType w:val="hybridMultilevel"/>
    <w:tmpl w:val="A20A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F45C3D"/>
    <w:multiLevelType w:val="hybridMultilevel"/>
    <w:tmpl w:val="BDD6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A82719"/>
    <w:multiLevelType w:val="hybridMultilevel"/>
    <w:tmpl w:val="526EB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23265"/>
    <w:multiLevelType w:val="hybridMultilevel"/>
    <w:tmpl w:val="FCD4FC2E"/>
    <w:lvl w:ilvl="0" w:tplc="A74A4A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67FD9"/>
    <w:multiLevelType w:val="hybridMultilevel"/>
    <w:tmpl w:val="0944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B55CA"/>
    <w:multiLevelType w:val="hybridMultilevel"/>
    <w:tmpl w:val="D4D0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23E53"/>
    <w:multiLevelType w:val="hybridMultilevel"/>
    <w:tmpl w:val="691CB5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33FB6E79"/>
    <w:multiLevelType w:val="hybridMultilevel"/>
    <w:tmpl w:val="EA28A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505D3E"/>
    <w:multiLevelType w:val="hybridMultilevel"/>
    <w:tmpl w:val="C36E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B2D24"/>
    <w:multiLevelType w:val="hybridMultilevel"/>
    <w:tmpl w:val="D8745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561F2E"/>
    <w:multiLevelType w:val="hybridMultilevel"/>
    <w:tmpl w:val="B0567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FD7E5A"/>
    <w:multiLevelType w:val="hybridMultilevel"/>
    <w:tmpl w:val="3DAAF52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6C731B"/>
    <w:multiLevelType w:val="hybridMultilevel"/>
    <w:tmpl w:val="277ACF7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47071C62"/>
    <w:multiLevelType w:val="hybridMultilevel"/>
    <w:tmpl w:val="CDEA13C8"/>
    <w:lvl w:ilvl="0" w:tplc="A74A4A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8A6B8F"/>
    <w:multiLevelType w:val="hybridMultilevel"/>
    <w:tmpl w:val="21A65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F04F9D"/>
    <w:multiLevelType w:val="hybridMultilevel"/>
    <w:tmpl w:val="2A6E3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51450"/>
    <w:multiLevelType w:val="hybridMultilevel"/>
    <w:tmpl w:val="02D8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B47965"/>
    <w:multiLevelType w:val="hybridMultilevel"/>
    <w:tmpl w:val="DB746EA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5" w15:restartNumberingAfterBreak="0">
    <w:nsid w:val="56FD6509"/>
    <w:multiLevelType w:val="hybridMultilevel"/>
    <w:tmpl w:val="AB80E5CC"/>
    <w:lvl w:ilvl="0" w:tplc="08090001">
      <w:start w:val="1"/>
      <w:numFmt w:val="bullet"/>
      <w:lvlText w:val=""/>
      <w:lvlJc w:val="left"/>
      <w:pPr>
        <w:ind w:left="720" w:hanging="360"/>
      </w:pPr>
      <w:rPr>
        <w:rFonts w:ascii="Symbol" w:hAnsi="Symbol" w:hint="default"/>
      </w:rPr>
    </w:lvl>
    <w:lvl w:ilvl="1" w:tplc="8982D2E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6513EF"/>
    <w:multiLevelType w:val="hybridMultilevel"/>
    <w:tmpl w:val="D96EC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9D0E4C"/>
    <w:multiLevelType w:val="hybridMultilevel"/>
    <w:tmpl w:val="426E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E5448C"/>
    <w:multiLevelType w:val="hybridMultilevel"/>
    <w:tmpl w:val="07A4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E97F72"/>
    <w:multiLevelType w:val="hybridMultilevel"/>
    <w:tmpl w:val="1BCCD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B4B03"/>
    <w:multiLevelType w:val="hybridMultilevel"/>
    <w:tmpl w:val="FD58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1B41EB"/>
    <w:multiLevelType w:val="hybridMultilevel"/>
    <w:tmpl w:val="B1AA4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C3057C"/>
    <w:multiLevelType w:val="hybridMultilevel"/>
    <w:tmpl w:val="40E615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EE4347"/>
    <w:multiLevelType w:val="hybridMultilevel"/>
    <w:tmpl w:val="8C4E2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8F0C16"/>
    <w:multiLevelType w:val="hybridMultilevel"/>
    <w:tmpl w:val="93DC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08759B"/>
    <w:multiLevelType w:val="hybridMultilevel"/>
    <w:tmpl w:val="F5AA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3D49D5"/>
    <w:multiLevelType w:val="hybridMultilevel"/>
    <w:tmpl w:val="FBE6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E57B75"/>
    <w:multiLevelType w:val="hybridMultilevel"/>
    <w:tmpl w:val="0A223F20"/>
    <w:lvl w:ilvl="0" w:tplc="08090001">
      <w:start w:val="1"/>
      <w:numFmt w:val="bullet"/>
      <w:lvlText w:val=""/>
      <w:lvlJc w:val="left"/>
      <w:pPr>
        <w:ind w:left="677" w:hanging="360"/>
      </w:pPr>
      <w:rPr>
        <w:rFonts w:ascii="Symbol" w:hAnsi="Symbol" w:hint="default"/>
      </w:rPr>
    </w:lvl>
    <w:lvl w:ilvl="1" w:tplc="08090003" w:tentative="1">
      <w:start w:val="1"/>
      <w:numFmt w:val="bullet"/>
      <w:lvlText w:val="o"/>
      <w:lvlJc w:val="left"/>
      <w:pPr>
        <w:ind w:left="1397" w:hanging="360"/>
      </w:pPr>
      <w:rPr>
        <w:rFonts w:ascii="Courier New" w:hAnsi="Courier New" w:cs="Courier New" w:hint="default"/>
      </w:rPr>
    </w:lvl>
    <w:lvl w:ilvl="2" w:tplc="08090005" w:tentative="1">
      <w:start w:val="1"/>
      <w:numFmt w:val="bullet"/>
      <w:lvlText w:val=""/>
      <w:lvlJc w:val="left"/>
      <w:pPr>
        <w:ind w:left="2117" w:hanging="360"/>
      </w:pPr>
      <w:rPr>
        <w:rFonts w:ascii="Wingdings" w:hAnsi="Wingdings" w:hint="default"/>
      </w:rPr>
    </w:lvl>
    <w:lvl w:ilvl="3" w:tplc="08090001" w:tentative="1">
      <w:start w:val="1"/>
      <w:numFmt w:val="bullet"/>
      <w:lvlText w:val=""/>
      <w:lvlJc w:val="left"/>
      <w:pPr>
        <w:ind w:left="2837" w:hanging="360"/>
      </w:pPr>
      <w:rPr>
        <w:rFonts w:ascii="Symbol" w:hAnsi="Symbol" w:hint="default"/>
      </w:rPr>
    </w:lvl>
    <w:lvl w:ilvl="4" w:tplc="08090003" w:tentative="1">
      <w:start w:val="1"/>
      <w:numFmt w:val="bullet"/>
      <w:lvlText w:val="o"/>
      <w:lvlJc w:val="left"/>
      <w:pPr>
        <w:ind w:left="3557" w:hanging="360"/>
      </w:pPr>
      <w:rPr>
        <w:rFonts w:ascii="Courier New" w:hAnsi="Courier New" w:cs="Courier New" w:hint="default"/>
      </w:rPr>
    </w:lvl>
    <w:lvl w:ilvl="5" w:tplc="08090005" w:tentative="1">
      <w:start w:val="1"/>
      <w:numFmt w:val="bullet"/>
      <w:lvlText w:val=""/>
      <w:lvlJc w:val="left"/>
      <w:pPr>
        <w:ind w:left="4277" w:hanging="360"/>
      </w:pPr>
      <w:rPr>
        <w:rFonts w:ascii="Wingdings" w:hAnsi="Wingdings" w:hint="default"/>
      </w:rPr>
    </w:lvl>
    <w:lvl w:ilvl="6" w:tplc="08090001" w:tentative="1">
      <w:start w:val="1"/>
      <w:numFmt w:val="bullet"/>
      <w:lvlText w:val=""/>
      <w:lvlJc w:val="left"/>
      <w:pPr>
        <w:ind w:left="4997" w:hanging="360"/>
      </w:pPr>
      <w:rPr>
        <w:rFonts w:ascii="Symbol" w:hAnsi="Symbol" w:hint="default"/>
      </w:rPr>
    </w:lvl>
    <w:lvl w:ilvl="7" w:tplc="08090003" w:tentative="1">
      <w:start w:val="1"/>
      <w:numFmt w:val="bullet"/>
      <w:lvlText w:val="o"/>
      <w:lvlJc w:val="left"/>
      <w:pPr>
        <w:ind w:left="5717" w:hanging="360"/>
      </w:pPr>
      <w:rPr>
        <w:rFonts w:ascii="Courier New" w:hAnsi="Courier New" w:cs="Courier New" w:hint="default"/>
      </w:rPr>
    </w:lvl>
    <w:lvl w:ilvl="8" w:tplc="08090005" w:tentative="1">
      <w:start w:val="1"/>
      <w:numFmt w:val="bullet"/>
      <w:lvlText w:val=""/>
      <w:lvlJc w:val="left"/>
      <w:pPr>
        <w:ind w:left="6437" w:hanging="360"/>
      </w:pPr>
      <w:rPr>
        <w:rFonts w:ascii="Wingdings" w:hAnsi="Wingdings" w:hint="default"/>
      </w:rPr>
    </w:lvl>
  </w:abstractNum>
  <w:abstractNum w:abstractNumId="38" w15:restartNumberingAfterBreak="0">
    <w:nsid w:val="79AE4A61"/>
    <w:multiLevelType w:val="hybridMultilevel"/>
    <w:tmpl w:val="43127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A6054D"/>
    <w:multiLevelType w:val="hybridMultilevel"/>
    <w:tmpl w:val="3932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A22DB1"/>
    <w:multiLevelType w:val="hybridMultilevel"/>
    <w:tmpl w:val="1F3A561A"/>
    <w:lvl w:ilvl="0" w:tplc="A74A4AFA">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5"/>
  </w:num>
  <w:num w:numId="3">
    <w:abstractNumId w:val="12"/>
  </w:num>
  <w:num w:numId="4">
    <w:abstractNumId w:val="25"/>
  </w:num>
  <w:num w:numId="5">
    <w:abstractNumId w:val="9"/>
  </w:num>
  <w:num w:numId="6">
    <w:abstractNumId w:val="32"/>
  </w:num>
  <w:num w:numId="7">
    <w:abstractNumId w:val="31"/>
  </w:num>
  <w:num w:numId="8">
    <w:abstractNumId w:val="7"/>
  </w:num>
  <w:num w:numId="9">
    <w:abstractNumId w:val="3"/>
  </w:num>
  <w:num w:numId="10">
    <w:abstractNumId w:val="34"/>
  </w:num>
  <w:num w:numId="11">
    <w:abstractNumId w:val="30"/>
  </w:num>
  <w:num w:numId="12">
    <w:abstractNumId w:val="11"/>
  </w:num>
  <w:num w:numId="13">
    <w:abstractNumId w:val="2"/>
  </w:num>
  <w:num w:numId="14">
    <w:abstractNumId w:val="37"/>
  </w:num>
  <w:num w:numId="15">
    <w:abstractNumId w:val="39"/>
  </w:num>
  <w:num w:numId="16">
    <w:abstractNumId w:val="29"/>
  </w:num>
  <w:num w:numId="17">
    <w:abstractNumId w:val="26"/>
  </w:num>
  <w:num w:numId="18">
    <w:abstractNumId w:val="20"/>
  </w:num>
  <w:num w:numId="19">
    <w:abstractNumId w:val="4"/>
  </w:num>
  <w:num w:numId="20">
    <w:abstractNumId w:val="17"/>
  </w:num>
  <w:num w:numId="21">
    <w:abstractNumId w:val="13"/>
  </w:num>
  <w:num w:numId="22">
    <w:abstractNumId w:val="28"/>
  </w:num>
  <w:num w:numId="23">
    <w:abstractNumId w:val="24"/>
  </w:num>
  <w:num w:numId="24">
    <w:abstractNumId w:val="19"/>
  </w:num>
  <w:num w:numId="25">
    <w:abstractNumId w:val="16"/>
  </w:num>
  <w:num w:numId="26">
    <w:abstractNumId w:val="14"/>
  </w:num>
  <w:num w:numId="27">
    <w:abstractNumId w:val="40"/>
  </w:num>
  <w:num w:numId="28">
    <w:abstractNumId w:val="10"/>
  </w:num>
  <w:num w:numId="29">
    <w:abstractNumId w:val="18"/>
  </w:num>
  <w:num w:numId="30">
    <w:abstractNumId w:val="23"/>
  </w:num>
  <w:num w:numId="31">
    <w:abstractNumId w:val="21"/>
  </w:num>
  <w:num w:numId="32">
    <w:abstractNumId w:val="38"/>
  </w:num>
  <w:num w:numId="33">
    <w:abstractNumId w:val="22"/>
  </w:num>
  <w:num w:numId="34">
    <w:abstractNumId w:val="36"/>
  </w:num>
  <w:num w:numId="35">
    <w:abstractNumId w:val="15"/>
  </w:num>
  <w:num w:numId="36">
    <w:abstractNumId w:val="8"/>
  </w:num>
  <w:num w:numId="37">
    <w:abstractNumId w:val="6"/>
  </w:num>
  <w:num w:numId="38">
    <w:abstractNumId w:val="0"/>
  </w:num>
  <w:num w:numId="39">
    <w:abstractNumId w:val="33"/>
  </w:num>
  <w:num w:numId="40">
    <w:abstractNumId w:val="27"/>
  </w:num>
  <w:num w:numId="41">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74"/>
    <w:rsid w:val="00002CC9"/>
    <w:rsid w:val="0002721F"/>
    <w:rsid w:val="0005276E"/>
    <w:rsid w:val="00066BEC"/>
    <w:rsid w:val="00070778"/>
    <w:rsid w:val="00082222"/>
    <w:rsid w:val="00096E69"/>
    <w:rsid w:val="000A0855"/>
    <w:rsid w:val="000A0E28"/>
    <w:rsid w:val="000A768D"/>
    <w:rsid w:val="000B6395"/>
    <w:rsid w:val="000C3B9C"/>
    <w:rsid w:val="000D053B"/>
    <w:rsid w:val="000F0A6B"/>
    <w:rsid w:val="000F381F"/>
    <w:rsid w:val="00140C5C"/>
    <w:rsid w:val="001741D5"/>
    <w:rsid w:val="00183C23"/>
    <w:rsid w:val="00187D51"/>
    <w:rsid w:val="001A3B69"/>
    <w:rsid w:val="001D2FDB"/>
    <w:rsid w:val="001F3DD6"/>
    <w:rsid w:val="002006C3"/>
    <w:rsid w:val="00207529"/>
    <w:rsid w:val="0022110D"/>
    <w:rsid w:val="00242D5D"/>
    <w:rsid w:val="00246036"/>
    <w:rsid w:val="00247818"/>
    <w:rsid w:val="00261E26"/>
    <w:rsid w:val="00276318"/>
    <w:rsid w:val="00292132"/>
    <w:rsid w:val="002A76CE"/>
    <w:rsid w:val="002B1A84"/>
    <w:rsid w:val="002C2D87"/>
    <w:rsid w:val="002C5D0B"/>
    <w:rsid w:val="002D063B"/>
    <w:rsid w:val="002D56BF"/>
    <w:rsid w:val="00304291"/>
    <w:rsid w:val="00320503"/>
    <w:rsid w:val="00320C28"/>
    <w:rsid w:val="003674E8"/>
    <w:rsid w:val="00380FA3"/>
    <w:rsid w:val="003A1BD8"/>
    <w:rsid w:val="003B4E50"/>
    <w:rsid w:val="003B7A74"/>
    <w:rsid w:val="003D1854"/>
    <w:rsid w:val="003E0D23"/>
    <w:rsid w:val="003F52C0"/>
    <w:rsid w:val="003F7C6F"/>
    <w:rsid w:val="0041090D"/>
    <w:rsid w:val="00426FB5"/>
    <w:rsid w:val="0043059F"/>
    <w:rsid w:val="004305FE"/>
    <w:rsid w:val="004316FD"/>
    <w:rsid w:val="00450A03"/>
    <w:rsid w:val="004C5DEA"/>
    <w:rsid w:val="004D0198"/>
    <w:rsid w:val="004D0A2F"/>
    <w:rsid w:val="004D3F1D"/>
    <w:rsid w:val="004E2CD9"/>
    <w:rsid w:val="004E5F8E"/>
    <w:rsid w:val="00502DC5"/>
    <w:rsid w:val="00512731"/>
    <w:rsid w:val="00513D74"/>
    <w:rsid w:val="00552F41"/>
    <w:rsid w:val="00565FF4"/>
    <w:rsid w:val="005934D4"/>
    <w:rsid w:val="005A2A1B"/>
    <w:rsid w:val="005B7E4D"/>
    <w:rsid w:val="005C0791"/>
    <w:rsid w:val="005C3381"/>
    <w:rsid w:val="005C3FC2"/>
    <w:rsid w:val="005E203C"/>
    <w:rsid w:val="005F1E22"/>
    <w:rsid w:val="005F4507"/>
    <w:rsid w:val="005F615F"/>
    <w:rsid w:val="00601F5D"/>
    <w:rsid w:val="00621493"/>
    <w:rsid w:val="006A13A0"/>
    <w:rsid w:val="006E1259"/>
    <w:rsid w:val="006E401B"/>
    <w:rsid w:val="00705798"/>
    <w:rsid w:val="007064A6"/>
    <w:rsid w:val="0071336B"/>
    <w:rsid w:val="007170ED"/>
    <w:rsid w:val="00734DFB"/>
    <w:rsid w:val="00743E9E"/>
    <w:rsid w:val="007617F9"/>
    <w:rsid w:val="0076227D"/>
    <w:rsid w:val="0076566D"/>
    <w:rsid w:val="00772C96"/>
    <w:rsid w:val="00776773"/>
    <w:rsid w:val="00795D86"/>
    <w:rsid w:val="007A38B3"/>
    <w:rsid w:val="007B2E61"/>
    <w:rsid w:val="007B74DD"/>
    <w:rsid w:val="007B7FB3"/>
    <w:rsid w:val="007E0D2E"/>
    <w:rsid w:val="007E1895"/>
    <w:rsid w:val="007E5298"/>
    <w:rsid w:val="00806D92"/>
    <w:rsid w:val="008072C7"/>
    <w:rsid w:val="00817866"/>
    <w:rsid w:val="00826E6F"/>
    <w:rsid w:val="00827E8B"/>
    <w:rsid w:val="008518FA"/>
    <w:rsid w:val="00865622"/>
    <w:rsid w:val="00865885"/>
    <w:rsid w:val="00872ECB"/>
    <w:rsid w:val="008A1D6B"/>
    <w:rsid w:val="008A290E"/>
    <w:rsid w:val="008A465F"/>
    <w:rsid w:val="008B6C11"/>
    <w:rsid w:val="008C64DD"/>
    <w:rsid w:val="008E668F"/>
    <w:rsid w:val="008F6D98"/>
    <w:rsid w:val="008F744D"/>
    <w:rsid w:val="00902A27"/>
    <w:rsid w:val="009444BE"/>
    <w:rsid w:val="009512FB"/>
    <w:rsid w:val="00971B17"/>
    <w:rsid w:val="009753B1"/>
    <w:rsid w:val="0099189F"/>
    <w:rsid w:val="009A45F0"/>
    <w:rsid w:val="009A5354"/>
    <w:rsid w:val="009A747C"/>
    <w:rsid w:val="009B5199"/>
    <w:rsid w:val="009C47AC"/>
    <w:rsid w:val="009D11F7"/>
    <w:rsid w:val="009E61E7"/>
    <w:rsid w:val="00A0752A"/>
    <w:rsid w:val="00A476A6"/>
    <w:rsid w:val="00A52129"/>
    <w:rsid w:val="00A53D0C"/>
    <w:rsid w:val="00A571CD"/>
    <w:rsid w:val="00A60D33"/>
    <w:rsid w:val="00AA56C7"/>
    <w:rsid w:val="00AB3E96"/>
    <w:rsid w:val="00AC190E"/>
    <w:rsid w:val="00AC6A89"/>
    <w:rsid w:val="00AE13CA"/>
    <w:rsid w:val="00B15046"/>
    <w:rsid w:val="00B40F90"/>
    <w:rsid w:val="00B43F0C"/>
    <w:rsid w:val="00B64678"/>
    <w:rsid w:val="00B65B62"/>
    <w:rsid w:val="00B84765"/>
    <w:rsid w:val="00B94214"/>
    <w:rsid w:val="00BA142D"/>
    <w:rsid w:val="00BA3A68"/>
    <w:rsid w:val="00BB0E8D"/>
    <w:rsid w:val="00BC0778"/>
    <w:rsid w:val="00BE1CF4"/>
    <w:rsid w:val="00C00A9C"/>
    <w:rsid w:val="00C233A8"/>
    <w:rsid w:val="00C24284"/>
    <w:rsid w:val="00C34CBF"/>
    <w:rsid w:val="00C42C05"/>
    <w:rsid w:val="00C5012B"/>
    <w:rsid w:val="00C60DDB"/>
    <w:rsid w:val="00C65312"/>
    <w:rsid w:val="00C829F2"/>
    <w:rsid w:val="00C97E50"/>
    <w:rsid w:val="00CA4705"/>
    <w:rsid w:val="00CC02C3"/>
    <w:rsid w:val="00CE1680"/>
    <w:rsid w:val="00CF7E62"/>
    <w:rsid w:val="00D26CB9"/>
    <w:rsid w:val="00D519CF"/>
    <w:rsid w:val="00D63FF2"/>
    <w:rsid w:val="00D91D0B"/>
    <w:rsid w:val="00D96787"/>
    <w:rsid w:val="00DD01CC"/>
    <w:rsid w:val="00DD5E13"/>
    <w:rsid w:val="00DD7A0A"/>
    <w:rsid w:val="00DE1325"/>
    <w:rsid w:val="00E12F2F"/>
    <w:rsid w:val="00E146AC"/>
    <w:rsid w:val="00E156B8"/>
    <w:rsid w:val="00E20042"/>
    <w:rsid w:val="00E44A7F"/>
    <w:rsid w:val="00E5503F"/>
    <w:rsid w:val="00E6085F"/>
    <w:rsid w:val="00E64947"/>
    <w:rsid w:val="00E81DCF"/>
    <w:rsid w:val="00EC58FC"/>
    <w:rsid w:val="00EC6746"/>
    <w:rsid w:val="00ED150D"/>
    <w:rsid w:val="00ED1A62"/>
    <w:rsid w:val="00ED3A05"/>
    <w:rsid w:val="00F31C6B"/>
    <w:rsid w:val="00F53E70"/>
    <w:rsid w:val="00F729F2"/>
    <w:rsid w:val="00F9492F"/>
    <w:rsid w:val="00FE0C26"/>
    <w:rsid w:val="60F67B4C"/>
    <w:rsid w:val="76AD1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FF1F5C"/>
  <w15:docId w15:val="{C8B80C30-4358-4940-B5C6-A72F26D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501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0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B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D74"/>
    <w:rPr>
      <w:rFonts w:ascii="Tahoma" w:hAnsi="Tahoma" w:cs="Tahoma"/>
      <w:sz w:val="16"/>
      <w:szCs w:val="16"/>
    </w:rPr>
  </w:style>
  <w:style w:type="character" w:customStyle="1" w:styleId="BalloonTextChar">
    <w:name w:val="Balloon Text Char"/>
    <w:basedOn w:val="DefaultParagraphFont"/>
    <w:link w:val="BalloonText"/>
    <w:uiPriority w:val="99"/>
    <w:semiHidden/>
    <w:rsid w:val="00513D74"/>
    <w:rPr>
      <w:rFonts w:ascii="Tahoma" w:eastAsia="Times New Roman" w:hAnsi="Tahoma" w:cs="Tahoma"/>
      <w:sz w:val="16"/>
      <w:szCs w:val="16"/>
      <w:lang w:eastAsia="en-GB"/>
    </w:rPr>
  </w:style>
  <w:style w:type="paragraph" w:styleId="ListParagraph">
    <w:name w:val="List Paragraph"/>
    <w:basedOn w:val="Normal"/>
    <w:uiPriority w:val="34"/>
    <w:qFormat/>
    <w:rsid w:val="00513D74"/>
    <w:pPr>
      <w:ind w:left="720"/>
      <w:contextualSpacing/>
    </w:pPr>
  </w:style>
  <w:style w:type="character" w:styleId="Strong">
    <w:name w:val="Strong"/>
    <w:qFormat/>
    <w:rsid w:val="00513D74"/>
    <w:rPr>
      <w:b/>
      <w:bCs/>
    </w:rPr>
  </w:style>
  <w:style w:type="paragraph" w:customStyle="1" w:styleId="Default">
    <w:name w:val="Default"/>
    <w:rsid w:val="008518FA"/>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20C28"/>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320C28"/>
    <w:rPr>
      <w:rFonts w:ascii="Calibri" w:eastAsia="Calibri" w:hAnsi="Calibri" w:cs="Times New Roman"/>
    </w:rPr>
  </w:style>
  <w:style w:type="paragraph" w:customStyle="1" w:styleId="TableContents">
    <w:name w:val="Table Contents"/>
    <w:basedOn w:val="Normal"/>
    <w:rsid w:val="0076227D"/>
    <w:pPr>
      <w:widowControl w:val="0"/>
      <w:suppressLineNumbers/>
      <w:suppressAutoHyphens/>
    </w:pPr>
    <w:rPr>
      <w:rFonts w:eastAsia="SimSun" w:cs="Mangal"/>
      <w:kern w:val="1"/>
      <w:lang w:eastAsia="hi-IN" w:bidi="hi-IN"/>
    </w:rPr>
  </w:style>
  <w:style w:type="paragraph" w:styleId="Header">
    <w:name w:val="header"/>
    <w:basedOn w:val="Normal"/>
    <w:link w:val="HeaderChar"/>
    <w:uiPriority w:val="99"/>
    <w:unhideWhenUsed/>
    <w:rsid w:val="00320503"/>
    <w:pPr>
      <w:tabs>
        <w:tab w:val="center" w:pos="4513"/>
        <w:tab w:val="right" w:pos="9026"/>
      </w:tabs>
    </w:pPr>
  </w:style>
  <w:style w:type="character" w:customStyle="1" w:styleId="HeaderChar">
    <w:name w:val="Header Char"/>
    <w:basedOn w:val="DefaultParagraphFont"/>
    <w:link w:val="Header"/>
    <w:uiPriority w:val="99"/>
    <w:rsid w:val="003205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0503"/>
    <w:pPr>
      <w:tabs>
        <w:tab w:val="center" w:pos="4513"/>
        <w:tab w:val="right" w:pos="9026"/>
      </w:tabs>
    </w:pPr>
  </w:style>
  <w:style w:type="character" w:customStyle="1" w:styleId="FooterChar">
    <w:name w:val="Footer Char"/>
    <w:basedOn w:val="DefaultParagraphFont"/>
    <w:link w:val="Footer"/>
    <w:uiPriority w:val="99"/>
    <w:rsid w:val="00320503"/>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012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C5012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A3B69"/>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B43F0C"/>
    <w:pPr>
      <w:spacing w:after="120"/>
    </w:pPr>
  </w:style>
  <w:style w:type="character" w:customStyle="1" w:styleId="BodyTextChar">
    <w:name w:val="Body Text Char"/>
    <w:basedOn w:val="DefaultParagraphFont"/>
    <w:link w:val="BodyText"/>
    <w:uiPriority w:val="99"/>
    <w:semiHidden/>
    <w:rsid w:val="00B43F0C"/>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93434">
      <w:bodyDiv w:val="1"/>
      <w:marLeft w:val="0"/>
      <w:marRight w:val="0"/>
      <w:marTop w:val="0"/>
      <w:marBottom w:val="0"/>
      <w:divBdr>
        <w:top w:val="none" w:sz="0" w:space="0" w:color="auto"/>
        <w:left w:val="none" w:sz="0" w:space="0" w:color="auto"/>
        <w:bottom w:val="none" w:sz="0" w:space="0" w:color="auto"/>
        <w:right w:val="none" w:sz="0" w:space="0" w:color="auto"/>
      </w:divBdr>
    </w:div>
    <w:div w:id="751661152">
      <w:bodyDiv w:val="1"/>
      <w:marLeft w:val="0"/>
      <w:marRight w:val="0"/>
      <w:marTop w:val="0"/>
      <w:marBottom w:val="0"/>
      <w:divBdr>
        <w:top w:val="none" w:sz="0" w:space="0" w:color="auto"/>
        <w:left w:val="none" w:sz="0" w:space="0" w:color="auto"/>
        <w:bottom w:val="none" w:sz="0" w:space="0" w:color="auto"/>
        <w:right w:val="none" w:sz="0" w:space="0" w:color="auto"/>
      </w:divBdr>
    </w:div>
    <w:div w:id="797534046">
      <w:bodyDiv w:val="1"/>
      <w:marLeft w:val="0"/>
      <w:marRight w:val="0"/>
      <w:marTop w:val="0"/>
      <w:marBottom w:val="0"/>
      <w:divBdr>
        <w:top w:val="none" w:sz="0" w:space="0" w:color="auto"/>
        <w:left w:val="none" w:sz="0" w:space="0" w:color="auto"/>
        <w:bottom w:val="none" w:sz="0" w:space="0" w:color="auto"/>
        <w:right w:val="none" w:sz="0" w:space="0" w:color="auto"/>
      </w:divBdr>
    </w:div>
    <w:div w:id="840000064">
      <w:bodyDiv w:val="1"/>
      <w:marLeft w:val="0"/>
      <w:marRight w:val="0"/>
      <w:marTop w:val="0"/>
      <w:marBottom w:val="0"/>
      <w:divBdr>
        <w:top w:val="none" w:sz="0" w:space="0" w:color="auto"/>
        <w:left w:val="none" w:sz="0" w:space="0" w:color="auto"/>
        <w:bottom w:val="none" w:sz="0" w:space="0" w:color="auto"/>
        <w:right w:val="none" w:sz="0" w:space="0" w:color="auto"/>
      </w:divBdr>
    </w:div>
    <w:div w:id="1344434726">
      <w:bodyDiv w:val="1"/>
      <w:marLeft w:val="0"/>
      <w:marRight w:val="0"/>
      <w:marTop w:val="0"/>
      <w:marBottom w:val="0"/>
      <w:divBdr>
        <w:top w:val="none" w:sz="0" w:space="0" w:color="auto"/>
        <w:left w:val="none" w:sz="0" w:space="0" w:color="auto"/>
        <w:bottom w:val="none" w:sz="0" w:space="0" w:color="auto"/>
        <w:right w:val="none" w:sz="0" w:space="0" w:color="auto"/>
      </w:divBdr>
    </w:div>
    <w:div w:id="1366908473">
      <w:bodyDiv w:val="1"/>
      <w:marLeft w:val="0"/>
      <w:marRight w:val="0"/>
      <w:marTop w:val="0"/>
      <w:marBottom w:val="0"/>
      <w:divBdr>
        <w:top w:val="none" w:sz="0" w:space="0" w:color="auto"/>
        <w:left w:val="none" w:sz="0" w:space="0" w:color="auto"/>
        <w:bottom w:val="none" w:sz="0" w:space="0" w:color="auto"/>
        <w:right w:val="none" w:sz="0" w:space="0" w:color="auto"/>
      </w:divBdr>
    </w:div>
    <w:div w:id="1703357308">
      <w:bodyDiv w:val="1"/>
      <w:marLeft w:val="0"/>
      <w:marRight w:val="0"/>
      <w:marTop w:val="0"/>
      <w:marBottom w:val="0"/>
      <w:divBdr>
        <w:top w:val="none" w:sz="0" w:space="0" w:color="auto"/>
        <w:left w:val="none" w:sz="0" w:space="0" w:color="auto"/>
        <w:bottom w:val="none" w:sz="0" w:space="0" w:color="auto"/>
        <w:right w:val="none" w:sz="0" w:space="0" w:color="auto"/>
      </w:divBdr>
    </w:div>
    <w:div w:id="20323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umberOrder xmlns="03b25e55-1fda-4dd5-9a75-c38d0989a0e2">3</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1" ma:contentTypeDescription="Create a new document." ma:contentTypeScope="" ma:versionID="eb5675c34f44b8cc2e2b4456678f8b02">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bde849662d77e162c6ae5c9db51c3dc0"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081693-9A66-429D-A28C-4CF109CFC977}">
  <ds:schemaRefs>
    <ds:schemaRef ds:uri="http://schemas.openxmlformats.org/officeDocument/2006/bibliography"/>
  </ds:schemaRefs>
</ds:datastoreItem>
</file>

<file path=customXml/itemProps2.xml><?xml version="1.0" encoding="utf-8"?>
<ds:datastoreItem xmlns:ds="http://schemas.openxmlformats.org/officeDocument/2006/customXml" ds:itemID="{727B794D-703B-4DD0-B652-4EEE77C95064}">
  <ds:schemaRefs>
    <ds:schemaRef ds:uri="http://schemas.microsoft.com/sharepoint/v3/contenttype/forms"/>
  </ds:schemaRefs>
</ds:datastoreItem>
</file>

<file path=customXml/itemProps3.xml><?xml version="1.0" encoding="utf-8"?>
<ds:datastoreItem xmlns:ds="http://schemas.openxmlformats.org/officeDocument/2006/customXml" ds:itemID="{70D00907-BA7F-4A93-BAB5-AB3248498110}">
  <ds:schemaRefs>
    <ds:schemaRef ds:uri="http://schemas.microsoft.com/office/infopath/2007/PartnerControls"/>
    <ds:schemaRef ds:uri="http://purl.org/dc/elements/1.1/"/>
    <ds:schemaRef ds:uri="80ea0209-19dc-4c35-8705-f74b6e5cfe9a"/>
    <ds:schemaRef ds:uri="http://purl.org/dc/terms/"/>
    <ds:schemaRef ds:uri="769bd080-224a-4e43-8f05-56ba9c2ce2a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566B4D6-0259-4BD4-87AC-E5CEFD0DA3BF}"/>
</file>

<file path=docProps/app.xml><?xml version="1.0" encoding="utf-8"?>
<Properties xmlns="http://schemas.openxmlformats.org/officeDocument/2006/extended-properties" xmlns:vt="http://schemas.openxmlformats.org/officeDocument/2006/docPropsVTypes">
  <Template>Normal</Template>
  <TotalTime>1</TotalTime>
  <Pages>16</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20162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Whitmore-Hewitt</dc:creator>
  <cp:lastModifiedBy>Jazmine Higgins</cp:lastModifiedBy>
  <cp:revision>2</cp:revision>
  <dcterms:created xsi:type="dcterms:W3CDTF">2021-03-04T09:39:00Z</dcterms:created>
  <dcterms:modified xsi:type="dcterms:W3CDTF">2021-03-04T09:39:00Z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