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853F" w14:textId="77777777" w:rsidR="003C290D" w:rsidRDefault="003C290D" w:rsidP="00933394">
      <w:pPr>
        <w:pStyle w:val="Heading1"/>
        <w:rPr>
          <w:color w:val="auto"/>
        </w:rPr>
      </w:pPr>
    </w:p>
    <w:p w14:paraId="059B5584" w14:textId="77777777" w:rsidR="003C290D" w:rsidRDefault="003C290D" w:rsidP="00933394">
      <w:pPr>
        <w:pStyle w:val="Heading1"/>
        <w:rPr>
          <w:color w:val="auto"/>
        </w:rPr>
      </w:pPr>
    </w:p>
    <w:p w14:paraId="287D967C" w14:textId="4418C71C" w:rsidR="00324DED" w:rsidRPr="00E54F0A" w:rsidRDefault="00324DED" w:rsidP="00933394">
      <w:pPr>
        <w:pStyle w:val="Heading1"/>
        <w:rPr>
          <w:color w:val="auto"/>
        </w:rPr>
      </w:pPr>
      <w:r w:rsidRPr="00E54F0A">
        <w:rPr>
          <w:color w:val="auto"/>
        </w:rPr>
        <w:t xml:space="preserve">Care Certificate </w:t>
      </w:r>
    </w:p>
    <w:p w14:paraId="3705D280" w14:textId="77777777" w:rsidR="00AA3435" w:rsidRPr="00AA3435" w:rsidRDefault="00AA3435" w:rsidP="00AA3435">
      <w:r w:rsidRPr="00AA3435">
        <w:t> </w:t>
      </w:r>
    </w:p>
    <w:p w14:paraId="75693B42" w14:textId="43DF9BB7" w:rsidR="00AA3435" w:rsidRDefault="00AA3435" w:rsidP="00AA3435">
      <w:r w:rsidRPr="00AA3435">
        <w:t>Dear Colleagues</w:t>
      </w:r>
    </w:p>
    <w:p w14:paraId="7465A115" w14:textId="77777777" w:rsidR="00AA3435" w:rsidRPr="00AA3435" w:rsidRDefault="00AA3435" w:rsidP="00AA3435"/>
    <w:p w14:paraId="61134D1C" w14:textId="4A5A87E5" w:rsidR="00AA3435" w:rsidRDefault="00AA3435" w:rsidP="00AA3435">
      <w:r w:rsidRPr="00AA3435">
        <w:t xml:space="preserve">Over the last </w:t>
      </w:r>
      <w:r w:rsidR="000B3C77">
        <w:t>six</w:t>
      </w:r>
      <w:r w:rsidRPr="00AA3435">
        <w:t xml:space="preserve"> years the Care Certificate</w:t>
      </w:r>
      <w:r w:rsidR="00BB349A">
        <w:t xml:space="preserve"> Leads Network </w:t>
      </w:r>
      <w:r w:rsidRPr="00AA3435">
        <w:t>has facilitated the design and implementation of additional resources for the Care Certificate.</w:t>
      </w:r>
    </w:p>
    <w:p w14:paraId="7C34D9F0" w14:textId="77777777" w:rsidR="00424012" w:rsidRDefault="00424012" w:rsidP="00AA3435"/>
    <w:p w14:paraId="2EADC7D2" w14:textId="52370146" w:rsidR="00424012" w:rsidRDefault="00424012" w:rsidP="00AA3435">
      <w:r>
        <w:t xml:space="preserve">In March 2025 the Care Certificate underwent a revision to the standards and wording within the units. </w:t>
      </w:r>
    </w:p>
    <w:p w14:paraId="5062F882" w14:textId="7945F98A" w:rsidR="00424012" w:rsidRDefault="00424012" w:rsidP="00AA3435">
      <w:r>
        <w:t>We are currently supporting organisations to transition the resources and process to reflect this.</w:t>
      </w:r>
    </w:p>
    <w:p w14:paraId="1B8847AB" w14:textId="521E1B04" w:rsidR="00424012" w:rsidRDefault="00424012" w:rsidP="00AA3435">
      <w:r>
        <w:t xml:space="preserve">There are already many helpful resources for learners and assessors and can be found here </w:t>
      </w:r>
    </w:p>
    <w:p w14:paraId="6B0145FE" w14:textId="77777777" w:rsidR="00424012" w:rsidRDefault="001B7972" w:rsidP="001B7972">
      <w:hyperlink r:id="rId11" w:history="1">
        <w:r>
          <w:rPr>
            <w:rStyle w:val="Hyperlink"/>
          </w:rPr>
          <w:t>https://www.e-lfh.org.uk/programmes/care-certificate/</w:t>
        </w:r>
      </w:hyperlink>
      <w:r w:rsidR="00EB102D">
        <w:t xml:space="preserve"> </w:t>
      </w:r>
    </w:p>
    <w:p w14:paraId="2AD767A8" w14:textId="478D91AF" w:rsidR="00424012" w:rsidRDefault="00424012" w:rsidP="001B7972">
      <w:pPr>
        <w:rPr>
          <w:rFonts w:eastAsia="Times New Roman" w:cs="Arial"/>
          <w:color w:val="000000"/>
          <w:lang w:eastAsia="en-GB"/>
        </w:rPr>
      </w:pPr>
      <w:r>
        <w:t>T</w:t>
      </w:r>
      <w:r w:rsidR="001B7972">
        <w:rPr>
          <w:rFonts w:eastAsia="Times New Roman" w:cs="Arial"/>
          <w:color w:val="000000"/>
          <w:lang w:eastAsia="en-GB"/>
        </w:rPr>
        <w:t>he</w:t>
      </w:r>
      <w:r>
        <w:rPr>
          <w:rFonts w:eastAsia="Times New Roman" w:cs="Arial"/>
          <w:color w:val="000000"/>
          <w:lang w:eastAsia="en-GB"/>
        </w:rPr>
        <w:t xml:space="preserve"> resources are free and can be accessed by registering through your personal and organisational e mails.</w:t>
      </w:r>
    </w:p>
    <w:p w14:paraId="385A00D7" w14:textId="24B06390" w:rsidR="001B7972" w:rsidRPr="00AA3435" w:rsidRDefault="001B7972" w:rsidP="001B7972">
      <w:r w:rsidRPr="00AA3435">
        <w:t>.</w:t>
      </w:r>
    </w:p>
    <w:p w14:paraId="3BA48828" w14:textId="77777777" w:rsidR="00AA3435" w:rsidRPr="00AA3435" w:rsidRDefault="00AA3435" w:rsidP="00AA3435"/>
    <w:p w14:paraId="3180F60A" w14:textId="439C4973" w:rsidR="003C290D" w:rsidRDefault="003C290D" w:rsidP="00AA3435">
      <w:pPr>
        <w:rPr>
          <w:b/>
          <w:bCs/>
        </w:rPr>
      </w:pPr>
      <w:r>
        <w:rPr>
          <w:b/>
          <w:bCs/>
        </w:rPr>
        <w:t>Why enrol onto the network?</w:t>
      </w:r>
    </w:p>
    <w:p w14:paraId="5DBA887B" w14:textId="77777777" w:rsidR="001443CD" w:rsidRDefault="001443CD" w:rsidP="00AA3435">
      <w:pPr>
        <w:rPr>
          <w:b/>
          <w:bCs/>
        </w:rPr>
      </w:pPr>
    </w:p>
    <w:p w14:paraId="534E9F6B" w14:textId="43DE25A8" w:rsidR="003C290D" w:rsidRDefault="003C290D" w:rsidP="00AA3435">
      <w:r>
        <w:t>E</w:t>
      </w:r>
      <w:r w:rsidR="00AA3435" w:rsidRPr="00AA3435">
        <w:t>ngag</w:t>
      </w:r>
      <w:r>
        <w:t>ing</w:t>
      </w:r>
      <w:r w:rsidR="00AA3435" w:rsidRPr="00AA3435">
        <w:t xml:space="preserve"> with </w:t>
      </w:r>
      <w:r w:rsidR="001443CD">
        <w:t xml:space="preserve">other </w:t>
      </w:r>
      <w:r w:rsidR="00AA3435" w:rsidRPr="00AA3435">
        <w:t>Care Certificate Leads</w:t>
      </w:r>
      <w:r>
        <w:t xml:space="preserve"> across England is very powerful in terms of </w:t>
      </w:r>
      <w:r w:rsidR="001443CD">
        <w:t>sharing best practice around all elements of the Care Certificate – delivery, assessment, capturing and recording skills and standardisation of some processes. Gaining an u</w:t>
      </w:r>
      <w:r>
        <w:t xml:space="preserve">nderstanding </w:t>
      </w:r>
      <w:r w:rsidR="001443CD">
        <w:t xml:space="preserve">of </w:t>
      </w:r>
      <w:r>
        <w:t xml:space="preserve">what is happening </w:t>
      </w:r>
      <w:r w:rsidR="001443CD">
        <w:t>across Health and Social Care to reflect how support can be provided and</w:t>
      </w:r>
      <w:r>
        <w:t xml:space="preserve"> allow networking and further sharing of resources, experiences and challenges. </w:t>
      </w:r>
    </w:p>
    <w:p w14:paraId="06968CD0" w14:textId="77777777" w:rsidR="003C290D" w:rsidRDefault="003C290D" w:rsidP="00AA3435"/>
    <w:p w14:paraId="12D1E377" w14:textId="2344D27F" w:rsidR="007A22FA" w:rsidRDefault="003C290D" w:rsidP="00AA3435">
      <w:r>
        <w:t>Consulting with the network allows discussions to take place,</w:t>
      </w:r>
      <w:r w:rsidR="007A22FA">
        <w:t xml:space="preserve"> </w:t>
      </w:r>
      <w:r>
        <w:t xml:space="preserve">which </w:t>
      </w:r>
      <w:r w:rsidR="00AA3435" w:rsidRPr="00AA3435">
        <w:t xml:space="preserve">inform and shape </w:t>
      </w:r>
      <w:r>
        <w:t>new</w:t>
      </w:r>
      <w:r w:rsidR="00AA3435" w:rsidRPr="00AA3435">
        <w:t xml:space="preserve"> initiatives</w:t>
      </w:r>
      <w:r>
        <w:t>.</w:t>
      </w:r>
      <w:r w:rsidR="00AA3435" w:rsidRPr="00AA3435">
        <w:t xml:space="preserve"> </w:t>
      </w:r>
    </w:p>
    <w:p w14:paraId="7A7E38E3" w14:textId="77777777" w:rsidR="005929CC" w:rsidRDefault="005929CC" w:rsidP="005929CC"/>
    <w:p w14:paraId="475EA1E7" w14:textId="64DF1482" w:rsidR="005929CC" w:rsidRDefault="005929CC" w:rsidP="005929CC">
      <w:r>
        <w:t xml:space="preserve">We host </w:t>
      </w:r>
      <w:r w:rsidR="00EB102D">
        <w:t>bi</w:t>
      </w:r>
      <w:r w:rsidR="003C290D">
        <w:t>-</w:t>
      </w:r>
      <w:r>
        <w:t xml:space="preserve">monthly </w:t>
      </w:r>
      <w:r w:rsidR="00EB102D">
        <w:t xml:space="preserve">webinars </w:t>
      </w:r>
      <w:r>
        <w:t xml:space="preserve">which inform </w:t>
      </w:r>
      <w:r w:rsidR="00EB102D">
        <w:t xml:space="preserve">the group </w:t>
      </w:r>
      <w:r>
        <w:t>of national progress and incentives as well as hearing</w:t>
      </w:r>
      <w:r w:rsidR="001443CD">
        <w:t xml:space="preserve"> best practice </w:t>
      </w:r>
      <w:r w:rsidR="00EB102D">
        <w:t>through rich discussions.</w:t>
      </w:r>
      <w:r>
        <w:t xml:space="preserve"> </w:t>
      </w:r>
      <w:r w:rsidR="00EB102D">
        <w:t xml:space="preserve">All </w:t>
      </w:r>
      <w:r>
        <w:t xml:space="preserve">of </w:t>
      </w:r>
      <w:r w:rsidR="00EB102D">
        <w:t>this is</w:t>
      </w:r>
      <w:r>
        <w:t xml:space="preserve"> shared</w:t>
      </w:r>
      <w:r w:rsidR="00EB102D">
        <w:t xml:space="preserve"> with the network electronically to ensure you won’t miss out.</w:t>
      </w:r>
      <w:r>
        <w:t xml:space="preserve"> </w:t>
      </w:r>
    </w:p>
    <w:p w14:paraId="0CE8219E" w14:textId="77777777" w:rsidR="007A22FA" w:rsidRDefault="007A22FA" w:rsidP="005929CC"/>
    <w:p w14:paraId="3A3EDB1A" w14:textId="259E5133" w:rsidR="004D6246" w:rsidRDefault="005929CC" w:rsidP="00AA3435">
      <w:r>
        <w:t xml:space="preserve">If you would like to join the </w:t>
      </w:r>
      <w:proofErr w:type="gramStart"/>
      <w:r>
        <w:t>network</w:t>
      </w:r>
      <w:proofErr w:type="gramEnd"/>
      <w:r>
        <w:t xml:space="preserve"> please register your interest</w:t>
      </w:r>
      <w:r w:rsidR="000B3C77">
        <w:t xml:space="preserve"> </w:t>
      </w:r>
      <w:hyperlink r:id="rId12" w:history="1">
        <w:r w:rsidR="000B3C77" w:rsidRPr="007D2A01">
          <w:rPr>
            <w:rStyle w:val="Hyperlink"/>
          </w:rPr>
          <w:t>england.carecertificate@nhs.net</w:t>
        </w:r>
      </w:hyperlink>
      <w:r w:rsidR="000B3C77">
        <w:t xml:space="preserve"> </w:t>
      </w:r>
    </w:p>
    <w:p w14:paraId="5EDB4C04" w14:textId="77777777" w:rsidR="003C290D" w:rsidRDefault="003C290D" w:rsidP="00AA3435"/>
    <w:p w14:paraId="7E1817BC" w14:textId="34559D6D" w:rsidR="005929CC" w:rsidRDefault="004D6246" w:rsidP="00AA3435">
      <w:r>
        <w:t xml:space="preserve">If you would like to join the NHS Futures workspace please request here </w:t>
      </w:r>
      <w:r w:rsidR="005929CC" w:rsidRPr="005929CC">
        <w:t xml:space="preserve"> </w:t>
      </w:r>
      <w:hyperlink r:id="rId13" w:history="1">
        <w:r w:rsidRPr="004D6246">
          <w:rPr>
            <w:rStyle w:val="Hyperlink"/>
          </w:rPr>
          <w:t>Care Certificate Network - FutureNHS Collaboration Platform</w:t>
        </w:r>
      </w:hyperlink>
    </w:p>
    <w:p w14:paraId="142771E4" w14:textId="0FB3D98A" w:rsidR="005929CC" w:rsidRDefault="005929CC" w:rsidP="00AA3435"/>
    <w:p w14:paraId="19995B3A" w14:textId="7ADC52E6" w:rsidR="00AA3435" w:rsidRDefault="00AA3435" w:rsidP="00AA3435">
      <w:r w:rsidRPr="00AA3435">
        <w:t>Many thanks for your support</w:t>
      </w:r>
      <w:r w:rsidR="005929CC">
        <w:t xml:space="preserve"> and we look forward to welcoming you to the network</w:t>
      </w:r>
    </w:p>
    <w:p w14:paraId="76101087" w14:textId="77777777" w:rsidR="00AA3435" w:rsidRPr="00AA3435" w:rsidRDefault="00AA3435" w:rsidP="00AA3435"/>
    <w:p w14:paraId="2B4D8229" w14:textId="61570207" w:rsidR="00AA3435" w:rsidRDefault="00AA3435" w:rsidP="00AA3435">
      <w:r w:rsidRPr="00AA3435">
        <w:t>Best wishes</w:t>
      </w:r>
    </w:p>
    <w:p w14:paraId="61F5B177" w14:textId="77777777" w:rsidR="00AA3435" w:rsidRPr="00AA3435" w:rsidRDefault="00AA3435" w:rsidP="00AA3435"/>
    <w:p w14:paraId="2E238CC7" w14:textId="1F8B1F8B" w:rsidR="008E4456" w:rsidRDefault="000B3C77" w:rsidP="00DC5FD7">
      <w:r>
        <w:t>National Care Certificate team</w:t>
      </w:r>
    </w:p>
    <w:p w14:paraId="0E4E8FB1" w14:textId="62DD7504" w:rsidR="000B3C77" w:rsidRPr="00A84C07" w:rsidRDefault="000B3C77" w:rsidP="00DC5FD7">
      <w:r>
        <w:t>May 2025</w:t>
      </w:r>
    </w:p>
    <w:sectPr w:rsidR="000B3C77" w:rsidRPr="00A84C07" w:rsidSect="00933394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ED90" w14:textId="77777777" w:rsidR="005C4ADB" w:rsidRDefault="005C4ADB" w:rsidP="00AC72FD">
      <w:r>
        <w:separator/>
      </w:r>
    </w:p>
  </w:endnote>
  <w:endnote w:type="continuationSeparator" w:id="0">
    <w:p w14:paraId="2A680387" w14:textId="77777777" w:rsidR="005C4ADB" w:rsidRDefault="005C4ADB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7B00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766654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3656B9AB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8C9A" w14:textId="77777777" w:rsidR="005C4ADB" w:rsidRDefault="005C4ADB" w:rsidP="00AC72FD">
      <w:r>
        <w:separator/>
      </w:r>
    </w:p>
  </w:footnote>
  <w:footnote w:type="continuationSeparator" w:id="0">
    <w:p w14:paraId="159A1E0C" w14:textId="77777777" w:rsidR="005C4ADB" w:rsidRDefault="005C4ADB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4F86" w14:textId="048AD39F" w:rsidR="00ED2809" w:rsidRPr="00E54F0A" w:rsidRDefault="00316730" w:rsidP="00316730">
    <w:pPr>
      <w:pStyle w:val="Heading2"/>
      <w:spacing w:after="400"/>
      <w:jc w:val="right"/>
      <w:rPr>
        <w:color w:val="auto"/>
      </w:rPr>
    </w:pPr>
    <w:r w:rsidRPr="00E54F0A">
      <w:rPr>
        <w:color w:val="auto"/>
      </w:rPr>
      <w:t xml:space="preserve">Care Certificate </w:t>
    </w:r>
    <w:r w:rsidR="00DC5FD7">
      <w:rPr>
        <w:color w:val="auto"/>
      </w:rPr>
      <w:t>–</w:t>
    </w:r>
    <w:r w:rsidRPr="00E54F0A">
      <w:rPr>
        <w:color w:val="auto"/>
      </w:rPr>
      <w:t xml:space="preserve"> </w:t>
    </w:r>
    <w:r w:rsidR="00DC5FD7">
      <w:rPr>
        <w:color w:val="auto"/>
      </w:rPr>
      <w:t>update and reconnecting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7C08" w14:textId="12D12F2C" w:rsidR="00ED2809" w:rsidRDefault="000B3C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B5E28" wp14:editId="526E5AB1">
          <wp:simplePos x="0" y="0"/>
          <wp:positionH relativeFrom="column">
            <wp:posOffset>4936490</wp:posOffset>
          </wp:positionH>
          <wp:positionV relativeFrom="paragraph">
            <wp:posOffset>-179070</wp:posOffset>
          </wp:positionV>
          <wp:extent cx="1695450" cy="1320800"/>
          <wp:effectExtent l="0" t="0" r="0" b="0"/>
          <wp:wrapTight wrapText="bothSides">
            <wp:wrapPolygon edited="0">
              <wp:start x="0" y="0"/>
              <wp:lineTo x="0" y="21185"/>
              <wp:lineTo x="21357" y="21185"/>
              <wp:lineTo x="21357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90D">
      <w:rPr>
        <w:noProof/>
      </w:rPr>
      <w:drawing>
        <wp:anchor distT="0" distB="0" distL="114300" distR="114300" simplePos="0" relativeHeight="251658240" behindDoc="0" locked="0" layoutInCell="1" allowOverlap="1" wp14:anchorId="207C4954" wp14:editId="054912B9">
          <wp:simplePos x="0" y="0"/>
          <wp:positionH relativeFrom="column">
            <wp:posOffset>-245110</wp:posOffset>
          </wp:positionH>
          <wp:positionV relativeFrom="paragraph">
            <wp:posOffset>-274320</wp:posOffset>
          </wp:positionV>
          <wp:extent cx="1566545" cy="1560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CDB"/>
    <w:multiLevelType w:val="hybridMultilevel"/>
    <w:tmpl w:val="C45EF442"/>
    <w:lvl w:ilvl="0" w:tplc="133C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E6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E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25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A7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F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89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4970"/>
    <w:multiLevelType w:val="hybridMultilevel"/>
    <w:tmpl w:val="547C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44DF"/>
    <w:multiLevelType w:val="hybridMultilevel"/>
    <w:tmpl w:val="E164543C"/>
    <w:lvl w:ilvl="0" w:tplc="13EE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B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2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6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8A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D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7E90"/>
    <w:multiLevelType w:val="hybridMultilevel"/>
    <w:tmpl w:val="3BAE0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0854"/>
    <w:multiLevelType w:val="hybridMultilevel"/>
    <w:tmpl w:val="4AD893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170CEC"/>
    <w:multiLevelType w:val="hybridMultilevel"/>
    <w:tmpl w:val="FDB6D118"/>
    <w:lvl w:ilvl="0" w:tplc="FC608DE4">
      <w:start w:val="1"/>
      <w:numFmt w:val="decimal"/>
      <w:lvlText w:val="%1."/>
      <w:lvlJc w:val="left"/>
      <w:pPr>
        <w:ind w:left="720" w:hanging="360"/>
      </w:pPr>
    </w:lvl>
    <w:lvl w:ilvl="1" w:tplc="C8389368">
      <w:start w:val="1"/>
      <w:numFmt w:val="lowerLetter"/>
      <w:lvlText w:val="%2."/>
      <w:lvlJc w:val="left"/>
      <w:pPr>
        <w:ind w:left="1440" w:hanging="360"/>
      </w:pPr>
    </w:lvl>
    <w:lvl w:ilvl="2" w:tplc="944008E0">
      <w:start w:val="1"/>
      <w:numFmt w:val="lowerRoman"/>
      <w:lvlText w:val="%3."/>
      <w:lvlJc w:val="right"/>
      <w:pPr>
        <w:ind w:left="2160" w:hanging="180"/>
      </w:pPr>
    </w:lvl>
    <w:lvl w:ilvl="3" w:tplc="DD14C7FC">
      <w:start w:val="1"/>
      <w:numFmt w:val="decimal"/>
      <w:lvlText w:val="%4."/>
      <w:lvlJc w:val="left"/>
      <w:pPr>
        <w:ind w:left="2880" w:hanging="360"/>
      </w:pPr>
    </w:lvl>
    <w:lvl w:ilvl="4" w:tplc="83B67454">
      <w:start w:val="1"/>
      <w:numFmt w:val="lowerLetter"/>
      <w:lvlText w:val="%5."/>
      <w:lvlJc w:val="left"/>
      <w:pPr>
        <w:ind w:left="3600" w:hanging="360"/>
      </w:pPr>
    </w:lvl>
    <w:lvl w:ilvl="5" w:tplc="4C388768">
      <w:start w:val="1"/>
      <w:numFmt w:val="lowerRoman"/>
      <w:lvlText w:val="%6."/>
      <w:lvlJc w:val="right"/>
      <w:pPr>
        <w:ind w:left="4320" w:hanging="180"/>
      </w:pPr>
    </w:lvl>
    <w:lvl w:ilvl="6" w:tplc="368269F6">
      <w:start w:val="1"/>
      <w:numFmt w:val="decimal"/>
      <w:lvlText w:val="%7."/>
      <w:lvlJc w:val="left"/>
      <w:pPr>
        <w:ind w:left="5040" w:hanging="360"/>
      </w:pPr>
    </w:lvl>
    <w:lvl w:ilvl="7" w:tplc="9E92F1F8">
      <w:start w:val="1"/>
      <w:numFmt w:val="lowerLetter"/>
      <w:lvlText w:val="%8."/>
      <w:lvlJc w:val="left"/>
      <w:pPr>
        <w:ind w:left="5760" w:hanging="360"/>
      </w:pPr>
    </w:lvl>
    <w:lvl w:ilvl="8" w:tplc="496647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1A10"/>
    <w:multiLevelType w:val="hybridMultilevel"/>
    <w:tmpl w:val="A72E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2216"/>
    <w:multiLevelType w:val="hybridMultilevel"/>
    <w:tmpl w:val="B638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35236"/>
    <w:multiLevelType w:val="hybridMultilevel"/>
    <w:tmpl w:val="32A2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7665"/>
    <w:multiLevelType w:val="hybridMultilevel"/>
    <w:tmpl w:val="C73A8244"/>
    <w:lvl w:ilvl="0" w:tplc="EB7C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0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06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07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7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86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0E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0660"/>
    <w:multiLevelType w:val="hybridMultilevel"/>
    <w:tmpl w:val="8C96D652"/>
    <w:lvl w:ilvl="0" w:tplc="7FEE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AF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CA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F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C8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41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EB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C2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D317E"/>
    <w:multiLevelType w:val="hybridMultilevel"/>
    <w:tmpl w:val="D76C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E3521"/>
    <w:multiLevelType w:val="hybridMultilevel"/>
    <w:tmpl w:val="E09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914"/>
    <w:multiLevelType w:val="hybridMultilevel"/>
    <w:tmpl w:val="6CA6865A"/>
    <w:lvl w:ilvl="0" w:tplc="CC9A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8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86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04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1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64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41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F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B778E"/>
    <w:multiLevelType w:val="multilevel"/>
    <w:tmpl w:val="D7C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F94536"/>
    <w:multiLevelType w:val="hybridMultilevel"/>
    <w:tmpl w:val="F2D699E6"/>
    <w:lvl w:ilvl="0" w:tplc="953C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6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2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C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8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A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5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3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8D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436143">
    <w:abstractNumId w:val="9"/>
  </w:num>
  <w:num w:numId="2" w16cid:durableId="1058434329">
    <w:abstractNumId w:val="15"/>
  </w:num>
  <w:num w:numId="3" w16cid:durableId="85808734">
    <w:abstractNumId w:val="5"/>
  </w:num>
  <w:num w:numId="4" w16cid:durableId="1819881510">
    <w:abstractNumId w:val="13"/>
  </w:num>
  <w:num w:numId="5" w16cid:durableId="204560351">
    <w:abstractNumId w:val="10"/>
  </w:num>
  <w:num w:numId="6" w16cid:durableId="2109496066">
    <w:abstractNumId w:val="2"/>
  </w:num>
  <w:num w:numId="7" w16cid:durableId="82990356">
    <w:abstractNumId w:val="0"/>
  </w:num>
  <w:num w:numId="8" w16cid:durableId="296884774">
    <w:abstractNumId w:val="11"/>
  </w:num>
  <w:num w:numId="9" w16cid:durableId="2066371699">
    <w:abstractNumId w:val="12"/>
  </w:num>
  <w:num w:numId="10" w16cid:durableId="1471173205">
    <w:abstractNumId w:val="14"/>
  </w:num>
  <w:num w:numId="11" w16cid:durableId="1653680251">
    <w:abstractNumId w:val="3"/>
  </w:num>
  <w:num w:numId="12" w16cid:durableId="1475216798">
    <w:abstractNumId w:val="1"/>
  </w:num>
  <w:num w:numId="13" w16cid:durableId="748969154">
    <w:abstractNumId w:val="4"/>
  </w:num>
  <w:num w:numId="14" w16cid:durableId="1816486386">
    <w:abstractNumId w:val="6"/>
  </w:num>
  <w:num w:numId="15" w16cid:durableId="942566861">
    <w:abstractNumId w:val="8"/>
  </w:num>
  <w:num w:numId="16" w16cid:durableId="1577010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1E"/>
    <w:rsid w:val="000225F1"/>
    <w:rsid w:val="00074A1C"/>
    <w:rsid w:val="000771CA"/>
    <w:rsid w:val="000A4BF5"/>
    <w:rsid w:val="000B3C77"/>
    <w:rsid w:val="000D0696"/>
    <w:rsid w:val="00104843"/>
    <w:rsid w:val="001443CD"/>
    <w:rsid w:val="00184133"/>
    <w:rsid w:val="001B7972"/>
    <w:rsid w:val="001D4F3A"/>
    <w:rsid w:val="001D6A45"/>
    <w:rsid w:val="00207983"/>
    <w:rsid w:val="00211806"/>
    <w:rsid w:val="0022075C"/>
    <w:rsid w:val="0025038D"/>
    <w:rsid w:val="00274679"/>
    <w:rsid w:val="00276AE7"/>
    <w:rsid w:val="0028021D"/>
    <w:rsid w:val="002D6889"/>
    <w:rsid w:val="002E49BA"/>
    <w:rsid w:val="002F5C1E"/>
    <w:rsid w:val="00316730"/>
    <w:rsid w:val="00323A39"/>
    <w:rsid w:val="00324DED"/>
    <w:rsid w:val="003262EB"/>
    <w:rsid w:val="003400E7"/>
    <w:rsid w:val="0035F928"/>
    <w:rsid w:val="00365A15"/>
    <w:rsid w:val="00385883"/>
    <w:rsid w:val="003C290D"/>
    <w:rsid w:val="003C5E46"/>
    <w:rsid w:val="003D7210"/>
    <w:rsid w:val="00424012"/>
    <w:rsid w:val="004435B5"/>
    <w:rsid w:val="00491F7A"/>
    <w:rsid w:val="004C4C21"/>
    <w:rsid w:val="004C5738"/>
    <w:rsid w:val="004D6246"/>
    <w:rsid w:val="004E0A60"/>
    <w:rsid w:val="004F1789"/>
    <w:rsid w:val="005019C4"/>
    <w:rsid w:val="00506E5F"/>
    <w:rsid w:val="0052713C"/>
    <w:rsid w:val="00530C73"/>
    <w:rsid w:val="00541D44"/>
    <w:rsid w:val="005929CC"/>
    <w:rsid w:val="005A58E6"/>
    <w:rsid w:val="005A7128"/>
    <w:rsid w:val="005C4ADB"/>
    <w:rsid w:val="005D71F4"/>
    <w:rsid w:val="005F7EE5"/>
    <w:rsid w:val="00604376"/>
    <w:rsid w:val="00616778"/>
    <w:rsid w:val="006324CC"/>
    <w:rsid w:val="006348FE"/>
    <w:rsid w:val="0066258B"/>
    <w:rsid w:val="00666A4D"/>
    <w:rsid w:val="00697748"/>
    <w:rsid w:val="006C300B"/>
    <w:rsid w:val="006C57A9"/>
    <w:rsid w:val="006D0F97"/>
    <w:rsid w:val="006E1B58"/>
    <w:rsid w:val="00717E50"/>
    <w:rsid w:val="00725A18"/>
    <w:rsid w:val="00727732"/>
    <w:rsid w:val="0073481C"/>
    <w:rsid w:val="007360B0"/>
    <w:rsid w:val="00736CB0"/>
    <w:rsid w:val="007431ED"/>
    <w:rsid w:val="00766654"/>
    <w:rsid w:val="007A22FA"/>
    <w:rsid w:val="007A58F9"/>
    <w:rsid w:val="007C0BC9"/>
    <w:rsid w:val="007F2CB8"/>
    <w:rsid w:val="00821143"/>
    <w:rsid w:val="00827BFB"/>
    <w:rsid w:val="00832F64"/>
    <w:rsid w:val="008504AB"/>
    <w:rsid w:val="0085264A"/>
    <w:rsid w:val="00861C74"/>
    <w:rsid w:val="008D5A33"/>
    <w:rsid w:val="008E4456"/>
    <w:rsid w:val="008F3D60"/>
    <w:rsid w:val="00901C85"/>
    <w:rsid w:val="00905906"/>
    <w:rsid w:val="00906015"/>
    <w:rsid w:val="0091039C"/>
    <w:rsid w:val="00932769"/>
    <w:rsid w:val="00933394"/>
    <w:rsid w:val="00957125"/>
    <w:rsid w:val="00970BD0"/>
    <w:rsid w:val="009A61FE"/>
    <w:rsid w:val="009D32F5"/>
    <w:rsid w:val="009E2641"/>
    <w:rsid w:val="00A0019C"/>
    <w:rsid w:val="00A030ED"/>
    <w:rsid w:val="00A0674D"/>
    <w:rsid w:val="00A41F17"/>
    <w:rsid w:val="00A42AF9"/>
    <w:rsid w:val="00A65B2D"/>
    <w:rsid w:val="00A76867"/>
    <w:rsid w:val="00A84C07"/>
    <w:rsid w:val="00AA3435"/>
    <w:rsid w:val="00AC72FD"/>
    <w:rsid w:val="00AD3004"/>
    <w:rsid w:val="00B11F47"/>
    <w:rsid w:val="00B24DD8"/>
    <w:rsid w:val="00B40618"/>
    <w:rsid w:val="00B44DC5"/>
    <w:rsid w:val="00B47178"/>
    <w:rsid w:val="00B5031F"/>
    <w:rsid w:val="00BB349A"/>
    <w:rsid w:val="00BC718C"/>
    <w:rsid w:val="00C121F2"/>
    <w:rsid w:val="00C840D2"/>
    <w:rsid w:val="00C92690"/>
    <w:rsid w:val="00CA30B4"/>
    <w:rsid w:val="00CA7EEA"/>
    <w:rsid w:val="00CE3E6E"/>
    <w:rsid w:val="00CF0D23"/>
    <w:rsid w:val="00D67A90"/>
    <w:rsid w:val="00D73F1C"/>
    <w:rsid w:val="00DA527C"/>
    <w:rsid w:val="00DC5FD7"/>
    <w:rsid w:val="00DC6D9C"/>
    <w:rsid w:val="00DD6832"/>
    <w:rsid w:val="00DF6A80"/>
    <w:rsid w:val="00E271B0"/>
    <w:rsid w:val="00E46945"/>
    <w:rsid w:val="00E528D2"/>
    <w:rsid w:val="00E54F0A"/>
    <w:rsid w:val="00E61F02"/>
    <w:rsid w:val="00E64FA1"/>
    <w:rsid w:val="00E92C5B"/>
    <w:rsid w:val="00EB102D"/>
    <w:rsid w:val="00ED2809"/>
    <w:rsid w:val="00F128B1"/>
    <w:rsid w:val="00F22886"/>
    <w:rsid w:val="00F40435"/>
    <w:rsid w:val="00F5593D"/>
    <w:rsid w:val="00F65343"/>
    <w:rsid w:val="00FD5F4F"/>
    <w:rsid w:val="0F7899DC"/>
    <w:rsid w:val="11B8CA34"/>
    <w:rsid w:val="12CF9D07"/>
    <w:rsid w:val="138CBC5F"/>
    <w:rsid w:val="14EED018"/>
    <w:rsid w:val="288F2EAE"/>
    <w:rsid w:val="308D5AF8"/>
    <w:rsid w:val="33AD0343"/>
    <w:rsid w:val="3DDE8B2F"/>
    <w:rsid w:val="5CCEB22F"/>
    <w:rsid w:val="66043B16"/>
    <w:rsid w:val="7503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E14C10"/>
  <w14:defaultImageDpi w14:val="300"/>
  <w15:docId w15:val="{36FFFB73-F513-4DF5-A4E3-0DB7BEA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91F7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4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00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0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3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9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ture.nhs.uk/NationalCareCertificateNet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carecertificate@nhs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lfh.org.uk/programmes/care-certific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onks\Desktop\Word+document+template+plain+HEE+branded+document+(2)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31BB4848-DC1E-4B37-A292-2329EACCD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8BE55-599D-4E4F-8CB2-1E32A2D3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5e55-1fda-4dd5-9a75-c38d0989a0e2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06FB8-0857-4FD0-964F-EF066CB03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32615-84EB-48DD-8707-E4CDA9EC4C6B}">
  <ds:schemaRefs>
    <ds:schemaRef ds:uri="http://schemas.microsoft.com/office/2006/metadata/properties"/>
    <ds:schemaRef ds:uri="http://schemas.microsoft.com/office/infopath/2007/PartnerControls"/>
    <ds:schemaRef ds:uri="03b25e55-1fda-4dd5-9a75-c38d0989a0e2"/>
    <ds:schemaRef ds:uri="d2389ad0-4628-4ca4-babd-a5e1ca1fc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Word+document+template+plain+HEE+branded+document+(2) (7)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Monks, Laura</dc:creator>
  <cp:lastModifiedBy>GRANT, Dawn (NHS ENGLAND)</cp:lastModifiedBy>
  <cp:revision>2</cp:revision>
  <cp:lastPrinted>2020-01-13T10:56:00Z</cp:lastPrinted>
  <dcterms:created xsi:type="dcterms:W3CDTF">2025-07-02T08:01:00Z</dcterms:created>
  <dcterms:modified xsi:type="dcterms:W3CDTF">2025-07-02T08:01:00Z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