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2686"/>
        <w:tblW w:w="9607" w:type="dxa"/>
        <w:tblLook w:val="04A0" w:firstRow="1" w:lastRow="0" w:firstColumn="1" w:lastColumn="0" w:noHBand="0" w:noVBand="1"/>
      </w:tblPr>
      <w:tblGrid>
        <w:gridCol w:w="9607"/>
      </w:tblGrid>
      <w:tr w:rsidR="00A31A7A" w:rsidRPr="00987E16" w14:paraId="21B8A22D" w14:textId="77777777" w:rsidTr="00E420A5">
        <w:trPr>
          <w:trHeight w:val="612"/>
        </w:trPr>
        <w:tc>
          <w:tcPr>
            <w:tcW w:w="9607" w:type="dxa"/>
          </w:tcPr>
          <w:p w14:paraId="200CAF95" w14:textId="012BD744" w:rsidR="00A31A7A" w:rsidRPr="00987E16" w:rsidRDefault="00A31A7A" w:rsidP="00E420A5">
            <w:pPr>
              <w:pStyle w:val="BodyText2"/>
            </w:pPr>
          </w:p>
        </w:tc>
      </w:tr>
      <w:tr w:rsidR="00A31A7A" w:rsidRPr="00987E16" w14:paraId="7C572687" w14:textId="77777777" w:rsidTr="00E420A5">
        <w:trPr>
          <w:trHeight w:val="1282"/>
        </w:trPr>
        <w:tc>
          <w:tcPr>
            <w:tcW w:w="9607" w:type="dxa"/>
            <w:tcMar>
              <w:bottom w:w="0" w:type="dxa"/>
            </w:tcMar>
          </w:tcPr>
          <w:p w14:paraId="1FB3DDAA" w14:textId="77777777" w:rsidR="008506B5" w:rsidRPr="00987E16" w:rsidRDefault="008506B5" w:rsidP="00E420A5">
            <w:pPr>
              <w:pStyle w:val="Title"/>
              <w:rPr>
                <w:szCs w:val="64"/>
              </w:rPr>
            </w:pPr>
            <w:r w:rsidRPr="00987E16">
              <w:rPr>
                <w:szCs w:val="64"/>
              </w:rPr>
              <w:t xml:space="preserve">Children and Young People’s Psychological Trainings </w:t>
            </w:r>
          </w:p>
          <w:p w14:paraId="524B957A" w14:textId="77777777" w:rsidR="008506B5" w:rsidRPr="00987E16" w:rsidRDefault="008506B5" w:rsidP="00E420A5">
            <w:pPr>
              <w:pStyle w:val="Title"/>
              <w:rPr>
                <w:szCs w:val="64"/>
              </w:rPr>
            </w:pPr>
            <w:r w:rsidRPr="00987E16">
              <w:rPr>
                <w:szCs w:val="64"/>
              </w:rPr>
              <w:t>(CYP PT)</w:t>
            </w:r>
          </w:p>
          <w:p w14:paraId="528A05BD" w14:textId="77777777" w:rsidR="00B41117" w:rsidRPr="00987E16" w:rsidRDefault="00B41117" w:rsidP="00E420A5">
            <w:pPr>
              <w:pStyle w:val="Title"/>
            </w:pPr>
          </w:p>
          <w:p w14:paraId="433250EB" w14:textId="35E5F8E4" w:rsidR="00A31A7A" w:rsidRPr="00987E16" w:rsidRDefault="006F2BD3" w:rsidP="00E420A5">
            <w:pPr>
              <w:pStyle w:val="Title"/>
            </w:pPr>
            <w:r w:rsidRPr="00987E16">
              <w:t>CYP</w:t>
            </w:r>
            <w:r w:rsidR="13038636" w:rsidRPr="00987E16">
              <w:t xml:space="preserve"> </w:t>
            </w:r>
            <w:r w:rsidR="019CDEC7" w:rsidRPr="00987E16">
              <w:t>Mental Health (MH)</w:t>
            </w:r>
            <w:r w:rsidRPr="00987E16">
              <w:t xml:space="preserve"> Leadership</w:t>
            </w:r>
          </w:p>
        </w:tc>
      </w:tr>
      <w:tr w:rsidR="00A31A7A" w:rsidRPr="00987E16" w14:paraId="48754ADF" w14:textId="77777777" w:rsidTr="00E420A5">
        <w:trPr>
          <w:trHeight w:val="208"/>
        </w:trPr>
        <w:tc>
          <w:tcPr>
            <w:tcW w:w="9607" w:type="dxa"/>
          </w:tcPr>
          <w:p w14:paraId="49AF29EB" w14:textId="77777777" w:rsidR="00E415AB" w:rsidRDefault="00E415AB" w:rsidP="00E420A5">
            <w:pPr>
              <w:pStyle w:val="Date"/>
            </w:pPr>
          </w:p>
          <w:p w14:paraId="27822FEC" w14:textId="1575223D" w:rsidR="00A31A7A" w:rsidRPr="00987E16" w:rsidRDefault="0A994175" w:rsidP="00E420A5">
            <w:pPr>
              <w:pStyle w:val="Date"/>
            </w:pPr>
            <w:r w:rsidRPr="00987E16">
              <w:t xml:space="preserve">Version </w:t>
            </w:r>
            <w:r w:rsidR="00D27F26" w:rsidRPr="00987E16">
              <w:t>2</w:t>
            </w:r>
            <w:r w:rsidR="008C0E71" w:rsidRPr="00987E16">
              <w:t>.</w:t>
            </w:r>
            <w:r w:rsidR="00E420A5">
              <w:t>4</w:t>
            </w:r>
            <w:r w:rsidRPr="00987E16">
              <w:t xml:space="preserve">, </w:t>
            </w:r>
            <w:sdt>
              <w:sdtPr>
                <w:alias w:val="Date"/>
                <w:id w:val="-1613351165"/>
                <w:placeholder>
                  <w:docPart w:val="5EA901B9D1454996B587F14D80C5F4C1"/>
                </w:placeholder>
                <w:date w:fullDate="2024-03-26T00:00:00Z">
                  <w:dateFormat w:val="d MMMM yyyy"/>
                  <w:lid w:val="en-GB"/>
                  <w:storeMappedDataAs w:val="dateTime"/>
                  <w:calendar w:val="gregorian"/>
                </w:date>
              </w:sdtPr>
              <w:sdtContent>
                <w:r w:rsidR="00E420A5">
                  <w:t>26 March 2024</w:t>
                </w:r>
              </w:sdtContent>
            </w:sdt>
          </w:p>
        </w:tc>
      </w:tr>
    </w:tbl>
    <w:p w14:paraId="7E571BE5" w14:textId="77777777" w:rsidR="00805B4E" w:rsidRPr="00987E16" w:rsidRDefault="00805B4E" w:rsidP="00991A82">
      <w:pPr>
        <w:sectPr w:rsidR="00805B4E" w:rsidRPr="00987E16" w:rsidSect="00CA1657">
          <w:headerReference w:type="default" r:id="rId11"/>
          <w:footerReference w:type="default" r:id="rId12"/>
          <w:pgSz w:w="11906" w:h="16838" w:code="9"/>
          <w:pgMar w:top="5103" w:right="1928" w:bottom="1134" w:left="1077" w:header="709" w:footer="709" w:gutter="0"/>
          <w:cols w:space="708"/>
          <w:docGrid w:linePitch="360"/>
        </w:sectPr>
      </w:pPr>
    </w:p>
    <w:sdt>
      <w:sdtPr>
        <w:rPr>
          <w:rFonts w:eastAsiaTheme="minorHAnsi" w:cstheme="minorBidi"/>
          <w:color w:val="231F20"/>
          <w:sz w:val="24"/>
          <w:szCs w:val="24"/>
        </w:rPr>
        <w:id w:val="1653011843"/>
        <w:docPartObj>
          <w:docPartGallery w:val="Table of Contents"/>
          <w:docPartUnique/>
        </w:docPartObj>
      </w:sdtPr>
      <w:sdtEndPr>
        <w:rPr>
          <w:b/>
          <w:bCs/>
          <w:noProof/>
        </w:rPr>
      </w:sdtEndPr>
      <w:sdtContent>
        <w:p w14:paraId="5A0B0AC4" w14:textId="52B1FC03" w:rsidR="004F6AEA" w:rsidRDefault="004F6AEA">
          <w:pPr>
            <w:pStyle w:val="TOCHeading"/>
          </w:pPr>
          <w:r>
            <w:t>Contents</w:t>
          </w:r>
        </w:p>
        <w:p w14:paraId="009BA498" w14:textId="3AA4B29A" w:rsidR="00B76060" w:rsidRDefault="004F6AEA">
          <w:pPr>
            <w:pStyle w:val="TOC1"/>
            <w:rPr>
              <w:rFonts w:asciiTheme="minorHAnsi" w:eastAsiaTheme="minorEastAsia" w:hAnsiTheme="minorHAnsi"/>
              <w:noProof/>
              <w:color w:val="auto"/>
              <w:kern w:val="2"/>
              <w:lang w:eastAsia="en-GB"/>
              <w14:ligatures w14:val="standardContextual"/>
            </w:rPr>
          </w:pPr>
          <w:r>
            <w:fldChar w:fldCharType="begin"/>
          </w:r>
          <w:r>
            <w:instrText xml:space="preserve"> TOC \o "1-3" \h \z \u </w:instrText>
          </w:r>
          <w:r>
            <w:fldChar w:fldCharType="separate"/>
          </w:r>
          <w:hyperlink w:anchor="_Toc169877580" w:history="1">
            <w:r w:rsidR="00B76060" w:rsidRPr="006E187F">
              <w:rPr>
                <w:rStyle w:val="Hyperlink"/>
                <w:noProof/>
              </w:rPr>
              <w:t>Background and context</w:t>
            </w:r>
            <w:r w:rsidR="00B76060">
              <w:rPr>
                <w:noProof/>
                <w:webHidden/>
              </w:rPr>
              <w:tab/>
            </w:r>
            <w:r w:rsidR="00B76060">
              <w:rPr>
                <w:noProof/>
                <w:webHidden/>
              </w:rPr>
              <w:fldChar w:fldCharType="begin"/>
            </w:r>
            <w:r w:rsidR="00B76060">
              <w:rPr>
                <w:noProof/>
                <w:webHidden/>
              </w:rPr>
              <w:instrText xml:space="preserve"> PAGEREF _Toc169877580 \h </w:instrText>
            </w:r>
            <w:r w:rsidR="00B76060">
              <w:rPr>
                <w:noProof/>
                <w:webHidden/>
              </w:rPr>
            </w:r>
            <w:r w:rsidR="00B76060">
              <w:rPr>
                <w:noProof/>
                <w:webHidden/>
              </w:rPr>
              <w:fldChar w:fldCharType="separate"/>
            </w:r>
            <w:r w:rsidR="00B76060">
              <w:rPr>
                <w:noProof/>
                <w:webHidden/>
              </w:rPr>
              <w:t>3</w:t>
            </w:r>
            <w:r w:rsidR="00B76060">
              <w:rPr>
                <w:noProof/>
                <w:webHidden/>
              </w:rPr>
              <w:fldChar w:fldCharType="end"/>
            </w:r>
          </w:hyperlink>
        </w:p>
        <w:p w14:paraId="6E06088C" w14:textId="240B11FA" w:rsidR="00B76060" w:rsidRDefault="00B76060">
          <w:pPr>
            <w:pStyle w:val="TOC1"/>
            <w:rPr>
              <w:rFonts w:asciiTheme="minorHAnsi" w:eastAsiaTheme="minorEastAsia" w:hAnsiTheme="minorHAnsi"/>
              <w:noProof/>
              <w:color w:val="auto"/>
              <w:kern w:val="2"/>
              <w:lang w:eastAsia="en-GB"/>
              <w14:ligatures w14:val="standardContextual"/>
            </w:rPr>
          </w:pPr>
          <w:hyperlink w:anchor="_Toc169877581" w:history="1">
            <w:r w:rsidRPr="006E187F">
              <w:rPr>
                <w:rStyle w:val="Hyperlink"/>
                <w:noProof/>
              </w:rPr>
              <w:t>Introduction to the CYP MH leadership themes</w:t>
            </w:r>
            <w:r>
              <w:rPr>
                <w:noProof/>
                <w:webHidden/>
              </w:rPr>
              <w:tab/>
            </w:r>
            <w:r>
              <w:rPr>
                <w:noProof/>
                <w:webHidden/>
              </w:rPr>
              <w:fldChar w:fldCharType="begin"/>
            </w:r>
            <w:r>
              <w:rPr>
                <w:noProof/>
                <w:webHidden/>
              </w:rPr>
              <w:instrText xml:space="preserve"> PAGEREF _Toc169877581 \h </w:instrText>
            </w:r>
            <w:r>
              <w:rPr>
                <w:noProof/>
                <w:webHidden/>
              </w:rPr>
            </w:r>
            <w:r>
              <w:rPr>
                <w:noProof/>
                <w:webHidden/>
              </w:rPr>
              <w:fldChar w:fldCharType="separate"/>
            </w:r>
            <w:r>
              <w:rPr>
                <w:noProof/>
                <w:webHidden/>
              </w:rPr>
              <w:t>4</w:t>
            </w:r>
            <w:r>
              <w:rPr>
                <w:noProof/>
                <w:webHidden/>
              </w:rPr>
              <w:fldChar w:fldCharType="end"/>
            </w:r>
          </w:hyperlink>
        </w:p>
        <w:p w14:paraId="7882DEF0" w14:textId="1C5AF6FE" w:rsidR="00B76060" w:rsidRDefault="00B76060">
          <w:pPr>
            <w:pStyle w:val="TOC1"/>
            <w:rPr>
              <w:rFonts w:asciiTheme="minorHAnsi" w:eastAsiaTheme="minorEastAsia" w:hAnsiTheme="minorHAnsi"/>
              <w:noProof/>
              <w:color w:val="auto"/>
              <w:kern w:val="2"/>
              <w:lang w:eastAsia="en-GB"/>
              <w14:ligatures w14:val="standardContextual"/>
            </w:rPr>
          </w:pPr>
          <w:hyperlink w:anchor="_Toc169877582" w:history="1">
            <w:r w:rsidRPr="006E187F">
              <w:rPr>
                <w:rStyle w:val="Hyperlink"/>
                <w:noProof/>
              </w:rPr>
              <w:t>Course structure, teaching and learning strategies</w:t>
            </w:r>
            <w:r>
              <w:rPr>
                <w:noProof/>
                <w:webHidden/>
              </w:rPr>
              <w:tab/>
            </w:r>
            <w:r>
              <w:rPr>
                <w:noProof/>
                <w:webHidden/>
              </w:rPr>
              <w:fldChar w:fldCharType="begin"/>
            </w:r>
            <w:r>
              <w:rPr>
                <w:noProof/>
                <w:webHidden/>
              </w:rPr>
              <w:instrText xml:space="preserve"> PAGEREF _Toc169877582 \h </w:instrText>
            </w:r>
            <w:r>
              <w:rPr>
                <w:noProof/>
                <w:webHidden/>
              </w:rPr>
            </w:r>
            <w:r>
              <w:rPr>
                <w:noProof/>
                <w:webHidden/>
              </w:rPr>
              <w:fldChar w:fldCharType="separate"/>
            </w:r>
            <w:r>
              <w:rPr>
                <w:noProof/>
                <w:webHidden/>
              </w:rPr>
              <w:t>20</w:t>
            </w:r>
            <w:r>
              <w:rPr>
                <w:noProof/>
                <w:webHidden/>
              </w:rPr>
              <w:fldChar w:fldCharType="end"/>
            </w:r>
          </w:hyperlink>
        </w:p>
        <w:p w14:paraId="4FAFA123" w14:textId="7082B8C6" w:rsidR="00B76060" w:rsidRDefault="00B76060">
          <w:pPr>
            <w:pStyle w:val="TOC1"/>
            <w:rPr>
              <w:rFonts w:asciiTheme="minorHAnsi" w:eastAsiaTheme="minorEastAsia" w:hAnsiTheme="minorHAnsi"/>
              <w:noProof/>
              <w:color w:val="auto"/>
              <w:kern w:val="2"/>
              <w:lang w:eastAsia="en-GB"/>
              <w14:ligatures w14:val="standardContextual"/>
            </w:rPr>
          </w:pPr>
          <w:hyperlink w:anchor="_Toc169877583" w:history="1">
            <w:r w:rsidRPr="006E187F">
              <w:rPr>
                <w:rStyle w:val="Hyperlink"/>
                <w:noProof/>
              </w:rPr>
              <w:t>Assessment</w:t>
            </w:r>
            <w:r>
              <w:rPr>
                <w:noProof/>
                <w:webHidden/>
              </w:rPr>
              <w:tab/>
            </w:r>
            <w:r>
              <w:rPr>
                <w:noProof/>
                <w:webHidden/>
              </w:rPr>
              <w:fldChar w:fldCharType="begin"/>
            </w:r>
            <w:r>
              <w:rPr>
                <w:noProof/>
                <w:webHidden/>
              </w:rPr>
              <w:instrText xml:space="preserve"> PAGEREF _Toc169877583 \h </w:instrText>
            </w:r>
            <w:r>
              <w:rPr>
                <w:noProof/>
                <w:webHidden/>
              </w:rPr>
            </w:r>
            <w:r>
              <w:rPr>
                <w:noProof/>
                <w:webHidden/>
              </w:rPr>
              <w:fldChar w:fldCharType="separate"/>
            </w:r>
            <w:r>
              <w:rPr>
                <w:noProof/>
                <w:webHidden/>
              </w:rPr>
              <w:t>21</w:t>
            </w:r>
            <w:r>
              <w:rPr>
                <w:noProof/>
                <w:webHidden/>
              </w:rPr>
              <w:fldChar w:fldCharType="end"/>
            </w:r>
          </w:hyperlink>
        </w:p>
        <w:p w14:paraId="1FC5909C" w14:textId="2BFB40DE" w:rsidR="00B76060" w:rsidRDefault="00B76060">
          <w:pPr>
            <w:pStyle w:val="TOC1"/>
            <w:rPr>
              <w:rFonts w:asciiTheme="minorHAnsi" w:eastAsiaTheme="minorEastAsia" w:hAnsiTheme="minorHAnsi"/>
              <w:noProof/>
              <w:color w:val="auto"/>
              <w:kern w:val="2"/>
              <w:lang w:eastAsia="en-GB"/>
              <w14:ligatures w14:val="standardContextual"/>
            </w:rPr>
          </w:pPr>
          <w:hyperlink w:anchor="_Toc169877584" w:history="1">
            <w:r w:rsidRPr="006E187F">
              <w:rPr>
                <w:rStyle w:val="Hyperlink"/>
                <w:noProof/>
              </w:rPr>
              <w:t>Appendices</w:t>
            </w:r>
            <w:r>
              <w:rPr>
                <w:noProof/>
                <w:webHidden/>
              </w:rPr>
              <w:tab/>
            </w:r>
            <w:r>
              <w:rPr>
                <w:noProof/>
                <w:webHidden/>
              </w:rPr>
              <w:fldChar w:fldCharType="begin"/>
            </w:r>
            <w:r>
              <w:rPr>
                <w:noProof/>
                <w:webHidden/>
              </w:rPr>
              <w:instrText xml:space="preserve"> PAGEREF _Toc169877584 \h </w:instrText>
            </w:r>
            <w:r>
              <w:rPr>
                <w:noProof/>
                <w:webHidden/>
              </w:rPr>
            </w:r>
            <w:r>
              <w:rPr>
                <w:noProof/>
                <w:webHidden/>
              </w:rPr>
              <w:fldChar w:fldCharType="separate"/>
            </w:r>
            <w:r>
              <w:rPr>
                <w:noProof/>
                <w:webHidden/>
              </w:rPr>
              <w:t>23</w:t>
            </w:r>
            <w:r>
              <w:rPr>
                <w:noProof/>
                <w:webHidden/>
              </w:rPr>
              <w:fldChar w:fldCharType="end"/>
            </w:r>
          </w:hyperlink>
        </w:p>
        <w:p w14:paraId="74A8E754" w14:textId="794982CA" w:rsidR="004F6AEA" w:rsidRDefault="004F6AEA">
          <w:r>
            <w:rPr>
              <w:b/>
              <w:bCs/>
              <w:noProof/>
            </w:rPr>
            <w:fldChar w:fldCharType="end"/>
          </w:r>
        </w:p>
      </w:sdtContent>
    </w:sdt>
    <w:p w14:paraId="5E1785BF" w14:textId="77777777" w:rsidR="00805B4E" w:rsidRPr="00987E16" w:rsidRDefault="00805B4E" w:rsidP="00991A82"/>
    <w:p w14:paraId="792F6BC6" w14:textId="77777777" w:rsidR="00805B4E" w:rsidRPr="00987E16" w:rsidRDefault="00805B4E" w:rsidP="00991A82"/>
    <w:p w14:paraId="37935051" w14:textId="77777777" w:rsidR="00805B4E" w:rsidRPr="00987E16" w:rsidRDefault="00805B4E" w:rsidP="00991A82"/>
    <w:p w14:paraId="5DD54B3E" w14:textId="77777777" w:rsidR="00805B4E" w:rsidRPr="00987E16" w:rsidRDefault="00805B4E" w:rsidP="00991A82"/>
    <w:p w14:paraId="688032A0" w14:textId="77777777" w:rsidR="00805B4E" w:rsidRPr="00987E16" w:rsidRDefault="00805B4E" w:rsidP="00991A82"/>
    <w:p w14:paraId="10835B03" w14:textId="77777777" w:rsidR="00805B4E" w:rsidRPr="00987E16" w:rsidRDefault="00805B4E" w:rsidP="00991A82"/>
    <w:p w14:paraId="580E76E8" w14:textId="77777777" w:rsidR="00805B4E" w:rsidRPr="00987E16" w:rsidRDefault="00805B4E" w:rsidP="00991A82"/>
    <w:p w14:paraId="197810F9" w14:textId="77777777" w:rsidR="00805B4E" w:rsidRPr="00987E16" w:rsidRDefault="00805B4E" w:rsidP="00991A82"/>
    <w:p w14:paraId="561B19C1" w14:textId="77777777" w:rsidR="00805B4E" w:rsidRPr="00987E16" w:rsidRDefault="00805B4E" w:rsidP="00991A82"/>
    <w:p w14:paraId="47370757" w14:textId="77777777" w:rsidR="00805B4E" w:rsidRPr="00987E16" w:rsidRDefault="00805B4E" w:rsidP="00991A82"/>
    <w:p w14:paraId="1200776F" w14:textId="77777777" w:rsidR="00805B4E" w:rsidRPr="00987E16" w:rsidRDefault="00805B4E" w:rsidP="00991A82"/>
    <w:p w14:paraId="27EBF8A0" w14:textId="781773E8" w:rsidR="00670556" w:rsidRPr="00987E16" w:rsidRDefault="00670556" w:rsidP="00670556">
      <w:pPr>
        <w:tabs>
          <w:tab w:val="left" w:pos="3330"/>
        </w:tabs>
      </w:pPr>
    </w:p>
    <w:p w14:paraId="0B8383B5" w14:textId="758FB754" w:rsidR="00670556" w:rsidRPr="00987E16" w:rsidRDefault="00670556" w:rsidP="00670556">
      <w:pPr>
        <w:tabs>
          <w:tab w:val="left" w:pos="3330"/>
        </w:tabs>
        <w:sectPr w:rsidR="00670556" w:rsidRPr="00987E16" w:rsidSect="00CA1657">
          <w:headerReference w:type="default" r:id="rId13"/>
          <w:footerReference w:type="default" r:id="rId14"/>
          <w:pgSz w:w="11906" w:h="16838" w:code="9"/>
          <w:pgMar w:top="1985" w:right="1928" w:bottom="1134" w:left="1077" w:header="624" w:footer="510" w:gutter="0"/>
          <w:pgNumType w:start="2"/>
          <w:cols w:space="708"/>
          <w:docGrid w:linePitch="360"/>
        </w:sectPr>
      </w:pPr>
      <w:r w:rsidRPr="00987E16">
        <w:tab/>
      </w:r>
    </w:p>
    <w:p w14:paraId="4F606343" w14:textId="37FDC88D" w:rsidR="00F86A73" w:rsidRPr="00987E16" w:rsidRDefault="00805B4E" w:rsidP="006F2BD3">
      <w:pPr>
        <w:pStyle w:val="Heading1"/>
      </w:pPr>
      <w:bookmarkStart w:id="0" w:name="_Toc169877580"/>
      <w:r w:rsidRPr="00987E16">
        <w:lastRenderedPageBreak/>
        <w:t>B</w:t>
      </w:r>
      <w:r w:rsidR="00396D79" w:rsidRPr="00987E16">
        <w:t>a</w:t>
      </w:r>
      <w:r w:rsidRPr="00987E16">
        <w:t xml:space="preserve">ckground and </w:t>
      </w:r>
      <w:r w:rsidR="00B41117" w:rsidRPr="00987E16">
        <w:t>c</w:t>
      </w:r>
      <w:r w:rsidRPr="00987E16">
        <w:t>ontext</w:t>
      </w:r>
      <w:bookmarkEnd w:id="0"/>
    </w:p>
    <w:p w14:paraId="771C7EDF" w14:textId="22FA469A" w:rsidR="005B4267" w:rsidRPr="00987E16" w:rsidRDefault="00435377" w:rsidP="005B4267">
      <w:r w:rsidRPr="00987E16">
        <w:t xml:space="preserve">Children and young people’s mental health (CYP MH) services </w:t>
      </w:r>
      <w:r w:rsidR="00BA4005" w:rsidRPr="00987E16">
        <w:t>continu</w:t>
      </w:r>
      <w:r w:rsidR="005B68A2" w:rsidRPr="00987E16">
        <w:t xml:space="preserve">ously need to change and adapt </w:t>
      </w:r>
      <w:r w:rsidR="00811698" w:rsidRPr="00987E16">
        <w:t xml:space="preserve">in the face of </w:t>
      </w:r>
      <w:r w:rsidR="002B6308" w:rsidRPr="00987E16">
        <w:t>national and local policies</w:t>
      </w:r>
      <w:r w:rsidR="007822FE" w:rsidRPr="00987E16">
        <w:t xml:space="preserve">, </w:t>
      </w:r>
      <w:r w:rsidR="007E1889" w:rsidRPr="00987E16">
        <w:t xml:space="preserve">the needs of </w:t>
      </w:r>
      <w:r w:rsidR="007E423A" w:rsidRPr="00987E16">
        <w:t>children, young people</w:t>
      </w:r>
      <w:r w:rsidR="007E1889" w:rsidRPr="00987E16">
        <w:t xml:space="preserve"> and families</w:t>
      </w:r>
      <w:r w:rsidR="00532687" w:rsidRPr="00987E16">
        <w:t>,</w:t>
      </w:r>
      <w:r w:rsidR="007822FE" w:rsidRPr="00987E16">
        <w:t xml:space="preserve"> </w:t>
      </w:r>
      <w:r w:rsidR="00CB345E" w:rsidRPr="00987E16">
        <w:t xml:space="preserve">and workforce and </w:t>
      </w:r>
      <w:r w:rsidR="00CC4C3B" w:rsidRPr="00987E16">
        <w:t xml:space="preserve">other </w:t>
      </w:r>
      <w:r w:rsidR="00CB345E" w:rsidRPr="00987E16">
        <w:t>challenge</w:t>
      </w:r>
      <w:r w:rsidR="00B46F8E" w:rsidRPr="00987E16">
        <w:t>s.</w:t>
      </w:r>
      <w:r w:rsidR="00CB345E" w:rsidRPr="00987E16">
        <w:t xml:space="preserve"> </w:t>
      </w:r>
      <w:r w:rsidR="00B46F8E" w:rsidRPr="00987E16">
        <w:t>A</w:t>
      </w:r>
      <w:r w:rsidR="00F42B18" w:rsidRPr="00987E16">
        <w:t xml:space="preserve">ll </w:t>
      </w:r>
      <w:r w:rsidR="00B46F8E" w:rsidRPr="00987E16">
        <w:t xml:space="preserve">this needs to happen </w:t>
      </w:r>
      <w:r w:rsidR="00532687" w:rsidRPr="00987E16">
        <w:t xml:space="preserve">in line with </w:t>
      </w:r>
      <w:r w:rsidR="00CC4C3B" w:rsidRPr="00987E16">
        <w:t xml:space="preserve">the principles of </w:t>
      </w:r>
      <w:r w:rsidR="00532687" w:rsidRPr="00987E16">
        <w:t>CYP</w:t>
      </w:r>
      <w:r w:rsidR="00061348" w:rsidRPr="00987E16">
        <w:t xml:space="preserve"> </w:t>
      </w:r>
      <w:r w:rsidR="00532687" w:rsidRPr="00987E16">
        <w:t>MH (formerly CYP</w:t>
      </w:r>
      <w:r w:rsidR="00DC1E31" w:rsidRPr="00987E16">
        <w:t xml:space="preserve"> </w:t>
      </w:r>
      <w:r w:rsidR="00CC4C3B" w:rsidRPr="00987E16">
        <w:t>Improving Access to Psychological Therapies (</w:t>
      </w:r>
      <w:r w:rsidR="00532687" w:rsidRPr="00987E16">
        <w:t>IAPT</w:t>
      </w:r>
      <w:r w:rsidR="00CC4C3B" w:rsidRPr="00987E16">
        <w:t>)</w:t>
      </w:r>
      <w:r w:rsidR="00532687" w:rsidRPr="00987E16">
        <w:t>)</w:t>
      </w:r>
      <w:r w:rsidR="00B5105C" w:rsidRPr="00987E16">
        <w:t>. The</w:t>
      </w:r>
      <w:r w:rsidR="005B4267" w:rsidRPr="00987E16">
        <w:t xml:space="preserve"> successful implementation of transformation</w:t>
      </w:r>
      <w:r w:rsidR="00CC4C3B" w:rsidRPr="00987E16">
        <w:t>al</w:t>
      </w:r>
      <w:r w:rsidR="005B4267" w:rsidRPr="00987E16">
        <w:t xml:space="preserve"> change requires skilled leadership and collaborative efforts across relevant sectors (health, social care and education within the NHS, schools, other statutory </w:t>
      </w:r>
      <w:r w:rsidR="00CC4C3B" w:rsidRPr="00987E16">
        <w:t xml:space="preserve">bodies </w:t>
      </w:r>
      <w:r w:rsidR="005B4267" w:rsidRPr="00987E16">
        <w:t xml:space="preserve">and </w:t>
      </w:r>
      <w:r w:rsidR="00CC4C3B" w:rsidRPr="00987E16">
        <w:t xml:space="preserve">the </w:t>
      </w:r>
      <w:bookmarkStart w:id="1" w:name="_Hlk161325786"/>
      <w:r w:rsidR="00CC09C8" w:rsidRPr="00987E16">
        <w:t>voluntary</w:t>
      </w:r>
      <w:r w:rsidR="00A516A5">
        <w:t xml:space="preserve">, </w:t>
      </w:r>
      <w:r w:rsidR="00CC09C8" w:rsidRPr="00987E16">
        <w:t>community</w:t>
      </w:r>
      <w:r w:rsidR="00A516A5">
        <w:t xml:space="preserve"> and faith</w:t>
      </w:r>
      <w:r w:rsidR="00CC09C8" w:rsidRPr="00987E16">
        <w:t xml:space="preserve"> sector)</w:t>
      </w:r>
      <w:r w:rsidR="001935C9" w:rsidRPr="00987E16">
        <w:t>.</w:t>
      </w:r>
      <w:bookmarkEnd w:id="1"/>
    </w:p>
    <w:p w14:paraId="5CFF4230" w14:textId="77777777" w:rsidR="00652E3D" w:rsidRPr="00987E16" w:rsidRDefault="00652E3D" w:rsidP="00532687"/>
    <w:p w14:paraId="7277EE2A" w14:textId="5856587F" w:rsidR="00B459BC" w:rsidRPr="00987E16" w:rsidRDefault="003F5F22" w:rsidP="00B459BC">
      <w:r w:rsidRPr="00987E16">
        <w:t>This</w:t>
      </w:r>
      <w:r w:rsidR="002048AC" w:rsidRPr="00987E16">
        <w:t xml:space="preserve"> programme aims to suppor</w:t>
      </w:r>
      <w:r w:rsidR="00532687" w:rsidRPr="00987E16">
        <w:t xml:space="preserve">t those in </w:t>
      </w:r>
      <w:r w:rsidR="004913ED" w:rsidRPr="00987E16">
        <w:t>CYP</w:t>
      </w:r>
      <w:r w:rsidR="00061348" w:rsidRPr="00987E16">
        <w:t xml:space="preserve"> </w:t>
      </w:r>
      <w:r w:rsidR="004913ED" w:rsidRPr="00987E16">
        <w:t xml:space="preserve">MH </w:t>
      </w:r>
      <w:r w:rsidR="00E71D2A" w:rsidRPr="00987E16">
        <w:t xml:space="preserve">leadership roles </w:t>
      </w:r>
      <w:r w:rsidR="004913ED" w:rsidRPr="00987E16">
        <w:t xml:space="preserve">to </w:t>
      </w:r>
      <w:r w:rsidR="00532687" w:rsidRPr="00987E16">
        <w:t>implement transformation</w:t>
      </w:r>
      <w:r w:rsidR="007C6645" w:rsidRPr="00987E16">
        <w:t>al</w:t>
      </w:r>
      <w:r w:rsidR="00532687" w:rsidRPr="00987E16">
        <w:t xml:space="preserve"> change</w:t>
      </w:r>
      <w:r w:rsidR="00E71D2A" w:rsidRPr="00987E16">
        <w:t xml:space="preserve"> in their services. </w:t>
      </w:r>
      <w:r w:rsidR="005E701D" w:rsidRPr="00987E16">
        <w:t xml:space="preserve">It </w:t>
      </w:r>
      <w:r w:rsidR="007C6645" w:rsidRPr="00987E16">
        <w:t xml:space="preserve">seeks </w:t>
      </w:r>
      <w:r w:rsidR="005E701D" w:rsidRPr="00987E16">
        <w:t xml:space="preserve">to </w:t>
      </w:r>
      <w:r w:rsidR="001265A9" w:rsidRPr="00987E16">
        <w:t xml:space="preserve">develop </w:t>
      </w:r>
      <w:r w:rsidR="00574DE3" w:rsidRPr="00987E16">
        <w:t>participants</w:t>
      </w:r>
      <w:r w:rsidR="001265A9" w:rsidRPr="00987E16">
        <w:t>’</w:t>
      </w:r>
      <w:r w:rsidR="00574DE3" w:rsidRPr="00987E16">
        <w:t xml:space="preserve"> knowledge</w:t>
      </w:r>
      <w:r w:rsidR="007C6645" w:rsidRPr="00987E16">
        <w:t>,</w:t>
      </w:r>
      <w:r w:rsidR="00574DE3" w:rsidRPr="00987E16">
        <w:t xml:space="preserve"> both personally and professionally, </w:t>
      </w:r>
      <w:r w:rsidR="006347E5" w:rsidRPr="00987E16">
        <w:t>of</w:t>
      </w:r>
      <w:r w:rsidR="00574DE3" w:rsidRPr="00987E16">
        <w:t xml:space="preserve"> their leadership role. </w:t>
      </w:r>
      <w:r w:rsidR="005524B4" w:rsidRPr="00987E16">
        <w:t>It</w:t>
      </w:r>
      <w:r w:rsidR="00F505FF" w:rsidRPr="00987E16">
        <w:t xml:space="preserve"> aims to</w:t>
      </w:r>
      <w:r w:rsidR="00FD2BD6" w:rsidRPr="00987E16">
        <w:t>:</w:t>
      </w:r>
      <w:r w:rsidR="00F505FF" w:rsidRPr="00987E16">
        <w:t xml:space="preserve"> </w:t>
      </w:r>
    </w:p>
    <w:p w14:paraId="05D77CE2" w14:textId="77777777" w:rsidR="00B459BC" w:rsidRPr="00987E16" w:rsidRDefault="00B459BC" w:rsidP="00B459BC"/>
    <w:p w14:paraId="3F6D7997" w14:textId="773BBF96" w:rsidR="00E972A0" w:rsidRPr="00987E16" w:rsidRDefault="007C6645" w:rsidP="004A17CE">
      <w:pPr>
        <w:pStyle w:val="ListParagraph"/>
        <w:numPr>
          <w:ilvl w:val="0"/>
          <w:numId w:val="9"/>
        </w:numPr>
      </w:pPr>
      <w:r w:rsidRPr="00987E16">
        <w:t>p</w:t>
      </w:r>
      <w:r w:rsidR="00316340" w:rsidRPr="00987E16">
        <w:t>rovid</w:t>
      </w:r>
      <w:r w:rsidR="00F505FF" w:rsidRPr="00987E16">
        <w:t>e</w:t>
      </w:r>
      <w:r w:rsidR="00316340" w:rsidRPr="00987E16">
        <w:t xml:space="preserve"> knowledge and encourag</w:t>
      </w:r>
      <w:r w:rsidR="00F505FF" w:rsidRPr="00987E16">
        <w:t>e</w:t>
      </w:r>
      <w:r w:rsidR="00316340" w:rsidRPr="00987E16">
        <w:t xml:space="preserve"> c</w:t>
      </w:r>
      <w:r w:rsidR="00E972A0" w:rsidRPr="00987E16">
        <w:t xml:space="preserve">ritical </w:t>
      </w:r>
      <w:r w:rsidR="00316340" w:rsidRPr="00987E16">
        <w:t xml:space="preserve">appraisal of </w:t>
      </w:r>
      <w:r w:rsidR="00E972A0" w:rsidRPr="00987E16">
        <w:t>the theoretical, research, systemic and</w:t>
      </w:r>
      <w:r w:rsidR="00B02A8A" w:rsidRPr="00987E16">
        <w:t xml:space="preserve"> </w:t>
      </w:r>
      <w:r w:rsidR="00E972A0" w:rsidRPr="00987E16">
        <w:t>implementation literature that underpins service delivery, change and</w:t>
      </w:r>
      <w:r w:rsidR="00316340" w:rsidRPr="00987E16">
        <w:t xml:space="preserve"> </w:t>
      </w:r>
      <w:r w:rsidR="00E972A0" w:rsidRPr="00987E16">
        <w:t xml:space="preserve">the leadership </w:t>
      </w:r>
      <w:proofErr w:type="gramStart"/>
      <w:r w:rsidR="00E972A0" w:rsidRPr="00987E16">
        <w:t>role</w:t>
      </w:r>
      <w:proofErr w:type="gramEnd"/>
    </w:p>
    <w:p w14:paraId="220E2A0E" w14:textId="43A2FEFB" w:rsidR="00F839B8" w:rsidRPr="00987E16" w:rsidRDefault="007C6645" w:rsidP="004A17CE">
      <w:pPr>
        <w:pStyle w:val="ListParagraph"/>
        <w:numPr>
          <w:ilvl w:val="0"/>
          <w:numId w:val="9"/>
        </w:numPr>
      </w:pPr>
      <w:r w:rsidRPr="00987E16">
        <w:t>c</w:t>
      </w:r>
      <w:r w:rsidR="00316340" w:rsidRPr="00987E16">
        <w:t>onside</w:t>
      </w:r>
      <w:r w:rsidR="00F42B18" w:rsidRPr="00987E16">
        <w:t>r</w:t>
      </w:r>
      <w:r w:rsidR="00F505FF" w:rsidRPr="00987E16">
        <w:t xml:space="preserve"> </w:t>
      </w:r>
      <w:r w:rsidR="00316340" w:rsidRPr="00987E16">
        <w:t>p</w:t>
      </w:r>
      <w:r w:rsidR="00F839B8" w:rsidRPr="00987E16">
        <w:t>ractical tools to manage change effectively</w:t>
      </w:r>
      <w:r w:rsidR="00574DE3" w:rsidRPr="00987E16">
        <w:t xml:space="preserve"> and support workforce </w:t>
      </w:r>
      <w:proofErr w:type="gramStart"/>
      <w:r w:rsidR="00574DE3" w:rsidRPr="00987E16">
        <w:t>planning</w:t>
      </w:r>
      <w:proofErr w:type="gramEnd"/>
    </w:p>
    <w:p w14:paraId="14702677" w14:textId="7BFD0E62" w:rsidR="00F839B8" w:rsidRPr="00987E16" w:rsidRDefault="007C6645" w:rsidP="004A17CE">
      <w:pPr>
        <w:pStyle w:val="ListParagraph"/>
        <w:numPr>
          <w:ilvl w:val="0"/>
          <w:numId w:val="9"/>
        </w:numPr>
      </w:pPr>
      <w:r w:rsidRPr="00987E16">
        <w:t>d</w:t>
      </w:r>
      <w:r w:rsidR="00F505FF" w:rsidRPr="00987E16">
        <w:t xml:space="preserve">evelop participants’ </w:t>
      </w:r>
      <w:r w:rsidR="00F839B8" w:rsidRPr="00987E16">
        <w:t xml:space="preserve">understanding </w:t>
      </w:r>
      <w:r w:rsidR="00F505FF" w:rsidRPr="00987E16">
        <w:t xml:space="preserve">and </w:t>
      </w:r>
      <w:r w:rsidR="00B0681C" w:rsidRPr="00987E16">
        <w:t>implementation of</w:t>
      </w:r>
      <w:r w:rsidR="002E6D41" w:rsidRPr="00987E16">
        <w:t xml:space="preserve"> </w:t>
      </w:r>
      <w:r w:rsidR="00F82DF6" w:rsidRPr="00987E16">
        <w:t>evidence-based</w:t>
      </w:r>
      <w:r w:rsidR="002E6D41" w:rsidRPr="00987E16">
        <w:t xml:space="preserve"> </w:t>
      </w:r>
      <w:proofErr w:type="gramStart"/>
      <w:r w:rsidR="002E6D41" w:rsidRPr="00987E16">
        <w:t>leadership</w:t>
      </w:r>
      <w:proofErr w:type="gramEnd"/>
    </w:p>
    <w:p w14:paraId="70E034F8" w14:textId="00DD3931" w:rsidR="00E972A0" w:rsidRPr="00987E16" w:rsidRDefault="007C6645" w:rsidP="004A17CE">
      <w:pPr>
        <w:pStyle w:val="ListParagraph"/>
        <w:numPr>
          <w:ilvl w:val="0"/>
          <w:numId w:val="9"/>
        </w:numPr>
      </w:pPr>
      <w:r w:rsidRPr="00987E16">
        <w:t>encourage c</w:t>
      </w:r>
      <w:r w:rsidR="008E1FEB" w:rsidRPr="00987E16">
        <w:t xml:space="preserve">onsideration of </w:t>
      </w:r>
      <w:r w:rsidR="00E972A0" w:rsidRPr="00987E16">
        <w:t>e</w:t>
      </w:r>
      <w:r w:rsidR="008E1FEB" w:rsidRPr="00987E16">
        <w:t xml:space="preserve">quity, </w:t>
      </w:r>
      <w:r w:rsidR="00E972A0" w:rsidRPr="00987E16">
        <w:t>diversity and inclusion</w:t>
      </w:r>
      <w:r w:rsidR="00B02A8A" w:rsidRPr="00987E16">
        <w:t xml:space="preserve"> </w:t>
      </w:r>
      <w:r w:rsidR="005554B0" w:rsidRPr="00987E16">
        <w:t xml:space="preserve">(EDI) </w:t>
      </w:r>
      <w:r w:rsidR="006347E5" w:rsidRPr="00987E16">
        <w:t>among</w:t>
      </w:r>
      <w:r w:rsidR="00E013F3" w:rsidRPr="00987E16">
        <w:t xml:space="preserve"> the population served by their service</w:t>
      </w:r>
      <w:r w:rsidR="30F2D35F" w:rsidRPr="00987E16">
        <w:t>,</w:t>
      </w:r>
      <w:r w:rsidR="005B4267" w:rsidRPr="00987E16">
        <w:t xml:space="preserve"> </w:t>
      </w:r>
      <w:r w:rsidR="006347E5" w:rsidRPr="00987E16">
        <w:t xml:space="preserve">as well as </w:t>
      </w:r>
      <w:r w:rsidR="00E013F3" w:rsidRPr="00987E16">
        <w:t>in their organisation and workforce</w:t>
      </w:r>
      <w:r w:rsidR="008E1FEB" w:rsidRPr="00987E16">
        <w:t xml:space="preserve">, </w:t>
      </w:r>
      <w:r w:rsidR="00F264B5" w:rsidRPr="00987E16">
        <w:t xml:space="preserve">and </w:t>
      </w:r>
      <w:r w:rsidR="006347E5" w:rsidRPr="00987E16">
        <w:t xml:space="preserve">examine </w:t>
      </w:r>
      <w:r w:rsidR="00F264B5" w:rsidRPr="00987E16">
        <w:t xml:space="preserve">what this means for </w:t>
      </w:r>
      <w:r w:rsidR="00E972A0" w:rsidRPr="00987E16">
        <w:t xml:space="preserve">leadership and service </w:t>
      </w:r>
      <w:proofErr w:type="gramStart"/>
      <w:r w:rsidR="00E972A0" w:rsidRPr="00987E16">
        <w:t>delivery</w:t>
      </w:r>
      <w:proofErr w:type="gramEnd"/>
    </w:p>
    <w:p w14:paraId="41188F79" w14:textId="33134B38" w:rsidR="00F839B8" w:rsidRPr="00987E16" w:rsidRDefault="007C6645" w:rsidP="004A17CE">
      <w:pPr>
        <w:pStyle w:val="ListParagraph"/>
        <w:numPr>
          <w:ilvl w:val="0"/>
          <w:numId w:val="9"/>
        </w:numPr>
      </w:pPr>
      <w:r w:rsidRPr="00987E16">
        <w:t>d</w:t>
      </w:r>
      <w:r w:rsidR="00FD2BD6" w:rsidRPr="00987E16">
        <w:t>evelop a</w:t>
      </w:r>
      <w:r w:rsidR="00F839B8" w:rsidRPr="00987E16">
        <w:t xml:space="preserve"> framework </w:t>
      </w:r>
      <w:r w:rsidR="00F264B5" w:rsidRPr="00987E16">
        <w:t xml:space="preserve">to support </w:t>
      </w:r>
      <w:r w:rsidR="00F839B8" w:rsidRPr="00987E16">
        <w:t>reflective practice in relation to both the implementation</w:t>
      </w:r>
      <w:r w:rsidR="00845A5F" w:rsidRPr="00987E16">
        <w:t xml:space="preserve"> </w:t>
      </w:r>
      <w:r w:rsidR="00F839B8" w:rsidRPr="00987E16">
        <w:t xml:space="preserve">of change and </w:t>
      </w:r>
      <w:r w:rsidR="00F264B5" w:rsidRPr="00987E16">
        <w:t>their</w:t>
      </w:r>
      <w:r w:rsidR="00F839B8" w:rsidRPr="00987E16">
        <w:t xml:space="preserve"> practice in the leadership </w:t>
      </w:r>
      <w:proofErr w:type="gramStart"/>
      <w:r w:rsidR="00F839B8" w:rsidRPr="00987E16">
        <w:t>role</w:t>
      </w:r>
      <w:proofErr w:type="gramEnd"/>
    </w:p>
    <w:p w14:paraId="03DA97F9" w14:textId="32AA4EBB" w:rsidR="00533546" w:rsidRPr="00987E16" w:rsidRDefault="00533546" w:rsidP="00533546">
      <w:pPr>
        <w:pStyle w:val="ListParagraph"/>
        <w:numPr>
          <w:ilvl w:val="0"/>
          <w:numId w:val="9"/>
        </w:numPr>
      </w:pPr>
      <w:r w:rsidRPr="00987E16">
        <w:t xml:space="preserve">recognise the value of the user and carer perspective in enhancing care, expanding support and informing application of theory to practice as well as contributing to future </w:t>
      </w:r>
      <w:proofErr w:type="gramStart"/>
      <w:r w:rsidRPr="00987E16">
        <w:t>learning</w:t>
      </w:r>
      <w:proofErr w:type="gramEnd"/>
    </w:p>
    <w:p w14:paraId="06D0230A" w14:textId="77777777" w:rsidR="00845A5F" w:rsidRPr="00987E16" w:rsidRDefault="00845A5F" w:rsidP="00532687"/>
    <w:p w14:paraId="7BF020BE" w14:textId="7AC15346" w:rsidR="00430DC0" w:rsidRPr="00430DC0" w:rsidRDefault="00DB0BE4" w:rsidP="00430DC0">
      <w:r w:rsidRPr="00987E16">
        <w:t>The programme</w:t>
      </w:r>
      <w:r w:rsidR="00532687" w:rsidRPr="00987E16">
        <w:t xml:space="preserve"> is relevant </w:t>
      </w:r>
      <w:r w:rsidRPr="00987E16">
        <w:t>for</w:t>
      </w:r>
      <w:r w:rsidR="00532687" w:rsidRPr="00987E16">
        <w:t xml:space="preserve"> </w:t>
      </w:r>
      <w:r w:rsidR="00845A5F" w:rsidRPr="00987E16">
        <w:t xml:space="preserve">all </w:t>
      </w:r>
      <w:r w:rsidR="00532687" w:rsidRPr="00987E16">
        <w:t>leaders and service</w:t>
      </w:r>
      <w:r w:rsidR="00845A5F" w:rsidRPr="00987E16">
        <w:t xml:space="preserve"> </w:t>
      </w:r>
      <w:r w:rsidR="00532687" w:rsidRPr="00987E16">
        <w:t xml:space="preserve">managers with responsibility for delivering </w:t>
      </w:r>
      <w:r w:rsidR="007056EE" w:rsidRPr="00987E16">
        <w:t>CYP</w:t>
      </w:r>
      <w:r w:rsidRPr="00987E16">
        <w:t xml:space="preserve"> </w:t>
      </w:r>
      <w:r w:rsidR="007056EE" w:rsidRPr="00987E16">
        <w:t>MH services</w:t>
      </w:r>
      <w:r w:rsidR="00585CCA" w:rsidRPr="00987E16">
        <w:t xml:space="preserve"> and supporting </w:t>
      </w:r>
      <w:r w:rsidR="001C12D0" w:rsidRPr="00987E16">
        <w:t xml:space="preserve">service transformation and </w:t>
      </w:r>
      <w:r w:rsidR="00585CCA" w:rsidRPr="00987E16">
        <w:t xml:space="preserve">workforce development </w:t>
      </w:r>
      <w:r w:rsidR="007056EE" w:rsidRPr="00987E16">
        <w:t xml:space="preserve">in </w:t>
      </w:r>
      <w:r w:rsidR="00585CCA" w:rsidRPr="00987E16">
        <w:t>education, social care</w:t>
      </w:r>
      <w:r w:rsidR="00CC09C8" w:rsidRPr="00987E16">
        <w:t xml:space="preserve">, </w:t>
      </w:r>
      <w:r w:rsidR="00A257D2">
        <w:t xml:space="preserve">the </w:t>
      </w:r>
      <w:r w:rsidR="00CC09C8" w:rsidRPr="00987E16">
        <w:t>voluntary</w:t>
      </w:r>
      <w:r w:rsidR="00A516A5">
        <w:t>,</w:t>
      </w:r>
      <w:r w:rsidR="00CC09C8" w:rsidRPr="00987E16">
        <w:t xml:space="preserve"> community</w:t>
      </w:r>
      <w:r w:rsidR="00A516A5">
        <w:t xml:space="preserve"> and faith</w:t>
      </w:r>
      <w:r w:rsidR="00CC09C8" w:rsidRPr="00987E16">
        <w:t xml:space="preserve"> sector</w:t>
      </w:r>
      <w:r w:rsidR="00015591" w:rsidRPr="00987E16">
        <w:t>, digital mental health organisations</w:t>
      </w:r>
      <w:r w:rsidR="00585CCA" w:rsidRPr="00987E16">
        <w:t xml:space="preserve"> and NHS </w:t>
      </w:r>
      <w:r w:rsidR="003F5F22" w:rsidRPr="00987E16">
        <w:t>settings</w:t>
      </w:r>
      <w:r w:rsidR="00EB63D2" w:rsidRPr="00987E16">
        <w:t>.</w:t>
      </w:r>
      <w:r w:rsidR="00430DC0">
        <w:t xml:space="preserve"> H</w:t>
      </w:r>
      <w:r w:rsidR="00430DC0" w:rsidRPr="00430DC0">
        <w:t>igher education institutions (HEIs) should outline the entry requirements for their individual programmes.</w:t>
      </w:r>
    </w:p>
    <w:p w14:paraId="2873FBEA" w14:textId="46251F5F" w:rsidR="00EB63D2" w:rsidRPr="00987E16" w:rsidRDefault="00EB63D2" w:rsidP="00EB63D2"/>
    <w:p w14:paraId="10978B4B" w14:textId="77777777" w:rsidR="00805B4E" w:rsidRPr="00987E16" w:rsidRDefault="00805B4E"/>
    <w:p w14:paraId="5792F456" w14:textId="43E44AB6" w:rsidR="00742D94" w:rsidRPr="00987E16" w:rsidRDefault="00742D94">
      <w:r w:rsidRPr="00987E16">
        <w:t>Th</w:t>
      </w:r>
      <w:r w:rsidR="0019224B" w:rsidRPr="00987E16">
        <w:t>e</w:t>
      </w:r>
      <w:r w:rsidRPr="00987E16">
        <w:t xml:space="preserve"> programme is commonly delivered and accredited by</w:t>
      </w:r>
      <w:r w:rsidR="00061348" w:rsidRPr="00987E16">
        <w:t xml:space="preserve"> </w:t>
      </w:r>
      <w:bookmarkStart w:id="2" w:name="_Hlk162333959"/>
      <w:r w:rsidR="00061348" w:rsidRPr="00987E16">
        <w:t>higher education institutions</w:t>
      </w:r>
      <w:r w:rsidRPr="00987E16">
        <w:t xml:space="preserve"> </w:t>
      </w:r>
      <w:r w:rsidR="00061348" w:rsidRPr="00987E16">
        <w:t>(</w:t>
      </w:r>
      <w:r w:rsidRPr="00987E16">
        <w:t>HEIs</w:t>
      </w:r>
      <w:r w:rsidR="00061348" w:rsidRPr="00987E16">
        <w:t>)</w:t>
      </w:r>
      <w:r w:rsidRPr="00987E16">
        <w:t xml:space="preserve"> </w:t>
      </w:r>
      <w:bookmarkEnd w:id="2"/>
      <w:r w:rsidR="00B77540" w:rsidRPr="00987E16">
        <w:t xml:space="preserve">across the country. However, it </w:t>
      </w:r>
      <w:r w:rsidR="00C13ECE" w:rsidRPr="00987E16">
        <w:t>is</w:t>
      </w:r>
      <w:r w:rsidR="00B77540" w:rsidRPr="00987E16">
        <w:t xml:space="preserve"> also available </w:t>
      </w:r>
      <w:r w:rsidR="00E20562" w:rsidRPr="00987E16">
        <w:t xml:space="preserve">in some areas </w:t>
      </w:r>
      <w:r w:rsidR="00B77540" w:rsidRPr="00987E16">
        <w:t xml:space="preserve">as a </w:t>
      </w:r>
      <w:r w:rsidR="00B26303" w:rsidRPr="00987E16">
        <w:t>continuing professional development (</w:t>
      </w:r>
      <w:r w:rsidR="00B77540" w:rsidRPr="00987E16">
        <w:t>CPD</w:t>
      </w:r>
      <w:r w:rsidR="00B26303" w:rsidRPr="00987E16">
        <w:t>)</w:t>
      </w:r>
      <w:r w:rsidR="00B77540" w:rsidRPr="00987E16">
        <w:t xml:space="preserve"> pathway</w:t>
      </w:r>
      <w:r w:rsidR="00DF122C" w:rsidRPr="00987E16">
        <w:t xml:space="preserve">. It is recommended that this remains an option </w:t>
      </w:r>
      <w:r w:rsidR="00B77540" w:rsidRPr="00987E16">
        <w:t xml:space="preserve">if </w:t>
      </w:r>
      <w:r w:rsidR="00DF122C" w:rsidRPr="00987E16">
        <w:t>considered appropriate</w:t>
      </w:r>
      <w:r w:rsidR="001325D2" w:rsidRPr="00987E16">
        <w:t xml:space="preserve"> by the relevant HEI/NHS</w:t>
      </w:r>
      <w:r w:rsidR="005E09F1" w:rsidRPr="00987E16">
        <w:t xml:space="preserve"> </w:t>
      </w:r>
      <w:r w:rsidR="001325D2" w:rsidRPr="00987E16">
        <w:t>E</w:t>
      </w:r>
      <w:r w:rsidR="005E09F1" w:rsidRPr="00987E16">
        <w:t>ngland (NHSE)</w:t>
      </w:r>
      <w:r w:rsidR="001325D2" w:rsidRPr="00987E16">
        <w:t xml:space="preserve"> commissioners in that area.</w:t>
      </w:r>
    </w:p>
    <w:p w14:paraId="2779AD1F" w14:textId="660AC0F5" w:rsidR="00805B4E" w:rsidRPr="00987E16" w:rsidRDefault="009816BA" w:rsidP="00670556">
      <w:pPr>
        <w:pStyle w:val="Heading1"/>
      </w:pPr>
      <w:bookmarkStart w:id="3" w:name="_Toc169877581"/>
      <w:r w:rsidRPr="00987E16">
        <w:lastRenderedPageBreak/>
        <w:t xml:space="preserve">Introduction to the </w:t>
      </w:r>
      <w:r w:rsidR="009C6D2C" w:rsidRPr="00987E16">
        <w:t xml:space="preserve">CYP MH </w:t>
      </w:r>
      <w:r w:rsidR="005E09F1" w:rsidRPr="00987E16">
        <w:t>l</w:t>
      </w:r>
      <w:r w:rsidRPr="00987E16">
        <w:t xml:space="preserve">eadership </w:t>
      </w:r>
      <w:r w:rsidR="005E09F1" w:rsidRPr="00987E16">
        <w:t>t</w:t>
      </w:r>
      <w:r w:rsidR="009C6D2C" w:rsidRPr="00987E16">
        <w:t>hemes</w:t>
      </w:r>
      <w:bookmarkEnd w:id="3"/>
    </w:p>
    <w:p w14:paraId="4B0FF94C" w14:textId="65A4927F" w:rsidR="00FC35CD" w:rsidRPr="00987E16" w:rsidRDefault="0025571C">
      <w:pPr>
        <w:rPr>
          <w:rFonts w:cs="Arial"/>
        </w:rPr>
      </w:pPr>
      <w:r w:rsidRPr="00987E16">
        <w:rPr>
          <w:rFonts w:cs="Arial"/>
        </w:rPr>
        <w:t xml:space="preserve">The table below provides information about the </w:t>
      </w:r>
      <w:r w:rsidR="008840D5" w:rsidRPr="00987E16">
        <w:rPr>
          <w:rFonts w:cs="Arial"/>
        </w:rPr>
        <w:t xml:space="preserve">themes, aims and learning objectives </w:t>
      </w:r>
      <w:r w:rsidRPr="00987E16">
        <w:rPr>
          <w:rFonts w:cs="Arial"/>
        </w:rPr>
        <w:t xml:space="preserve">that should be covered in the curriculum of </w:t>
      </w:r>
      <w:r w:rsidR="00B74474" w:rsidRPr="00987E16">
        <w:rPr>
          <w:rFonts w:cs="Arial"/>
        </w:rPr>
        <w:t>all</w:t>
      </w:r>
      <w:r w:rsidRPr="00987E16">
        <w:rPr>
          <w:rFonts w:cs="Arial"/>
        </w:rPr>
        <w:t xml:space="preserve"> </w:t>
      </w:r>
      <w:r w:rsidR="00B74474" w:rsidRPr="00987E16">
        <w:rPr>
          <w:rFonts w:cs="Arial"/>
        </w:rPr>
        <w:t>CYP</w:t>
      </w:r>
      <w:r w:rsidR="00482916">
        <w:rPr>
          <w:rFonts w:cs="Arial"/>
        </w:rPr>
        <w:t> </w:t>
      </w:r>
      <w:r w:rsidR="00061348" w:rsidRPr="00987E16">
        <w:rPr>
          <w:rFonts w:cs="Arial"/>
        </w:rPr>
        <w:t>M</w:t>
      </w:r>
      <w:r w:rsidR="00B74474" w:rsidRPr="00987E16">
        <w:rPr>
          <w:rFonts w:cs="Arial"/>
        </w:rPr>
        <w:t xml:space="preserve">H </w:t>
      </w:r>
      <w:r w:rsidR="693D4CF5" w:rsidRPr="00987E16">
        <w:rPr>
          <w:rFonts w:cs="Arial"/>
        </w:rPr>
        <w:t>l</w:t>
      </w:r>
      <w:r w:rsidRPr="00987E16">
        <w:rPr>
          <w:rFonts w:cs="Arial"/>
        </w:rPr>
        <w:t xml:space="preserve">eadership </w:t>
      </w:r>
      <w:r w:rsidR="00B74474" w:rsidRPr="00987E16">
        <w:rPr>
          <w:rFonts w:cs="Arial"/>
        </w:rPr>
        <w:t>programmes.</w:t>
      </w:r>
      <w:r w:rsidR="00987E16">
        <w:rPr>
          <w:rFonts w:cs="Arial"/>
        </w:rPr>
        <w:t xml:space="preserve"> </w:t>
      </w:r>
    </w:p>
    <w:p w14:paraId="7CA5D3AB" w14:textId="77777777" w:rsidR="00B74474" w:rsidRPr="00987E16" w:rsidRDefault="00B74474">
      <w:pPr>
        <w:rPr>
          <w:rFonts w:cs="Arial"/>
        </w:rPr>
      </w:pPr>
    </w:p>
    <w:p w14:paraId="751037E4" w14:textId="75950BE4" w:rsidR="00B74474" w:rsidRPr="00987E16" w:rsidRDefault="00B74474">
      <w:pPr>
        <w:rPr>
          <w:rFonts w:cs="Arial"/>
        </w:rPr>
      </w:pPr>
      <w:r w:rsidRPr="00987E16">
        <w:rPr>
          <w:rFonts w:cs="Arial"/>
        </w:rPr>
        <w:t xml:space="preserve">In addition, </w:t>
      </w:r>
      <w:r w:rsidR="00E64B60" w:rsidRPr="00987E16">
        <w:rPr>
          <w:rFonts w:cs="Arial"/>
        </w:rPr>
        <w:t xml:space="preserve">it includes </w:t>
      </w:r>
      <w:r w:rsidRPr="00987E16">
        <w:rPr>
          <w:rFonts w:cs="Arial"/>
        </w:rPr>
        <w:t xml:space="preserve">some </w:t>
      </w:r>
      <w:r w:rsidR="00DF23F9" w:rsidRPr="00987E16">
        <w:rPr>
          <w:rFonts w:cs="Arial"/>
        </w:rPr>
        <w:t xml:space="preserve">ideas </w:t>
      </w:r>
      <w:r w:rsidR="00E64B60" w:rsidRPr="00987E16">
        <w:rPr>
          <w:rFonts w:cs="Arial"/>
        </w:rPr>
        <w:t xml:space="preserve">for </w:t>
      </w:r>
      <w:r w:rsidR="00DF23F9" w:rsidRPr="00987E16">
        <w:rPr>
          <w:rFonts w:cs="Arial"/>
        </w:rPr>
        <w:t xml:space="preserve">content that courses might include </w:t>
      </w:r>
      <w:r w:rsidR="006C12C2" w:rsidRPr="00987E16">
        <w:rPr>
          <w:rFonts w:cs="Arial"/>
        </w:rPr>
        <w:t>to</w:t>
      </w:r>
      <w:r w:rsidR="00DF23F9" w:rsidRPr="00987E16">
        <w:rPr>
          <w:rFonts w:cs="Arial"/>
        </w:rPr>
        <w:t xml:space="preserve"> meet these aims and learning objectives</w:t>
      </w:r>
      <w:r w:rsidR="000D0510" w:rsidRPr="00987E16">
        <w:rPr>
          <w:rFonts w:cs="Arial"/>
        </w:rPr>
        <w:t>;</w:t>
      </w:r>
      <w:r w:rsidR="00DF23F9" w:rsidRPr="00987E16">
        <w:rPr>
          <w:rFonts w:cs="Arial"/>
        </w:rPr>
        <w:t xml:space="preserve"> some of </w:t>
      </w:r>
      <w:r w:rsidR="000D0510" w:rsidRPr="00987E16">
        <w:rPr>
          <w:rFonts w:cs="Arial"/>
        </w:rPr>
        <w:t xml:space="preserve">these ideas </w:t>
      </w:r>
      <w:r w:rsidR="00DF23F9" w:rsidRPr="00987E16">
        <w:rPr>
          <w:rFonts w:cs="Arial"/>
        </w:rPr>
        <w:t xml:space="preserve">are expanded upon in the </w:t>
      </w:r>
      <w:r w:rsidR="00B5105C" w:rsidRPr="00987E16">
        <w:rPr>
          <w:rFonts w:cs="Arial"/>
        </w:rPr>
        <w:t>appendices.</w:t>
      </w:r>
      <w:r w:rsidR="00D90242" w:rsidRPr="00987E16">
        <w:rPr>
          <w:rFonts w:cs="Arial"/>
        </w:rPr>
        <w:t xml:space="preserve"> However, there </w:t>
      </w:r>
      <w:r w:rsidR="00B5105C" w:rsidRPr="00987E16">
        <w:rPr>
          <w:rFonts w:cs="Arial"/>
        </w:rPr>
        <w:t>will be</w:t>
      </w:r>
      <w:r w:rsidR="00D90242" w:rsidRPr="00987E16">
        <w:rPr>
          <w:rFonts w:cs="Arial"/>
        </w:rPr>
        <w:t xml:space="preserve"> some variation in this content</w:t>
      </w:r>
      <w:r w:rsidR="00E5226A" w:rsidRPr="00987E16">
        <w:rPr>
          <w:rFonts w:cs="Arial"/>
        </w:rPr>
        <w:t xml:space="preserve"> according to </w:t>
      </w:r>
      <w:r w:rsidR="000D0510" w:rsidRPr="00987E16">
        <w:rPr>
          <w:rFonts w:cs="Arial"/>
        </w:rPr>
        <w:t xml:space="preserve">the </w:t>
      </w:r>
      <w:r w:rsidR="002E70C9" w:rsidRPr="00987E16">
        <w:rPr>
          <w:rFonts w:cs="Arial"/>
        </w:rPr>
        <w:t xml:space="preserve">differing needs in </w:t>
      </w:r>
      <w:r w:rsidR="000D0510" w:rsidRPr="00987E16">
        <w:rPr>
          <w:rFonts w:cs="Arial"/>
        </w:rPr>
        <w:t xml:space="preserve">the </w:t>
      </w:r>
      <w:r w:rsidR="0037368D" w:rsidRPr="00987E16">
        <w:rPr>
          <w:rFonts w:cs="Arial"/>
        </w:rPr>
        <w:t>CYP</w:t>
      </w:r>
      <w:r w:rsidR="00482916">
        <w:rPr>
          <w:rFonts w:cs="Arial"/>
        </w:rPr>
        <w:t> </w:t>
      </w:r>
      <w:r w:rsidR="0037368D" w:rsidRPr="00987E16">
        <w:rPr>
          <w:rFonts w:cs="Arial"/>
        </w:rPr>
        <w:t xml:space="preserve">MH </w:t>
      </w:r>
      <w:r w:rsidR="002E70C9" w:rsidRPr="00987E16">
        <w:rPr>
          <w:rFonts w:cs="Arial"/>
        </w:rPr>
        <w:t>services served by HEIs across the country.</w:t>
      </w:r>
    </w:p>
    <w:p w14:paraId="0F081472" w14:textId="77777777" w:rsidR="0025571C" w:rsidRPr="00987E16" w:rsidRDefault="0025571C">
      <w:pPr>
        <w:rPr>
          <w:rFonts w:cs="Arial"/>
          <w:sz w:val="22"/>
          <w:szCs w:val="22"/>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3093"/>
        <w:gridCol w:w="2961"/>
      </w:tblGrid>
      <w:tr w:rsidR="00F47E7A" w:rsidRPr="00987E16" w14:paraId="150442AB" w14:textId="77777777" w:rsidTr="00F45468">
        <w:trPr>
          <w:tblHeader/>
        </w:trPr>
        <w:tc>
          <w:tcPr>
            <w:tcW w:w="1166" w:type="pct"/>
            <w:shd w:val="clear" w:color="auto" w:fill="auto"/>
          </w:tcPr>
          <w:p w14:paraId="73CCE210" w14:textId="1BB1C8B8" w:rsidR="00F47E7A" w:rsidRPr="00987E16" w:rsidRDefault="00F47E7A">
            <w:pPr>
              <w:rPr>
                <w:rFonts w:cs="Arial"/>
                <w:b/>
                <w:bCs/>
              </w:rPr>
            </w:pPr>
            <w:bookmarkStart w:id="4" w:name="_Hlk154578203"/>
            <w:r w:rsidRPr="00987E16">
              <w:rPr>
                <w:rFonts w:cs="Arial"/>
                <w:b/>
                <w:bCs/>
              </w:rPr>
              <w:t>Theme</w:t>
            </w:r>
            <w:r w:rsidR="000200EA" w:rsidRPr="00987E16">
              <w:rPr>
                <w:rFonts w:cs="Arial"/>
                <w:b/>
                <w:bCs/>
              </w:rPr>
              <w:t>/</w:t>
            </w:r>
            <w:r w:rsidR="00B02A28" w:rsidRPr="00987E16">
              <w:rPr>
                <w:rFonts w:cs="Arial"/>
                <w:b/>
                <w:bCs/>
              </w:rPr>
              <w:t>aim</w:t>
            </w:r>
          </w:p>
        </w:tc>
        <w:tc>
          <w:tcPr>
            <w:tcW w:w="1887" w:type="pct"/>
            <w:shd w:val="clear" w:color="auto" w:fill="auto"/>
          </w:tcPr>
          <w:p w14:paraId="23E14009" w14:textId="34F0E1E0" w:rsidR="00F47E7A" w:rsidRPr="00987E16" w:rsidRDefault="7830526F">
            <w:pPr>
              <w:rPr>
                <w:rFonts w:cs="Arial"/>
                <w:b/>
                <w:bCs/>
              </w:rPr>
            </w:pPr>
            <w:r w:rsidRPr="00987E16">
              <w:rPr>
                <w:rFonts w:cs="Arial"/>
                <w:b/>
                <w:bCs/>
              </w:rPr>
              <w:t>Learning objective</w:t>
            </w:r>
            <w:r w:rsidR="37A66A87" w:rsidRPr="00987E16">
              <w:rPr>
                <w:rFonts w:cs="Arial"/>
                <w:b/>
                <w:bCs/>
              </w:rPr>
              <w:t>s</w:t>
            </w:r>
          </w:p>
        </w:tc>
        <w:tc>
          <w:tcPr>
            <w:tcW w:w="1947" w:type="pct"/>
            <w:shd w:val="clear" w:color="auto" w:fill="auto"/>
          </w:tcPr>
          <w:p w14:paraId="021FB235" w14:textId="0027D8D1" w:rsidR="00F47E7A" w:rsidRPr="00987E16" w:rsidRDefault="000D0510">
            <w:pPr>
              <w:rPr>
                <w:rFonts w:cs="Arial"/>
                <w:b/>
                <w:bCs/>
              </w:rPr>
            </w:pPr>
            <w:r w:rsidRPr="00987E16">
              <w:rPr>
                <w:rFonts w:cs="Arial"/>
                <w:b/>
                <w:bCs/>
              </w:rPr>
              <w:t>C</w:t>
            </w:r>
            <w:r w:rsidR="3228E5C6" w:rsidRPr="00987E16">
              <w:rPr>
                <w:rFonts w:cs="Arial"/>
                <w:b/>
                <w:bCs/>
              </w:rPr>
              <w:t>ontent that courses might include to meet the learning objectives</w:t>
            </w:r>
          </w:p>
        </w:tc>
      </w:tr>
      <w:bookmarkEnd w:id="4"/>
      <w:tr w:rsidR="00F47E7A" w:rsidRPr="00987E16" w14:paraId="13A6FA00" w14:textId="77777777" w:rsidTr="00E420A5">
        <w:tc>
          <w:tcPr>
            <w:tcW w:w="1166" w:type="pct"/>
            <w:tcBorders>
              <w:top w:val="single" w:sz="6" w:space="0" w:color="auto"/>
              <w:left w:val="single" w:sz="6" w:space="0" w:color="auto"/>
              <w:bottom w:val="single" w:sz="6" w:space="0" w:color="auto"/>
              <w:right w:val="single" w:sz="6" w:space="0" w:color="auto"/>
            </w:tcBorders>
            <w:shd w:val="clear" w:color="auto" w:fill="auto"/>
          </w:tcPr>
          <w:p w14:paraId="691DD1E7" w14:textId="304B5879" w:rsidR="00537E43" w:rsidRPr="00987E16" w:rsidRDefault="00F47E7A" w:rsidP="009816BA">
            <w:pPr>
              <w:rPr>
                <w:rStyle w:val="eop"/>
                <w:rFonts w:cs="Arial"/>
                <w:b/>
                <w:bCs/>
              </w:rPr>
            </w:pPr>
            <w:r w:rsidRPr="00987E16">
              <w:rPr>
                <w:rStyle w:val="normaltextrun"/>
                <w:rFonts w:cs="Arial"/>
                <w:b/>
                <w:bCs/>
              </w:rPr>
              <w:t>Policy</w:t>
            </w:r>
            <w:r w:rsidR="009535FD" w:rsidRPr="00987E16">
              <w:rPr>
                <w:rStyle w:val="normaltextrun"/>
                <w:rFonts w:cs="Arial"/>
                <w:b/>
                <w:bCs/>
              </w:rPr>
              <w:t xml:space="preserve"> and the national and local </w:t>
            </w:r>
            <w:r w:rsidR="008668BC" w:rsidRPr="00987E16">
              <w:rPr>
                <w:rStyle w:val="normaltextrun"/>
                <w:rFonts w:cs="Arial"/>
                <w:b/>
                <w:bCs/>
              </w:rPr>
              <w:t>CYP</w:t>
            </w:r>
            <w:r w:rsidR="00DC1E31" w:rsidRPr="00987E16">
              <w:rPr>
                <w:rStyle w:val="normaltextrun"/>
                <w:rFonts w:cs="Arial"/>
                <w:b/>
                <w:bCs/>
              </w:rPr>
              <w:t xml:space="preserve"> </w:t>
            </w:r>
            <w:r w:rsidR="008668BC" w:rsidRPr="00987E16">
              <w:rPr>
                <w:rStyle w:val="normaltextrun"/>
                <w:rFonts w:cs="Arial"/>
                <w:b/>
                <w:bCs/>
              </w:rPr>
              <w:t xml:space="preserve">MH service </w:t>
            </w:r>
            <w:r w:rsidRPr="00987E16">
              <w:rPr>
                <w:rStyle w:val="normaltextrun"/>
                <w:rFonts w:cs="Arial"/>
                <w:b/>
                <w:bCs/>
              </w:rPr>
              <w:t>landscape</w:t>
            </w:r>
            <w:r w:rsidRPr="00987E16">
              <w:rPr>
                <w:rStyle w:val="eop"/>
                <w:rFonts w:cs="Arial"/>
                <w:b/>
                <w:bCs/>
              </w:rPr>
              <w:t> </w:t>
            </w:r>
          </w:p>
          <w:p w14:paraId="3BF0B130" w14:textId="77777777" w:rsidR="003660AB" w:rsidRPr="00987E16" w:rsidRDefault="003660AB" w:rsidP="009816BA">
            <w:pPr>
              <w:rPr>
                <w:rStyle w:val="eop"/>
                <w:rFonts w:cs="Arial"/>
                <w:b/>
                <w:bCs/>
              </w:rPr>
            </w:pPr>
          </w:p>
          <w:p w14:paraId="66784670" w14:textId="7563CCE4" w:rsidR="00B02A28" w:rsidRPr="00987E16" w:rsidRDefault="4096E91D" w:rsidP="79F3F0FF">
            <w:pPr>
              <w:rPr>
                <w:rStyle w:val="eop"/>
                <w:rFonts w:cs="Arial"/>
              </w:rPr>
            </w:pPr>
            <w:r w:rsidRPr="00987E16">
              <w:rPr>
                <w:rStyle w:val="eop"/>
                <w:rFonts w:cs="Arial"/>
                <w:b/>
                <w:bCs/>
              </w:rPr>
              <w:t>Aim:</w:t>
            </w:r>
            <w:r w:rsidRPr="00987E16">
              <w:rPr>
                <w:rStyle w:val="eop"/>
                <w:rFonts w:cs="Arial"/>
              </w:rPr>
              <w:t xml:space="preserve"> </w:t>
            </w:r>
            <w:r w:rsidR="3B08BA9D" w:rsidRPr="00987E16">
              <w:rPr>
                <w:rStyle w:val="eop"/>
                <w:rFonts w:cs="Arial"/>
              </w:rPr>
              <w:t xml:space="preserve">For </w:t>
            </w:r>
            <w:r w:rsidR="45D64236" w:rsidRPr="00987E16">
              <w:rPr>
                <w:rStyle w:val="eop"/>
                <w:rFonts w:cs="Arial"/>
              </w:rPr>
              <w:t xml:space="preserve">participants to </w:t>
            </w:r>
            <w:r w:rsidR="66CF9720" w:rsidRPr="00987E16">
              <w:rPr>
                <w:rStyle w:val="eop"/>
                <w:rFonts w:cs="Arial"/>
              </w:rPr>
              <w:t xml:space="preserve">be aware of </w:t>
            </w:r>
            <w:r w:rsidR="3E297E1D" w:rsidRPr="00987E16">
              <w:rPr>
                <w:rStyle w:val="eop"/>
                <w:rFonts w:cs="Arial"/>
              </w:rPr>
              <w:t xml:space="preserve">national </w:t>
            </w:r>
            <w:r w:rsidR="3D5E6946" w:rsidRPr="00987E16">
              <w:rPr>
                <w:rStyle w:val="eop"/>
                <w:rFonts w:cs="Arial"/>
              </w:rPr>
              <w:t xml:space="preserve">and local </w:t>
            </w:r>
            <w:r w:rsidR="3E297E1D" w:rsidRPr="00987E16">
              <w:rPr>
                <w:rStyle w:val="eop"/>
                <w:rFonts w:cs="Arial"/>
              </w:rPr>
              <w:t>polic</w:t>
            </w:r>
            <w:r w:rsidR="782A522E" w:rsidRPr="00987E16">
              <w:rPr>
                <w:rStyle w:val="eop"/>
                <w:rFonts w:cs="Arial"/>
              </w:rPr>
              <w:t xml:space="preserve">ies </w:t>
            </w:r>
            <w:r w:rsidR="1C946114" w:rsidRPr="00987E16">
              <w:rPr>
                <w:rStyle w:val="eop"/>
                <w:rFonts w:cs="Arial"/>
              </w:rPr>
              <w:t xml:space="preserve">that </w:t>
            </w:r>
            <w:r w:rsidR="6E4453A5" w:rsidRPr="00987E16">
              <w:rPr>
                <w:rStyle w:val="eop"/>
                <w:rFonts w:cs="Arial"/>
              </w:rPr>
              <w:t xml:space="preserve">shape </w:t>
            </w:r>
            <w:r w:rsidR="1C946114" w:rsidRPr="00987E16">
              <w:rPr>
                <w:rStyle w:val="eop"/>
                <w:rFonts w:cs="Arial"/>
              </w:rPr>
              <w:t>CYP</w:t>
            </w:r>
            <w:r w:rsidR="00DC1E31" w:rsidRPr="00987E16">
              <w:rPr>
                <w:rStyle w:val="eop"/>
                <w:rFonts w:cs="Arial"/>
              </w:rPr>
              <w:t xml:space="preserve"> </w:t>
            </w:r>
            <w:r w:rsidR="1C946114" w:rsidRPr="00987E16">
              <w:rPr>
                <w:rStyle w:val="eop"/>
                <w:rFonts w:cs="Arial"/>
              </w:rPr>
              <w:t xml:space="preserve">MH </w:t>
            </w:r>
            <w:r w:rsidR="64BDFB2B" w:rsidRPr="00987E16">
              <w:rPr>
                <w:rStyle w:val="eop"/>
                <w:rFonts w:cs="Arial"/>
              </w:rPr>
              <w:t>provision</w:t>
            </w:r>
            <w:r w:rsidR="3D5E6946" w:rsidRPr="00987E16">
              <w:rPr>
                <w:rStyle w:val="eop"/>
                <w:rFonts w:cs="Arial"/>
              </w:rPr>
              <w:t xml:space="preserve">, </w:t>
            </w:r>
            <w:r w:rsidR="00716ABB" w:rsidRPr="00987E16">
              <w:rPr>
                <w:rStyle w:val="eop"/>
                <w:rFonts w:cs="Arial"/>
              </w:rPr>
              <w:t xml:space="preserve">including </w:t>
            </w:r>
            <w:r w:rsidR="6E4453A5" w:rsidRPr="00987E16">
              <w:rPr>
                <w:rStyle w:val="eop"/>
                <w:rFonts w:cs="Arial"/>
              </w:rPr>
              <w:t>how to use these to</w:t>
            </w:r>
            <w:r w:rsidR="782A522E" w:rsidRPr="00987E16">
              <w:rPr>
                <w:rStyle w:val="eop"/>
                <w:rFonts w:cs="Arial"/>
              </w:rPr>
              <w:t xml:space="preserve"> </w:t>
            </w:r>
            <w:r w:rsidR="3D5E6946" w:rsidRPr="00987E16">
              <w:rPr>
                <w:rStyle w:val="eop"/>
                <w:rFonts w:cs="Arial"/>
              </w:rPr>
              <w:t xml:space="preserve">inform </w:t>
            </w:r>
            <w:r w:rsidR="782A522E" w:rsidRPr="00987E16">
              <w:rPr>
                <w:rStyle w:val="eop"/>
                <w:rFonts w:cs="Arial"/>
              </w:rPr>
              <w:t>workforce planning.</w:t>
            </w:r>
          </w:p>
        </w:tc>
        <w:tc>
          <w:tcPr>
            <w:tcW w:w="1887" w:type="pct"/>
            <w:shd w:val="clear" w:color="auto" w:fill="auto"/>
          </w:tcPr>
          <w:p w14:paraId="2DE16CA4" w14:textId="77777777" w:rsidR="002A3E15" w:rsidRPr="00987E16" w:rsidRDefault="002A3E15" w:rsidP="002A3E15">
            <w:pPr>
              <w:rPr>
                <w:rFonts w:cs="Arial"/>
                <w:b/>
                <w:bCs/>
              </w:rPr>
            </w:pPr>
            <w:r w:rsidRPr="00987E16">
              <w:rPr>
                <w:rFonts w:cs="Arial"/>
                <w:b/>
                <w:bCs/>
              </w:rPr>
              <w:t>Learning objectives:</w:t>
            </w:r>
          </w:p>
          <w:p w14:paraId="0350E7E9" w14:textId="04C4097F" w:rsidR="00D362B8" w:rsidRPr="00987E16" w:rsidRDefault="00F16379" w:rsidP="00BA4005">
            <w:pPr>
              <w:rPr>
                <w:rFonts w:cs="Arial"/>
              </w:rPr>
            </w:pPr>
            <w:r w:rsidRPr="00987E16">
              <w:rPr>
                <w:rFonts w:cs="Arial"/>
              </w:rPr>
              <w:t>By the end of the course, participants will:</w:t>
            </w:r>
          </w:p>
          <w:p w14:paraId="57D84D7A" w14:textId="4EBB41C5" w:rsidR="00BA4005" w:rsidRPr="00987E16" w:rsidRDefault="00ED4BF1" w:rsidP="00420055">
            <w:pPr>
              <w:pStyle w:val="ListParagraph"/>
              <w:numPr>
                <w:ilvl w:val="0"/>
                <w:numId w:val="48"/>
              </w:numPr>
              <w:rPr>
                <w:rFonts w:cs="Arial"/>
              </w:rPr>
            </w:pPr>
            <w:r w:rsidRPr="00987E16">
              <w:rPr>
                <w:rFonts w:cs="Arial"/>
              </w:rPr>
              <w:t>b</w:t>
            </w:r>
            <w:r w:rsidR="00BA4005" w:rsidRPr="00987E16">
              <w:rPr>
                <w:rFonts w:cs="Arial"/>
              </w:rPr>
              <w:t xml:space="preserve">e aware of </w:t>
            </w:r>
            <w:r w:rsidRPr="00987E16">
              <w:rPr>
                <w:rFonts w:cs="Arial"/>
              </w:rPr>
              <w:t xml:space="preserve">the </w:t>
            </w:r>
            <w:r w:rsidR="00BA4005" w:rsidRPr="00987E16">
              <w:rPr>
                <w:rFonts w:cs="Arial"/>
              </w:rPr>
              <w:t xml:space="preserve">policy landscape in the </w:t>
            </w:r>
            <w:bookmarkStart w:id="5" w:name="_Int_zOVg3yiE"/>
            <w:r w:rsidR="00BA4005" w:rsidRPr="00987E16">
              <w:rPr>
                <w:rFonts w:cs="Arial"/>
              </w:rPr>
              <w:t>UK</w:t>
            </w:r>
            <w:bookmarkEnd w:id="5"/>
            <w:r w:rsidR="00BA4005" w:rsidRPr="00987E16">
              <w:rPr>
                <w:rFonts w:cs="Arial"/>
              </w:rPr>
              <w:t xml:space="preserve"> in relation to the mental health of </w:t>
            </w:r>
            <w:r w:rsidRPr="00987E16">
              <w:rPr>
                <w:rFonts w:cs="Arial"/>
              </w:rPr>
              <w:t xml:space="preserve">children and young </w:t>
            </w:r>
            <w:proofErr w:type="gramStart"/>
            <w:r w:rsidRPr="00987E16">
              <w:rPr>
                <w:rFonts w:cs="Arial"/>
              </w:rPr>
              <w:t>people</w:t>
            </w:r>
            <w:proofErr w:type="gramEnd"/>
          </w:p>
          <w:p w14:paraId="32803588" w14:textId="652B7854" w:rsidR="00BA4005" w:rsidRPr="00987E16" w:rsidRDefault="00ED4BF1" w:rsidP="00420055">
            <w:pPr>
              <w:pStyle w:val="ListParagraph"/>
              <w:numPr>
                <w:ilvl w:val="0"/>
                <w:numId w:val="48"/>
              </w:numPr>
              <w:rPr>
                <w:rFonts w:cs="Arial"/>
              </w:rPr>
            </w:pPr>
            <w:r w:rsidRPr="00987E16">
              <w:rPr>
                <w:rFonts w:cs="Arial"/>
              </w:rPr>
              <w:t>h</w:t>
            </w:r>
            <w:r w:rsidR="316FD523" w:rsidRPr="00987E16">
              <w:rPr>
                <w:rFonts w:cs="Arial"/>
              </w:rPr>
              <w:t>ave k</w:t>
            </w:r>
            <w:r w:rsidR="00BA4005" w:rsidRPr="00987E16">
              <w:rPr>
                <w:rFonts w:cs="Arial"/>
              </w:rPr>
              <w:t>nowledge of the timeline for key policy</w:t>
            </w:r>
            <w:r w:rsidRPr="00987E16">
              <w:rPr>
                <w:rFonts w:cs="Arial"/>
              </w:rPr>
              <w:t xml:space="preserve"> </w:t>
            </w:r>
            <w:r w:rsidR="00BA4005" w:rsidRPr="00987E16">
              <w:rPr>
                <w:rFonts w:cs="Arial"/>
              </w:rPr>
              <w:t>drivers that have shaped the development of C</w:t>
            </w:r>
            <w:r w:rsidR="77799436" w:rsidRPr="00987E16">
              <w:rPr>
                <w:rFonts w:cs="Arial"/>
              </w:rPr>
              <w:t>YP</w:t>
            </w:r>
            <w:r w:rsidR="00061348" w:rsidRPr="00987E16">
              <w:rPr>
                <w:rFonts w:cs="Arial"/>
              </w:rPr>
              <w:t xml:space="preserve"> </w:t>
            </w:r>
            <w:r w:rsidR="77799436" w:rsidRPr="00987E16">
              <w:rPr>
                <w:rFonts w:cs="Arial"/>
              </w:rPr>
              <w:t xml:space="preserve">MH </w:t>
            </w:r>
            <w:r w:rsidR="00BA4005" w:rsidRPr="00987E16">
              <w:rPr>
                <w:rFonts w:cs="Arial"/>
              </w:rPr>
              <w:t xml:space="preserve">services in </w:t>
            </w:r>
            <w:proofErr w:type="gramStart"/>
            <w:r w:rsidR="00BA4005" w:rsidRPr="00987E16">
              <w:rPr>
                <w:rFonts w:cs="Arial"/>
              </w:rPr>
              <w:t>England</w:t>
            </w:r>
            <w:proofErr w:type="gramEnd"/>
            <w:r w:rsidR="00BA4005" w:rsidRPr="00987E16">
              <w:rPr>
                <w:rFonts w:cs="Arial"/>
              </w:rPr>
              <w:t xml:space="preserve"> </w:t>
            </w:r>
          </w:p>
          <w:p w14:paraId="3BCCA48B" w14:textId="7144E100" w:rsidR="00BA4005" w:rsidRPr="00987E16" w:rsidRDefault="00ED4BF1" w:rsidP="00420055">
            <w:pPr>
              <w:pStyle w:val="ListParagraph"/>
              <w:numPr>
                <w:ilvl w:val="0"/>
                <w:numId w:val="48"/>
              </w:numPr>
              <w:rPr>
                <w:rFonts w:cs="Arial"/>
                <w:b/>
                <w:bCs/>
              </w:rPr>
            </w:pPr>
            <w:r w:rsidRPr="00987E16">
              <w:rPr>
                <w:rFonts w:cs="Arial"/>
              </w:rPr>
              <w:t>h</w:t>
            </w:r>
            <w:r w:rsidR="00A90561" w:rsidRPr="00987E16">
              <w:rPr>
                <w:rFonts w:cs="Arial"/>
              </w:rPr>
              <w:t>ave an o</w:t>
            </w:r>
            <w:r w:rsidR="00BA4005" w:rsidRPr="00987E16">
              <w:rPr>
                <w:rFonts w:cs="Arial"/>
              </w:rPr>
              <w:t xml:space="preserve">verview of the development of CYP MH </w:t>
            </w:r>
            <w:r w:rsidRPr="00987E16">
              <w:rPr>
                <w:rFonts w:cs="Arial"/>
              </w:rPr>
              <w:t>t</w:t>
            </w:r>
            <w:r w:rsidR="00BA4005" w:rsidRPr="00987E16">
              <w:rPr>
                <w:rFonts w:cs="Arial"/>
              </w:rPr>
              <w:t>raining</w:t>
            </w:r>
            <w:r w:rsidRPr="00987E16">
              <w:rPr>
                <w:rFonts w:cs="Arial"/>
              </w:rPr>
              <w:t>,</w:t>
            </w:r>
            <w:r w:rsidR="00BA4005" w:rsidRPr="00987E16">
              <w:rPr>
                <w:rFonts w:cs="Arial"/>
              </w:rPr>
              <w:t xml:space="preserve"> including the economic argument </w:t>
            </w:r>
            <w:r w:rsidR="00866CEC" w:rsidRPr="00987E16">
              <w:rPr>
                <w:rFonts w:cs="Arial"/>
              </w:rPr>
              <w:t>for</w:t>
            </w:r>
            <w:r w:rsidR="00BA4005" w:rsidRPr="00987E16">
              <w:rPr>
                <w:rFonts w:cs="Arial"/>
              </w:rPr>
              <w:t xml:space="preserve"> train</w:t>
            </w:r>
            <w:r w:rsidR="00866CEC" w:rsidRPr="00987E16">
              <w:rPr>
                <w:rFonts w:cs="Arial"/>
              </w:rPr>
              <w:t>ing</w:t>
            </w:r>
            <w:r w:rsidR="00BA4005" w:rsidRPr="00987E16">
              <w:rPr>
                <w:rFonts w:cs="Arial"/>
              </w:rPr>
              <w:t xml:space="preserve"> and develop</w:t>
            </w:r>
            <w:r w:rsidR="00866CEC" w:rsidRPr="00987E16">
              <w:rPr>
                <w:rFonts w:cs="Arial"/>
              </w:rPr>
              <w:t>ing</w:t>
            </w:r>
            <w:r w:rsidR="00BA4005" w:rsidRPr="00987E16">
              <w:rPr>
                <w:rFonts w:cs="Arial"/>
              </w:rPr>
              <w:t xml:space="preserve"> the </w:t>
            </w:r>
            <w:proofErr w:type="gramStart"/>
            <w:r w:rsidR="00BA4005" w:rsidRPr="00987E16">
              <w:rPr>
                <w:rFonts w:cs="Arial"/>
              </w:rPr>
              <w:t>workforce</w:t>
            </w:r>
            <w:proofErr w:type="gramEnd"/>
            <w:r w:rsidR="00BA4005" w:rsidRPr="00987E16">
              <w:rPr>
                <w:rFonts w:cs="Arial"/>
              </w:rPr>
              <w:t xml:space="preserve"> </w:t>
            </w:r>
          </w:p>
          <w:p w14:paraId="4DBF6306" w14:textId="131AF2F6" w:rsidR="00363BAE" w:rsidRPr="00987E16" w:rsidRDefault="00FB7897" w:rsidP="00420055">
            <w:pPr>
              <w:pStyle w:val="ListParagraph"/>
              <w:numPr>
                <w:ilvl w:val="0"/>
                <w:numId w:val="48"/>
              </w:numPr>
              <w:rPr>
                <w:rFonts w:cs="Arial"/>
              </w:rPr>
            </w:pPr>
            <w:r w:rsidRPr="00987E16">
              <w:rPr>
                <w:rFonts w:cs="Arial"/>
              </w:rPr>
              <w:t>understand</w:t>
            </w:r>
            <w:r w:rsidR="001F6BA9" w:rsidRPr="00987E16">
              <w:rPr>
                <w:rFonts w:cs="Arial"/>
              </w:rPr>
              <w:t xml:space="preserve"> the needs of the population and </w:t>
            </w:r>
            <w:r w:rsidR="00677411" w:rsidRPr="00987E16">
              <w:rPr>
                <w:rFonts w:cs="Arial"/>
              </w:rPr>
              <w:t>communities</w:t>
            </w:r>
            <w:r w:rsidR="001F6BA9" w:rsidRPr="00987E16">
              <w:rPr>
                <w:rFonts w:cs="Arial"/>
              </w:rPr>
              <w:t xml:space="preserve"> </w:t>
            </w:r>
            <w:r w:rsidR="00363BAE" w:rsidRPr="00987E16">
              <w:rPr>
                <w:rFonts w:cs="Arial"/>
              </w:rPr>
              <w:t xml:space="preserve">local to their </w:t>
            </w:r>
            <w:proofErr w:type="gramStart"/>
            <w:r w:rsidR="0021001A" w:rsidRPr="00987E16">
              <w:rPr>
                <w:rFonts w:cs="Arial"/>
              </w:rPr>
              <w:t>service</w:t>
            </w:r>
            <w:proofErr w:type="gramEnd"/>
          </w:p>
          <w:p w14:paraId="34D14BED" w14:textId="587138EC" w:rsidR="00BA4005" w:rsidRPr="00987E16" w:rsidRDefault="00ED4BF1" w:rsidP="00420055">
            <w:pPr>
              <w:pStyle w:val="ListParagraph"/>
              <w:numPr>
                <w:ilvl w:val="0"/>
                <w:numId w:val="48"/>
              </w:numPr>
              <w:rPr>
                <w:rFonts w:cs="Arial"/>
              </w:rPr>
            </w:pPr>
            <w:r w:rsidRPr="00987E16">
              <w:rPr>
                <w:rFonts w:cs="Arial"/>
              </w:rPr>
              <w:t>u</w:t>
            </w:r>
            <w:r w:rsidR="0021001A" w:rsidRPr="00987E16">
              <w:rPr>
                <w:rFonts w:cs="Arial"/>
              </w:rPr>
              <w:t>nderstand</w:t>
            </w:r>
            <w:r w:rsidR="00363BAE" w:rsidRPr="00987E16">
              <w:rPr>
                <w:rFonts w:cs="Arial"/>
              </w:rPr>
              <w:t xml:space="preserve"> </w:t>
            </w:r>
            <w:r w:rsidR="00060D22" w:rsidRPr="00987E16">
              <w:rPr>
                <w:rFonts w:cs="Arial"/>
              </w:rPr>
              <w:t xml:space="preserve">how to use </w:t>
            </w:r>
            <w:r w:rsidR="00363BAE" w:rsidRPr="00987E16">
              <w:rPr>
                <w:rFonts w:cs="Arial"/>
              </w:rPr>
              <w:t xml:space="preserve">national and local policies and </w:t>
            </w:r>
            <w:r w:rsidR="00010964" w:rsidRPr="00987E16">
              <w:rPr>
                <w:rFonts w:cs="Arial"/>
              </w:rPr>
              <w:t xml:space="preserve">knowledge of needs in their local area to </w:t>
            </w:r>
            <w:r w:rsidR="0021001A" w:rsidRPr="00987E16">
              <w:rPr>
                <w:rFonts w:cs="Arial"/>
              </w:rPr>
              <w:t>inform workforce</w:t>
            </w:r>
            <w:r w:rsidR="00EE43FA" w:rsidRPr="00987E16">
              <w:rPr>
                <w:rFonts w:cs="Arial"/>
              </w:rPr>
              <w:t xml:space="preserve"> </w:t>
            </w:r>
            <w:r w:rsidR="00EE43FA" w:rsidRPr="00987E16">
              <w:rPr>
                <w:rFonts w:cs="Arial"/>
              </w:rPr>
              <w:lastRenderedPageBreak/>
              <w:t xml:space="preserve">planning for their </w:t>
            </w:r>
            <w:proofErr w:type="gramStart"/>
            <w:r w:rsidR="00EE43FA" w:rsidRPr="00987E16">
              <w:rPr>
                <w:rFonts w:cs="Arial"/>
              </w:rPr>
              <w:t>service</w:t>
            </w:r>
            <w:proofErr w:type="gramEnd"/>
            <w:r w:rsidR="00BA4005" w:rsidRPr="00987E16">
              <w:rPr>
                <w:rFonts w:cs="Arial"/>
              </w:rPr>
              <w:t xml:space="preserve"> </w:t>
            </w:r>
          </w:p>
          <w:p w14:paraId="45F5FAB9" w14:textId="55C6ABA8" w:rsidR="00F47E7A" w:rsidRPr="00987E16" w:rsidRDefault="00F47E7A" w:rsidP="00BA4005">
            <w:pPr>
              <w:rPr>
                <w:rFonts w:cs="Arial"/>
              </w:rPr>
            </w:pPr>
          </w:p>
        </w:tc>
        <w:tc>
          <w:tcPr>
            <w:tcW w:w="1947" w:type="pct"/>
            <w:shd w:val="clear" w:color="auto" w:fill="auto"/>
          </w:tcPr>
          <w:p w14:paraId="5A02C31C" w14:textId="0C842DA1" w:rsidR="003E2005" w:rsidRPr="00987E16" w:rsidRDefault="003E2005" w:rsidP="003E2005">
            <w:pPr>
              <w:rPr>
                <w:rFonts w:cs="Arial"/>
                <w:b/>
                <w:bCs/>
              </w:rPr>
            </w:pPr>
            <w:r w:rsidRPr="00987E16">
              <w:rPr>
                <w:rFonts w:cs="Arial"/>
                <w:b/>
                <w:bCs/>
              </w:rPr>
              <w:lastRenderedPageBreak/>
              <w:t>Ideas about content:</w:t>
            </w:r>
          </w:p>
          <w:p w14:paraId="3E5C45BF" w14:textId="0050AE50" w:rsidR="0055011E" w:rsidRPr="00987E16" w:rsidRDefault="7B587EFD" w:rsidP="00B52E57">
            <w:pPr>
              <w:numPr>
                <w:ilvl w:val="0"/>
                <w:numId w:val="12"/>
              </w:numPr>
              <w:rPr>
                <w:rFonts w:cs="Arial"/>
              </w:rPr>
            </w:pPr>
            <w:r w:rsidRPr="00987E16">
              <w:rPr>
                <w:rFonts w:cs="Arial"/>
              </w:rPr>
              <w:t xml:space="preserve">Brief overview of the span of different </w:t>
            </w:r>
            <w:r w:rsidR="00EE445D" w:rsidRPr="00987E16">
              <w:rPr>
                <w:rFonts w:cs="Arial"/>
              </w:rPr>
              <w:t xml:space="preserve">types of </w:t>
            </w:r>
            <w:r w:rsidRPr="00987E16">
              <w:rPr>
                <w:rFonts w:cs="Arial"/>
              </w:rPr>
              <w:t>CYP</w:t>
            </w:r>
            <w:r w:rsidR="00DC1E31" w:rsidRPr="00987E16">
              <w:rPr>
                <w:rFonts w:cs="Arial"/>
              </w:rPr>
              <w:t xml:space="preserve"> </w:t>
            </w:r>
            <w:r w:rsidRPr="00987E16">
              <w:rPr>
                <w:rFonts w:cs="Arial"/>
              </w:rPr>
              <w:t xml:space="preserve">MH psychological training, </w:t>
            </w:r>
            <w:r w:rsidR="00EE445D" w:rsidRPr="00987E16">
              <w:rPr>
                <w:rFonts w:cs="Arial"/>
              </w:rPr>
              <w:t>examining</w:t>
            </w:r>
            <w:r w:rsidRPr="00987E16">
              <w:rPr>
                <w:rFonts w:cs="Arial"/>
              </w:rPr>
              <w:t xml:space="preserve"> how they are linked to </w:t>
            </w:r>
            <w:r w:rsidR="000074CA" w:rsidRPr="00987E16">
              <w:rPr>
                <w:rFonts w:cs="Arial"/>
              </w:rPr>
              <w:t>historical policies</w:t>
            </w:r>
            <w:r w:rsidRPr="00987E16">
              <w:rPr>
                <w:rFonts w:cs="Arial"/>
              </w:rPr>
              <w:t xml:space="preserve"> and the development and delivery of evidence-based practice</w:t>
            </w:r>
            <w:r w:rsidR="474198B4" w:rsidRPr="00987E16">
              <w:rPr>
                <w:rFonts w:cs="Arial"/>
              </w:rPr>
              <w:t>.</w:t>
            </w:r>
            <w:r w:rsidR="00B52E57" w:rsidRPr="00987E16">
              <w:rPr>
                <w:rFonts w:cs="Arial"/>
              </w:rPr>
              <w:t xml:space="preserve"> </w:t>
            </w:r>
          </w:p>
          <w:p w14:paraId="686173C3" w14:textId="27AEDF5A" w:rsidR="0055011E" w:rsidRPr="00987E16" w:rsidRDefault="0055011E" w:rsidP="004A17CE">
            <w:pPr>
              <w:numPr>
                <w:ilvl w:val="0"/>
                <w:numId w:val="12"/>
              </w:numPr>
              <w:rPr>
                <w:rFonts w:cs="Arial"/>
              </w:rPr>
            </w:pPr>
            <w:r w:rsidRPr="00987E16">
              <w:rPr>
                <w:rFonts w:cs="Arial"/>
              </w:rPr>
              <w:t>Is</w:t>
            </w:r>
            <w:r w:rsidR="4B36F4CA" w:rsidRPr="00987E16">
              <w:rPr>
                <w:rFonts w:cs="Arial"/>
              </w:rPr>
              <w:t xml:space="preserve">sues relating to staff </w:t>
            </w:r>
            <w:r w:rsidR="3B74F296" w:rsidRPr="00987E16">
              <w:rPr>
                <w:rFonts w:cs="Arial"/>
              </w:rPr>
              <w:t>retention, career progression and accreditation within CYP</w:t>
            </w:r>
            <w:r w:rsidR="00061348" w:rsidRPr="00987E16">
              <w:rPr>
                <w:rFonts w:cs="Arial"/>
              </w:rPr>
              <w:t xml:space="preserve"> </w:t>
            </w:r>
            <w:r w:rsidR="3B74F296" w:rsidRPr="00987E16">
              <w:rPr>
                <w:rFonts w:cs="Arial"/>
              </w:rPr>
              <w:t xml:space="preserve">MH </w:t>
            </w:r>
            <w:r w:rsidRPr="00987E16">
              <w:rPr>
                <w:rFonts w:cs="Arial"/>
              </w:rPr>
              <w:t>ps</w:t>
            </w:r>
            <w:r w:rsidR="3B74F296" w:rsidRPr="00987E16">
              <w:rPr>
                <w:rFonts w:cs="Arial"/>
              </w:rPr>
              <w:t>ychological training</w:t>
            </w:r>
            <w:r w:rsidRPr="00987E16">
              <w:rPr>
                <w:rFonts w:cs="Arial"/>
              </w:rPr>
              <w:t>.</w:t>
            </w:r>
          </w:p>
          <w:p w14:paraId="754F494C" w14:textId="4AEF6D10" w:rsidR="0055011E" w:rsidRPr="00987E16" w:rsidRDefault="0055011E" w:rsidP="004A17CE">
            <w:pPr>
              <w:numPr>
                <w:ilvl w:val="0"/>
                <w:numId w:val="12"/>
              </w:numPr>
              <w:rPr>
                <w:rFonts w:cs="Arial"/>
              </w:rPr>
            </w:pPr>
            <w:r w:rsidRPr="00987E16">
              <w:rPr>
                <w:rFonts w:cs="Arial"/>
              </w:rPr>
              <w:t>A</w:t>
            </w:r>
            <w:r w:rsidR="3B74F296" w:rsidRPr="00987E16">
              <w:rPr>
                <w:rFonts w:cs="Arial"/>
              </w:rPr>
              <w:t xml:space="preserve">n understanding of the expansion and development of the supervision workforce. </w:t>
            </w:r>
          </w:p>
          <w:p w14:paraId="09C81EE1" w14:textId="1A8D56E9" w:rsidR="00BE07CF" w:rsidRPr="00987E16" w:rsidRDefault="3B74F296" w:rsidP="004A17CE">
            <w:pPr>
              <w:numPr>
                <w:ilvl w:val="0"/>
                <w:numId w:val="12"/>
              </w:numPr>
              <w:rPr>
                <w:rFonts w:cs="Arial"/>
              </w:rPr>
            </w:pPr>
            <w:r w:rsidRPr="00987E16">
              <w:rPr>
                <w:rFonts w:cs="Arial"/>
              </w:rPr>
              <w:t xml:space="preserve">An understanding of their role as leads </w:t>
            </w:r>
            <w:r w:rsidR="00CF357E" w:rsidRPr="00987E16">
              <w:rPr>
                <w:rFonts w:cs="Arial"/>
              </w:rPr>
              <w:t>in</w:t>
            </w:r>
            <w:r w:rsidRPr="00987E16">
              <w:rPr>
                <w:rFonts w:cs="Arial"/>
              </w:rPr>
              <w:t xml:space="preserve"> support</w:t>
            </w:r>
            <w:r w:rsidR="00CF357E" w:rsidRPr="00987E16">
              <w:rPr>
                <w:rFonts w:cs="Arial"/>
              </w:rPr>
              <w:t>ing</w:t>
            </w:r>
            <w:r w:rsidRPr="00987E16">
              <w:rPr>
                <w:rFonts w:cs="Arial"/>
              </w:rPr>
              <w:t xml:space="preserve"> these current issues.</w:t>
            </w:r>
          </w:p>
          <w:p w14:paraId="0996FA22" w14:textId="3384128A" w:rsidR="00BA4005" w:rsidRPr="00987E16" w:rsidRDefault="0055011E" w:rsidP="004A17CE">
            <w:pPr>
              <w:numPr>
                <w:ilvl w:val="0"/>
                <w:numId w:val="12"/>
              </w:numPr>
              <w:rPr>
                <w:rFonts w:cs="Arial"/>
              </w:rPr>
            </w:pPr>
            <w:r w:rsidRPr="00987E16">
              <w:rPr>
                <w:rFonts w:cs="Arial"/>
              </w:rPr>
              <w:t>R</w:t>
            </w:r>
            <w:r w:rsidR="27DD101A" w:rsidRPr="00987E16">
              <w:rPr>
                <w:rFonts w:cs="Arial"/>
              </w:rPr>
              <w:t>eferenc</w:t>
            </w:r>
            <w:r w:rsidR="00CF357E" w:rsidRPr="00987E16">
              <w:rPr>
                <w:rFonts w:cs="Arial"/>
              </w:rPr>
              <w:t>ing</w:t>
            </w:r>
            <w:r w:rsidR="27DD101A" w:rsidRPr="00987E16">
              <w:rPr>
                <w:rFonts w:cs="Arial"/>
              </w:rPr>
              <w:t xml:space="preserve"> key current </w:t>
            </w:r>
            <w:r w:rsidR="17D878A2" w:rsidRPr="00987E16">
              <w:rPr>
                <w:rFonts w:cs="Arial"/>
              </w:rPr>
              <w:t xml:space="preserve">national </w:t>
            </w:r>
            <w:r w:rsidR="7B364862" w:rsidRPr="00987E16">
              <w:rPr>
                <w:rFonts w:cs="Arial"/>
              </w:rPr>
              <w:t>policies</w:t>
            </w:r>
            <w:r w:rsidR="17D878A2" w:rsidRPr="00987E16">
              <w:rPr>
                <w:rFonts w:cs="Arial"/>
              </w:rPr>
              <w:t xml:space="preserve"> that are important in </w:t>
            </w:r>
            <w:r w:rsidR="36140C99" w:rsidRPr="00987E16">
              <w:rPr>
                <w:rFonts w:cs="Arial"/>
              </w:rPr>
              <w:t>guiding CYP</w:t>
            </w:r>
            <w:r w:rsidR="00061348" w:rsidRPr="00987E16">
              <w:rPr>
                <w:rFonts w:cs="Arial"/>
              </w:rPr>
              <w:t xml:space="preserve"> </w:t>
            </w:r>
            <w:r w:rsidR="36140C99" w:rsidRPr="00987E16">
              <w:rPr>
                <w:rFonts w:cs="Arial"/>
              </w:rPr>
              <w:t>MH service provision</w:t>
            </w:r>
            <w:r w:rsidR="500A3B2A" w:rsidRPr="00987E16">
              <w:rPr>
                <w:rFonts w:cs="Arial"/>
              </w:rPr>
              <w:t xml:space="preserve">, considering what is most relevant for the </w:t>
            </w:r>
            <w:r w:rsidR="2BE4CCA4" w:rsidRPr="00987E16">
              <w:rPr>
                <w:rFonts w:cs="Arial"/>
              </w:rPr>
              <w:t>course participants/region</w:t>
            </w:r>
            <w:r w:rsidR="36140C99" w:rsidRPr="00987E16">
              <w:rPr>
                <w:rFonts w:cs="Arial"/>
              </w:rPr>
              <w:t xml:space="preserve"> </w:t>
            </w:r>
            <w:r w:rsidR="015E7669" w:rsidRPr="00987E16">
              <w:rPr>
                <w:rFonts w:cs="Arial"/>
              </w:rPr>
              <w:t xml:space="preserve">(see </w:t>
            </w:r>
            <w:r w:rsidR="00645FDB" w:rsidRPr="00987E16">
              <w:rPr>
                <w:rFonts w:cs="Arial"/>
              </w:rPr>
              <w:t>A</w:t>
            </w:r>
            <w:r w:rsidR="015E7669" w:rsidRPr="00987E16">
              <w:rPr>
                <w:rFonts w:cs="Arial"/>
              </w:rPr>
              <w:t xml:space="preserve">ppendix 1 for </w:t>
            </w:r>
            <w:r w:rsidR="74A76A86" w:rsidRPr="00987E16">
              <w:rPr>
                <w:rFonts w:cs="Arial"/>
              </w:rPr>
              <w:t xml:space="preserve">a list of possible </w:t>
            </w:r>
            <w:r w:rsidR="015E7669" w:rsidRPr="00987E16">
              <w:rPr>
                <w:rFonts w:cs="Arial"/>
              </w:rPr>
              <w:t>policies</w:t>
            </w:r>
            <w:r w:rsidR="74A76A86" w:rsidRPr="00987E16">
              <w:rPr>
                <w:rFonts w:cs="Arial"/>
              </w:rPr>
              <w:t>).</w:t>
            </w:r>
            <w:r w:rsidR="00987E16">
              <w:rPr>
                <w:rFonts w:cs="Arial"/>
              </w:rPr>
              <w:t xml:space="preserve"> </w:t>
            </w:r>
          </w:p>
          <w:p w14:paraId="00068DF2" w14:textId="37D88DFB" w:rsidR="00BA4005" w:rsidRPr="00987E16" w:rsidRDefault="00CF357E" w:rsidP="004A17CE">
            <w:pPr>
              <w:numPr>
                <w:ilvl w:val="0"/>
                <w:numId w:val="12"/>
              </w:numPr>
              <w:rPr>
                <w:rFonts w:cs="Arial"/>
              </w:rPr>
            </w:pPr>
            <w:r w:rsidRPr="00987E16">
              <w:rPr>
                <w:rFonts w:cs="Arial"/>
              </w:rPr>
              <w:lastRenderedPageBreak/>
              <w:t>Details of</w:t>
            </w:r>
            <w:r w:rsidR="00BA4005" w:rsidRPr="00987E16">
              <w:rPr>
                <w:rFonts w:cs="Arial"/>
              </w:rPr>
              <w:t xml:space="preserve"> how to access policy and information about local implementation issues. </w:t>
            </w:r>
            <w:r w:rsidR="00F71BFB" w:rsidRPr="00987E16">
              <w:rPr>
                <w:rFonts w:cs="Arial"/>
              </w:rPr>
              <w:t>U</w:t>
            </w:r>
            <w:r w:rsidR="00BA4005" w:rsidRPr="00987E16">
              <w:rPr>
                <w:rFonts w:cs="Arial"/>
              </w:rPr>
              <w:t>nderstand</w:t>
            </w:r>
            <w:r w:rsidR="00F71BFB" w:rsidRPr="00987E16">
              <w:rPr>
                <w:rFonts w:cs="Arial"/>
              </w:rPr>
              <w:t xml:space="preserve">ing </w:t>
            </w:r>
            <w:r w:rsidR="00BA4005" w:rsidRPr="00987E16">
              <w:rPr>
                <w:rFonts w:cs="Arial"/>
              </w:rPr>
              <w:t xml:space="preserve">how to use these sources of information as levers for implementation of CYP MH </w:t>
            </w:r>
            <w:r w:rsidR="00F71BFB" w:rsidRPr="00987E16">
              <w:rPr>
                <w:rFonts w:cs="Arial"/>
              </w:rPr>
              <w:t xml:space="preserve">services </w:t>
            </w:r>
            <w:r w:rsidR="00BA4005" w:rsidRPr="00987E16">
              <w:rPr>
                <w:rFonts w:cs="Arial"/>
              </w:rPr>
              <w:t>in their own organisational context.</w:t>
            </w:r>
          </w:p>
          <w:p w14:paraId="241E72E4" w14:textId="775350A0" w:rsidR="00533546" w:rsidRPr="00987E16" w:rsidRDefault="00533546" w:rsidP="00533546">
            <w:pPr>
              <w:numPr>
                <w:ilvl w:val="0"/>
                <w:numId w:val="12"/>
              </w:numPr>
              <w:rPr>
                <w:rFonts w:cs="Arial"/>
              </w:rPr>
            </w:pPr>
            <w:r w:rsidRPr="00987E16">
              <w:rPr>
                <w:rFonts w:cs="Arial"/>
              </w:rPr>
              <w:t xml:space="preserve">Awareness of current NICE guidance on relevant </w:t>
            </w:r>
            <w:r w:rsidR="0038493D">
              <w:rPr>
                <w:rFonts w:cs="Arial"/>
              </w:rPr>
              <w:t>mental health</w:t>
            </w:r>
            <w:r w:rsidRPr="00987E16">
              <w:rPr>
                <w:rFonts w:cs="Arial"/>
              </w:rPr>
              <w:t xml:space="preserve"> issues in </w:t>
            </w:r>
            <w:r w:rsidR="0027643B">
              <w:rPr>
                <w:rFonts w:cs="Arial"/>
              </w:rPr>
              <w:t>children and young people.</w:t>
            </w:r>
            <w:r w:rsidRPr="00987E16">
              <w:rPr>
                <w:rFonts w:cs="Arial"/>
              </w:rPr>
              <w:t xml:space="preserve"> </w:t>
            </w:r>
          </w:p>
          <w:p w14:paraId="4C259369" w14:textId="52490349" w:rsidR="00BA4005" w:rsidRPr="00987E16" w:rsidRDefault="00EE445D" w:rsidP="004A17CE">
            <w:pPr>
              <w:numPr>
                <w:ilvl w:val="0"/>
                <w:numId w:val="12"/>
              </w:numPr>
              <w:rPr>
                <w:rFonts w:cs="Arial"/>
              </w:rPr>
            </w:pPr>
            <w:r w:rsidRPr="00987E16">
              <w:rPr>
                <w:rFonts w:cs="Arial"/>
              </w:rPr>
              <w:t>An u</w:t>
            </w:r>
            <w:r w:rsidR="00BA4005" w:rsidRPr="00987E16">
              <w:rPr>
                <w:rFonts w:cs="Arial"/>
              </w:rPr>
              <w:t>nderstand</w:t>
            </w:r>
            <w:r w:rsidRPr="00987E16">
              <w:rPr>
                <w:rFonts w:cs="Arial"/>
              </w:rPr>
              <w:t>ing of</w:t>
            </w:r>
            <w:r w:rsidR="00BA4005" w:rsidRPr="00987E16">
              <w:rPr>
                <w:rFonts w:cs="Arial"/>
              </w:rPr>
              <w:t xml:space="preserve"> the prevalence of children and young people’s mental health</w:t>
            </w:r>
            <w:r w:rsidR="00CF357E" w:rsidRPr="00987E16">
              <w:rPr>
                <w:rFonts w:cs="Arial"/>
              </w:rPr>
              <w:t xml:space="preserve"> problems,</w:t>
            </w:r>
            <w:r w:rsidR="00BA4005" w:rsidRPr="00987E16">
              <w:rPr>
                <w:rFonts w:cs="Arial"/>
              </w:rPr>
              <w:t xml:space="preserve"> with up-to-date </w:t>
            </w:r>
            <w:r w:rsidR="1C95495A" w:rsidRPr="00987E16">
              <w:rPr>
                <w:rFonts w:cs="Arial"/>
              </w:rPr>
              <w:t>b</w:t>
            </w:r>
            <w:r w:rsidR="00BA4005" w:rsidRPr="00987E16">
              <w:rPr>
                <w:rFonts w:cs="Arial"/>
              </w:rPr>
              <w:t xml:space="preserve">enchmarking </w:t>
            </w:r>
            <w:r w:rsidR="50E14A6E" w:rsidRPr="00987E16">
              <w:rPr>
                <w:rFonts w:cs="Arial"/>
              </w:rPr>
              <w:t>d</w:t>
            </w:r>
            <w:r w:rsidR="00BA4005" w:rsidRPr="00987E16">
              <w:rPr>
                <w:rFonts w:cs="Arial"/>
              </w:rPr>
              <w:t>ata. This data should highlight where there are differences due to health inequalities.</w:t>
            </w:r>
          </w:p>
          <w:p w14:paraId="666C84B5" w14:textId="7885BDC7" w:rsidR="00BA4005" w:rsidRPr="00987E16" w:rsidRDefault="00BA4005" w:rsidP="004A17CE">
            <w:pPr>
              <w:numPr>
                <w:ilvl w:val="0"/>
                <w:numId w:val="12"/>
              </w:numPr>
              <w:rPr>
                <w:rFonts w:cs="Arial"/>
              </w:rPr>
            </w:pPr>
            <w:r w:rsidRPr="00987E16">
              <w:rPr>
                <w:rFonts w:cs="Arial"/>
              </w:rPr>
              <w:t xml:space="preserve">Brief overview of CYP MH commissioning priorities, as well as the partnership between relevant organisations. </w:t>
            </w:r>
          </w:p>
          <w:p w14:paraId="07F36A69" w14:textId="75C352E5" w:rsidR="005908DE" w:rsidRPr="00987E16" w:rsidRDefault="00EE445D" w:rsidP="004A17CE">
            <w:pPr>
              <w:numPr>
                <w:ilvl w:val="0"/>
                <w:numId w:val="12"/>
              </w:numPr>
              <w:rPr>
                <w:rFonts w:cs="Arial"/>
              </w:rPr>
            </w:pPr>
            <w:r w:rsidRPr="00987E16">
              <w:rPr>
                <w:rFonts w:cs="Arial"/>
              </w:rPr>
              <w:t>An u</w:t>
            </w:r>
            <w:r w:rsidR="00BA4005" w:rsidRPr="00987E16">
              <w:rPr>
                <w:rFonts w:cs="Arial"/>
              </w:rPr>
              <w:t>nderstand</w:t>
            </w:r>
            <w:r w:rsidRPr="00987E16">
              <w:rPr>
                <w:rFonts w:cs="Arial"/>
              </w:rPr>
              <w:t>ing of</w:t>
            </w:r>
            <w:r w:rsidR="00BA4005" w:rsidRPr="00987E16">
              <w:rPr>
                <w:rFonts w:cs="Arial"/>
              </w:rPr>
              <w:t xml:space="preserve"> CYP MH principles that provide a minimum standard </w:t>
            </w:r>
            <w:r w:rsidR="00EE142C" w:rsidRPr="00987E16">
              <w:rPr>
                <w:rFonts w:cs="Arial"/>
              </w:rPr>
              <w:t>for</w:t>
            </w:r>
            <w:r w:rsidR="00BA4005" w:rsidRPr="00987E16">
              <w:rPr>
                <w:rFonts w:cs="Arial"/>
              </w:rPr>
              <w:t xml:space="preserve"> services, as well as more developed service models</w:t>
            </w:r>
            <w:r w:rsidR="00EE142C" w:rsidRPr="00987E16">
              <w:rPr>
                <w:rFonts w:cs="Arial"/>
              </w:rPr>
              <w:t xml:space="preserve"> such as</w:t>
            </w:r>
            <w:r w:rsidR="00BA4005" w:rsidRPr="00987E16">
              <w:rPr>
                <w:rFonts w:cs="Arial"/>
              </w:rPr>
              <w:t xml:space="preserve"> </w:t>
            </w:r>
            <w:r w:rsidR="00F71BFB" w:rsidRPr="00987E16">
              <w:rPr>
                <w:rFonts w:cs="Arial"/>
              </w:rPr>
              <w:t>i-</w:t>
            </w:r>
            <w:r w:rsidR="00BA4005" w:rsidRPr="00987E16">
              <w:rPr>
                <w:rFonts w:cs="Arial"/>
              </w:rPr>
              <w:t>T</w:t>
            </w:r>
            <w:r w:rsidR="00F71BFB" w:rsidRPr="00987E16">
              <w:rPr>
                <w:rFonts w:cs="Arial"/>
              </w:rPr>
              <w:t>HRIVE</w:t>
            </w:r>
            <w:r w:rsidR="00BA4005" w:rsidRPr="00987E16">
              <w:rPr>
                <w:rFonts w:cs="Arial"/>
              </w:rPr>
              <w:t xml:space="preserve">. </w:t>
            </w:r>
          </w:p>
          <w:p w14:paraId="1FCF655B" w14:textId="66149FAB" w:rsidR="00F47E7A" w:rsidRPr="00987E16" w:rsidRDefault="005908DE" w:rsidP="004A17CE">
            <w:pPr>
              <w:numPr>
                <w:ilvl w:val="0"/>
                <w:numId w:val="12"/>
              </w:numPr>
              <w:rPr>
                <w:rFonts w:cs="Arial"/>
              </w:rPr>
            </w:pPr>
            <w:r w:rsidRPr="00987E16">
              <w:rPr>
                <w:rFonts w:cs="Arial"/>
              </w:rPr>
              <w:t>Understand</w:t>
            </w:r>
            <w:r w:rsidR="00F21D14">
              <w:rPr>
                <w:rFonts w:cs="Arial"/>
              </w:rPr>
              <w:t>ing</w:t>
            </w:r>
            <w:r w:rsidRPr="00987E16">
              <w:rPr>
                <w:rFonts w:cs="Arial"/>
              </w:rPr>
              <w:t xml:space="preserve"> development of service pathways in the current context of integrated care boards and integrated care systems. </w:t>
            </w:r>
            <w:r w:rsidRPr="00987E16">
              <w:rPr>
                <w:rFonts w:cs="Arial"/>
              </w:rPr>
              <w:t> </w:t>
            </w:r>
            <w:r w:rsidRPr="00987E16">
              <w:rPr>
                <w:rFonts w:cs="Arial"/>
              </w:rPr>
              <w:t xml:space="preserve"> </w:t>
            </w:r>
            <w:r w:rsidR="00BA4005" w:rsidRPr="00987E16">
              <w:rPr>
                <w:rFonts w:cs="Arial"/>
              </w:rPr>
              <w:t> </w:t>
            </w:r>
          </w:p>
          <w:p w14:paraId="55DCD367" w14:textId="38A1AAFA" w:rsidR="00533546" w:rsidRPr="00987E16" w:rsidRDefault="00533546" w:rsidP="004A17CE">
            <w:pPr>
              <w:numPr>
                <w:ilvl w:val="0"/>
                <w:numId w:val="12"/>
              </w:numPr>
              <w:rPr>
                <w:rFonts w:cs="Arial"/>
              </w:rPr>
            </w:pPr>
            <w:r w:rsidRPr="00987E16">
              <w:rPr>
                <w:rFonts w:cs="Arial"/>
              </w:rPr>
              <w:t>Look</w:t>
            </w:r>
            <w:r w:rsidR="00F21D14">
              <w:rPr>
                <w:rFonts w:cs="Arial"/>
              </w:rPr>
              <w:t>ing</w:t>
            </w:r>
            <w:r w:rsidRPr="00987E16">
              <w:rPr>
                <w:rFonts w:cs="Arial"/>
              </w:rPr>
              <w:t xml:space="preserve"> at the advice provided by </w:t>
            </w:r>
            <w:r w:rsidR="005B79CF">
              <w:rPr>
                <w:rFonts w:cs="Arial"/>
              </w:rPr>
              <w:t xml:space="preserve">the </w:t>
            </w:r>
            <w:r w:rsidRPr="00987E16">
              <w:rPr>
                <w:rFonts w:cs="Arial"/>
              </w:rPr>
              <w:t xml:space="preserve">main </w:t>
            </w:r>
            <w:r w:rsidR="005B79CF">
              <w:rPr>
                <w:rFonts w:cs="Arial"/>
              </w:rPr>
              <w:t>c</w:t>
            </w:r>
            <w:r w:rsidRPr="00987E16">
              <w:rPr>
                <w:rFonts w:cs="Arial"/>
              </w:rPr>
              <w:t xml:space="preserve">harities covering </w:t>
            </w:r>
            <w:r w:rsidR="005B79CF">
              <w:rPr>
                <w:rFonts w:cs="Arial"/>
              </w:rPr>
              <w:lastRenderedPageBreak/>
              <w:t>children and young people’s</w:t>
            </w:r>
            <w:r w:rsidRPr="00987E16">
              <w:rPr>
                <w:rFonts w:cs="Arial"/>
              </w:rPr>
              <w:t xml:space="preserve"> mental health</w:t>
            </w:r>
            <w:r w:rsidR="005B79CF">
              <w:rPr>
                <w:rFonts w:cs="Arial"/>
              </w:rPr>
              <w:t>,</w:t>
            </w:r>
            <w:r w:rsidRPr="00987E16">
              <w:rPr>
                <w:rFonts w:cs="Arial"/>
              </w:rPr>
              <w:t xml:space="preserve"> to gain some insight into what expectations they set for users/carers</w:t>
            </w:r>
            <w:r w:rsidR="005B79CF">
              <w:rPr>
                <w:rFonts w:cs="Arial"/>
              </w:rPr>
              <w:t>.</w:t>
            </w:r>
          </w:p>
        </w:tc>
      </w:tr>
      <w:tr w:rsidR="00F47E7A" w:rsidRPr="00987E16" w14:paraId="0BFE0E95" w14:textId="77777777" w:rsidTr="00E420A5">
        <w:trPr>
          <w:trHeight w:val="8633"/>
        </w:trPr>
        <w:tc>
          <w:tcPr>
            <w:tcW w:w="1166" w:type="pct"/>
            <w:tcBorders>
              <w:top w:val="single" w:sz="6" w:space="0" w:color="auto"/>
              <w:left w:val="single" w:sz="6" w:space="0" w:color="auto"/>
              <w:bottom w:val="single" w:sz="6" w:space="0" w:color="auto"/>
              <w:right w:val="single" w:sz="6" w:space="0" w:color="auto"/>
            </w:tcBorders>
            <w:shd w:val="clear" w:color="auto" w:fill="auto"/>
          </w:tcPr>
          <w:p w14:paraId="7F017C71" w14:textId="4E10C10C" w:rsidR="00F47E7A" w:rsidRPr="00987E16" w:rsidRDefault="00F47E7A" w:rsidP="009816BA">
            <w:pPr>
              <w:rPr>
                <w:rStyle w:val="eop"/>
                <w:rFonts w:cs="Arial"/>
              </w:rPr>
            </w:pPr>
            <w:r w:rsidRPr="00987E16">
              <w:rPr>
                <w:rStyle w:val="normaltextrun"/>
                <w:rFonts w:cs="Arial"/>
                <w:b/>
                <w:bCs/>
              </w:rPr>
              <w:lastRenderedPageBreak/>
              <w:t>Equity/diversity</w:t>
            </w:r>
            <w:r w:rsidR="000D0510" w:rsidRPr="00987E16">
              <w:rPr>
                <w:rStyle w:val="normaltextrun"/>
                <w:rFonts w:cs="Arial"/>
                <w:b/>
                <w:bCs/>
              </w:rPr>
              <w:t>/</w:t>
            </w:r>
            <w:r w:rsidRPr="00987E16">
              <w:rPr>
                <w:rStyle w:val="normaltextrun"/>
                <w:rFonts w:cs="Arial"/>
                <w:b/>
                <w:bCs/>
              </w:rPr>
              <w:t>inclusion intersectionality</w:t>
            </w:r>
            <w:r w:rsidR="00987E16">
              <w:rPr>
                <w:rStyle w:val="normaltextrun"/>
                <w:rFonts w:cs="Arial"/>
                <w:b/>
                <w:bCs/>
              </w:rPr>
              <w:t xml:space="preserve"> </w:t>
            </w:r>
          </w:p>
          <w:p w14:paraId="2D66C6C5" w14:textId="77777777" w:rsidR="008E1FEB" w:rsidRPr="00987E16" w:rsidRDefault="008E1FEB" w:rsidP="009816BA">
            <w:pPr>
              <w:rPr>
                <w:rStyle w:val="eop"/>
                <w:rFonts w:cs="Arial"/>
              </w:rPr>
            </w:pPr>
          </w:p>
          <w:p w14:paraId="324F29DD" w14:textId="57044302" w:rsidR="008E1FEB" w:rsidRPr="00987E16" w:rsidRDefault="008E1FEB" w:rsidP="009816BA">
            <w:pPr>
              <w:rPr>
                <w:rFonts w:cs="Arial"/>
              </w:rPr>
            </w:pPr>
            <w:r w:rsidRPr="00287964">
              <w:rPr>
                <w:rStyle w:val="eop"/>
                <w:rFonts w:cs="Arial"/>
                <w:b/>
                <w:bCs/>
              </w:rPr>
              <w:t>Aim:</w:t>
            </w:r>
            <w:r w:rsidR="00B41117" w:rsidRPr="00287964">
              <w:rPr>
                <w:rStyle w:val="eop"/>
                <w:rFonts w:cs="Arial"/>
              </w:rPr>
              <w:t xml:space="preserve"> </w:t>
            </w:r>
            <w:r w:rsidR="008A6D25" w:rsidRPr="00287964">
              <w:rPr>
                <w:rStyle w:val="eop"/>
                <w:rFonts w:cs="Arial"/>
              </w:rPr>
              <w:t>For participants to</w:t>
            </w:r>
            <w:r w:rsidR="008A6D25" w:rsidRPr="00987E16">
              <w:rPr>
                <w:rStyle w:val="eop"/>
                <w:rFonts w:cs="Arial"/>
              </w:rPr>
              <w:t xml:space="preserve"> </w:t>
            </w:r>
            <w:r w:rsidR="008E617E" w:rsidRPr="00987E16">
              <w:rPr>
                <w:rStyle w:val="eop"/>
                <w:rFonts w:cs="Arial"/>
              </w:rPr>
              <w:t xml:space="preserve">develop an understanding of </w:t>
            </w:r>
            <w:r w:rsidR="00F2315D" w:rsidRPr="00987E16">
              <w:rPr>
                <w:rStyle w:val="eop"/>
                <w:rFonts w:cs="Arial"/>
              </w:rPr>
              <w:t xml:space="preserve">and an ability to promote </w:t>
            </w:r>
            <w:r w:rsidR="005554B0" w:rsidRPr="00987E16">
              <w:rPr>
                <w:rStyle w:val="eop"/>
                <w:rFonts w:cs="Arial"/>
              </w:rPr>
              <w:t xml:space="preserve">EDI </w:t>
            </w:r>
            <w:r w:rsidRPr="00987E16">
              <w:rPr>
                <w:rStyle w:val="eop"/>
                <w:rFonts w:cs="Arial"/>
              </w:rPr>
              <w:t xml:space="preserve">in the </w:t>
            </w:r>
            <w:r w:rsidR="008E617E" w:rsidRPr="00987E16">
              <w:rPr>
                <w:rStyle w:val="eop"/>
                <w:rFonts w:cs="Arial"/>
              </w:rPr>
              <w:t>context of their CYP</w:t>
            </w:r>
            <w:r w:rsidR="00061348" w:rsidRPr="00987E16">
              <w:rPr>
                <w:rStyle w:val="eop"/>
                <w:rFonts w:cs="Arial"/>
              </w:rPr>
              <w:t xml:space="preserve"> </w:t>
            </w:r>
            <w:r w:rsidR="008E617E" w:rsidRPr="00987E16">
              <w:rPr>
                <w:rStyle w:val="eop"/>
                <w:rFonts w:cs="Arial"/>
              </w:rPr>
              <w:t xml:space="preserve">MH leadership role, </w:t>
            </w:r>
            <w:r w:rsidR="00F2315D" w:rsidRPr="00987E16">
              <w:rPr>
                <w:rStyle w:val="eop"/>
                <w:rFonts w:cs="Arial"/>
              </w:rPr>
              <w:t xml:space="preserve">both in relation to their local population and their organisation and workforce. </w:t>
            </w:r>
          </w:p>
        </w:tc>
        <w:tc>
          <w:tcPr>
            <w:tcW w:w="1887" w:type="pct"/>
            <w:shd w:val="clear" w:color="auto" w:fill="auto"/>
          </w:tcPr>
          <w:p w14:paraId="76E3A550" w14:textId="77777777" w:rsidR="002A3E15" w:rsidRPr="00987E16" w:rsidRDefault="002A3E15" w:rsidP="008A15D8">
            <w:pPr>
              <w:rPr>
                <w:rFonts w:cs="Arial"/>
                <w:b/>
                <w:bCs/>
              </w:rPr>
            </w:pPr>
            <w:r w:rsidRPr="00987E16">
              <w:rPr>
                <w:rFonts w:cs="Arial"/>
                <w:b/>
                <w:bCs/>
              </w:rPr>
              <w:t>Learning objectives:</w:t>
            </w:r>
          </w:p>
          <w:p w14:paraId="595684B1" w14:textId="1B82A6CE" w:rsidR="639FACCD" w:rsidRPr="00987E16" w:rsidRDefault="12EE5119" w:rsidP="639FACCD">
            <w:pPr>
              <w:rPr>
                <w:rFonts w:cs="Arial"/>
              </w:rPr>
            </w:pPr>
            <w:r w:rsidRPr="00987E16">
              <w:rPr>
                <w:rFonts w:cs="Arial"/>
              </w:rPr>
              <w:t xml:space="preserve">By the end of the course, </w:t>
            </w:r>
            <w:r w:rsidR="00B13800" w:rsidRPr="00987E16">
              <w:rPr>
                <w:rFonts w:cs="Arial"/>
              </w:rPr>
              <w:t>participants</w:t>
            </w:r>
            <w:r w:rsidRPr="00987E16">
              <w:rPr>
                <w:rFonts w:cs="Arial"/>
              </w:rPr>
              <w:t xml:space="preserve"> will</w:t>
            </w:r>
            <w:r w:rsidR="11F98E26" w:rsidRPr="00987E16">
              <w:rPr>
                <w:rFonts w:cs="Arial"/>
              </w:rPr>
              <w:t xml:space="preserve">: </w:t>
            </w:r>
          </w:p>
          <w:p w14:paraId="516174B4" w14:textId="79775C66" w:rsidR="00E70E82" w:rsidRPr="006E4AC6" w:rsidRDefault="00EE142C" w:rsidP="00420055">
            <w:pPr>
              <w:pStyle w:val="ListParagraph"/>
              <w:numPr>
                <w:ilvl w:val="0"/>
                <w:numId w:val="50"/>
              </w:numPr>
              <w:rPr>
                <w:rFonts w:cs="Arial"/>
              </w:rPr>
            </w:pPr>
            <w:r w:rsidRPr="006E4AC6">
              <w:rPr>
                <w:rFonts w:cs="Arial"/>
              </w:rPr>
              <w:t>u</w:t>
            </w:r>
            <w:r w:rsidR="7830526F" w:rsidRPr="006E4AC6">
              <w:rPr>
                <w:rFonts w:cs="Arial"/>
              </w:rPr>
              <w:t xml:space="preserve">nderstand the importance of having inclusive, diverse </w:t>
            </w:r>
            <w:proofErr w:type="gramStart"/>
            <w:r w:rsidR="24B0E175" w:rsidRPr="006E4AC6">
              <w:rPr>
                <w:rFonts w:cs="Arial"/>
              </w:rPr>
              <w:t>organisations</w:t>
            </w:r>
            <w:proofErr w:type="gramEnd"/>
          </w:p>
          <w:p w14:paraId="38FF0035" w14:textId="4516A4F7" w:rsidR="00F47E7A" w:rsidRPr="00987E16" w:rsidRDefault="00EE142C" w:rsidP="00420055">
            <w:pPr>
              <w:pStyle w:val="ListParagraph"/>
              <w:numPr>
                <w:ilvl w:val="0"/>
                <w:numId w:val="50"/>
              </w:numPr>
              <w:rPr>
                <w:rFonts w:cs="Arial"/>
              </w:rPr>
            </w:pPr>
            <w:r w:rsidRPr="00987E16">
              <w:rPr>
                <w:rFonts w:cs="Arial"/>
              </w:rPr>
              <w:t>u</w:t>
            </w:r>
            <w:r w:rsidR="00F47E7A" w:rsidRPr="00987E16">
              <w:rPr>
                <w:rFonts w:cs="Arial"/>
              </w:rPr>
              <w:t>nderstand the following concepts</w:t>
            </w:r>
            <w:r w:rsidRPr="00987E16">
              <w:rPr>
                <w:rFonts w:cs="Arial"/>
              </w:rPr>
              <w:t>:</w:t>
            </w:r>
          </w:p>
          <w:p w14:paraId="29B7B97D" w14:textId="1B76A77C" w:rsidR="00F47E7A" w:rsidRPr="00987E16" w:rsidRDefault="000D0510" w:rsidP="008D1907">
            <w:pPr>
              <w:pStyle w:val="ListParagraph"/>
              <w:numPr>
                <w:ilvl w:val="1"/>
                <w:numId w:val="94"/>
              </w:numPr>
              <w:rPr>
                <w:rFonts w:cs="Arial"/>
              </w:rPr>
            </w:pPr>
            <w:r w:rsidRPr="00987E16">
              <w:rPr>
                <w:rFonts w:cs="Arial"/>
              </w:rPr>
              <w:t>e</w:t>
            </w:r>
            <w:r w:rsidR="7830526F" w:rsidRPr="00987E16">
              <w:rPr>
                <w:rFonts w:cs="Arial"/>
              </w:rPr>
              <w:t>qu</w:t>
            </w:r>
            <w:r w:rsidR="008E1FEB" w:rsidRPr="00987E16">
              <w:rPr>
                <w:rFonts w:cs="Arial"/>
              </w:rPr>
              <w:t>ity</w:t>
            </w:r>
            <w:r w:rsidR="7830526F" w:rsidRPr="00987E16">
              <w:rPr>
                <w:rFonts w:cs="Arial"/>
              </w:rPr>
              <w:t xml:space="preserve"> and </w:t>
            </w:r>
            <w:r w:rsidR="63333A09" w:rsidRPr="00987E16">
              <w:rPr>
                <w:rFonts w:cs="Arial"/>
              </w:rPr>
              <w:t>d</w:t>
            </w:r>
            <w:r w:rsidR="7830526F" w:rsidRPr="00987E16">
              <w:rPr>
                <w:rFonts w:cs="Arial"/>
              </w:rPr>
              <w:t>iversity</w:t>
            </w:r>
            <w:r w:rsidR="00EE142C" w:rsidRPr="00987E16">
              <w:rPr>
                <w:rFonts w:cs="Arial"/>
              </w:rPr>
              <w:t>,</w:t>
            </w:r>
            <w:r w:rsidR="7830526F" w:rsidRPr="00987E16">
              <w:rPr>
                <w:rFonts w:cs="Arial"/>
              </w:rPr>
              <w:t xml:space="preserve"> and the legal and ethical considerations associated with </w:t>
            </w:r>
            <w:proofErr w:type="gramStart"/>
            <w:r w:rsidR="7830526F" w:rsidRPr="00987E16">
              <w:rPr>
                <w:rFonts w:cs="Arial"/>
              </w:rPr>
              <w:t>them</w:t>
            </w:r>
            <w:proofErr w:type="gramEnd"/>
          </w:p>
          <w:p w14:paraId="0C58866A" w14:textId="1F22F467" w:rsidR="00F47E7A" w:rsidRPr="00987E16" w:rsidRDefault="00EE142C" w:rsidP="008D1907">
            <w:pPr>
              <w:pStyle w:val="ListParagraph"/>
              <w:numPr>
                <w:ilvl w:val="1"/>
                <w:numId w:val="94"/>
              </w:numPr>
              <w:rPr>
                <w:rFonts w:cs="Arial"/>
              </w:rPr>
            </w:pPr>
            <w:r w:rsidRPr="00987E16">
              <w:rPr>
                <w:rFonts w:cs="Arial"/>
              </w:rPr>
              <w:t>i</w:t>
            </w:r>
            <w:r w:rsidR="00F47E7A" w:rsidRPr="00987E16">
              <w:rPr>
                <w:rFonts w:cs="Arial"/>
              </w:rPr>
              <w:t>ntersectionality</w:t>
            </w:r>
          </w:p>
          <w:p w14:paraId="391D8B9C" w14:textId="12B7B790" w:rsidR="00E70E82" w:rsidRPr="00987E16" w:rsidRDefault="00EE142C" w:rsidP="00420055">
            <w:pPr>
              <w:pStyle w:val="ListParagraph"/>
              <w:numPr>
                <w:ilvl w:val="0"/>
                <w:numId w:val="49"/>
              </w:numPr>
              <w:rPr>
                <w:rFonts w:cs="Arial"/>
              </w:rPr>
            </w:pPr>
            <w:r w:rsidRPr="00987E16">
              <w:rPr>
                <w:rFonts w:cs="Arial"/>
              </w:rPr>
              <w:t>b</w:t>
            </w:r>
            <w:r w:rsidR="00F47E7A" w:rsidRPr="00987E16">
              <w:rPr>
                <w:rFonts w:cs="Arial"/>
              </w:rPr>
              <w:t xml:space="preserve">e able to reflect upon the processes and structures that may promote or impede diverse and inclusive </w:t>
            </w:r>
            <w:proofErr w:type="gramStart"/>
            <w:r w:rsidR="00F47E7A" w:rsidRPr="00987E16">
              <w:rPr>
                <w:rFonts w:cs="Arial"/>
              </w:rPr>
              <w:t>organisations</w:t>
            </w:r>
            <w:proofErr w:type="gramEnd"/>
          </w:p>
          <w:p w14:paraId="38B410E3" w14:textId="1C695ED0" w:rsidR="00E70E82" w:rsidRPr="00987E16" w:rsidRDefault="00EE142C" w:rsidP="00420055">
            <w:pPr>
              <w:pStyle w:val="ListParagraph"/>
              <w:numPr>
                <w:ilvl w:val="0"/>
                <w:numId w:val="49"/>
              </w:numPr>
              <w:rPr>
                <w:rFonts w:cs="Arial"/>
              </w:rPr>
            </w:pPr>
            <w:r w:rsidRPr="00987E16">
              <w:rPr>
                <w:rFonts w:cs="Arial"/>
              </w:rPr>
              <w:t>b</w:t>
            </w:r>
            <w:r w:rsidR="00F47E7A" w:rsidRPr="00987E16">
              <w:rPr>
                <w:rFonts w:cs="Arial"/>
              </w:rPr>
              <w:t xml:space="preserve">e able to reflect upon the qualities and behaviours of inclusive </w:t>
            </w:r>
            <w:proofErr w:type="gramStart"/>
            <w:r w:rsidR="00F47E7A" w:rsidRPr="00987E16">
              <w:rPr>
                <w:rFonts w:cs="Arial"/>
              </w:rPr>
              <w:t>leaders</w:t>
            </w:r>
            <w:proofErr w:type="gramEnd"/>
          </w:p>
          <w:p w14:paraId="6C61DDAB" w14:textId="728AF882" w:rsidR="00E70E82" w:rsidRPr="00987E16" w:rsidRDefault="00045014" w:rsidP="00420055">
            <w:pPr>
              <w:pStyle w:val="ListParagraph"/>
              <w:numPr>
                <w:ilvl w:val="0"/>
                <w:numId w:val="49"/>
              </w:numPr>
              <w:rPr>
                <w:rFonts w:cs="Arial"/>
              </w:rPr>
            </w:pPr>
            <w:r w:rsidRPr="00987E16">
              <w:rPr>
                <w:rFonts w:cs="Arial"/>
              </w:rPr>
              <w:t>h</w:t>
            </w:r>
            <w:r w:rsidR="00F47E7A" w:rsidRPr="00987E16">
              <w:rPr>
                <w:rFonts w:cs="Arial"/>
              </w:rPr>
              <w:t>ave developed skills that promote and foster diverse and inclusive organisational cultures</w:t>
            </w:r>
            <w:r w:rsidR="00EB58EA" w:rsidRPr="00987E16">
              <w:rPr>
                <w:rFonts w:cs="Arial"/>
              </w:rPr>
              <w:t>,</w:t>
            </w:r>
            <w:r w:rsidR="00F47E7A" w:rsidRPr="00987E16">
              <w:rPr>
                <w:rFonts w:cs="Arial"/>
              </w:rPr>
              <w:t xml:space="preserve"> such as conflict management</w:t>
            </w:r>
            <w:r w:rsidR="00EB58EA" w:rsidRPr="00987E16">
              <w:rPr>
                <w:rFonts w:cs="Arial"/>
              </w:rPr>
              <w:t>,</w:t>
            </w:r>
            <w:r w:rsidR="00F47E7A" w:rsidRPr="00987E16">
              <w:rPr>
                <w:rFonts w:cs="Arial"/>
              </w:rPr>
              <w:t xml:space="preserve"> and be able to apply these to ‘real world’ leadership </w:t>
            </w:r>
            <w:proofErr w:type="gramStart"/>
            <w:r w:rsidR="00F47E7A" w:rsidRPr="00987E16">
              <w:rPr>
                <w:rFonts w:cs="Arial"/>
              </w:rPr>
              <w:t>scenarios</w:t>
            </w:r>
            <w:proofErr w:type="gramEnd"/>
          </w:p>
          <w:p w14:paraId="3B34F94B" w14:textId="4491E097" w:rsidR="00F47E7A" w:rsidRPr="00987E16" w:rsidRDefault="00045014" w:rsidP="00420055">
            <w:pPr>
              <w:pStyle w:val="ListParagraph"/>
              <w:numPr>
                <w:ilvl w:val="0"/>
                <w:numId w:val="49"/>
              </w:numPr>
              <w:rPr>
                <w:rFonts w:cs="Arial"/>
              </w:rPr>
            </w:pPr>
            <w:r w:rsidRPr="00987E16">
              <w:rPr>
                <w:rFonts w:cs="Arial"/>
              </w:rPr>
              <w:t>r</w:t>
            </w:r>
            <w:r w:rsidR="00F47E7A" w:rsidRPr="00987E16">
              <w:rPr>
                <w:rFonts w:cs="Arial"/>
              </w:rPr>
              <w:t xml:space="preserve">ecognise the importance of creating ongoing plans to implement, monitor and assess initiatives and practices that </w:t>
            </w:r>
            <w:r w:rsidR="00F47E7A" w:rsidRPr="00987E16">
              <w:rPr>
                <w:rFonts w:cs="Arial"/>
              </w:rPr>
              <w:lastRenderedPageBreak/>
              <w:t xml:space="preserve">underpin inclusive and diverse </w:t>
            </w:r>
            <w:proofErr w:type="gramStart"/>
            <w:r w:rsidR="00F47E7A" w:rsidRPr="00987E16">
              <w:rPr>
                <w:rFonts w:cs="Arial"/>
              </w:rPr>
              <w:t>cultures</w:t>
            </w:r>
            <w:proofErr w:type="gramEnd"/>
          </w:p>
          <w:p w14:paraId="33EC977A" w14:textId="77777777" w:rsidR="00F47E7A" w:rsidRPr="00987E16" w:rsidRDefault="00F47E7A" w:rsidP="009816BA">
            <w:pPr>
              <w:rPr>
                <w:rFonts w:cs="Arial"/>
              </w:rPr>
            </w:pPr>
          </w:p>
          <w:p w14:paraId="0CB5EA82" w14:textId="1BB96F39" w:rsidR="00F47E7A" w:rsidRPr="00987E16" w:rsidRDefault="00F47E7A" w:rsidP="009816BA">
            <w:pPr>
              <w:rPr>
                <w:rFonts w:cs="Arial"/>
              </w:rPr>
            </w:pPr>
          </w:p>
        </w:tc>
        <w:tc>
          <w:tcPr>
            <w:tcW w:w="1947" w:type="pct"/>
            <w:shd w:val="clear" w:color="auto" w:fill="auto"/>
          </w:tcPr>
          <w:p w14:paraId="716D019A" w14:textId="592EEABB" w:rsidR="00F65E7A" w:rsidRPr="00987E16" w:rsidRDefault="00F65E7A" w:rsidP="00F65E7A">
            <w:pPr>
              <w:rPr>
                <w:rFonts w:cs="Arial"/>
                <w:b/>
                <w:bCs/>
              </w:rPr>
            </w:pPr>
            <w:r w:rsidRPr="00987E16">
              <w:rPr>
                <w:rFonts w:cs="Arial"/>
                <w:b/>
                <w:bCs/>
              </w:rPr>
              <w:lastRenderedPageBreak/>
              <w:t>Ideas about content:</w:t>
            </w:r>
          </w:p>
          <w:p w14:paraId="64DC7091" w14:textId="155495F1" w:rsidR="00F47E7A" w:rsidRPr="00987E16" w:rsidRDefault="00282A7F" w:rsidP="004A17CE">
            <w:pPr>
              <w:pStyle w:val="ListParagraph"/>
              <w:numPr>
                <w:ilvl w:val="0"/>
                <w:numId w:val="31"/>
              </w:numPr>
              <w:rPr>
                <w:rFonts w:cs="Arial"/>
              </w:rPr>
            </w:pPr>
            <w:r w:rsidRPr="00987E16">
              <w:rPr>
                <w:rFonts w:cs="Arial"/>
              </w:rPr>
              <w:t xml:space="preserve">Consideration of </w:t>
            </w:r>
            <w:r w:rsidR="00EC4E24" w:rsidRPr="00987E16">
              <w:rPr>
                <w:rFonts w:cs="Arial"/>
              </w:rPr>
              <w:t>t</w:t>
            </w:r>
            <w:r w:rsidR="00F47E7A" w:rsidRPr="00987E16">
              <w:rPr>
                <w:rFonts w:cs="Arial"/>
              </w:rPr>
              <w:t>he importance of equ</w:t>
            </w:r>
            <w:r w:rsidR="00EC739E" w:rsidRPr="00987E16">
              <w:rPr>
                <w:rFonts w:cs="Arial"/>
              </w:rPr>
              <w:t xml:space="preserve">ity </w:t>
            </w:r>
            <w:r w:rsidR="00F47E7A" w:rsidRPr="00987E16">
              <w:rPr>
                <w:rFonts w:cs="Arial"/>
              </w:rPr>
              <w:t>and diversity in leadership</w:t>
            </w:r>
            <w:r w:rsidR="003A4D76" w:rsidRPr="00987E16">
              <w:rPr>
                <w:rFonts w:cs="Arial"/>
              </w:rPr>
              <w:t>.</w:t>
            </w:r>
          </w:p>
          <w:p w14:paraId="3ED12CDC" w14:textId="28B5191C" w:rsidR="00F47E7A" w:rsidRPr="00987E16" w:rsidRDefault="0FC81C92" w:rsidP="004A17CE">
            <w:pPr>
              <w:pStyle w:val="ListParagraph"/>
              <w:numPr>
                <w:ilvl w:val="0"/>
                <w:numId w:val="31"/>
              </w:numPr>
              <w:rPr>
                <w:rFonts w:cs="Arial"/>
              </w:rPr>
            </w:pPr>
            <w:r w:rsidRPr="00987E16">
              <w:rPr>
                <w:rFonts w:cs="Arial"/>
              </w:rPr>
              <w:t xml:space="preserve">Consideration of </w:t>
            </w:r>
            <w:r w:rsidR="7830526F" w:rsidRPr="00987E16">
              <w:rPr>
                <w:rFonts w:cs="Arial"/>
              </w:rPr>
              <w:t>leadership within organisations</w:t>
            </w:r>
            <w:r w:rsidR="00EB58EA" w:rsidRPr="00987E16">
              <w:rPr>
                <w:rFonts w:cs="Arial"/>
              </w:rPr>
              <w:t xml:space="preserve">, </w:t>
            </w:r>
            <w:r w:rsidR="7830526F" w:rsidRPr="00987E16">
              <w:rPr>
                <w:rFonts w:cs="Arial"/>
              </w:rPr>
              <w:t>reflecting upon structures and processes that contribute to bias and stereotypes</w:t>
            </w:r>
            <w:r w:rsidR="7AE99075" w:rsidRPr="00987E16">
              <w:rPr>
                <w:rFonts w:cs="Arial"/>
              </w:rPr>
              <w:t>,</w:t>
            </w:r>
            <w:r w:rsidR="4AEEBEB9" w:rsidRPr="00987E16">
              <w:rPr>
                <w:rFonts w:cs="Arial"/>
              </w:rPr>
              <w:t xml:space="preserve"> </w:t>
            </w:r>
            <w:r w:rsidR="00EB58EA" w:rsidRPr="00987E16">
              <w:rPr>
                <w:rFonts w:cs="Arial"/>
              </w:rPr>
              <w:t xml:space="preserve">and </w:t>
            </w:r>
            <w:r w:rsidR="4AEEBEB9" w:rsidRPr="00987E16">
              <w:rPr>
                <w:rFonts w:cs="Arial"/>
              </w:rPr>
              <w:t xml:space="preserve">strategies, structures and processes that promote inclusivity and mitigate against </w:t>
            </w:r>
            <w:r w:rsidR="24B0E175" w:rsidRPr="00987E16">
              <w:rPr>
                <w:rFonts w:cs="Arial"/>
              </w:rPr>
              <w:t>bias.</w:t>
            </w:r>
          </w:p>
          <w:p w14:paraId="2567F07A" w14:textId="7FA6ADF1" w:rsidR="001B4BF9" w:rsidRPr="00987E16" w:rsidRDefault="7830526F" w:rsidP="004A17CE">
            <w:pPr>
              <w:pStyle w:val="ListParagraph"/>
              <w:numPr>
                <w:ilvl w:val="0"/>
                <w:numId w:val="31"/>
              </w:numPr>
              <w:rPr>
                <w:rFonts w:cs="Arial"/>
              </w:rPr>
            </w:pPr>
            <w:r w:rsidRPr="00987E16">
              <w:rPr>
                <w:rFonts w:cs="Arial"/>
              </w:rPr>
              <w:t>Consider</w:t>
            </w:r>
            <w:r w:rsidR="0FC81C92" w:rsidRPr="00987E16">
              <w:rPr>
                <w:rFonts w:cs="Arial"/>
              </w:rPr>
              <w:t>ation of</w:t>
            </w:r>
            <w:r w:rsidRPr="00987E16">
              <w:rPr>
                <w:rFonts w:cs="Arial"/>
              </w:rPr>
              <w:t xml:space="preserve"> the complexity of intersectionality and its impact</w:t>
            </w:r>
            <w:r w:rsidR="00B93FCF" w:rsidRPr="00987E16">
              <w:rPr>
                <w:rFonts w:cs="Arial"/>
              </w:rPr>
              <w:t>.</w:t>
            </w:r>
          </w:p>
          <w:p w14:paraId="015948A4" w14:textId="3C99B1F5" w:rsidR="001B4BF9" w:rsidRPr="00987E16" w:rsidRDefault="001B4BF9" w:rsidP="004A17CE">
            <w:pPr>
              <w:pStyle w:val="ListParagraph"/>
              <w:numPr>
                <w:ilvl w:val="0"/>
                <w:numId w:val="31"/>
              </w:numPr>
              <w:rPr>
                <w:rFonts w:cs="Arial"/>
              </w:rPr>
            </w:pPr>
            <w:r w:rsidRPr="00987E16">
              <w:rPr>
                <w:rFonts w:cs="Arial"/>
              </w:rPr>
              <w:t>Promot</w:t>
            </w:r>
            <w:r w:rsidR="00EC4E24" w:rsidRPr="00987E16">
              <w:rPr>
                <w:rFonts w:cs="Arial"/>
              </w:rPr>
              <w:t xml:space="preserve">ion of </w:t>
            </w:r>
            <w:r w:rsidR="007960FB" w:rsidRPr="00987E16">
              <w:rPr>
                <w:rFonts w:cs="Arial"/>
              </w:rPr>
              <w:t>self-reflection and self-awareness</w:t>
            </w:r>
            <w:r w:rsidR="007960FB" w:rsidRPr="00987E16" w:rsidDel="00EC4E24">
              <w:rPr>
                <w:rFonts w:cs="Arial"/>
              </w:rPr>
              <w:t xml:space="preserve"> </w:t>
            </w:r>
            <w:proofErr w:type="gramStart"/>
            <w:r w:rsidRPr="00987E16">
              <w:rPr>
                <w:rFonts w:cs="Arial"/>
              </w:rPr>
              <w:t>with regard to</w:t>
            </w:r>
            <w:proofErr w:type="gramEnd"/>
            <w:r w:rsidRPr="00987E16">
              <w:rPr>
                <w:rFonts w:cs="Arial"/>
              </w:rPr>
              <w:t xml:space="preserve"> power and privilege in the leadership position</w:t>
            </w:r>
            <w:r w:rsidR="003A4D76" w:rsidRPr="00987E16">
              <w:rPr>
                <w:rFonts w:cs="Arial"/>
              </w:rPr>
              <w:t>.</w:t>
            </w:r>
          </w:p>
          <w:p w14:paraId="34CBAE68" w14:textId="77777777" w:rsidR="00F47E7A" w:rsidRPr="00987E16" w:rsidRDefault="004B4D1D" w:rsidP="004A17CE">
            <w:pPr>
              <w:pStyle w:val="ListParagraph"/>
              <w:numPr>
                <w:ilvl w:val="0"/>
                <w:numId w:val="31"/>
              </w:numPr>
              <w:rPr>
                <w:rFonts w:cs="Arial"/>
              </w:rPr>
            </w:pPr>
            <w:r w:rsidRPr="00987E16">
              <w:rPr>
                <w:rFonts w:cs="Arial"/>
              </w:rPr>
              <w:t>Developing strategies and skills for b</w:t>
            </w:r>
            <w:r w:rsidR="00F47E7A" w:rsidRPr="00987E16">
              <w:rPr>
                <w:rFonts w:cs="Arial"/>
              </w:rPr>
              <w:t>uilding and leading diverse teams</w:t>
            </w:r>
            <w:r w:rsidR="00C7554A" w:rsidRPr="00987E16">
              <w:rPr>
                <w:rFonts w:cs="Arial"/>
              </w:rPr>
              <w:t>. This might include r</w:t>
            </w:r>
            <w:r w:rsidR="00F47E7A" w:rsidRPr="00987E16">
              <w:rPr>
                <w:rFonts w:cs="Arial"/>
              </w:rPr>
              <w:t>ecognising and establishing allies and advocates</w:t>
            </w:r>
            <w:r w:rsidR="00C7554A" w:rsidRPr="00987E16">
              <w:rPr>
                <w:rFonts w:cs="Arial"/>
              </w:rPr>
              <w:t xml:space="preserve"> and d</w:t>
            </w:r>
            <w:r w:rsidR="00F47E7A" w:rsidRPr="00987E16">
              <w:rPr>
                <w:rFonts w:cs="Arial"/>
              </w:rPr>
              <w:t>eveloping an organisational culture action plan</w:t>
            </w:r>
            <w:r w:rsidR="003A4D76" w:rsidRPr="00987E16">
              <w:rPr>
                <w:rFonts w:cs="Arial"/>
              </w:rPr>
              <w:t>.</w:t>
            </w:r>
          </w:p>
          <w:p w14:paraId="46C28D74" w14:textId="3169BB52" w:rsidR="00E8743B" w:rsidRPr="00987E16" w:rsidRDefault="00E8743B" w:rsidP="00E8743B">
            <w:pPr>
              <w:pStyle w:val="ListParagraph"/>
              <w:numPr>
                <w:ilvl w:val="0"/>
                <w:numId w:val="31"/>
              </w:numPr>
              <w:rPr>
                <w:rFonts w:cs="Arial"/>
              </w:rPr>
            </w:pPr>
            <w:r w:rsidRPr="00987E16">
              <w:rPr>
                <w:rFonts w:cs="Arial"/>
              </w:rPr>
              <w:t>Consider</w:t>
            </w:r>
            <w:r w:rsidR="00F21D14">
              <w:rPr>
                <w:rFonts w:cs="Arial"/>
              </w:rPr>
              <w:t>ing the</w:t>
            </w:r>
            <w:r w:rsidRPr="00987E16">
              <w:rPr>
                <w:rFonts w:cs="Arial"/>
              </w:rPr>
              <w:t xml:space="preserve"> diversity of the workforce and ways in which this can be </w:t>
            </w:r>
            <w:r w:rsidRPr="00987E16">
              <w:rPr>
                <w:rFonts w:cs="Arial"/>
              </w:rPr>
              <w:lastRenderedPageBreak/>
              <w:t>improved to reflect the demographics of the served population</w:t>
            </w:r>
            <w:r w:rsidR="00F21D14">
              <w:rPr>
                <w:rFonts w:cs="Arial"/>
              </w:rPr>
              <w:t>.</w:t>
            </w:r>
            <w:r w:rsidRPr="00987E16">
              <w:rPr>
                <w:rFonts w:cs="Arial"/>
              </w:rPr>
              <w:t xml:space="preserve"> </w:t>
            </w:r>
          </w:p>
          <w:p w14:paraId="51F0551D" w14:textId="2D290613" w:rsidR="00E8743B" w:rsidRPr="00987E16" w:rsidRDefault="00E8743B" w:rsidP="00E8743B">
            <w:pPr>
              <w:pStyle w:val="ListParagraph"/>
              <w:numPr>
                <w:ilvl w:val="0"/>
                <w:numId w:val="31"/>
              </w:numPr>
              <w:rPr>
                <w:rFonts w:cs="Arial"/>
              </w:rPr>
            </w:pPr>
            <w:r w:rsidRPr="00987E16">
              <w:rPr>
                <w:rFonts w:cs="Arial"/>
              </w:rPr>
              <w:t>Understand</w:t>
            </w:r>
            <w:r w:rsidR="00F21D14">
              <w:rPr>
                <w:rFonts w:cs="Arial"/>
              </w:rPr>
              <w:t>ing</w:t>
            </w:r>
            <w:r w:rsidRPr="00987E16">
              <w:rPr>
                <w:rFonts w:cs="Arial"/>
              </w:rPr>
              <w:t xml:space="preserve"> ways of promoting and embedding culturally sensitive practice</w:t>
            </w:r>
            <w:r w:rsidR="00F21D14">
              <w:rPr>
                <w:rFonts w:cs="Arial"/>
              </w:rPr>
              <w:t>s,</w:t>
            </w:r>
            <w:r w:rsidRPr="00987E16">
              <w:rPr>
                <w:rFonts w:cs="Arial"/>
              </w:rPr>
              <w:t xml:space="preserve"> and ensur</w:t>
            </w:r>
            <w:r w:rsidR="00F21D14">
              <w:rPr>
                <w:rFonts w:cs="Arial"/>
              </w:rPr>
              <w:t>ing</w:t>
            </w:r>
            <w:r w:rsidRPr="00987E16">
              <w:rPr>
                <w:rFonts w:cs="Arial"/>
              </w:rPr>
              <w:t xml:space="preserve"> services are welcoming and inclusive</w:t>
            </w:r>
            <w:r w:rsidR="00F21D14">
              <w:rPr>
                <w:rFonts w:cs="Arial"/>
              </w:rPr>
              <w:t>.</w:t>
            </w:r>
          </w:p>
        </w:tc>
      </w:tr>
      <w:tr w:rsidR="00566658" w:rsidRPr="00987E16" w14:paraId="44100F29" w14:textId="77777777" w:rsidTr="00E420A5">
        <w:tc>
          <w:tcPr>
            <w:tcW w:w="1166" w:type="pct"/>
            <w:tcBorders>
              <w:top w:val="single" w:sz="6" w:space="0" w:color="auto"/>
              <w:left w:val="single" w:sz="6" w:space="0" w:color="auto"/>
              <w:bottom w:val="single" w:sz="6" w:space="0" w:color="auto"/>
              <w:right w:val="single" w:sz="6" w:space="0" w:color="auto"/>
            </w:tcBorders>
            <w:shd w:val="clear" w:color="auto" w:fill="auto"/>
          </w:tcPr>
          <w:p w14:paraId="67F75E9A" w14:textId="03A80B9C" w:rsidR="007C050D" w:rsidRPr="00987E16" w:rsidRDefault="00566658" w:rsidP="007C050D">
            <w:pPr>
              <w:rPr>
                <w:rFonts w:cs="Arial"/>
                <w:b/>
                <w:bCs/>
              </w:rPr>
            </w:pPr>
            <w:bookmarkStart w:id="6" w:name="_Hlk153362243"/>
            <w:r w:rsidRPr="00987E16">
              <w:rPr>
                <w:rStyle w:val="normaltextrun"/>
                <w:rFonts w:cs="Arial"/>
                <w:b/>
                <w:bCs/>
              </w:rPr>
              <w:lastRenderedPageBreak/>
              <w:t xml:space="preserve">Partnership working/systemic </w:t>
            </w:r>
            <w:proofErr w:type="gramStart"/>
            <w:r w:rsidRPr="00987E16">
              <w:rPr>
                <w:rStyle w:val="normaltextrun"/>
                <w:rFonts w:cs="Arial"/>
                <w:b/>
                <w:bCs/>
              </w:rPr>
              <w:t>thinkin</w:t>
            </w:r>
            <w:r w:rsidR="007C050D" w:rsidRPr="00987E16">
              <w:rPr>
                <w:rStyle w:val="normaltextrun"/>
                <w:rFonts w:cs="Arial"/>
                <w:b/>
                <w:bCs/>
              </w:rPr>
              <w:t>g</w:t>
            </w:r>
            <w:proofErr w:type="gramEnd"/>
            <w:r w:rsidR="007C050D" w:rsidRPr="00987E16">
              <w:rPr>
                <w:rFonts w:cs="Arial"/>
                <w:b/>
                <w:bCs/>
              </w:rPr>
              <w:t> </w:t>
            </w:r>
          </w:p>
          <w:p w14:paraId="16367EE5" w14:textId="17F515CF" w:rsidR="00566658" w:rsidRPr="00987E16" w:rsidRDefault="00566658" w:rsidP="00566658">
            <w:pPr>
              <w:rPr>
                <w:rStyle w:val="eop"/>
                <w:rFonts w:cs="Arial"/>
                <w:b/>
                <w:bCs/>
              </w:rPr>
            </w:pPr>
          </w:p>
          <w:p w14:paraId="73AA753C" w14:textId="77777777" w:rsidR="0033006B" w:rsidRPr="00987E16" w:rsidRDefault="0033006B" w:rsidP="00566658">
            <w:pPr>
              <w:rPr>
                <w:rStyle w:val="eop"/>
                <w:rFonts w:cs="Arial"/>
              </w:rPr>
            </w:pPr>
          </w:p>
          <w:p w14:paraId="52D6B097" w14:textId="6E0187BC" w:rsidR="0033006B" w:rsidRPr="00987E16" w:rsidRDefault="0033006B" w:rsidP="00566658">
            <w:pPr>
              <w:rPr>
                <w:rFonts w:cs="Arial"/>
                <w:b/>
                <w:bCs/>
              </w:rPr>
            </w:pPr>
            <w:r w:rsidRPr="00987E16">
              <w:rPr>
                <w:rFonts w:cs="Arial"/>
                <w:b/>
                <w:bCs/>
              </w:rPr>
              <w:t>Aim:</w:t>
            </w:r>
            <w:r w:rsidRPr="00987E16">
              <w:rPr>
                <w:rFonts w:cs="Arial"/>
              </w:rPr>
              <w:t xml:space="preserve"> For participants to develop </w:t>
            </w:r>
            <w:r w:rsidR="00AB4A7C" w:rsidRPr="00987E16">
              <w:rPr>
                <w:rFonts w:cs="Arial"/>
              </w:rPr>
              <w:t xml:space="preserve">an understanding </w:t>
            </w:r>
            <w:r w:rsidRPr="00987E16">
              <w:rPr>
                <w:rFonts w:cs="Arial"/>
              </w:rPr>
              <w:t xml:space="preserve">of the importance of different types of partnership </w:t>
            </w:r>
            <w:r w:rsidR="00997DD9" w:rsidRPr="00987E16">
              <w:rPr>
                <w:rFonts w:cs="Arial"/>
              </w:rPr>
              <w:t>working in CYP</w:t>
            </w:r>
            <w:r w:rsidR="00DC1E31" w:rsidRPr="00987E16">
              <w:rPr>
                <w:rFonts w:cs="Arial"/>
              </w:rPr>
              <w:t xml:space="preserve"> </w:t>
            </w:r>
            <w:r w:rsidR="00997DD9" w:rsidRPr="00987E16">
              <w:rPr>
                <w:rFonts w:cs="Arial"/>
              </w:rPr>
              <w:t>MH provision, and skills in ways of facilitating this</w:t>
            </w:r>
            <w:r w:rsidR="00AB4A7C" w:rsidRPr="00987E16">
              <w:rPr>
                <w:rFonts w:cs="Arial"/>
              </w:rPr>
              <w:t>.</w:t>
            </w:r>
          </w:p>
        </w:tc>
        <w:tc>
          <w:tcPr>
            <w:tcW w:w="1887" w:type="pct"/>
            <w:shd w:val="clear" w:color="auto" w:fill="auto"/>
          </w:tcPr>
          <w:p w14:paraId="5826F153" w14:textId="6CDCE5EB" w:rsidR="003E2005" w:rsidRPr="00987E16" w:rsidRDefault="003E2005" w:rsidP="00566658">
            <w:pPr>
              <w:rPr>
                <w:rFonts w:cs="Arial"/>
                <w:b/>
                <w:bCs/>
              </w:rPr>
            </w:pPr>
            <w:r w:rsidRPr="00987E16">
              <w:rPr>
                <w:rFonts w:cs="Arial"/>
                <w:b/>
                <w:bCs/>
              </w:rPr>
              <w:t xml:space="preserve">Learning </w:t>
            </w:r>
            <w:r w:rsidR="00EB58EA" w:rsidRPr="00987E16">
              <w:rPr>
                <w:rFonts w:cs="Arial"/>
                <w:b/>
                <w:bCs/>
              </w:rPr>
              <w:t>o</w:t>
            </w:r>
            <w:r w:rsidRPr="00987E16">
              <w:rPr>
                <w:rFonts w:cs="Arial"/>
                <w:b/>
                <w:bCs/>
              </w:rPr>
              <w:t>bjectives:</w:t>
            </w:r>
          </w:p>
          <w:p w14:paraId="7AABDA10" w14:textId="33BC2DAE" w:rsidR="00566658" w:rsidRPr="00987E16" w:rsidRDefault="00F16379" w:rsidP="00566658">
            <w:pPr>
              <w:rPr>
                <w:rFonts w:cs="Arial"/>
              </w:rPr>
            </w:pPr>
            <w:r w:rsidRPr="00987E16">
              <w:rPr>
                <w:rFonts w:cs="Arial"/>
              </w:rPr>
              <w:t xml:space="preserve">By the end of the course, participants </w:t>
            </w:r>
            <w:r w:rsidR="00B5105C" w:rsidRPr="00987E16">
              <w:rPr>
                <w:rFonts w:cs="Arial"/>
              </w:rPr>
              <w:t>will:</w:t>
            </w:r>
          </w:p>
          <w:p w14:paraId="0CE3A312" w14:textId="2BD6BAB8" w:rsidR="00566658" w:rsidRPr="00987E16" w:rsidRDefault="00AB4A7C" w:rsidP="00420055">
            <w:pPr>
              <w:numPr>
                <w:ilvl w:val="0"/>
                <w:numId w:val="52"/>
              </w:numPr>
              <w:rPr>
                <w:rFonts w:cs="Arial"/>
              </w:rPr>
            </w:pPr>
            <w:r w:rsidRPr="00F21D14">
              <w:rPr>
                <w:rFonts w:cs="Arial"/>
              </w:rPr>
              <w:t>u</w:t>
            </w:r>
            <w:r w:rsidR="7D27FFD8" w:rsidRPr="00F21D14">
              <w:rPr>
                <w:rFonts w:cs="Arial"/>
              </w:rPr>
              <w:t>nderstand the principles</w:t>
            </w:r>
            <w:r w:rsidR="7D27FFD8" w:rsidRPr="00987E16">
              <w:rPr>
                <w:rFonts w:cs="Arial"/>
              </w:rPr>
              <w:t xml:space="preserve"> and aims of </w:t>
            </w:r>
            <w:r w:rsidR="05F54105" w:rsidRPr="00987E16">
              <w:rPr>
                <w:rFonts w:cs="Arial"/>
              </w:rPr>
              <w:t xml:space="preserve">different types of </w:t>
            </w:r>
            <w:r w:rsidR="46D5C690" w:rsidRPr="00987E16">
              <w:rPr>
                <w:rFonts w:cs="Arial"/>
              </w:rPr>
              <w:t>partnership</w:t>
            </w:r>
            <w:r w:rsidR="05F54105" w:rsidRPr="00987E16">
              <w:rPr>
                <w:rFonts w:cs="Arial"/>
              </w:rPr>
              <w:t xml:space="preserve"> </w:t>
            </w:r>
            <w:proofErr w:type="gramStart"/>
            <w:r w:rsidR="7D27FFD8" w:rsidRPr="00987E16">
              <w:rPr>
                <w:rFonts w:cs="Arial"/>
              </w:rPr>
              <w:t>working</w:t>
            </w:r>
            <w:proofErr w:type="gramEnd"/>
            <w:r w:rsidR="7D27FFD8" w:rsidRPr="00987E16">
              <w:rPr>
                <w:rFonts w:cs="Arial"/>
              </w:rPr>
              <w:t xml:space="preserve"> </w:t>
            </w:r>
          </w:p>
          <w:p w14:paraId="226B74B4" w14:textId="396B2A77" w:rsidR="00B93FCF" w:rsidRPr="00987E16" w:rsidRDefault="007724ED" w:rsidP="004A17CE">
            <w:pPr>
              <w:numPr>
                <w:ilvl w:val="0"/>
                <w:numId w:val="14"/>
              </w:numPr>
              <w:rPr>
                <w:rFonts w:cs="Arial"/>
              </w:rPr>
            </w:pPr>
            <w:r w:rsidRPr="00987E16">
              <w:rPr>
                <w:rFonts w:cs="Arial"/>
              </w:rPr>
              <w:t>u</w:t>
            </w:r>
            <w:r w:rsidR="00566658" w:rsidRPr="00987E16">
              <w:rPr>
                <w:rFonts w:cs="Arial"/>
              </w:rPr>
              <w:t xml:space="preserve">nderstand the relevant legislation and guidance relating to strategic partnerships between organisations/agencies and how this applies to their area of </w:t>
            </w:r>
            <w:proofErr w:type="gramStart"/>
            <w:r w:rsidR="00E777A9" w:rsidRPr="00987E16">
              <w:rPr>
                <w:rFonts w:cs="Arial"/>
              </w:rPr>
              <w:t>work</w:t>
            </w:r>
            <w:proofErr w:type="gramEnd"/>
            <w:r w:rsidR="00566658" w:rsidRPr="00987E16">
              <w:rPr>
                <w:rFonts w:cs="Arial"/>
              </w:rPr>
              <w:t xml:space="preserve"> </w:t>
            </w:r>
          </w:p>
          <w:p w14:paraId="5AA4BA7C" w14:textId="168B202D" w:rsidR="00566658" w:rsidRPr="00987E16" w:rsidRDefault="007724ED" w:rsidP="00420055">
            <w:pPr>
              <w:numPr>
                <w:ilvl w:val="0"/>
                <w:numId w:val="52"/>
              </w:numPr>
              <w:rPr>
                <w:rFonts w:cs="Arial"/>
              </w:rPr>
            </w:pPr>
            <w:r w:rsidRPr="00987E16">
              <w:rPr>
                <w:rFonts w:cs="Arial"/>
              </w:rPr>
              <w:t>r</w:t>
            </w:r>
            <w:r w:rsidR="7D27FFD8" w:rsidRPr="00987E16">
              <w:rPr>
                <w:rFonts w:cs="Arial"/>
              </w:rPr>
              <w:t xml:space="preserve">eflect on their role as leaders in </w:t>
            </w:r>
            <w:r w:rsidR="7D27FFD8" w:rsidRPr="00987E16">
              <w:rPr>
                <w:rFonts w:cs="Arial"/>
              </w:rPr>
              <w:lastRenderedPageBreak/>
              <w:t xml:space="preserve">establishing and maintaining effective partnership </w:t>
            </w:r>
            <w:proofErr w:type="gramStart"/>
            <w:r w:rsidR="7D27FFD8" w:rsidRPr="00987E16">
              <w:rPr>
                <w:rFonts w:cs="Arial"/>
              </w:rPr>
              <w:t>work</w:t>
            </w:r>
            <w:proofErr w:type="gramEnd"/>
          </w:p>
          <w:p w14:paraId="7C9309B9" w14:textId="678DEFA6" w:rsidR="00566658" w:rsidRPr="00987E16" w:rsidRDefault="007724ED" w:rsidP="00420055">
            <w:pPr>
              <w:numPr>
                <w:ilvl w:val="0"/>
                <w:numId w:val="52"/>
              </w:numPr>
              <w:rPr>
                <w:rFonts w:cs="Arial"/>
              </w:rPr>
            </w:pPr>
            <w:r w:rsidRPr="00987E16">
              <w:rPr>
                <w:rFonts w:cs="Arial"/>
              </w:rPr>
              <w:t>u</w:t>
            </w:r>
            <w:r w:rsidR="7D27FFD8" w:rsidRPr="00987E16">
              <w:rPr>
                <w:rFonts w:cs="Arial"/>
              </w:rPr>
              <w:t>nderstand key partnerships that drive effective outcomes in their area of work, including:</w:t>
            </w:r>
          </w:p>
          <w:p w14:paraId="2FE906E1" w14:textId="3667AD74" w:rsidR="00566658" w:rsidRPr="00987E16" w:rsidRDefault="00D01363" w:rsidP="003F6DB5">
            <w:pPr>
              <w:pStyle w:val="ListParagraph"/>
              <w:numPr>
                <w:ilvl w:val="2"/>
                <w:numId w:val="95"/>
              </w:numPr>
              <w:rPr>
                <w:rFonts w:cs="Arial"/>
              </w:rPr>
            </w:pPr>
            <w:r w:rsidRPr="00987E16">
              <w:rPr>
                <w:rFonts w:cs="Arial"/>
              </w:rPr>
              <w:t xml:space="preserve">service users and </w:t>
            </w:r>
            <w:proofErr w:type="gramStart"/>
            <w:r w:rsidRPr="00987E16">
              <w:rPr>
                <w:rFonts w:cs="Arial"/>
              </w:rPr>
              <w:t>communities</w:t>
            </w:r>
            <w:proofErr w:type="gramEnd"/>
          </w:p>
          <w:p w14:paraId="1D416CBA" w14:textId="19DAC4CC" w:rsidR="003F6DB5" w:rsidRPr="00987E16" w:rsidRDefault="00A50EC1" w:rsidP="003F6DB5">
            <w:pPr>
              <w:pStyle w:val="ListParagraph"/>
              <w:numPr>
                <w:ilvl w:val="2"/>
                <w:numId w:val="95"/>
              </w:numPr>
              <w:rPr>
                <w:rFonts w:cs="Arial"/>
              </w:rPr>
            </w:pPr>
            <w:r>
              <w:rPr>
                <w:rFonts w:cs="Arial"/>
              </w:rPr>
              <w:t>c</w:t>
            </w:r>
            <w:r w:rsidR="003F6DB5" w:rsidRPr="00987E16">
              <w:rPr>
                <w:rFonts w:cs="Arial"/>
              </w:rPr>
              <w:t>arers and carer support groups in the area</w:t>
            </w:r>
          </w:p>
          <w:p w14:paraId="19B9A535" w14:textId="443B5372" w:rsidR="00566658" w:rsidRPr="00987E16" w:rsidRDefault="00D01363" w:rsidP="003F6DB5">
            <w:pPr>
              <w:pStyle w:val="ListParagraph"/>
              <w:numPr>
                <w:ilvl w:val="2"/>
                <w:numId w:val="95"/>
              </w:numPr>
              <w:rPr>
                <w:rFonts w:cs="Arial"/>
              </w:rPr>
            </w:pPr>
            <w:r w:rsidRPr="00987E16">
              <w:rPr>
                <w:rFonts w:cs="Arial"/>
              </w:rPr>
              <w:t>internal partners</w:t>
            </w:r>
          </w:p>
          <w:p w14:paraId="02038FF7" w14:textId="32A1C968" w:rsidR="00566658" w:rsidRPr="00987E16" w:rsidRDefault="00D01363" w:rsidP="003F6DB5">
            <w:pPr>
              <w:pStyle w:val="ListParagraph"/>
              <w:numPr>
                <w:ilvl w:val="2"/>
                <w:numId w:val="95"/>
              </w:numPr>
              <w:rPr>
                <w:rFonts w:cs="Arial"/>
              </w:rPr>
            </w:pPr>
            <w:r w:rsidRPr="00987E16">
              <w:rPr>
                <w:rFonts w:cs="Arial"/>
              </w:rPr>
              <w:t>external partners</w:t>
            </w:r>
          </w:p>
          <w:p w14:paraId="5DB6A290" w14:textId="5A4AB30B" w:rsidR="00566658" w:rsidRPr="00987E16" w:rsidRDefault="00D01363" w:rsidP="003F6DB5">
            <w:pPr>
              <w:pStyle w:val="ListParagraph"/>
              <w:numPr>
                <w:ilvl w:val="2"/>
                <w:numId w:val="95"/>
              </w:numPr>
              <w:rPr>
                <w:rFonts w:cs="Arial"/>
              </w:rPr>
            </w:pPr>
            <w:r w:rsidRPr="00987E16">
              <w:rPr>
                <w:rFonts w:cs="Arial"/>
              </w:rPr>
              <w:t>strategic bodies in their area/region</w:t>
            </w:r>
          </w:p>
          <w:p w14:paraId="4287521F" w14:textId="77777777" w:rsidR="00566658" w:rsidRPr="00987E16" w:rsidRDefault="00566658" w:rsidP="00566658">
            <w:pPr>
              <w:rPr>
                <w:rFonts w:cs="Arial"/>
              </w:rPr>
            </w:pPr>
          </w:p>
          <w:p w14:paraId="5C6637A4" w14:textId="77777777" w:rsidR="00566658" w:rsidRPr="00987E16" w:rsidRDefault="00566658" w:rsidP="00566658">
            <w:pPr>
              <w:rPr>
                <w:rFonts w:cs="Arial"/>
              </w:rPr>
            </w:pPr>
          </w:p>
          <w:p w14:paraId="58717A40" w14:textId="77777777" w:rsidR="00566658" w:rsidRPr="00987E16" w:rsidRDefault="00566658" w:rsidP="00566658">
            <w:pPr>
              <w:rPr>
                <w:rFonts w:cs="Arial"/>
              </w:rPr>
            </w:pPr>
          </w:p>
          <w:p w14:paraId="146BC3C4" w14:textId="77777777" w:rsidR="00566658" w:rsidRPr="00987E16" w:rsidRDefault="00566658" w:rsidP="00566658">
            <w:pPr>
              <w:rPr>
                <w:rFonts w:cs="Arial"/>
              </w:rPr>
            </w:pPr>
          </w:p>
          <w:p w14:paraId="0541F9DE" w14:textId="77777777" w:rsidR="00566658" w:rsidRPr="00987E16" w:rsidRDefault="00566658" w:rsidP="00566658">
            <w:pPr>
              <w:rPr>
                <w:rFonts w:cs="Arial"/>
              </w:rPr>
            </w:pPr>
          </w:p>
          <w:p w14:paraId="4F1B6DF3" w14:textId="77777777" w:rsidR="00566658" w:rsidRPr="00987E16" w:rsidRDefault="00566658" w:rsidP="00566658">
            <w:pPr>
              <w:rPr>
                <w:rFonts w:cs="Arial"/>
              </w:rPr>
            </w:pPr>
          </w:p>
          <w:p w14:paraId="1C938BEF" w14:textId="226C04AF" w:rsidR="00566658" w:rsidRPr="00987E16" w:rsidRDefault="00566658" w:rsidP="00566658">
            <w:pPr>
              <w:rPr>
                <w:rFonts w:cs="Arial"/>
              </w:rPr>
            </w:pPr>
          </w:p>
        </w:tc>
        <w:tc>
          <w:tcPr>
            <w:tcW w:w="1947" w:type="pct"/>
            <w:shd w:val="clear" w:color="auto" w:fill="auto"/>
          </w:tcPr>
          <w:p w14:paraId="79D467CB" w14:textId="7B8F5226" w:rsidR="00566658" w:rsidRPr="00987E16" w:rsidRDefault="00CB2A01" w:rsidP="00566658">
            <w:pPr>
              <w:rPr>
                <w:rFonts w:cs="Arial"/>
              </w:rPr>
            </w:pPr>
            <w:r w:rsidRPr="00987E16">
              <w:rPr>
                <w:rFonts w:cs="Arial"/>
                <w:b/>
                <w:bCs/>
              </w:rPr>
              <w:lastRenderedPageBreak/>
              <w:t xml:space="preserve">Ideas about </w:t>
            </w:r>
            <w:r w:rsidR="00566658" w:rsidRPr="00987E16">
              <w:rPr>
                <w:rFonts w:cs="Arial"/>
                <w:b/>
                <w:bCs/>
              </w:rPr>
              <w:t>content:</w:t>
            </w:r>
          </w:p>
          <w:p w14:paraId="649ECF74" w14:textId="78BC7AEE" w:rsidR="00566658" w:rsidRPr="00987E16" w:rsidRDefault="00566658" w:rsidP="004A17CE">
            <w:pPr>
              <w:pStyle w:val="ListParagraph"/>
              <w:numPr>
                <w:ilvl w:val="0"/>
                <w:numId w:val="15"/>
              </w:numPr>
              <w:rPr>
                <w:rFonts w:cs="Arial"/>
              </w:rPr>
            </w:pPr>
            <w:r w:rsidRPr="00987E16">
              <w:rPr>
                <w:rFonts w:cs="Arial"/>
              </w:rPr>
              <w:t>Content from a variety of sources on the nature of partnerships</w:t>
            </w:r>
            <w:r w:rsidR="00EB1DBE">
              <w:rPr>
                <w:rFonts w:cs="Arial"/>
              </w:rPr>
              <w:t xml:space="preserve"> –</w:t>
            </w:r>
            <w:r w:rsidRPr="00987E16">
              <w:rPr>
                <w:rFonts w:cs="Arial"/>
              </w:rPr>
              <w:t xml:space="preserve"> for example:</w:t>
            </w:r>
          </w:p>
          <w:p w14:paraId="3B8986F5" w14:textId="49D54A8A" w:rsidR="00566658" w:rsidRPr="00987E16" w:rsidRDefault="00FB4151" w:rsidP="003F6DB5">
            <w:pPr>
              <w:pStyle w:val="ListParagraph"/>
              <w:numPr>
                <w:ilvl w:val="2"/>
                <w:numId w:val="96"/>
              </w:numPr>
              <w:rPr>
                <w:rFonts w:cs="Arial"/>
              </w:rPr>
            </w:pPr>
            <w:r w:rsidRPr="00987E16">
              <w:rPr>
                <w:rFonts w:cs="Arial"/>
              </w:rPr>
              <w:t xml:space="preserve">all parties involved have some sort of personal stake in the </w:t>
            </w:r>
            <w:proofErr w:type="gramStart"/>
            <w:r w:rsidRPr="00987E16">
              <w:rPr>
                <w:rFonts w:cs="Arial"/>
              </w:rPr>
              <w:t>partnership</w:t>
            </w:r>
            <w:proofErr w:type="gramEnd"/>
          </w:p>
          <w:p w14:paraId="260B3B79" w14:textId="4B40690F" w:rsidR="00566658" w:rsidRPr="00987E16" w:rsidRDefault="00FB4151" w:rsidP="003F6DB5">
            <w:pPr>
              <w:pStyle w:val="ListParagraph"/>
              <w:numPr>
                <w:ilvl w:val="2"/>
                <w:numId w:val="96"/>
              </w:numPr>
              <w:rPr>
                <w:rFonts w:cs="Arial"/>
              </w:rPr>
            </w:pPr>
            <w:r w:rsidRPr="00987E16">
              <w:rPr>
                <w:rFonts w:cs="Arial"/>
              </w:rPr>
              <w:t>all partners are working towards a</w:t>
            </w:r>
            <w:r w:rsidR="00CD4B97" w:rsidRPr="00987E16">
              <w:rPr>
                <w:rFonts w:cs="Arial"/>
              </w:rPr>
              <w:t xml:space="preserve">n </w:t>
            </w:r>
            <w:r w:rsidR="000074CA" w:rsidRPr="00987E16">
              <w:rPr>
                <w:rFonts w:cs="Arial"/>
              </w:rPr>
              <w:t>explicit common</w:t>
            </w:r>
            <w:r w:rsidRPr="00987E16">
              <w:rPr>
                <w:rFonts w:cs="Arial"/>
              </w:rPr>
              <w:t xml:space="preserve"> </w:t>
            </w:r>
            <w:proofErr w:type="gramStart"/>
            <w:r w:rsidRPr="00987E16">
              <w:rPr>
                <w:rFonts w:cs="Arial"/>
              </w:rPr>
              <w:t>goal</w:t>
            </w:r>
            <w:proofErr w:type="gramEnd"/>
            <w:r w:rsidR="003F6DB5" w:rsidRPr="00987E16">
              <w:rPr>
                <w:rFonts w:cs="Arial"/>
              </w:rPr>
              <w:t xml:space="preserve"> </w:t>
            </w:r>
          </w:p>
          <w:p w14:paraId="17F55BF7" w14:textId="3EF4F426" w:rsidR="00566658" w:rsidRPr="00987E16" w:rsidRDefault="00FB4151" w:rsidP="003F6DB5">
            <w:pPr>
              <w:pStyle w:val="ListParagraph"/>
              <w:numPr>
                <w:ilvl w:val="2"/>
                <w:numId w:val="96"/>
              </w:numPr>
              <w:rPr>
                <w:rFonts w:cs="Arial"/>
              </w:rPr>
            </w:pPr>
            <w:r w:rsidRPr="00987E16">
              <w:rPr>
                <w:rFonts w:cs="Arial"/>
              </w:rPr>
              <w:t xml:space="preserve">the partners have a similar ethos or system of </w:t>
            </w:r>
            <w:proofErr w:type="gramStart"/>
            <w:r w:rsidRPr="00987E16">
              <w:rPr>
                <w:rFonts w:cs="Arial"/>
              </w:rPr>
              <w:t>belief</w:t>
            </w:r>
            <w:proofErr w:type="gramEnd"/>
          </w:p>
          <w:p w14:paraId="3AD5BF63" w14:textId="2B88663A" w:rsidR="00566658" w:rsidRPr="00987E16" w:rsidRDefault="00FB4151" w:rsidP="003F6DB5">
            <w:pPr>
              <w:pStyle w:val="ListParagraph"/>
              <w:numPr>
                <w:ilvl w:val="2"/>
                <w:numId w:val="96"/>
              </w:numPr>
              <w:rPr>
                <w:rFonts w:cs="Arial"/>
              </w:rPr>
            </w:pPr>
            <w:r w:rsidRPr="00987E16">
              <w:rPr>
                <w:rFonts w:cs="Arial"/>
              </w:rPr>
              <w:lastRenderedPageBreak/>
              <w:t xml:space="preserve">the partners work together over a reasonable </w:t>
            </w:r>
            <w:proofErr w:type="gramStart"/>
            <w:r w:rsidRPr="00987E16">
              <w:rPr>
                <w:rFonts w:cs="Arial"/>
              </w:rPr>
              <w:t>period</w:t>
            </w:r>
            <w:proofErr w:type="gramEnd"/>
          </w:p>
          <w:p w14:paraId="351C1CB2" w14:textId="62CEB455" w:rsidR="00566658" w:rsidRPr="00987E16" w:rsidRDefault="00FB4151" w:rsidP="003F6DB5">
            <w:pPr>
              <w:pStyle w:val="ListParagraph"/>
              <w:numPr>
                <w:ilvl w:val="2"/>
                <w:numId w:val="96"/>
              </w:numPr>
              <w:rPr>
                <w:rFonts w:cs="Arial"/>
              </w:rPr>
            </w:pPr>
            <w:r w:rsidRPr="00987E16">
              <w:rPr>
                <w:rFonts w:cs="Arial"/>
              </w:rPr>
              <w:t xml:space="preserve">there is a mutual understanding of the value of each partner’s </w:t>
            </w:r>
            <w:proofErr w:type="gramStart"/>
            <w:r w:rsidRPr="00987E16">
              <w:rPr>
                <w:rFonts w:cs="Arial"/>
              </w:rPr>
              <w:t>contribution</w:t>
            </w:r>
            <w:proofErr w:type="gramEnd"/>
          </w:p>
          <w:p w14:paraId="2CC2002F" w14:textId="6FFEBFBD" w:rsidR="00566658" w:rsidRPr="00987E16" w:rsidRDefault="00FB4151" w:rsidP="003F6DB5">
            <w:pPr>
              <w:pStyle w:val="ListParagraph"/>
              <w:numPr>
                <w:ilvl w:val="2"/>
                <w:numId w:val="96"/>
              </w:numPr>
              <w:rPr>
                <w:rFonts w:cs="Arial"/>
              </w:rPr>
            </w:pPr>
            <w:r w:rsidRPr="00987E16">
              <w:rPr>
                <w:rFonts w:cs="Arial"/>
              </w:rPr>
              <w:t xml:space="preserve">there is respect and trust between the </w:t>
            </w:r>
            <w:proofErr w:type="gramStart"/>
            <w:r w:rsidRPr="00987E16">
              <w:rPr>
                <w:rFonts w:cs="Arial"/>
              </w:rPr>
              <w:t>partners</w:t>
            </w:r>
            <w:proofErr w:type="gramEnd"/>
          </w:p>
          <w:p w14:paraId="3C9A5CA6" w14:textId="1260CFCC" w:rsidR="00DB5D94" w:rsidRPr="00987E16" w:rsidRDefault="00DB5D94" w:rsidP="004A17CE">
            <w:pPr>
              <w:pStyle w:val="ListParagraph"/>
              <w:numPr>
                <w:ilvl w:val="0"/>
                <w:numId w:val="15"/>
              </w:numPr>
              <w:rPr>
                <w:rFonts w:cs="Arial"/>
              </w:rPr>
            </w:pPr>
            <w:r w:rsidRPr="00987E16">
              <w:rPr>
                <w:rFonts w:cs="Arial"/>
              </w:rPr>
              <w:t>Developing an awareness of:</w:t>
            </w:r>
            <w:r w:rsidR="00571205" w:rsidRPr="00987E16">
              <w:rPr>
                <w:rFonts w:cs="Arial"/>
              </w:rPr>
              <w:t xml:space="preserve"> </w:t>
            </w:r>
          </w:p>
          <w:p w14:paraId="437F9796" w14:textId="1C11233D" w:rsidR="00566658" w:rsidRPr="00987E16" w:rsidRDefault="00FB4151" w:rsidP="003F6DB5">
            <w:pPr>
              <w:pStyle w:val="ListParagraph"/>
              <w:numPr>
                <w:ilvl w:val="0"/>
                <w:numId w:val="110"/>
              </w:numPr>
              <w:rPr>
                <w:rFonts w:cs="Arial"/>
              </w:rPr>
            </w:pPr>
            <w:r w:rsidRPr="00987E16">
              <w:rPr>
                <w:rFonts w:cs="Arial"/>
              </w:rPr>
              <w:t xml:space="preserve">relevant policies/legislation (such as the </w:t>
            </w:r>
            <w:r w:rsidR="00051BBD" w:rsidRPr="00987E16">
              <w:rPr>
                <w:rFonts w:cs="Arial"/>
              </w:rPr>
              <w:t>H</w:t>
            </w:r>
            <w:r w:rsidRPr="00987E16">
              <w:rPr>
                <w:rFonts w:cs="Arial"/>
              </w:rPr>
              <w:t xml:space="preserve">ealth and </w:t>
            </w:r>
            <w:r w:rsidR="00051BBD" w:rsidRPr="00987E16">
              <w:rPr>
                <w:rFonts w:cs="Arial"/>
              </w:rPr>
              <w:t>C</w:t>
            </w:r>
            <w:r w:rsidRPr="00987E16">
              <w:rPr>
                <w:rFonts w:cs="Arial"/>
              </w:rPr>
              <w:t xml:space="preserve">are </w:t>
            </w:r>
            <w:r w:rsidR="00051BBD" w:rsidRPr="00987E16">
              <w:rPr>
                <w:rFonts w:cs="Arial"/>
              </w:rPr>
              <w:t>A</w:t>
            </w:r>
            <w:r w:rsidRPr="00987E16">
              <w:rPr>
                <w:rFonts w:cs="Arial"/>
              </w:rPr>
              <w:t xml:space="preserve">ct 2022) and how partnership working underpins this </w:t>
            </w:r>
            <w:proofErr w:type="gramStart"/>
            <w:r w:rsidRPr="00987E16">
              <w:rPr>
                <w:rFonts w:cs="Arial"/>
              </w:rPr>
              <w:t>legislation</w:t>
            </w:r>
            <w:proofErr w:type="gramEnd"/>
          </w:p>
          <w:p w14:paraId="10E7255E" w14:textId="6363AAA4" w:rsidR="00566658" w:rsidRPr="00987E16" w:rsidRDefault="00FB4151" w:rsidP="003F6DB5">
            <w:pPr>
              <w:pStyle w:val="ListParagraph"/>
              <w:numPr>
                <w:ilvl w:val="0"/>
                <w:numId w:val="110"/>
              </w:numPr>
              <w:rPr>
                <w:rFonts w:cs="Arial"/>
              </w:rPr>
            </w:pPr>
            <w:r w:rsidRPr="00987E16">
              <w:rPr>
                <w:rFonts w:cs="Arial"/>
              </w:rPr>
              <w:t xml:space="preserve">the roles of integrated care boards, integrated care partnerships, </w:t>
            </w:r>
            <w:r w:rsidR="00B5105C" w:rsidRPr="00987E16">
              <w:rPr>
                <w:rFonts w:cs="Arial"/>
              </w:rPr>
              <w:t>place-based</w:t>
            </w:r>
            <w:r w:rsidRPr="00987E16">
              <w:rPr>
                <w:rFonts w:cs="Arial"/>
              </w:rPr>
              <w:t xml:space="preserve"> </w:t>
            </w:r>
            <w:proofErr w:type="gramStart"/>
            <w:r w:rsidR="00B5105C" w:rsidRPr="00987E16">
              <w:rPr>
                <w:rFonts w:cs="Arial"/>
              </w:rPr>
              <w:t>partnerships</w:t>
            </w:r>
            <w:proofErr w:type="gramEnd"/>
            <w:r w:rsidRPr="00987E16">
              <w:rPr>
                <w:rFonts w:cs="Arial"/>
              </w:rPr>
              <w:t xml:space="preserve"> and provider collaboratives</w:t>
            </w:r>
          </w:p>
          <w:p w14:paraId="0E9152C1" w14:textId="2D7133AE" w:rsidR="00566658" w:rsidRPr="00987E16" w:rsidRDefault="00FB4151" w:rsidP="003F6DB5">
            <w:pPr>
              <w:pStyle w:val="ListParagraph"/>
              <w:numPr>
                <w:ilvl w:val="0"/>
                <w:numId w:val="110"/>
              </w:numPr>
              <w:rPr>
                <w:rFonts w:cs="Arial"/>
              </w:rPr>
            </w:pPr>
            <w:r w:rsidRPr="00987E16">
              <w:rPr>
                <w:rFonts w:cs="Arial"/>
              </w:rPr>
              <w:t xml:space="preserve">statutory </w:t>
            </w:r>
            <w:r w:rsidR="00420055" w:rsidRPr="00987E16">
              <w:rPr>
                <w:rFonts w:cs="Arial"/>
              </w:rPr>
              <w:t>guidance</w:t>
            </w:r>
            <w:r w:rsidR="00827F1F" w:rsidRPr="00987E16">
              <w:rPr>
                <w:rFonts w:cs="Arial"/>
              </w:rPr>
              <w:t>, such as</w:t>
            </w:r>
            <w:r w:rsidR="00420055" w:rsidRPr="00987E16">
              <w:rPr>
                <w:rFonts w:cs="Arial"/>
              </w:rPr>
              <w:t xml:space="preserve"> NHS</w:t>
            </w:r>
            <w:r w:rsidR="00A006F5">
              <w:rPr>
                <w:rFonts w:cs="Arial"/>
              </w:rPr>
              <w:t>E’s</w:t>
            </w:r>
            <w:r w:rsidRPr="00987E16">
              <w:rPr>
                <w:rFonts w:cs="Arial"/>
              </w:rPr>
              <w:t xml:space="preserve"> </w:t>
            </w:r>
            <w:r w:rsidR="00827F1F" w:rsidRPr="00987E16">
              <w:rPr>
                <w:rFonts w:cs="Arial"/>
              </w:rPr>
              <w:t>‘W</w:t>
            </w:r>
            <w:r w:rsidRPr="00987E16">
              <w:rPr>
                <w:rFonts w:cs="Arial"/>
              </w:rPr>
              <w:t xml:space="preserve">orking in partnership with people and </w:t>
            </w:r>
            <w:proofErr w:type="gramStart"/>
            <w:r w:rsidRPr="00987E16">
              <w:rPr>
                <w:rFonts w:cs="Arial"/>
              </w:rPr>
              <w:t>communities</w:t>
            </w:r>
            <w:r w:rsidR="00827F1F" w:rsidRPr="00987E16">
              <w:rPr>
                <w:rFonts w:cs="Arial"/>
              </w:rPr>
              <w:t>’</w:t>
            </w:r>
            <w:proofErr w:type="gramEnd"/>
          </w:p>
          <w:p w14:paraId="034EAC94" w14:textId="6AD86F41" w:rsidR="006971E8" w:rsidRPr="00987E16" w:rsidRDefault="006971E8" w:rsidP="003F6DB5">
            <w:pPr>
              <w:pStyle w:val="ListParagraph"/>
              <w:numPr>
                <w:ilvl w:val="0"/>
                <w:numId w:val="110"/>
              </w:numPr>
              <w:rPr>
                <w:rFonts w:cs="Arial"/>
              </w:rPr>
            </w:pPr>
            <w:r w:rsidRPr="00987E16">
              <w:rPr>
                <w:rFonts w:cs="Arial"/>
              </w:rPr>
              <w:t xml:space="preserve">the education system and the influences (both positive and negative) on </w:t>
            </w:r>
            <w:r w:rsidR="00EB1DBE">
              <w:rPr>
                <w:rFonts w:cs="Arial"/>
              </w:rPr>
              <w:t>children and young people’s mental health</w:t>
            </w:r>
          </w:p>
          <w:p w14:paraId="3576A11D" w14:textId="40296A19" w:rsidR="00874C9D" w:rsidRPr="00987E16" w:rsidRDefault="00FB4151" w:rsidP="003F6DB5">
            <w:pPr>
              <w:pStyle w:val="ListParagraph"/>
              <w:numPr>
                <w:ilvl w:val="0"/>
                <w:numId w:val="110"/>
              </w:numPr>
              <w:rPr>
                <w:rFonts w:cs="Arial"/>
              </w:rPr>
            </w:pPr>
            <w:r w:rsidRPr="00040A57">
              <w:rPr>
                <w:rFonts w:cs="Arial"/>
              </w:rPr>
              <w:t>children’s safeguarding</w:t>
            </w:r>
            <w:r w:rsidRPr="00987E16">
              <w:rPr>
                <w:rFonts w:cs="Arial"/>
              </w:rPr>
              <w:t xml:space="preserve"> partnerships and responsibilities under </w:t>
            </w:r>
            <w:hyperlink r:id="rId15" w:history="1">
              <w:r w:rsidR="00040A57">
                <w:rPr>
                  <w:rStyle w:val="Hyperlink"/>
                  <w:rFonts w:cs="Arial"/>
                </w:rPr>
                <w:t xml:space="preserve">Working </w:t>
              </w:r>
              <w:r w:rsidR="00040A57">
                <w:rPr>
                  <w:rStyle w:val="Hyperlink"/>
                  <w:rFonts w:cs="Arial"/>
                </w:rPr>
                <w:lastRenderedPageBreak/>
                <w:t>together to safeguard children</w:t>
              </w:r>
            </w:hyperlink>
            <w:r w:rsidRPr="00987E16">
              <w:rPr>
                <w:rFonts w:cs="Arial"/>
              </w:rPr>
              <w:t xml:space="preserve"> </w:t>
            </w:r>
          </w:p>
          <w:p w14:paraId="3D4C9516" w14:textId="7D421AEB" w:rsidR="00566658" w:rsidRPr="00987E16" w:rsidRDefault="00FB4151" w:rsidP="003F6DB5">
            <w:pPr>
              <w:pStyle w:val="ListParagraph"/>
              <w:numPr>
                <w:ilvl w:val="0"/>
                <w:numId w:val="110"/>
              </w:numPr>
            </w:pPr>
            <w:r w:rsidRPr="00987E16">
              <w:rPr>
                <w:rStyle w:val="cf01"/>
                <w:rFonts w:ascii="Arial" w:hAnsi="Arial" w:cs="Arial"/>
                <w:sz w:val="24"/>
                <w:szCs w:val="24"/>
              </w:rPr>
              <w:t>e</w:t>
            </w:r>
            <w:r w:rsidR="00566658" w:rsidRPr="00987E16">
              <w:rPr>
                <w:rStyle w:val="cf01"/>
                <w:rFonts w:ascii="Arial" w:hAnsi="Arial" w:cs="Arial"/>
                <w:sz w:val="24"/>
                <w:szCs w:val="24"/>
              </w:rPr>
              <w:t>ducation legislation and the D</w:t>
            </w:r>
            <w:r w:rsidR="00827F1F" w:rsidRPr="00987E16">
              <w:rPr>
                <w:rStyle w:val="cf01"/>
                <w:rFonts w:ascii="Arial" w:hAnsi="Arial" w:cs="Arial"/>
                <w:sz w:val="24"/>
                <w:szCs w:val="24"/>
              </w:rPr>
              <w:t xml:space="preserve">epartment </w:t>
            </w:r>
            <w:r w:rsidR="00566658" w:rsidRPr="00987E16">
              <w:rPr>
                <w:rStyle w:val="cf01"/>
                <w:rFonts w:ascii="Arial" w:hAnsi="Arial" w:cs="Arial"/>
                <w:sz w:val="24"/>
                <w:szCs w:val="24"/>
              </w:rPr>
              <w:t>f</w:t>
            </w:r>
            <w:r w:rsidR="00827F1F" w:rsidRPr="00987E16">
              <w:rPr>
                <w:rStyle w:val="cf01"/>
                <w:rFonts w:ascii="Arial" w:hAnsi="Arial" w:cs="Arial"/>
                <w:sz w:val="24"/>
                <w:szCs w:val="24"/>
              </w:rPr>
              <w:t xml:space="preserve">or </w:t>
            </w:r>
            <w:r w:rsidR="00566658" w:rsidRPr="00987E16">
              <w:rPr>
                <w:rStyle w:val="cf01"/>
                <w:rFonts w:ascii="Arial" w:hAnsi="Arial" w:cs="Arial"/>
                <w:sz w:val="24"/>
                <w:szCs w:val="24"/>
              </w:rPr>
              <w:t>E</w:t>
            </w:r>
            <w:r w:rsidR="00827F1F" w:rsidRPr="00987E16">
              <w:rPr>
                <w:rStyle w:val="cf01"/>
                <w:rFonts w:ascii="Arial" w:hAnsi="Arial" w:cs="Arial"/>
                <w:sz w:val="24"/>
                <w:szCs w:val="24"/>
              </w:rPr>
              <w:t>ducation’s</w:t>
            </w:r>
            <w:r w:rsidR="00566658" w:rsidRPr="00987E16">
              <w:rPr>
                <w:rStyle w:val="cf01"/>
                <w:rFonts w:ascii="Arial" w:hAnsi="Arial" w:cs="Arial"/>
                <w:sz w:val="24"/>
                <w:szCs w:val="24"/>
              </w:rPr>
              <w:t xml:space="preserve"> working arrangements with schools</w:t>
            </w:r>
          </w:p>
          <w:p w14:paraId="02C25F2C" w14:textId="5FFF823D" w:rsidR="004577D2" w:rsidRPr="00987E16" w:rsidRDefault="1F4B7EF7" w:rsidP="00093D4B">
            <w:pPr>
              <w:pStyle w:val="ListParagraph"/>
              <w:numPr>
                <w:ilvl w:val="0"/>
                <w:numId w:val="15"/>
              </w:numPr>
              <w:rPr>
                <w:rFonts w:cs="Arial"/>
              </w:rPr>
            </w:pPr>
            <w:r w:rsidRPr="00DA6495">
              <w:rPr>
                <w:rFonts w:cs="Arial"/>
              </w:rPr>
              <w:t xml:space="preserve">Encouraging </w:t>
            </w:r>
            <w:r w:rsidR="46D5C690" w:rsidRPr="00DA6495">
              <w:rPr>
                <w:rFonts w:cs="Arial"/>
              </w:rPr>
              <w:t>refle</w:t>
            </w:r>
            <w:r w:rsidR="0072788A" w:rsidRPr="00DA6495">
              <w:rPr>
                <w:rFonts w:cs="Arial"/>
              </w:rPr>
              <w:t>ct</w:t>
            </w:r>
            <w:r w:rsidR="46D5C690" w:rsidRPr="00DA6495">
              <w:rPr>
                <w:rFonts w:cs="Arial"/>
              </w:rPr>
              <w:t>ive</w:t>
            </w:r>
            <w:r w:rsidRPr="00987E16">
              <w:rPr>
                <w:rFonts w:cs="Arial"/>
              </w:rPr>
              <w:t xml:space="preserve"> practice among partici</w:t>
            </w:r>
            <w:r w:rsidR="290FA81F" w:rsidRPr="00987E16">
              <w:rPr>
                <w:rFonts w:cs="Arial"/>
              </w:rPr>
              <w:t>pants in areas such as:</w:t>
            </w:r>
          </w:p>
          <w:p w14:paraId="1B8DAA20" w14:textId="381636DF" w:rsidR="00093D4B" w:rsidRPr="00987E16" w:rsidRDefault="0072788A" w:rsidP="003F6DB5">
            <w:pPr>
              <w:pStyle w:val="ListParagraph"/>
              <w:numPr>
                <w:ilvl w:val="0"/>
                <w:numId w:val="98"/>
              </w:numPr>
              <w:rPr>
                <w:rFonts w:cs="Arial"/>
              </w:rPr>
            </w:pPr>
            <w:r w:rsidRPr="00987E16">
              <w:rPr>
                <w:rFonts w:cs="Arial"/>
              </w:rPr>
              <w:t>existing partnerships that they are engaged</w:t>
            </w:r>
            <w:r w:rsidR="00827F1F" w:rsidRPr="00987E16">
              <w:rPr>
                <w:rFonts w:cs="Arial"/>
              </w:rPr>
              <w:t xml:space="preserve"> </w:t>
            </w:r>
            <w:r w:rsidR="00827F1F" w:rsidRPr="00987E16">
              <w:t>in</w:t>
            </w:r>
            <w:r w:rsidRPr="00987E16">
              <w:rPr>
                <w:rFonts w:cs="Arial"/>
              </w:rPr>
              <w:t xml:space="preserve">, </w:t>
            </w:r>
            <w:r w:rsidR="00827F1F" w:rsidRPr="00987E16">
              <w:rPr>
                <w:rFonts w:cs="Arial"/>
              </w:rPr>
              <w:t>a</w:t>
            </w:r>
            <w:r w:rsidR="00827F1F" w:rsidRPr="00987E16">
              <w:t xml:space="preserve">nd </w:t>
            </w:r>
            <w:r w:rsidRPr="00987E16">
              <w:rPr>
                <w:rFonts w:cs="Arial"/>
              </w:rPr>
              <w:t xml:space="preserve">their role as leaders in working in </w:t>
            </w:r>
            <w:proofErr w:type="gramStart"/>
            <w:r w:rsidR="00420055" w:rsidRPr="00987E16">
              <w:rPr>
                <w:rFonts w:cs="Arial"/>
              </w:rPr>
              <w:t>partnership</w:t>
            </w:r>
            <w:proofErr w:type="gramEnd"/>
          </w:p>
          <w:p w14:paraId="29B8130A" w14:textId="2FAEB987" w:rsidR="004577D2" w:rsidRPr="00987E16" w:rsidRDefault="0072788A" w:rsidP="003F6DB5">
            <w:pPr>
              <w:pStyle w:val="ListParagraph"/>
              <w:numPr>
                <w:ilvl w:val="0"/>
                <w:numId w:val="98"/>
              </w:numPr>
              <w:rPr>
                <w:rFonts w:cs="Arial"/>
              </w:rPr>
            </w:pPr>
            <w:r w:rsidRPr="00987E16">
              <w:rPr>
                <w:rFonts w:cs="Arial"/>
              </w:rPr>
              <w:t xml:space="preserve">how they model behaviours to </w:t>
            </w:r>
            <w:r w:rsidR="00827F1F" w:rsidRPr="00987E16">
              <w:rPr>
                <w:rFonts w:cs="Arial"/>
              </w:rPr>
              <w:t>o</w:t>
            </w:r>
            <w:r w:rsidR="00827F1F" w:rsidRPr="00987E16">
              <w:t xml:space="preserve">ther </w:t>
            </w:r>
            <w:r w:rsidRPr="00987E16">
              <w:rPr>
                <w:rFonts w:cs="Arial"/>
              </w:rPr>
              <w:t xml:space="preserve">staff and colleagues </w:t>
            </w:r>
          </w:p>
          <w:p w14:paraId="29D5A022" w14:textId="55EFC634" w:rsidR="00566658" w:rsidRPr="00987E16" w:rsidRDefault="0072788A" w:rsidP="003F6DB5">
            <w:pPr>
              <w:pStyle w:val="ListParagraph"/>
              <w:numPr>
                <w:ilvl w:val="0"/>
                <w:numId w:val="98"/>
              </w:numPr>
              <w:rPr>
                <w:rFonts w:cs="Arial"/>
              </w:rPr>
            </w:pPr>
            <w:r w:rsidRPr="00987E16">
              <w:rPr>
                <w:rFonts w:cs="Arial"/>
              </w:rPr>
              <w:t xml:space="preserve">how they ensure that partnerships are effective </w:t>
            </w:r>
            <w:r w:rsidR="00566658" w:rsidRPr="00987E16">
              <w:rPr>
                <w:rFonts w:cs="Arial"/>
              </w:rPr>
              <w:t>in achieving the goals of their organisation in meeting the needs of service users</w:t>
            </w:r>
          </w:p>
          <w:p w14:paraId="3BDBADAC" w14:textId="77777777" w:rsidR="00CE2533" w:rsidRPr="00987E16" w:rsidRDefault="003E2861" w:rsidP="00CE2533">
            <w:pPr>
              <w:pStyle w:val="ListParagraph"/>
              <w:numPr>
                <w:ilvl w:val="0"/>
                <w:numId w:val="15"/>
              </w:numPr>
              <w:rPr>
                <w:rFonts w:cs="Arial"/>
              </w:rPr>
            </w:pPr>
            <w:r w:rsidRPr="00987E16">
              <w:rPr>
                <w:rFonts w:cs="Arial"/>
              </w:rPr>
              <w:t xml:space="preserve">Consideration of </w:t>
            </w:r>
            <w:r w:rsidR="00566658" w:rsidRPr="00987E16">
              <w:rPr>
                <w:rFonts w:cs="Arial"/>
              </w:rPr>
              <w:t>different levels of partnership</w:t>
            </w:r>
            <w:r w:rsidR="004B11AD" w:rsidRPr="00987E16">
              <w:rPr>
                <w:rFonts w:cs="Arial"/>
              </w:rPr>
              <w:t xml:space="preserve"> </w:t>
            </w:r>
            <w:r w:rsidR="002C776D" w:rsidRPr="00987E16">
              <w:rPr>
                <w:rFonts w:cs="Arial"/>
              </w:rPr>
              <w:t>and how these apply to their service/area</w:t>
            </w:r>
            <w:r w:rsidR="00CE2533" w:rsidRPr="00987E16">
              <w:rPr>
                <w:rFonts w:cs="Arial"/>
              </w:rPr>
              <w:t>.</w:t>
            </w:r>
          </w:p>
          <w:p w14:paraId="5566401A" w14:textId="77777777" w:rsidR="00CE2533" w:rsidRPr="00987E16" w:rsidRDefault="00566658" w:rsidP="00CE2533">
            <w:pPr>
              <w:pStyle w:val="ListParagraph"/>
              <w:numPr>
                <w:ilvl w:val="0"/>
                <w:numId w:val="15"/>
              </w:numPr>
              <w:rPr>
                <w:rFonts w:cs="Arial"/>
              </w:rPr>
            </w:pPr>
            <w:r w:rsidRPr="00987E16">
              <w:rPr>
                <w:rFonts w:cs="Arial"/>
              </w:rPr>
              <w:t xml:space="preserve">Networking and sharing information and </w:t>
            </w:r>
            <w:r w:rsidR="006877CD" w:rsidRPr="00987E16">
              <w:rPr>
                <w:rFonts w:cs="Arial"/>
              </w:rPr>
              <w:t>knowledge.</w:t>
            </w:r>
          </w:p>
          <w:p w14:paraId="3B7FCF1A" w14:textId="77777777" w:rsidR="00CE2533" w:rsidRPr="00987E16" w:rsidRDefault="00566658" w:rsidP="00CE2533">
            <w:pPr>
              <w:pStyle w:val="ListParagraph"/>
              <w:numPr>
                <w:ilvl w:val="0"/>
                <w:numId w:val="15"/>
              </w:numPr>
              <w:rPr>
                <w:rFonts w:cs="Arial"/>
              </w:rPr>
            </w:pPr>
            <w:r w:rsidRPr="00987E16">
              <w:rPr>
                <w:rFonts w:cs="Arial"/>
              </w:rPr>
              <w:t>Joint referrals systems or joint working</w:t>
            </w:r>
            <w:r w:rsidR="00CE2533" w:rsidRPr="00987E16">
              <w:rPr>
                <w:rFonts w:cs="Arial"/>
              </w:rPr>
              <w:t>.</w:t>
            </w:r>
          </w:p>
          <w:p w14:paraId="0F9E5872" w14:textId="77777777" w:rsidR="00CE2533" w:rsidRPr="00987E16" w:rsidRDefault="00566658" w:rsidP="00CE2533">
            <w:pPr>
              <w:pStyle w:val="ListParagraph"/>
              <w:numPr>
                <w:ilvl w:val="0"/>
                <w:numId w:val="15"/>
              </w:numPr>
              <w:rPr>
                <w:rFonts w:cs="Arial"/>
              </w:rPr>
            </w:pPr>
            <w:r w:rsidRPr="00987E16">
              <w:rPr>
                <w:rFonts w:cs="Arial"/>
              </w:rPr>
              <w:t xml:space="preserve">A consortium model of joining together in certain aspects of the </w:t>
            </w:r>
            <w:r w:rsidR="00464AFD" w:rsidRPr="00987E16">
              <w:rPr>
                <w:rFonts w:cs="Arial"/>
              </w:rPr>
              <w:t>work.</w:t>
            </w:r>
          </w:p>
          <w:p w14:paraId="2723A53C" w14:textId="77777777" w:rsidR="00CE2533" w:rsidRPr="00987E16" w:rsidRDefault="00566658" w:rsidP="00CE2533">
            <w:pPr>
              <w:pStyle w:val="ListParagraph"/>
              <w:numPr>
                <w:ilvl w:val="0"/>
                <w:numId w:val="15"/>
              </w:numPr>
              <w:rPr>
                <w:rFonts w:cs="Arial"/>
              </w:rPr>
            </w:pPr>
            <w:r w:rsidRPr="00987E16">
              <w:rPr>
                <w:rFonts w:cs="Arial"/>
              </w:rPr>
              <w:t>Integration and fully multi-agency or shared services</w:t>
            </w:r>
            <w:r w:rsidR="00CE2533" w:rsidRPr="00987E16">
              <w:rPr>
                <w:rFonts w:cs="Arial"/>
              </w:rPr>
              <w:t>.</w:t>
            </w:r>
          </w:p>
          <w:p w14:paraId="7865E2FD" w14:textId="0A6E78BD" w:rsidR="00CE2533" w:rsidRPr="00987E16" w:rsidRDefault="00827F1F" w:rsidP="00CE2533">
            <w:pPr>
              <w:pStyle w:val="ListParagraph"/>
              <w:numPr>
                <w:ilvl w:val="0"/>
                <w:numId w:val="15"/>
              </w:numPr>
              <w:rPr>
                <w:rFonts w:cs="Arial"/>
              </w:rPr>
            </w:pPr>
            <w:r w:rsidRPr="00987E16">
              <w:rPr>
                <w:rFonts w:cs="Arial"/>
              </w:rPr>
              <w:t>I</w:t>
            </w:r>
            <w:r w:rsidR="000D3D1C" w:rsidRPr="00987E16">
              <w:rPr>
                <w:rFonts w:cs="Arial"/>
              </w:rPr>
              <w:t>dentify</w:t>
            </w:r>
            <w:r w:rsidRPr="00987E16">
              <w:rPr>
                <w:rFonts w:cs="Arial"/>
              </w:rPr>
              <w:t>ing</w:t>
            </w:r>
            <w:r w:rsidR="000D3D1C" w:rsidRPr="00987E16">
              <w:rPr>
                <w:rFonts w:cs="Arial"/>
              </w:rPr>
              <w:t xml:space="preserve"> key partners relevant to </w:t>
            </w:r>
            <w:r w:rsidR="000D3D1C" w:rsidRPr="00987E16">
              <w:rPr>
                <w:rFonts w:cs="Arial"/>
              </w:rPr>
              <w:lastRenderedPageBreak/>
              <w:t>their area of work, including building partnerships with their service users</w:t>
            </w:r>
            <w:r w:rsidR="003F6DB5" w:rsidRPr="00987E16">
              <w:rPr>
                <w:rFonts w:cs="Arial"/>
              </w:rPr>
              <w:t xml:space="preserve">, </w:t>
            </w:r>
            <w:proofErr w:type="gramStart"/>
            <w:r w:rsidR="003F6DB5" w:rsidRPr="00987E16">
              <w:rPr>
                <w:rFonts w:cs="Arial"/>
              </w:rPr>
              <w:t>carers</w:t>
            </w:r>
            <w:proofErr w:type="gramEnd"/>
            <w:r w:rsidR="000D3D1C" w:rsidRPr="00987E16">
              <w:rPr>
                <w:rFonts w:cs="Arial"/>
              </w:rPr>
              <w:t xml:space="preserve"> and community.</w:t>
            </w:r>
          </w:p>
          <w:p w14:paraId="340D2B80" w14:textId="7FEDC394" w:rsidR="00351546" w:rsidRPr="00987E16" w:rsidRDefault="003E4CA4" w:rsidP="00CE2533">
            <w:pPr>
              <w:pStyle w:val="ListParagraph"/>
              <w:numPr>
                <w:ilvl w:val="0"/>
                <w:numId w:val="15"/>
              </w:numPr>
              <w:rPr>
                <w:rFonts w:cs="Arial"/>
              </w:rPr>
            </w:pPr>
            <w:r w:rsidRPr="00987E16">
              <w:rPr>
                <w:rFonts w:cs="Arial"/>
              </w:rPr>
              <w:t xml:space="preserve">Consideration of </w:t>
            </w:r>
            <w:r w:rsidR="00665735" w:rsidRPr="00987E16">
              <w:rPr>
                <w:rFonts w:cs="Arial"/>
              </w:rPr>
              <w:t xml:space="preserve">ways to </w:t>
            </w:r>
            <w:r w:rsidRPr="00987E16">
              <w:rPr>
                <w:rFonts w:cs="Arial"/>
              </w:rPr>
              <w:t xml:space="preserve">develop partnerships with key agencies within the NHS, </w:t>
            </w:r>
            <w:r w:rsidR="00B77643" w:rsidRPr="00987E16">
              <w:rPr>
                <w:rFonts w:cs="Arial"/>
              </w:rPr>
              <w:t xml:space="preserve">as well as </w:t>
            </w:r>
            <w:r w:rsidRPr="00987E16">
              <w:rPr>
                <w:rFonts w:cs="Arial"/>
              </w:rPr>
              <w:t xml:space="preserve">what external partnerships exist or require development, </w:t>
            </w:r>
            <w:r w:rsidR="00665735" w:rsidRPr="00987E16">
              <w:rPr>
                <w:rFonts w:cs="Arial"/>
              </w:rPr>
              <w:t>and barriers</w:t>
            </w:r>
            <w:r w:rsidR="00B77643" w:rsidRPr="00987E16">
              <w:rPr>
                <w:rFonts w:cs="Arial"/>
              </w:rPr>
              <w:t xml:space="preserve"> to</w:t>
            </w:r>
            <w:r w:rsidR="00665735" w:rsidRPr="00987E16">
              <w:rPr>
                <w:rFonts w:cs="Arial"/>
              </w:rPr>
              <w:t xml:space="preserve">/facilitators </w:t>
            </w:r>
            <w:r w:rsidR="00B77643" w:rsidRPr="00987E16">
              <w:rPr>
                <w:rFonts w:cs="Arial"/>
              </w:rPr>
              <w:t>of</w:t>
            </w:r>
            <w:r w:rsidR="00665735" w:rsidRPr="00987E16">
              <w:rPr>
                <w:rFonts w:cs="Arial"/>
              </w:rPr>
              <w:t xml:space="preserve"> </w:t>
            </w:r>
            <w:r w:rsidR="00351546" w:rsidRPr="00987E16">
              <w:rPr>
                <w:rFonts w:cs="Arial"/>
              </w:rPr>
              <w:t xml:space="preserve">partnership </w:t>
            </w:r>
            <w:r w:rsidR="000F535A" w:rsidRPr="00987E16">
              <w:rPr>
                <w:rFonts w:cs="Arial"/>
              </w:rPr>
              <w:t>working.</w:t>
            </w:r>
            <w:r w:rsidR="00351546" w:rsidRPr="00987E16">
              <w:rPr>
                <w:rFonts w:cs="Arial"/>
              </w:rPr>
              <w:t xml:space="preserve"> </w:t>
            </w:r>
          </w:p>
          <w:p w14:paraId="3E24FE70" w14:textId="04950948" w:rsidR="00E8743B" w:rsidRPr="00987E16" w:rsidRDefault="00E8743B" w:rsidP="00E8743B">
            <w:pPr>
              <w:pStyle w:val="ListParagraph"/>
              <w:numPr>
                <w:ilvl w:val="0"/>
                <w:numId w:val="15"/>
              </w:numPr>
              <w:rPr>
                <w:rFonts w:cs="Arial"/>
              </w:rPr>
            </w:pPr>
            <w:r w:rsidRPr="00987E16">
              <w:rPr>
                <w:rFonts w:cs="Arial"/>
              </w:rPr>
              <w:t xml:space="preserve">Working with organisations beyond statutory services for true </w:t>
            </w:r>
            <w:proofErr w:type="gramStart"/>
            <w:r w:rsidRPr="00987E16">
              <w:rPr>
                <w:rFonts w:cs="Arial"/>
              </w:rPr>
              <w:t>joined</w:t>
            </w:r>
            <w:r w:rsidR="00891F12">
              <w:rPr>
                <w:rFonts w:cs="Arial"/>
              </w:rPr>
              <w:t>-</w:t>
            </w:r>
            <w:r w:rsidRPr="00987E16">
              <w:rPr>
                <w:rFonts w:cs="Arial"/>
              </w:rPr>
              <w:t>up</w:t>
            </w:r>
            <w:proofErr w:type="gramEnd"/>
            <w:r w:rsidRPr="00987E16">
              <w:rPr>
                <w:rFonts w:cs="Arial"/>
              </w:rPr>
              <w:t xml:space="preserve"> working and collaboration</w:t>
            </w:r>
            <w:r w:rsidR="00891F12">
              <w:rPr>
                <w:rFonts w:cs="Arial"/>
              </w:rPr>
              <w:t>,</w:t>
            </w:r>
            <w:r w:rsidRPr="00987E16">
              <w:rPr>
                <w:rFonts w:cs="Arial"/>
              </w:rPr>
              <w:t xml:space="preserve"> including knowledge and understanding </w:t>
            </w:r>
            <w:r w:rsidR="003F7509">
              <w:rPr>
                <w:rFonts w:cs="Arial"/>
              </w:rPr>
              <w:t xml:space="preserve">that </w:t>
            </w:r>
            <w:r w:rsidRPr="00987E16">
              <w:rPr>
                <w:rFonts w:cs="Arial"/>
              </w:rPr>
              <w:t>digital mental health and wellbeing provision a</w:t>
            </w:r>
            <w:r w:rsidR="003F7509">
              <w:rPr>
                <w:rFonts w:cs="Arial"/>
              </w:rPr>
              <w:t>re</w:t>
            </w:r>
            <w:r w:rsidRPr="00987E16">
              <w:rPr>
                <w:rFonts w:cs="Arial"/>
              </w:rPr>
              <w:t xml:space="preserve"> a key part of a truly integrated pathway</w:t>
            </w:r>
            <w:r w:rsidR="00CB3024" w:rsidRPr="00987E16">
              <w:rPr>
                <w:rFonts w:cs="Arial"/>
              </w:rPr>
              <w:t>.</w:t>
            </w:r>
          </w:p>
          <w:p w14:paraId="647BF9FB" w14:textId="77777777" w:rsidR="00E8743B" w:rsidRPr="00987E16" w:rsidRDefault="00E8743B" w:rsidP="003F6DB5">
            <w:pPr>
              <w:pStyle w:val="ListParagraph"/>
              <w:rPr>
                <w:rFonts w:cs="Arial"/>
              </w:rPr>
            </w:pPr>
          </w:p>
          <w:p w14:paraId="61433130" w14:textId="77777777" w:rsidR="00566658" w:rsidRPr="00987E16" w:rsidRDefault="00566658" w:rsidP="00566658">
            <w:pPr>
              <w:rPr>
                <w:rFonts w:cs="Arial"/>
              </w:rPr>
            </w:pPr>
          </w:p>
          <w:p w14:paraId="19B4B1A7" w14:textId="39F23978" w:rsidR="00566658" w:rsidRPr="00987E16" w:rsidRDefault="00566658" w:rsidP="003E4CA4">
            <w:pPr>
              <w:rPr>
                <w:rFonts w:cs="Arial"/>
              </w:rPr>
            </w:pPr>
          </w:p>
        </w:tc>
      </w:tr>
      <w:bookmarkEnd w:id="6"/>
      <w:tr w:rsidR="00566658" w:rsidRPr="00987E16" w14:paraId="754A4201" w14:textId="77777777" w:rsidTr="00E420A5">
        <w:tc>
          <w:tcPr>
            <w:tcW w:w="1166" w:type="pct"/>
            <w:tcBorders>
              <w:top w:val="single" w:sz="6" w:space="0" w:color="auto"/>
              <w:left w:val="single" w:sz="6" w:space="0" w:color="auto"/>
              <w:bottom w:val="single" w:sz="6" w:space="0" w:color="auto"/>
              <w:right w:val="single" w:sz="6" w:space="0" w:color="auto"/>
            </w:tcBorders>
            <w:shd w:val="clear" w:color="auto" w:fill="auto"/>
          </w:tcPr>
          <w:p w14:paraId="5E058198" w14:textId="474A2F32" w:rsidR="00566658" w:rsidRPr="00987E16" w:rsidRDefault="002B7C44" w:rsidP="2C90440B">
            <w:pPr>
              <w:rPr>
                <w:rStyle w:val="eop"/>
                <w:rFonts w:cs="Arial"/>
                <w:b/>
                <w:bCs/>
              </w:rPr>
            </w:pPr>
            <w:r w:rsidRPr="00987E16">
              <w:rPr>
                <w:rStyle w:val="normaltextrun"/>
                <w:rFonts w:cs="Arial"/>
                <w:b/>
                <w:bCs/>
              </w:rPr>
              <w:lastRenderedPageBreak/>
              <w:t>Leadership theor</w:t>
            </w:r>
            <w:r w:rsidR="00053E80" w:rsidRPr="00987E16">
              <w:rPr>
                <w:rStyle w:val="normaltextrun"/>
                <w:rFonts w:cs="Arial"/>
                <w:b/>
                <w:bCs/>
              </w:rPr>
              <w:t>y</w:t>
            </w:r>
            <w:r w:rsidR="007530A7" w:rsidRPr="00987E16">
              <w:rPr>
                <w:rStyle w:val="normaltextrun"/>
                <w:rFonts w:cs="Arial"/>
                <w:b/>
                <w:bCs/>
              </w:rPr>
              <w:t xml:space="preserve"> and </w:t>
            </w:r>
            <w:r w:rsidR="007B2825" w:rsidRPr="00987E16">
              <w:rPr>
                <w:rStyle w:val="normaltextrun"/>
                <w:rFonts w:cs="Arial"/>
                <w:b/>
                <w:bCs/>
              </w:rPr>
              <w:t xml:space="preserve">personal </w:t>
            </w:r>
            <w:r w:rsidR="007530A7" w:rsidRPr="00987E16">
              <w:rPr>
                <w:rStyle w:val="normaltextrun"/>
                <w:rFonts w:cs="Arial"/>
                <w:b/>
                <w:bCs/>
              </w:rPr>
              <w:t>leadership values and style</w:t>
            </w:r>
            <w:r w:rsidR="00987E16">
              <w:rPr>
                <w:rStyle w:val="normaltextrun"/>
                <w:rFonts w:cs="Arial"/>
                <w:b/>
                <w:bCs/>
              </w:rPr>
              <w:t xml:space="preserve"> </w:t>
            </w:r>
          </w:p>
          <w:p w14:paraId="7A07572D" w14:textId="77777777" w:rsidR="002C776D" w:rsidRPr="00987E16" w:rsidRDefault="002C776D" w:rsidP="2C90440B">
            <w:pPr>
              <w:rPr>
                <w:rStyle w:val="eop"/>
                <w:rFonts w:cs="Arial"/>
                <w:b/>
                <w:bCs/>
              </w:rPr>
            </w:pPr>
          </w:p>
          <w:p w14:paraId="10B7BED5" w14:textId="0690683F" w:rsidR="002C776D" w:rsidRPr="00987E16" w:rsidRDefault="04B64E0F" w:rsidP="002C776D">
            <w:pPr>
              <w:rPr>
                <w:rFonts w:cs="Arial"/>
                <w:b/>
                <w:bCs/>
              </w:rPr>
            </w:pPr>
            <w:r w:rsidRPr="00987E16">
              <w:rPr>
                <w:rFonts w:cs="Arial"/>
                <w:b/>
                <w:bCs/>
              </w:rPr>
              <w:t>Aim:</w:t>
            </w:r>
            <w:r w:rsidR="00B41117" w:rsidRPr="00987E16">
              <w:rPr>
                <w:rFonts w:cs="Arial"/>
              </w:rPr>
              <w:t xml:space="preserve"> </w:t>
            </w:r>
            <w:r w:rsidRPr="00987E16">
              <w:rPr>
                <w:rFonts w:cs="Arial"/>
              </w:rPr>
              <w:t>To introduce different theories and models of leadership so that the participants can apply these to their own work as leaders.</w:t>
            </w:r>
          </w:p>
        </w:tc>
        <w:tc>
          <w:tcPr>
            <w:tcW w:w="1887" w:type="pct"/>
            <w:shd w:val="clear" w:color="auto" w:fill="auto"/>
          </w:tcPr>
          <w:p w14:paraId="4F1E154B" w14:textId="77777777" w:rsidR="006A55DF" w:rsidRPr="00987E16" w:rsidRDefault="003E2005" w:rsidP="006A55DF">
            <w:pPr>
              <w:spacing w:line="257" w:lineRule="auto"/>
              <w:rPr>
                <w:rFonts w:eastAsia="Calibri" w:cs="Arial"/>
                <w:b/>
                <w:bCs/>
              </w:rPr>
            </w:pPr>
            <w:r w:rsidRPr="00987E16">
              <w:rPr>
                <w:rFonts w:eastAsia="Calibri" w:cs="Arial"/>
                <w:b/>
                <w:bCs/>
              </w:rPr>
              <w:t>Learning objectives:</w:t>
            </w:r>
          </w:p>
          <w:p w14:paraId="14E8A59E" w14:textId="45F0B81A" w:rsidR="000074CA" w:rsidRPr="00987E16" w:rsidRDefault="5323D3D9" w:rsidP="000074CA">
            <w:pPr>
              <w:spacing w:after="160" w:line="257" w:lineRule="auto"/>
              <w:rPr>
                <w:rFonts w:eastAsia="Calibri" w:cs="Arial"/>
              </w:rPr>
            </w:pPr>
            <w:r w:rsidRPr="00987E16">
              <w:rPr>
                <w:rFonts w:eastAsia="Calibri" w:cs="Arial"/>
              </w:rPr>
              <w:t xml:space="preserve">By the end of the course, </w:t>
            </w:r>
            <w:r w:rsidR="00B13800" w:rsidRPr="00987E16">
              <w:rPr>
                <w:rFonts w:eastAsia="Calibri" w:cs="Arial"/>
              </w:rPr>
              <w:t>participants</w:t>
            </w:r>
            <w:r w:rsidRPr="00987E16">
              <w:rPr>
                <w:rFonts w:eastAsia="Calibri" w:cs="Arial"/>
              </w:rPr>
              <w:t xml:space="preserve"> will:</w:t>
            </w:r>
          </w:p>
          <w:p w14:paraId="3C265073" w14:textId="4888BD42" w:rsidR="000074CA" w:rsidRPr="00987E16" w:rsidRDefault="000074CA" w:rsidP="000074CA">
            <w:pPr>
              <w:pStyle w:val="ListParagraph"/>
              <w:numPr>
                <w:ilvl w:val="0"/>
                <w:numId w:val="122"/>
              </w:numPr>
              <w:spacing w:after="160" w:line="257" w:lineRule="auto"/>
              <w:rPr>
                <w:rFonts w:eastAsia="Calibri" w:cs="Arial"/>
              </w:rPr>
            </w:pPr>
            <w:r w:rsidRPr="00987E16">
              <w:rPr>
                <w:rFonts w:eastAsia="Calibri" w:cs="Arial"/>
              </w:rPr>
              <w:t xml:space="preserve">understand and apply relevant leadership models and self-assessment and feedback tools to understand their own leadership practices and their impact on people, teams and </w:t>
            </w:r>
            <w:proofErr w:type="gramStart"/>
            <w:r w:rsidRPr="00987E16">
              <w:rPr>
                <w:rFonts w:eastAsia="Calibri" w:cs="Arial"/>
              </w:rPr>
              <w:t>outcomes</w:t>
            </w:r>
            <w:proofErr w:type="gramEnd"/>
          </w:p>
          <w:p w14:paraId="443176D7" w14:textId="7F199CE7" w:rsidR="00566658" w:rsidRPr="00987E16" w:rsidRDefault="000074CA" w:rsidP="000074CA">
            <w:pPr>
              <w:pStyle w:val="ListParagraph"/>
              <w:numPr>
                <w:ilvl w:val="0"/>
                <w:numId w:val="122"/>
              </w:numPr>
              <w:spacing w:after="160" w:line="257" w:lineRule="auto"/>
              <w:rPr>
                <w:rFonts w:eastAsia="Calibri" w:cs="Arial"/>
              </w:rPr>
            </w:pPr>
            <w:r w:rsidRPr="00987E16">
              <w:rPr>
                <w:rFonts w:eastAsia="Calibri" w:cs="Arial"/>
              </w:rPr>
              <w:lastRenderedPageBreak/>
              <w:t>be able to reflect on their own leadership behaviours, their impact on others, and their leadership development</w:t>
            </w:r>
          </w:p>
        </w:tc>
        <w:tc>
          <w:tcPr>
            <w:tcW w:w="1947" w:type="pct"/>
            <w:shd w:val="clear" w:color="auto" w:fill="auto"/>
          </w:tcPr>
          <w:p w14:paraId="66CFC350" w14:textId="283E590A" w:rsidR="639FACCD" w:rsidRPr="00987E16" w:rsidRDefault="00F65E7A" w:rsidP="639FACCD">
            <w:pPr>
              <w:rPr>
                <w:rFonts w:cs="Arial"/>
              </w:rPr>
            </w:pPr>
            <w:r w:rsidRPr="00987E16">
              <w:rPr>
                <w:rFonts w:cs="Arial"/>
                <w:b/>
                <w:bCs/>
              </w:rPr>
              <w:lastRenderedPageBreak/>
              <w:t xml:space="preserve">Ideas about content: </w:t>
            </w:r>
          </w:p>
          <w:p w14:paraId="76980C42" w14:textId="110BD142" w:rsidR="639FACCD" w:rsidRPr="00987E16" w:rsidRDefault="74F42E46" w:rsidP="004A17CE">
            <w:pPr>
              <w:pStyle w:val="ListParagraph"/>
              <w:numPr>
                <w:ilvl w:val="0"/>
                <w:numId w:val="20"/>
              </w:numPr>
              <w:rPr>
                <w:rFonts w:eastAsia="Calibri" w:cs="Arial"/>
              </w:rPr>
            </w:pPr>
            <w:r w:rsidRPr="00987E16">
              <w:rPr>
                <w:rFonts w:eastAsia="Calibri" w:cs="Arial"/>
              </w:rPr>
              <w:t xml:space="preserve">Leadership theory: </w:t>
            </w:r>
            <w:r w:rsidR="00B77643" w:rsidRPr="00987E16">
              <w:rPr>
                <w:rFonts w:eastAsia="Calibri" w:cs="Arial"/>
              </w:rPr>
              <w:t>c</w:t>
            </w:r>
            <w:r w:rsidR="00763B5B" w:rsidRPr="00987E16">
              <w:rPr>
                <w:rFonts w:eastAsia="Calibri" w:cs="Arial"/>
              </w:rPr>
              <w:t>onsideration</w:t>
            </w:r>
            <w:r w:rsidRPr="00987E16">
              <w:rPr>
                <w:rFonts w:eastAsia="Calibri" w:cs="Arial"/>
              </w:rPr>
              <w:t xml:space="preserve"> of prominent leadership models</w:t>
            </w:r>
            <w:r w:rsidR="00763B5B" w:rsidRPr="00987E16">
              <w:rPr>
                <w:rFonts w:eastAsia="Calibri" w:cs="Arial"/>
              </w:rPr>
              <w:t xml:space="preserve">, including </w:t>
            </w:r>
            <w:r w:rsidR="00E96216" w:rsidRPr="00987E16">
              <w:rPr>
                <w:rFonts w:eastAsia="Calibri" w:cs="Arial"/>
              </w:rPr>
              <w:t>consideration of the evidence</w:t>
            </w:r>
            <w:r w:rsidR="00CA2915" w:rsidRPr="00987E16">
              <w:rPr>
                <w:rFonts w:eastAsia="Calibri" w:cs="Arial"/>
              </w:rPr>
              <w:t xml:space="preserve"> </w:t>
            </w:r>
            <w:r w:rsidR="00E96216" w:rsidRPr="00987E16">
              <w:rPr>
                <w:rFonts w:eastAsia="Calibri" w:cs="Arial"/>
              </w:rPr>
              <w:t>base/</w:t>
            </w:r>
            <w:r w:rsidR="00763B5B" w:rsidRPr="00987E16">
              <w:rPr>
                <w:rFonts w:eastAsia="Calibri" w:cs="Arial"/>
              </w:rPr>
              <w:t>critical appraisal of these models</w:t>
            </w:r>
            <w:r w:rsidR="00E96216" w:rsidRPr="00987E16">
              <w:rPr>
                <w:rFonts w:eastAsia="Calibri" w:cs="Arial"/>
              </w:rPr>
              <w:t>, and</w:t>
            </w:r>
            <w:r w:rsidRPr="00987E16">
              <w:rPr>
                <w:rFonts w:eastAsia="Calibri" w:cs="Arial"/>
              </w:rPr>
              <w:t xml:space="preserve"> </w:t>
            </w:r>
            <w:r w:rsidR="00763B5B" w:rsidRPr="00987E16">
              <w:rPr>
                <w:rFonts w:eastAsia="Calibri" w:cs="Arial"/>
              </w:rPr>
              <w:t xml:space="preserve">understanding their applicability to </w:t>
            </w:r>
            <w:r w:rsidR="00CA2915" w:rsidRPr="00987E16">
              <w:rPr>
                <w:rFonts w:eastAsia="Calibri" w:cs="Arial"/>
              </w:rPr>
              <w:t>participants’</w:t>
            </w:r>
            <w:r w:rsidR="00763B5B" w:rsidRPr="00987E16">
              <w:rPr>
                <w:rFonts w:eastAsia="Calibri" w:cs="Arial"/>
              </w:rPr>
              <w:t xml:space="preserve"> service settings and </w:t>
            </w:r>
            <w:r w:rsidR="00CA2915" w:rsidRPr="00987E16">
              <w:rPr>
                <w:rFonts w:eastAsia="Calibri" w:cs="Arial"/>
              </w:rPr>
              <w:t xml:space="preserve">their </w:t>
            </w:r>
            <w:r w:rsidR="00763B5B" w:rsidRPr="00987E16">
              <w:rPr>
                <w:rFonts w:eastAsia="Calibri" w:cs="Arial"/>
              </w:rPr>
              <w:lastRenderedPageBreak/>
              <w:t>own leadership practice</w:t>
            </w:r>
            <w:r w:rsidR="00B41117" w:rsidRPr="00987E16">
              <w:rPr>
                <w:rFonts w:eastAsia="Calibri" w:cs="Arial"/>
              </w:rPr>
              <w:t xml:space="preserve"> </w:t>
            </w:r>
            <w:r w:rsidR="00E96216" w:rsidRPr="00987E16">
              <w:rPr>
                <w:rFonts w:eastAsia="Calibri" w:cs="Arial"/>
              </w:rPr>
              <w:t xml:space="preserve">(see </w:t>
            </w:r>
            <w:r w:rsidR="00B77643" w:rsidRPr="00987E16">
              <w:rPr>
                <w:rFonts w:eastAsia="Calibri" w:cs="Arial"/>
              </w:rPr>
              <w:t>A</w:t>
            </w:r>
            <w:r w:rsidR="00E96216" w:rsidRPr="00987E16">
              <w:rPr>
                <w:rFonts w:eastAsia="Calibri" w:cs="Arial"/>
              </w:rPr>
              <w:t xml:space="preserve">ppendix 2 for examples of </w:t>
            </w:r>
            <w:r w:rsidR="006D75C4" w:rsidRPr="00987E16">
              <w:rPr>
                <w:rFonts w:eastAsia="Calibri" w:cs="Arial"/>
              </w:rPr>
              <w:t>leadership theory and self-assessment tools)</w:t>
            </w:r>
            <w:r w:rsidRPr="00987E16">
              <w:rPr>
                <w:rFonts w:eastAsia="Calibri" w:cs="Arial"/>
              </w:rPr>
              <w:t xml:space="preserve">. </w:t>
            </w:r>
          </w:p>
          <w:p w14:paraId="46F6D096" w14:textId="1BCD8E5A" w:rsidR="006B3653" w:rsidRPr="00987E16" w:rsidRDefault="74F42E46" w:rsidP="004A17CE">
            <w:pPr>
              <w:pStyle w:val="ListParagraph"/>
              <w:numPr>
                <w:ilvl w:val="0"/>
                <w:numId w:val="20"/>
              </w:numPr>
              <w:rPr>
                <w:rFonts w:eastAsia="Calibri" w:cs="Arial"/>
              </w:rPr>
            </w:pPr>
            <w:r w:rsidRPr="00987E16">
              <w:rPr>
                <w:rFonts w:eastAsia="Calibri" w:cs="Arial"/>
              </w:rPr>
              <w:t xml:space="preserve">Self-assessment and use of feedback: to be able to identify and reflect upon </w:t>
            </w:r>
            <w:r w:rsidR="00CA2915" w:rsidRPr="00987E16">
              <w:rPr>
                <w:rFonts w:eastAsia="Calibri" w:cs="Arial"/>
              </w:rPr>
              <w:t xml:space="preserve">their </w:t>
            </w:r>
            <w:r w:rsidRPr="00987E16">
              <w:rPr>
                <w:rFonts w:eastAsia="Calibri" w:cs="Arial"/>
              </w:rPr>
              <w:t>own leadership strengths, areas of development and challenges</w:t>
            </w:r>
            <w:r w:rsidR="00CA2915" w:rsidRPr="00987E16">
              <w:rPr>
                <w:rFonts w:eastAsia="Calibri" w:cs="Arial"/>
              </w:rPr>
              <w:t>,</w:t>
            </w:r>
            <w:r w:rsidRPr="00987E16">
              <w:rPr>
                <w:rFonts w:eastAsia="Calibri" w:cs="Arial"/>
              </w:rPr>
              <w:t xml:space="preserve"> using tools</w:t>
            </w:r>
            <w:r w:rsidR="0053093A" w:rsidRPr="00987E16">
              <w:rPr>
                <w:rFonts w:eastAsia="Calibri" w:cs="Arial"/>
              </w:rPr>
              <w:t xml:space="preserve"> and feedba</w:t>
            </w:r>
            <w:r w:rsidR="003D1A52" w:rsidRPr="00987E16">
              <w:rPr>
                <w:rFonts w:eastAsia="Calibri" w:cs="Arial"/>
              </w:rPr>
              <w:t xml:space="preserve">ck </w:t>
            </w:r>
            <w:proofErr w:type="gramStart"/>
            <w:r w:rsidR="003D1A52" w:rsidRPr="00987E16">
              <w:rPr>
                <w:rFonts w:eastAsia="Calibri" w:cs="Arial"/>
              </w:rPr>
              <w:t>including</w:t>
            </w:r>
            <w:r w:rsidR="0081625B" w:rsidRPr="00987E16">
              <w:rPr>
                <w:rFonts w:eastAsia="Calibri" w:cs="Arial"/>
              </w:rPr>
              <w:t>;</w:t>
            </w:r>
            <w:proofErr w:type="gramEnd"/>
          </w:p>
          <w:p w14:paraId="76D4E40B" w14:textId="6B6593E5" w:rsidR="74F42E46" w:rsidRPr="00987E16" w:rsidRDefault="00CA2915" w:rsidP="003F6DB5">
            <w:pPr>
              <w:pStyle w:val="ListParagraph"/>
              <w:numPr>
                <w:ilvl w:val="0"/>
                <w:numId w:val="100"/>
              </w:numPr>
              <w:rPr>
                <w:rFonts w:eastAsia="Calibri" w:cs="Arial"/>
              </w:rPr>
            </w:pPr>
            <w:r w:rsidRPr="00987E16">
              <w:rPr>
                <w:rFonts w:eastAsia="Calibri" w:cs="Arial"/>
              </w:rPr>
              <w:t>t</w:t>
            </w:r>
            <w:r w:rsidR="5B9D01E9" w:rsidRPr="00987E16">
              <w:rPr>
                <w:rFonts w:eastAsia="Calibri" w:cs="Arial"/>
              </w:rPr>
              <w:t xml:space="preserve">he </w:t>
            </w:r>
            <w:r w:rsidR="7829C7D3" w:rsidRPr="00987E16">
              <w:rPr>
                <w:rFonts w:eastAsia="Calibri" w:cs="Arial"/>
              </w:rPr>
              <w:t>impact of their leadership behaviour on their team and on outcome</w:t>
            </w:r>
            <w:r w:rsidRPr="00987E16">
              <w:rPr>
                <w:rFonts w:eastAsia="Calibri" w:cs="Arial"/>
              </w:rPr>
              <w:t>s</w:t>
            </w:r>
          </w:p>
          <w:p w14:paraId="2C12B319" w14:textId="65EFD385" w:rsidR="00691E3A" w:rsidRPr="00987E16" w:rsidRDefault="00CA2915" w:rsidP="003F6DB5">
            <w:pPr>
              <w:pStyle w:val="ListParagraph"/>
              <w:numPr>
                <w:ilvl w:val="0"/>
                <w:numId w:val="100"/>
              </w:numPr>
              <w:rPr>
                <w:rFonts w:eastAsia="Calibri" w:cs="Arial"/>
              </w:rPr>
            </w:pPr>
            <w:r w:rsidRPr="00987E16">
              <w:rPr>
                <w:rFonts w:eastAsia="Calibri" w:cs="Arial"/>
              </w:rPr>
              <w:t>b</w:t>
            </w:r>
            <w:r w:rsidR="0E574C32" w:rsidRPr="00987E16">
              <w:rPr>
                <w:rFonts w:eastAsia="Calibri" w:cs="Arial"/>
              </w:rPr>
              <w:t xml:space="preserve">eing flexible and adapting based on </w:t>
            </w:r>
            <w:r w:rsidR="7829C7D3" w:rsidRPr="00987E16">
              <w:rPr>
                <w:rFonts w:eastAsia="Calibri" w:cs="Arial"/>
              </w:rPr>
              <w:t xml:space="preserve">situations and individual/team needs and </w:t>
            </w:r>
            <w:proofErr w:type="gramStart"/>
            <w:r w:rsidR="7829C7D3" w:rsidRPr="00987E16">
              <w:rPr>
                <w:rFonts w:eastAsia="Calibri" w:cs="Arial"/>
              </w:rPr>
              <w:t>challenge</w:t>
            </w:r>
            <w:r w:rsidRPr="00987E16">
              <w:rPr>
                <w:rFonts w:eastAsia="Calibri" w:cs="Arial"/>
              </w:rPr>
              <w:t>s</w:t>
            </w:r>
            <w:proofErr w:type="gramEnd"/>
          </w:p>
          <w:p w14:paraId="239FE45C" w14:textId="5A7DA5C7" w:rsidR="639FACCD" w:rsidRPr="00987E16" w:rsidRDefault="00CA2915" w:rsidP="003F6DB5">
            <w:pPr>
              <w:pStyle w:val="ListParagraph"/>
              <w:numPr>
                <w:ilvl w:val="0"/>
                <w:numId w:val="100"/>
              </w:numPr>
              <w:rPr>
                <w:rFonts w:eastAsia="Calibri" w:cs="Arial"/>
              </w:rPr>
            </w:pPr>
            <w:r w:rsidRPr="00987E16">
              <w:rPr>
                <w:rFonts w:eastAsia="Calibri" w:cs="Arial"/>
              </w:rPr>
              <w:t>c</w:t>
            </w:r>
            <w:r w:rsidR="00691E3A" w:rsidRPr="00987E16">
              <w:rPr>
                <w:rFonts w:eastAsia="Calibri" w:cs="Arial"/>
              </w:rPr>
              <w:t xml:space="preserve">onsideration of ways to </w:t>
            </w:r>
            <w:r w:rsidR="74F42E46" w:rsidRPr="00987E16">
              <w:rPr>
                <w:rFonts w:eastAsia="Calibri" w:cs="Arial"/>
              </w:rPr>
              <w:t>support continuous learning as a leader (</w:t>
            </w:r>
            <w:r w:rsidR="000740D5" w:rsidRPr="00987E16">
              <w:rPr>
                <w:rFonts w:eastAsia="Calibri" w:cs="Arial"/>
              </w:rPr>
              <w:t>for example</w:t>
            </w:r>
            <w:r w:rsidR="00CC6FA9" w:rsidRPr="00987E16">
              <w:rPr>
                <w:rFonts w:eastAsia="Calibri" w:cs="Arial"/>
              </w:rPr>
              <w:t>,</w:t>
            </w:r>
            <w:r w:rsidR="74F42E46" w:rsidRPr="00987E16">
              <w:rPr>
                <w:rFonts w:eastAsia="Calibri" w:cs="Arial"/>
              </w:rPr>
              <w:t xml:space="preserve"> listening, curiosity, </w:t>
            </w:r>
            <w:r w:rsidRPr="00987E16">
              <w:rPr>
                <w:rFonts w:eastAsia="Calibri" w:cs="Arial"/>
              </w:rPr>
              <w:t xml:space="preserve">reflexivity and </w:t>
            </w:r>
            <w:r w:rsidR="74F42E46" w:rsidRPr="00987E16">
              <w:rPr>
                <w:rFonts w:eastAsia="Calibri" w:cs="Arial"/>
              </w:rPr>
              <w:t>seeking feedback)</w:t>
            </w:r>
          </w:p>
          <w:p w14:paraId="5A4549F3" w14:textId="042111CC" w:rsidR="74F42E46" w:rsidRPr="00987E16" w:rsidRDefault="7829C7D3" w:rsidP="004A17CE">
            <w:pPr>
              <w:pStyle w:val="ListParagraph"/>
              <w:numPr>
                <w:ilvl w:val="0"/>
                <w:numId w:val="20"/>
              </w:numPr>
              <w:rPr>
                <w:rFonts w:eastAsia="Calibri" w:cs="Arial"/>
              </w:rPr>
            </w:pPr>
            <w:r w:rsidRPr="00987E16">
              <w:rPr>
                <w:rFonts w:eastAsia="Calibri" w:cs="Arial"/>
              </w:rPr>
              <w:t xml:space="preserve">Inclusivity </w:t>
            </w:r>
            <w:r w:rsidR="582E86A0" w:rsidRPr="00987E16">
              <w:rPr>
                <w:rFonts w:eastAsia="Calibri" w:cs="Arial"/>
              </w:rPr>
              <w:t>and</w:t>
            </w:r>
            <w:r w:rsidRPr="00987E16">
              <w:rPr>
                <w:rFonts w:eastAsia="Calibri" w:cs="Arial"/>
              </w:rPr>
              <w:t xml:space="preserve"> diversity: </w:t>
            </w:r>
            <w:r w:rsidR="0E0ACF99" w:rsidRPr="00987E16">
              <w:rPr>
                <w:rFonts w:eastAsia="Calibri" w:cs="Arial"/>
              </w:rPr>
              <w:t>c</w:t>
            </w:r>
            <w:r w:rsidR="44821E21" w:rsidRPr="00987E16">
              <w:rPr>
                <w:rFonts w:eastAsia="Calibri" w:cs="Arial"/>
              </w:rPr>
              <w:t>ritical</w:t>
            </w:r>
            <w:r w:rsidRPr="00987E16">
              <w:rPr>
                <w:rFonts w:eastAsia="Calibri" w:cs="Arial"/>
              </w:rPr>
              <w:t xml:space="preserve"> appraisal of leadership models</w:t>
            </w:r>
            <w:r w:rsidR="4F216016" w:rsidRPr="00987E16">
              <w:rPr>
                <w:rFonts w:eastAsia="Calibri" w:cs="Arial"/>
              </w:rPr>
              <w:t xml:space="preserve">/theory through the lens of inclusion and diversity and </w:t>
            </w:r>
            <w:r w:rsidRPr="00987E16">
              <w:rPr>
                <w:rFonts w:eastAsia="Calibri" w:cs="Arial"/>
              </w:rPr>
              <w:t>recogni</w:t>
            </w:r>
            <w:r w:rsidR="4DF9726B" w:rsidRPr="00987E16">
              <w:rPr>
                <w:rFonts w:eastAsia="Calibri" w:cs="Arial"/>
              </w:rPr>
              <w:t xml:space="preserve">tion of </w:t>
            </w:r>
            <w:r w:rsidRPr="00987E16">
              <w:rPr>
                <w:rFonts w:eastAsia="Calibri" w:cs="Arial"/>
              </w:rPr>
              <w:t xml:space="preserve">how leadership behaviours can promote or hinder </w:t>
            </w:r>
            <w:r w:rsidR="336866BE" w:rsidRPr="00987E16">
              <w:rPr>
                <w:rFonts w:eastAsia="Calibri" w:cs="Arial"/>
              </w:rPr>
              <w:lastRenderedPageBreak/>
              <w:t>d</w:t>
            </w:r>
            <w:r w:rsidRPr="00987E16">
              <w:rPr>
                <w:rFonts w:eastAsia="Calibri" w:cs="Arial"/>
              </w:rPr>
              <w:t xml:space="preserve">iversity </w:t>
            </w:r>
            <w:r w:rsidR="005C36EA" w:rsidRPr="00987E16">
              <w:rPr>
                <w:rFonts w:eastAsia="Calibri" w:cs="Arial"/>
              </w:rPr>
              <w:t xml:space="preserve">and </w:t>
            </w:r>
            <w:r w:rsidR="3F966A18" w:rsidRPr="00987E16">
              <w:rPr>
                <w:rFonts w:eastAsia="Calibri" w:cs="Arial"/>
              </w:rPr>
              <w:t>i</w:t>
            </w:r>
            <w:r w:rsidRPr="00987E16">
              <w:rPr>
                <w:rFonts w:eastAsia="Calibri" w:cs="Arial"/>
              </w:rPr>
              <w:t>nclusion</w:t>
            </w:r>
            <w:r w:rsidR="2BC3417C" w:rsidRPr="00987E16">
              <w:rPr>
                <w:rFonts w:eastAsia="Calibri" w:cs="Arial"/>
              </w:rPr>
              <w:t>.</w:t>
            </w:r>
            <w:r w:rsidRPr="00987E16">
              <w:rPr>
                <w:rFonts w:eastAsia="Calibri" w:cs="Arial"/>
              </w:rPr>
              <w:t xml:space="preserve"> </w:t>
            </w:r>
          </w:p>
          <w:p w14:paraId="423ABB53" w14:textId="11BD65AE" w:rsidR="2C90440B" w:rsidRPr="00987E16" w:rsidRDefault="2C90440B" w:rsidP="00F65E7A">
            <w:pPr>
              <w:rPr>
                <w:rFonts w:eastAsia="Arial" w:cs="Arial"/>
                <w:color w:val="231F20" w:themeColor="text1"/>
              </w:rPr>
            </w:pPr>
          </w:p>
          <w:p w14:paraId="3224488B" w14:textId="77777777" w:rsidR="2C90440B" w:rsidRPr="00987E16" w:rsidRDefault="2C90440B" w:rsidP="6225706B">
            <w:pPr>
              <w:rPr>
                <w:rFonts w:eastAsia="Arial" w:cs="Arial"/>
                <w:color w:val="231F20" w:themeColor="text1"/>
              </w:rPr>
            </w:pPr>
          </w:p>
          <w:p w14:paraId="2D586684" w14:textId="05567189" w:rsidR="00B5105C" w:rsidRPr="00987E16" w:rsidRDefault="00B5105C" w:rsidP="6225706B">
            <w:pPr>
              <w:rPr>
                <w:rFonts w:eastAsia="Arial" w:cs="Arial"/>
                <w:color w:val="231F20" w:themeColor="text1"/>
              </w:rPr>
            </w:pPr>
          </w:p>
        </w:tc>
      </w:tr>
      <w:tr w:rsidR="00566658" w:rsidRPr="00987E16" w14:paraId="0D36608E" w14:textId="77777777" w:rsidTr="00E420A5">
        <w:tc>
          <w:tcPr>
            <w:tcW w:w="1166" w:type="pct"/>
            <w:tcBorders>
              <w:top w:val="single" w:sz="6" w:space="0" w:color="auto"/>
              <w:left w:val="single" w:sz="6" w:space="0" w:color="auto"/>
              <w:bottom w:val="single" w:sz="6" w:space="0" w:color="auto"/>
              <w:right w:val="single" w:sz="6" w:space="0" w:color="auto"/>
            </w:tcBorders>
            <w:shd w:val="clear" w:color="auto" w:fill="auto"/>
          </w:tcPr>
          <w:p w14:paraId="5E1118B4" w14:textId="77777777" w:rsidR="002C776D" w:rsidRPr="00987E16" w:rsidRDefault="4AFD8DAD" w:rsidP="002C776D">
            <w:pPr>
              <w:spacing w:after="160" w:line="257" w:lineRule="auto"/>
              <w:rPr>
                <w:rStyle w:val="normaltextrun"/>
                <w:rFonts w:cs="Arial"/>
                <w:b/>
                <w:bCs/>
              </w:rPr>
            </w:pPr>
            <w:r w:rsidRPr="00987E16">
              <w:rPr>
                <w:rStyle w:val="normaltextrun"/>
                <w:rFonts w:cs="Arial"/>
                <w:b/>
                <w:bCs/>
              </w:rPr>
              <w:lastRenderedPageBreak/>
              <w:t xml:space="preserve">Interpersonal leadership styles and organisational culture </w:t>
            </w:r>
          </w:p>
          <w:p w14:paraId="679FB704" w14:textId="5DD01F42" w:rsidR="002C776D" w:rsidRPr="00987E16" w:rsidRDefault="002C776D" w:rsidP="002C776D">
            <w:pPr>
              <w:spacing w:after="160" w:line="257" w:lineRule="auto"/>
              <w:rPr>
                <w:rFonts w:eastAsia="Calibri" w:cs="Arial"/>
              </w:rPr>
            </w:pPr>
            <w:r w:rsidRPr="00987E16">
              <w:rPr>
                <w:rFonts w:eastAsia="Calibri" w:cs="Arial"/>
                <w:b/>
                <w:bCs/>
              </w:rPr>
              <w:t>Aim:</w:t>
            </w:r>
            <w:r w:rsidR="002C21D9" w:rsidRPr="00987E16">
              <w:rPr>
                <w:rFonts w:eastAsia="Calibri" w:cs="Arial"/>
                <w:b/>
                <w:bCs/>
              </w:rPr>
              <w:t xml:space="preserve"> </w:t>
            </w:r>
            <w:r w:rsidRPr="00987E16">
              <w:rPr>
                <w:rFonts w:eastAsia="Calibri" w:cs="Arial"/>
              </w:rPr>
              <w:t>For participants to examine their interpersonal leadership skills</w:t>
            </w:r>
            <w:r w:rsidR="009A448F" w:rsidRPr="00987E16">
              <w:rPr>
                <w:rFonts w:eastAsia="Calibri" w:cs="Arial"/>
              </w:rPr>
              <w:t xml:space="preserve">, </w:t>
            </w:r>
            <w:r w:rsidRPr="00987E16">
              <w:rPr>
                <w:rFonts w:eastAsia="Calibri" w:cs="Arial"/>
              </w:rPr>
              <w:t>gain knowledge in organisational culture</w:t>
            </w:r>
            <w:r w:rsidR="00CD4C1C" w:rsidRPr="00987E16">
              <w:rPr>
                <w:rFonts w:eastAsia="Calibri" w:cs="Arial"/>
              </w:rPr>
              <w:t>,</w:t>
            </w:r>
            <w:r w:rsidRPr="00987E16">
              <w:rPr>
                <w:rFonts w:eastAsia="Calibri" w:cs="Arial"/>
              </w:rPr>
              <w:t xml:space="preserve"> and </w:t>
            </w:r>
            <w:r w:rsidR="00CD4C1C" w:rsidRPr="00987E16">
              <w:rPr>
                <w:rFonts w:eastAsia="Calibri" w:cs="Arial"/>
              </w:rPr>
              <w:t xml:space="preserve">learn </w:t>
            </w:r>
            <w:r w:rsidRPr="00987E16">
              <w:rPr>
                <w:rFonts w:eastAsia="Calibri" w:cs="Arial"/>
              </w:rPr>
              <w:t>how to support others</w:t>
            </w:r>
            <w:r w:rsidR="001D0793" w:rsidRPr="00987E16">
              <w:rPr>
                <w:rFonts w:eastAsia="Calibri" w:cs="Arial"/>
              </w:rPr>
              <w:t>,</w:t>
            </w:r>
            <w:r w:rsidRPr="00987E16">
              <w:rPr>
                <w:rFonts w:eastAsia="Calibri" w:cs="Arial"/>
              </w:rPr>
              <w:t xml:space="preserve"> appl</w:t>
            </w:r>
            <w:r w:rsidR="00CD4C1C" w:rsidRPr="00987E16">
              <w:rPr>
                <w:rFonts w:eastAsia="Calibri" w:cs="Arial"/>
              </w:rPr>
              <w:t>ying these skills</w:t>
            </w:r>
            <w:r w:rsidRPr="00987E16">
              <w:rPr>
                <w:rFonts w:eastAsia="Calibri" w:cs="Arial"/>
              </w:rPr>
              <w:t xml:space="preserve"> in their workplace.</w:t>
            </w:r>
          </w:p>
          <w:p w14:paraId="07D194D7" w14:textId="753D1301" w:rsidR="00566658" w:rsidRPr="00987E16" w:rsidRDefault="00566658" w:rsidP="2C90440B">
            <w:pPr>
              <w:rPr>
                <w:rFonts w:cs="Arial"/>
                <w:b/>
                <w:bCs/>
              </w:rPr>
            </w:pPr>
          </w:p>
        </w:tc>
        <w:tc>
          <w:tcPr>
            <w:tcW w:w="1887" w:type="pct"/>
            <w:shd w:val="clear" w:color="auto" w:fill="auto"/>
          </w:tcPr>
          <w:p w14:paraId="6E0ED33C" w14:textId="77777777" w:rsidR="002C21D9" w:rsidRPr="00987E16" w:rsidRDefault="002C21D9" w:rsidP="002C21D9">
            <w:pPr>
              <w:rPr>
                <w:rFonts w:eastAsia="Arial" w:cs="Arial"/>
                <w:b/>
                <w:bCs/>
              </w:rPr>
            </w:pPr>
            <w:r w:rsidRPr="00987E16">
              <w:rPr>
                <w:rFonts w:eastAsia="Arial" w:cs="Arial"/>
                <w:b/>
                <w:bCs/>
              </w:rPr>
              <w:t>Learning objectives:</w:t>
            </w:r>
          </w:p>
          <w:p w14:paraId="4B89625E" w14:textId="33A86261" w:rsidR="002C21D9" w:rsidRPr="00987E16" w:rsidRDefault="002C21D9" w:rsidP="00420055">
            <w:pPr>
              <w:rPr>
                <w:rFonts w:eastAsia="Arial" w:cs="Arial"/>
              </w:rPr>
            </w:pPr>
            <w:r w:rsidRPr="00987E16">
              <w:rPr>
                <w:rFonts w:eastAsia="Arial" w:cs="Arial"/>
              </w:rPr>
              <w:t xml:space="preserve">By the end of the course, </w:t>
            </w:r>
            <w:r w:rsidR="00B13800" w:rsidRPr="00987E16">
              <w:rPr>
                <w:rFonts w:eastAsia="Arial" w:cs="Arial"/>
              </w:rPr>
              <w:t>participants</w:t>
            </w:r>
            <w:r w:rsidRPr="00987E16">
              <w:rPr>
                <w:rFonts w:eastAsia="Arial" w:cs="Arial"/>
              </w:rPr>
              <w:t xml:space="preserve"> will</w:t>
            </w:r>
            <w:r w:rsidR="00420055" w:rsidRPr="00987E16">
              <w:rPr>
                <w:rFonts w:eastAsia="Arial" w:cs="Arial"/>
              </w:rPr>
              <w:t>:</w:t>
            </w:r>
          </w:p>
          <w:p w14:paraId="39548B2B" w14:textId="6A6DF53A" w:rsidR="00566658" w:rsidRPr="00987E16" w:rsidRDefault="00D87251" w:rsidP="00420055">
            <w:pPr>
              <w:pStyle w:val="ListParagraph"/>
              <w:numPr>
                <w:ilvl w:val="0"/>
                <w:numId w:val="56"/>
              </w:numPr>
              <w:rPr>
                <w:rFonts w:eastAsia="Calibri" w:cs="Arial"/>
              </w:rPr>
            </w:pPr>
            <w:r w:rsidRPr="00987E16">
              <w:rPr>
                <w:rFonts w:eastAsia="Arial" w:cs="Arial"/>
              </w:rPr>
              <w:t>d</w:t>
            </w:r>
            <w:r w:rsidR="4FA2DA23" w:rsidRPr="00987E16">
              <w:rPr>
                <w:rFonts w:eastAsia="Arial" w:cs="Arial"/>
              </w:rPr>
              <w:t xml:space="preserve">evelop knowledge and skills in working with, and influencing, </w:t>
            </w:r>
            <w:proofErr w:type="gramStart"/>
            <w:r w:rsidR="001D0793" w:rsidRPr="00987E16">
              <w:rPr>
                <w:rFonts w:eastAsia="Arial" w:cs="Arial"/>
              </w:rPr>
              <w:t>others</w:t>
            </w:r>
            <w:proofErr w:type="gramEnd"/>
          </w:p>
          <w:p w14:paraId="299AD17A" w14:textId="40277DB0" w:rsidR="00FE4402" w:rsidRPr="00987E16" w:rsidRDefault="00D87251" w:rsidP="00420055">
            <w:pPr>
              <w:pStyle w:val="ListParagraph"/>
              <w:numPr>
                <w:ilvl w:val="0"/>
                <w:numId w:val="56"/>
              </w:numPr>
              <w:rPr>
                <w:rFonts w:eastAsia="Calibri" w:cs="Arial"/>
              </w:rPr>
            </w:pPr>
            <w:r w:rsidRPr="00987E16">
              <w:rPr>
                <w:rFonts w:eastAsia="Arial" w:cs="Arial"/>
              </w:rPr>
              <w:t>d</w:t>
            </w:r>
            <w:r w:rsidR="4FA2DA23" w:rsidRPr="00987E16">
              <w:rPr>
                <w:rFonts w:eastAsia="Arial" w:cs="Arial"/>
              </w:rPr>
              <w:t xml:space="preserve">evelop knowledge and skills in building interpersonal relationships within and </w:t>
            </w:r>
            <w:r w:rsidRPr="00987E16">
              <w:rPr>
                <w:rFonts w:eastAsia="Arial" w:cs="Arial"/>
              </w:rPr>
              <w:t>outside</w:t>
            </w:r>
            <w:r w:rsidR="4FA2DA23" w:rsidRPr="00987E16">
              <w:rPr>
                <w:rFonts w:eastAsia="Arial" w:cs="Arial"/>
              </w:rPr>
              <w:t xml:space="preserve"> their own </w:t>
            </w:r>
            <w:proofErr w:type="gramStart"/>
            <w:r w:rsidR="4FA2DA23" w:rsidRPr="00987E16">
              <w:rPr>
                <w:rFonts w:eastAsia="Arial" w:cs="Arial"/>
              </w:rPr>
              <w:t>team</w:t>
            </w:r>
            <w:proofErr w:type="gramEnd"/>
          </w:p>
          <w:p w14:paraId="6DA424B7" w14:textId="4C44D146" w:rsidR="00837F45" w:rsidRPr="00987E16" w:rsidRDefault="00D87251" w:rsidP="00420055">
            <w:pPr>
              <w:pStyle w:val="ListParagraph"/>
              <w:numPr>
                <w:ilvl w:val="0"/>
                <w:numId w:val="56"/>
              </w:numPr>
              <w:rPr>
                <w:rFonts w:eastAsia="Calibri" w:cs="Arial"/>
              </w:rPr>
            </w:pPr>
            <w:r w:rsidRPr="00987E16">
              <w:rPr>
                <w:rFonts w:eastAsia="Arial" w:cs="Arial"/>
              </w:rPr>
              <w:t>u</w:t>
            </w:r>
            <w:r w:rsidR="00FE4402" w:rsidRPr="00987E16">
              <w:rPr>
                <w:rFonts w:eastAsia="Arial" w:cs="Arial"/>
              </w:rPr>
              <w:t xml:space="preserve">nderstand how to address interpersonal difficulties and </w:t>
            </w:r>
            <w:proofErr w:type="gramStart"/>
            <w:r w:rsidR="000D263D" w:rsidRPr="00987E16">
              <w:rPr>
                <w:rFonts w:eastAsia="Arial" w:cs="Arial"/>
              </w:rPr>
              <w:t>conflict</w:t>
            </w:r>
            <w:proofErr w:type="gramEnd"/>
          </w:p>
          <w:p w14:paraId="5A466EEF" w14:textId="729DB20F" w:rsidR="00AB2097" w:rsidRPr="00987E16" w:rsidRDefault="00D87251" w:rsidP="00420055">
            <w:pPr>
              <w:pStyle w:val="ListParagraph"/>
              <w:numPr>
                <w:ilvl w:val="0"/>
                <w:numId w:val="56"/>
              </w:numPr>
              <w:rPr>
                <w:rFonts w:eastAsia="Arial" w:cs="Arial"/>
              </w:rPr>
            </w:pPr>
            <w:r w:rsidRPr="00987E16">
              <w:rPr>
                <w:rFonts w:eastAsia="Arial" w:cs="Arial"/>
              </w:rPr>
              <w:t>d</w:t>
            </w:r>
            <w:r w:rsidR="0B15B415" w:rsidRPr="00987E16">
              <w:rPr>
                <w:rFonts w:eastAsia="Arial" w:cs="Arial"/>
              </w:rPr>
              <w:t xml:space="preserve">evelop knowledge and skills relating </w:t>
            </w:r>
            <w:r w:rsidR="003E6FC4" w:rsidRPr="00987E16">
              <w:rPr>
                <w:rFonts w:eastAsia="Arial" w:cs="Arial"/>
              </w:rPr>
              <w:t xml:space="preserve">to </w:t>
            </w:r>
            <w:r w:rsidR="0B15B415" w:rsidRPr="00987E16">
              <w:rPr>
                <w:rFonts w:eastAsia="Arial" w:cs="Arial"/>
              </w:rPr>
              <w:t xml:space="preserve">the development of others and promoting staff </w:t>
            </w:r>
            <w:proofErr w:type="gramStart"/>
            <w:r w:rsidR="0B15B415" w:rsidRPr="00987E16">
              <w:rPr>
                <w:rFonts w:eastAsia="Arial" w:cs="Arial"/>
              </w:rPr>
              <w:t>retention</w:t>
            </w:r>
            <w:proofErr w:type="gramEnd"/>
          </w:p>
          <w:p w14:paraId="3B5D6A3E" w14:textId="64C735E6" w:rsidR="00566658" w:rsidRPr="00987E16" w:rsidRDefault="00D87251" w:rsidP="00420055">
            <w:pPr>
              <w:pStyle w:val="ListParagraph"/>
              <w:numPr>
                <w:ilvl w:val="0"/>
                <w:numId w:val="56"/>
              </w:numPr>
              <w:rPr>
                <w:rFonts w:eastAsia="Arial" w:cs="Arial"/>
              </w:rPr>
            </w:pPr>
            <w:r w:rsidRPr="00987E16">
              <w:rPr>
                <w:rFonts w:eastAsia="Arial" w:cs="Arial"/>
              </w:rPr>
              <w:t>d</w:t>
            </w:r>
            <w:r w:rsidR="4FA2DA23" w:rsidRPr="00987E16">
              <w:rPr>
                <w:rFonts w:eastAsia="Arial" w:cs="Arial"/>
              </w:rPr>
              <w:t xml:space="preserve">evelop knowledge and skills in leading with care and developing psychological safety for staff and service </w:t>
            </w:r>
            <w:proofErr w:type="gramStart"/>
            <w:r w:rsidR="4FA2DA23" w:rsidRPr="00987E16">
              <w:rPr>
                <w:rFonts w:eastAsia="Arial" w:cs="Arial"/>
              </w:rPr>
              <w:t>users</w:t>
            </w:r>
            <w:proofErr w:type="gramEnd"/>
          </w:p>
          <w:p w14:paraId="36104B8B" w14:textId="7EF57B26" w:rsidR="00837F45" w:rsidRPr="00987E16" w:rsidRDefault="00D87251" w:rsidP="00420055">
            <w:pPr>
              <w:pStyle w:val="ListParagraph"/>
              <w:numPr>
                <w:ilvl w:val="0"/>
                <w:numId w:val="56"/>
              </w:numPr>
              <w:spacing w:after="160" w:line="257" w:lineRule="auto"/>
              <w:rPr>
                <w:rFonts w:eastAsia="Arial" w:cs="Arial"/>
              </w:rPr>
            </w:pPr>
            <w:r w:rsidRPr="00987E16">
              <w:rPr>
                <w:rFonts w:eastAsia="Arial" w:cs="Arial"/>
              </w:rPr>
              <w:t>a</w:t>
            </w:r>
            <w:r w:rsidR="30FFC9CF" w:rsidRPr="00987E16">
              <w:rPr>
                <w:rFonts w:eastAsia="Arial" w:cs="Arial"/>
              </w:rPr>
              <w:t xml:space="preserve">ssess the current culture of an organisation/system, ways they contribute to it, and levers that can be used to change </w:t>
            </w:r>
            <w:proofErr w:type="gramStart"/>
            <w:r w:rsidR="001D0793" w:rsidRPr="00987E16">
              <w:rPr>
                <w:rFonts w:eastAsia="Arial" w:cs="Arial"/>
              </w:rPr>
              <w:t>it</w:t>
            </w:r>
            <w:proofErr w:type="gramEnd"/>
            <w:r w:rsidR="30FFC9CF" w:rsidRPr="00987E16">
              <w:rPr>
                <w:rFonts w:eastAsia="Arial" w:cs="Arial"/>
              </w:rPr>
              <w:t xml:space="preserve"> </w:t>
            </w:r>
          </w:p>
          <w:p w14:paraId="2A2EEC83" w14:textId="77777777" w:rsidR="00837F45" w:rsidRPr="00987E16" w:rsidRDefault="00837F45" w:rsidP="00837F45">
            <w:pPr>
              <w:spacing w:after="160" w:line="257" w:lineRule="auto"/>
              <w:rPr>
                <w:rFonts w:eastAsia="Calibri" w:cs="Arial"/>
              </w:rPr>
            </w:pPr>
            <w:r w:rsidRPr="00987E16">
              <w:rPr>
                <w:rFonts w:eastAsia="Calibri" w:cs="Arial"/>
              </w:rPr>
              <w:t xml:space="preserve"> </w:t>
            </w:r>
          </w:p>
          <w:p w14:paraId="436BCFB3" w14:textId="65342F56" w:rsidR="00566658" w:rsidRPr="00987E16" w:rsidRDefault="00566658" w:rsidP="00FE4402">
            <w:pPr>
              <w:spacing w:after="160" w:line="257" w:lineRule="auto"/>
              <w:rPr>
                <w:rFonts w:cs="Arial"/>
              </w:rPr>
            </w:pPr>
          </w:p>
        </w:tc>
        <w:tc>
          <w:tcPr>
            <w:tcW w:w="1947" w:type="pct"/>
            <w:shd w:val="clear" w:color="auto" w:fill="auto"/>
          </w:tcPr>
          <w:p w14:paraId="43A7E308" w14:textId="4C239F2C" w:rsidR="002C21D9" w:rsidRPr="00987E16" w:rsidRDefault="002C21D9" w:rsidP="006A55DF">
            <w:pPr>
              <w:rPr>
                <w:rFonts w:cs="Arial"/>
                <w:b/>
                <w:bCs/>
              </w:rPr>
            </w:pPr>
            <w:r w:rsidRPr="00987E16">
              <w:rPr>
                <w:rFonts w:cs="Arial"/>
                <w:b/>
                <w:bCs/>
              </w:rPr>
              <w:t>Ideas about content:</w:t>
            </w:r>
          </w:p>
          <w:p w14:paraId="7D196B03" w14:textId="6B01EB2C" w:rsidR="00640EFF" w:rsidRPr="00987E16" w:rsidRDefault="00640EFF" w:rsidP="00537C1B">
            <w:pPr>
              <w:pStyle w:val="ListParagraph"/>
              <w:numPr>
                <w:ilvl w:val="0"/>
                <w:numId w:val="17"/>
              </w:numPr>
              <w:ind w:left="714" w:hanging="357"/>
              <w:rPr>
                <w:rFonts w:cs="Arial"/>
              </w:rPr>
            </w:pPr>
            <w:r w:rsidRPr="00987E16">
              <w:rPr>
                <w:rFonts w:cs="Arial"/>
              </w:rPr>
              <w:t>Personal interpersonal style:</w:t>
            </w:r>
          </w:p>
          <w:p w14:paraId="4E035483" w14:textId="2BD6A93F" w:rsidR="00566658" w:rsidRPr="00987E16" w:rsidRDefault="003E6FC4" w:rsidP="00537C1B">
            <w:pPr>
              <w:pStyle w:val="ListParagraph"/>
              <w:numPr>
                <w:ilvl w:val="0"/>
                <w:numId w:val="111"/>
              </w:numPr>
              <w:rPr>
                <w:rFonts w:cs="Arial"/>
              </w:rPr>
            </w:pPr>
            <w:r w:rsidRPr="00987E16">
              <w:rPr>
                <w:rFonts w:cs="Arial"/>
              </w:rPr>
              <w:t>c</w:t>
            </w:r>
            <w:r w:rsidR="002E4046" w:rsidRPr="00987E16">
              <w:rPr>
                <w:rFonts w:cs="Arial"/>
              </w:rPr>
              <w:t xml:space="preserve">onsideration of </w:t>
            </w:r>
            <w:r w:rsidR="007B6F8E" w:rsidRPr="00987E16">
              <w:rPr>
                <w:rFonts w:cs="Arial"/>
              </w:rPr>
              <w:t>positive</w:t>
            </w:r>
            <w:r w:rsidR="00A07A1B" w:rsidRPr="00987E16">
              <w:rPr>
                <w:rFonts w:cs="Arial"/>
              </w:rPr>
              <w:t xml:space="preserve"> </w:t>
            </w:r>
            <w:r w:rsidR="00AB2097" w:rsidRPr="00987E16">
              <w:rPr>
                <w:rFonts w:cs="Arial"/>
              </w:rPr>
              <w:t>interpersonal</w:t>
            </w:r>
            <w:r w:rsidR="00A07A1B" w:rsidRPr="00987E16">
              <w:rPr>
                <w:rFonts w:cs="Arial"/>
              </w:rPr>
              <w:t xml:space="preserve"> styles and </w:t>
            </w:r>
            <w:r w:rsidR="00640EFF" w:rsidRPr="00987E16">
              <w:rPr>
                <w:rFonts w:cs="Arial"/>
              </w:rPr>
              <w:t>communication skills</w:t>
            </w:r>
            <w:r w:rsidR="00860532" w:rsidRPr="00987E16">
              <w:rPr>
                <w:rFonts w:cs="Arial"/>
              </w:rPr>
              <w:t xml:space="preserve"> (</w:t>
            </w:r>
            <w:r w:rsidR="000740D5" w:rsidRPr="00987E16">
              <w:rPr>
                <w:rFonts w:eastAsia="Calibri" w:cs="Arial"/>
              </w:rPr>
              <w:t>for example</w:t>
            </w:r>
            <w:r w:rsidR="000D263D" w:rsidRPr="00987E16">
              <w:rPr>
                <w:rFonts w:cs="Arial"/>
              </w:rPr>
              <w:t>,</w:t>
            </w:r>
            <w:r w:rsidR="00640EFF" w:rsidRPr="00987E16">
              <w:rPr>
                <w:rFonts w:cs="Arial"/>
              </w:rPr>
              <w:t xml:space="preserve"> </w:t>
            </w:r>
            <w:r w:rsidR="4C4C3BCD" w:rsidRPr="00987E16">
              <w:rPr>
                <w:rFonts w:cs="Arial"/>
              </w:rPr>
              <w:t>clear communication, honest</w:t>
            </w:r>
            <w:r w:rsidR="008960B0" w:rsidRPr="00987E16">
              <w:rPr>
                <w:rFonts w:cs="Arial"/>
              </w:rPr>
              <w:t xml:space="preserve"> and</w:t>
            </w:r>
            <w:r w:rsidR="4C4C3BCD" w:rsidRPr="00987E16">
              <w:rPr>
                <w:rFonts w:cs="Arial"/>
              </w:rPr>
              <w:t xml:space="preserve"> open dialogue, </w:t>
            </w:r>
            <w:r w:rsidR="00B143A2" w:rsidRPr="00987E16">
              <w:rPr>
                <w:rFonts w:cs="Arial"/>
              </w:rPr>
              <w:t xml:space="preserve">adjusting language to suit setting, </w:t>
            </w:r>
            <w:r w:rsidR="4C4C3BCD" w:rsidRPr="00987E16">
              <w:rPr>
                <w:rFonts w:cs="Arial"/>
              </w:rPr>
              <w:t xml:space="preserve">diplomacy, humility, curiosity, the ability to hear and listen, delegating, trust, empowering others, </w:t>
            </w:r>
            <w:proofErr w:type="gramStart"/>
            <w:r w:rsidR="4C4C3BCD" w:rsidRPr="00987E16">
              <w:rPr>
                <w:rFonts w:cs="Arial"/>
              </w:rPr>
              <w:t>boundaries</w:t>
            </w:r>
            <w:proofErr w:type="gramEnd"/>
            <w:r w:rsidR="4C4C3BCD" w:rsidRPr="00987E16">
              <w:rPr>
                <w:rFonts w:cs="Arial"/>
              </w:rPr>
              <w:t xml:space="preserve"> and the ability to work collaboratively with others</w:t>
            </w:r>
          </w:p>
          <w:p w14:paraId="4A550429" w14:textId="1496CAEE" w:rsidR="00A543B3" w:rsidRPr="00987E16" w:rsidRDefault="00A543B3" w:rsidP="00537C1B">
            <w:pPr>
              <w:pStyle w:val="ListParagraph"/>
              <w:numPr>
                <w:ilvl w:val="0"/>
                <w:numId w:val="17"/>
              </w:numPr>
              <w:ind w:left="714" w:hanging="357"/>
              <w:rPr>
                <w:rFonts w:cs="Arial"/>
              </w:rPr>
            </w:pPr>
            <w:r w:rsidRPr="00987E16">
              <w:rPr>
                <w:rFonts w:cs="Arial"/>
              </w:rPr>
              <w:t>Managing difficult conversations</w:t>
            </w:r>
            <w:r w:rsidR="008960B0" w:rsidRPr="00987E16">
              <w:rPr>
                <w:rFonts w:cs="Arial"/>
              </w:rPr>
              <w:t>:</w:t>
            </w:r>
          </w:p>
          <w:p w14:paraId="7E323277" w14:textId="3AE3190E" w:rsidR="00860532" w:rsidRPr="00987E16" w:rsidRDefault="003E6FC4" w:rsidP="00537C1B">
            <w:pPr>
              <w:pStyle w:val="ListParagraph"/>
              <w:numPr>
                <w:ilvl w:val="0"/>
                <w:numId w:val="112"/>
              </w:numPr>
              <w:rPr>
                <w:rFonts w:cs="Arial"/>
              </w:rPr>
            </w:pPr>
            <w:r w:rsidRPr="00987E16">
              <w:rPr>
                <w:rFonts w:cs="Arial"/>
              </w:rPr>
              <w:t>c</w:t>
            </w:r>
            <w:r w:rsidR="6E7CE8D7" w:rsidRPr="00987E16">
              <w:rPr>
                <w:rFonts w:cs="Arial"/>
              </w:rPr>
              <w:t xml:space="preserve">onsideration of ways to </w:t>
            </w:r>
            <w:r w:rsidR="5761F1BB" w:rsidRPr="00987E16">
              <w:rPr>
                <w:rFonts w:cs="Arial"/>
              </w:rPr>
              <w:t>facilitate communication</w:t>
            </w:r>
            <w:r w:rsidR="31D994F7" w:rsidRPr="00987E16">
              <w:rPr>
                <w:rFonts w:cs="Arial"/>
              </w:rPr>
              <w:t xml:space="preserve"> with the range of stakeholders involved in CYP</w:t>
            </w:r>
            <w:r w:rsidR="00DC1E31" w:rsidRPr="00987E16">
              <w:rPr>
                <w:rFonts w:cs="Arial"/>
              </w:rPr>
              <w:t xml:space="preserve"> </w:t>
            </w:r>
            <w:r w:rsidR="31D994F7" w:rsidRPr="00987E16">
              <w:rPr>
                <w:rFonts w:cs="Arial"/>
              </w:rPr>
              <w:t xml:space="preserve">MH service </w:t>
            </w:r>
            <w:proofErr w:type="gramStart"/>
            <w:r w:rsidR="31D994F7" w:rsidRPr="00987E16">
              <w:rPr>
                <w:rFonts w:cs="Arial"/>
              </w:rPr>
              <w:t>provision</w:t>
            </w:r>
            <w:proofErr w:type="gramEnd"/>
          </w:p>
          <w:p w14:paraId="665500C5" w14:textId="2627C3EF" w:rsidR="00566658" w:rsidRPr="00987E16" w:rsidRDefault="003E6FC4" w:rsidP="00537C1B">
            <w:pPr>
              <w:pStyle w:val="ListParagraph"/>
              <w:numPr>
                <w:ilvl w:val="0"/>
                <w:numId w:val="112"/>
              </w:numPr>
              <w:rPr>
                <w:rFonts w:cs="Arial"/>
              </w:rPr>
            </w:pPr>
            <w:r w:rsidRPr="00987E16">
              <w:rPr>
                <w:rFonts w:cs="Arial"/>
              </w:rPr>
              <w:t>c</w:t>
            </w:r>
            <w:r w:rsidR="3C801FF3" w:rsidRPr="00987E16">
              <w:rPr>
                <w:rFonts w:cs="Arial"/>
              </w:rPr>
              <w:t xml:space="preserve">onsideration of ways </w:t>
            </w:r>
            <w:r w:rsidR="73054787" w:rsidRPr="00987E16">
              <w:rPr>
                <w:rFonts w:cs="Arial"/>
              </w:rPr>
              <w:t>of i</w:t>
            </w:r>
            <w:r w:rsidR="342FFFEC" w:rsidRPr="00987E16">
              <w:rPr>
                <w:rFonts w:cs="Arial"/>
              </w:rPr>
              <w:t xml:space="preserve">nfluencing others and managing </w:t>
            </w:r>
            <w:r w:rsidRPr="00987E16">
              <w:rPr>
                <w:rFonts w:cs="Arial"/>
              </w:rPr>
              <w:t>‘</w:t>
            </w:r>
            <w:r w:rsidR="64ED0873" w:rsidRPr="00987E16">
              <w:rPr>
                <w:rFonts w:cs="Arial"/>
              </w:rPr>
              <w:t>upwards</w:t>
            </w:r>
            <w:r w:rsidRPr="00987E16">
              <w:rPr>
                <w:rFonts w:cs="Arial"/>
              </w:rPr>
              <w:t>’</w:t>
            </w:r>
          </w:p>
          <w:p w14:paraId="41036F56" w14:textId="4B0BA5A7" w:rsidR="00B70471" w:rsidRPr="00987E16" w:rsidRDefault="4C4C3BCD" w:rsidP="004A17CE">
            <w:pPr>
              <w:pStyle w:val="ListParagraph"/>
              <w:numPr>
                <w:ilvl w:val="0"/>
                <w:numId w:val="18"/>
              </w:numPr>
              <w:rPr>
                <w:rFonts w:cs="Arial"/>
              </w:rPr>
            </w:pPr>
            <w:r w:rsidRPr="00987E16">
              <w:rPr>
                <w:rFonts w:cs="Arial"/>
              </w:rPr>
              <w:t xml:space="preserve">Embedding teamwork </w:t>
            </w:r>
            <w:r w:rsidR="004E76A1" w:rsidRPr="00987E16">
              <w:rPr>
                <w:rFonts w:cs="Arial"/>
              </w:rPr>
              <w:t>and creating effective teams</w:t>
            </w:r>
            <w:r w:rsidR="000D263D" w:rsidRPr="00987E16">
              <w:rPr>
                <w:rFonts w:cs="Arial"/>
              </w:rPr>
              <w:t>:</w:t>
            </w:r>
            <w:r w:rsidR="004E76A1" w:rsidRPr="00987E16">
              <w:rPr>
                <w:rFonts w:cs="Arial"/>
              </w:rPr>
              <w:t xml:space="preserve"> </w:t>
            </w:r>
          </w:p>
          <w:p w14:paraId="0DC0BE54" w14:textId="45DA5261" w:rsidR="00D1780D" w:rsidRPr="00987E16" w:rsidRDefault="008960B0" w:rsidP="00BE5E6A">
            <w:pPr>
              <w:pStyle w:val="ListParagraph"/>
              <w:numPr>
                <w:ilvl w:val="1"/>
                <w:numId w:val="113"/>
              </w:numPr>
              <w:rPr>
                <w:rFonts w:cs="Arial"/>
              </w:rPr>
            </w:pPr>
            <w:r w:rsidRPr="00987E16">
              <w:rPr>
                <w:rFonts w:cs="Arial"/>
              </w:rPr>
              <w:t>c</w:t>
            </w:r>
            <w:r w:rsidR="00D1780D" w:rsidRPr="00987E16">
              <w:rPr>
                <w:rFonts w:cs="Arial"/>
              </w:rPr>
              <w:t xml:space="preserve">reating a positive and safe team culture and environment, </w:t>
            </w:r>
            <w:r w:rsidR="00D1780D" w:rsidRPr="00987E16">
              <w:rPr>
                <w:rFonts w:cs="Arial"/>
              </w:rPr>
              <w:lastRenderedPageBreak/>
              <w:t>facilitating communication between others in their teams/organisations</w:t>
            </w:r>
            <w:r w:rsidR="00987E16">
              <w:rPr>
                <w:rFonts w:cs="Arial"/>
              </w:rPr>
              <w:t xml:space="preserve"> </w:t>
            </w:r>
          </w:p>
          <w:p w14:paraId="0BD0B166" w14:textId="36F3690D" w:rsidR="00566658" w:rsidRPr="00987E16" w:rsidRDefault="008960B0" w:rsidP="00BE5E6A">
            <w:pPr>
              <w:pStyle w:val="ListParagraph"/>
              <w:numPr>
                <w:ilvl w:val="1"/>
                <w:numId w:val="113"/>
              </w:numPr>
              <w:rPr>
                <w:rFonts w:cs="Arial"/>
              </w:rPr>
            </w:pPr>
            <w:r w:rsidRPr="00987E16">
              <w:rPr>
                <w:rFonts w:cs="Arial"/>
              </w:rPr>
              <w:t>e</w:t>
            </w:r>
            <w:r w:rsidR="4C4C3BCD" w:rsidRPr="00987E16">
              <w:rPr>
                <w:rFonts w:cs="Arial"/>
              </w:rPr>
              <w:t>nabling all staff to have a voice</w:t>
            </w:r>
            <w:r w:rsidRPr="00987E16">
              <w:rPr>
                <w:rFonts w:cs="Arial"/>
              </w:rPr>
              <w:t>, and i</w:t>
            </w:r>
            <w:r w:rsidR="4C4C3BCD" w:rsidRPr="00987E16">
              <w:rPr>
                <w:rFonts w:cs="Arial"/>
              </w:rPr>
              <w:t xml:space="preserve">ncluding a critical voice when they have something to </w:t>
            </w:r>
            <w:proofErr w:type="gramStart"/>
            <w:r w:rsidR="4C4C3BCD" w:rsidRPr="00987E16">
              <w:rPr>
                <w:rFonts w:cs="Arial"/>
              </w:rPr>
              <w:t>raise</w:t>
            </w:r>
            <w:proofErr w:type="gramEnd"/>
          </w:p>
          <w:p w14:paraId="7F4C1970" w14:textId="6B755D62" w:rsidR="000D050F" w:rsidRPr="00987E16" w:rsidRDefault="4C4C3BCD" w:rsidP="004A17CE">
            <w:pPr>
              <w:pStyle w:val="ListParagraph"/>
              <w:numPr>
                <w:ilvl w:val="0"/>
                <w:numId w:val="18"/>
              </w:numPr>
              <w:rPr>
                <w:rFonts w:cs="Arial"/>
              </w:rPr>
            </w:pPr>
            <w:r w:rsidRPr="00987E16">
              <w:rPr>
                <w:rFonts w:cs="Arial"/>
              </w:rPr>
              <w:t>Looking after staff</w:t>
            </w:r>
            <w:r w:rsidR="004C2E25" w:rsidRPr="00987E16">
              <w:rPr>
                <w:rFonts w:cs="Arial"/>
              </w:rPr>
              <w:t>:</w:t>
            </w:r>
          </w:p>
          <w:p w14:paraId="11339B7C" w14:textId="616D6113" w:rsidR="00085EDE" w:rsidRPr="006C2252" w:rsidRDefault="008960B0" w:rsidP="00BE5E6A">
            <w:pPr>
              <w:pStyle w:val="ListParagraph"/>
              <w:numPr>
                <w:ilvl w:val="0"/>
                <w:numId w:val="114"/>
              </w:numPr>
              <w:rPr>
                <w:rFonts w:cs="Arial"/>
              </w:rPr>
            </w:pPr>
            <w:r w:rsidRPr="006C2252">
              <w:rPr>
                <w:rFonts w:cs="Arial"/>
              </w:rPr>
              <w:t>c</w:t>
            </w:r>
            <w:r w:rsidR="00085EDE" w:rsidRPr="006C2252">
              <w:rPr>
                <w:rFonts w:cs="Arial"/>
              </w:rPr>
              <w:t>ompassionate leadership</w:t>
            </w:r>
          </w:p>
          <w:p w14:paraId="2CDE3294" w14:textId="1408390D" w:rsidR="00566658" w:rsidRPr="00987E16" w:rsidRDefault="008960B0" w:rsidP="00BE5E6A">
            <w:pPr>
              <w:pStyle w:val="ListParagraph"/>
              <w:numPr>
                <w:ilvl w:val="0"/>
                <w:numId w:val="114"/>
              </w:numPr>
              <w:rPr>
                <w:rFonts w:cs="Arial"/>
              </w:rPr>
            </w:pPr>
            <w:r w:rsidRPr="00987E16">
              <w:rPr>
                <w:rFonts w:cs="Arial"/>
              </w:rPr>
              <w:t>p</w:t>
            </w:r>
            <w:r w:rsidR="4C4C3BCD" w:rsidRPr="00987E16">
              <w:rPr>
                <w:rFonts w:cs="Arial"/>
              </w:rPr>
              <w:t xml:space="preserve">romoting staff wellbeing and resilience, </w:t>
            </w:r>
            <w:r w:rsidRPr="00987E16">
              <w:rPr>
                <w:rFonts w:cs="Arial"/>
              </w:rPr>
              <w:t xml:space="preserve">and </w:t>
            </w:r>
            <w:r w:rsidR="4C4C3BCD" w:rsidRPr="00987E16">
              <w:rPr>
                <w:rFonts w:cs="Arial"/>
              </w:rPr>
              <w:t>addressing burnout</w:t>
            </w:r>
          </w:p>
          <w:p w14:paraId="1058C230" w14:textId="6D9F5080" w:rsidR="00566658" w:rsidRPr="00987E16" w:rsidRDefault="008960B0" w:rsidP="00BE5E6A">
            <w:pPr>
              <w:pStyle w:val="ListParagraph"/>
              <w:numPr>
                <w:ilvl w:val="0"/>
                <w:numId w:val="114"/>
              </w:numPr>
              <w:rPr>
                <w:rFonts w:cs="Arial"/>
              </w:rPr>
            </w:pPr>
            <w:r w:rsidRPr="00987E16">
              <w:rPr>
                <w:rFonts w:cs="Arial"/>
              </w:rPr>
              <w:t>p</w:t>
            </w:r>
            <w:r w:rsidR="4C4C3BCD" w:rsidRPr="00987E16">
              <w:rPr>
                <w:rFonts w:cs="Arial"/>
              </w:rPr>
              <w:t>roviding psychological safety for staff</w:t>
            </w:r>
          </w:p>
          <w:p w14:paraId="001D49FF" w14:textId="695A68EA" w:rsidR="00566658" w:rsidRPr="00987E16" w:rsidRDefault="008960B0" w:rsidP="00BE5E6A">
            <w:pPr>
              <w:pStyle w:val="ListParagraph"/>
              <w:numPr>
                <w:ilvl w:val="0"/>
                <w:numId w:val="114"/>
              </w:numPr>
              <w:rPr>
                <w:rFonts w:cs="Arial"/>
              </w:rPr>
            </w:pPr>
            <w:r w:rsidRPr="00987E16">
              <w:rPr>
                <w:rFonts w:cs="Arial"/>
              </w:rPr>
              <w:t>e</w:t>
            </w:r>
            <w:r w:rsidR="4C4C3BCD" w:rsidRPr="00987E16">
              <w:rPr>
                <w:rFonts w:cs="Arial"/>
              </w:rPr>
              <w:t>nabling staff development (training, meaningful appraisals, personal development, positive and negative feedback)</w:t>
            </w:r>
          </w:p>
          <w:p w14:paraId="7D246A35" w14:textId="1C3D110B" w:rsidR="007C0671" w:rsidRPr="00987E16" w:rsidRDefault="008960B0" w:rsidP="00BE5E6A">
            <w:pPr>
              <w:pStyle w:val="ListParagraph"/>
              <w:numPr>
                <w:ilvl w:val="0"/>
                <w:numId w:val="114"/>
              </w:numPr>
              <w:rPr>
                <w:rFonts w:cs="Arial"/>
              </w:rPr>
            </w:pPr>
            <w:r w:rsidRPr="00987E16">
              <w:rPr>
                <w:rFonts w:cs="Arial"/>
              </w:rPr>
              <w:t>developing w</w:t>
            </w:r>
            <w:r w:rsidR="007C0671" w:rsidRPr="00987E16">
              <w:rPr>
                <w:rFonts w:cs="Arial"/>
              </w:rPr>
              <w:t xml:space="preserve">ays of addressing conflict and bullying </w:t>
            </w:r>
          </w:p>
          <w:p w14:paraId="790B61B2" w14:textId="66CE548D" w:rsidR="007C0671" w:rsidRPr="00987E16" w:rsidRDefault="008960B0" w:rsidP="00BE5E6A">
            <w:pPr>
              <w:pStyle w:val="ListParagraph"/>
              <w:numPr>
                <w:ilvl w:val="0"/>
                <w:numId w:val="114"/>
              </w:numPr>
              <w:rPr>
                <w:rFonts w:cs="Arial"/>
              </w:rPr>
            </w:pPr>
            <w:r w:rsidRPr="00987E16">
              <w:rPr>
                <w:rFonts w:cs="Arial"/>
              </w:rPr>
              <w:t>s</w:t>
            </w:r>
            <w:r w:rsidR="007C0671" w:rsidRPr="00987E16">
              <w:rPr>
                <w:rFonts w:cs="Arial"/>
              </w:rPr>
              <w:t>upportive management of incidents and mistakes</w:t>
            </w:r>
          </w:p>
          <w:p w14:paraId="6C1AEF2E" w14:textId="6840C48B" w:rsidR="00566658" w:rsidRPr="00987E16" w:rsidRDefault="008960B0" w:rsidP="00BE5E6A">
            <w:pPr>
              <w:pStyle w:val="ListParagraph"/>
              <w:numPr>
                <w:ilvl w:val="0"/>
                <w:numId w:val="114"/>
              </w:numPr>
              <w:rPr>
                <w:rFonts w:cs="Arial"/>
              </w:rPr>
            </w:pPr>
            <w:r w:rsidRPr="00987E16">
              <w:rPr>
                <w:rFonts w:cs="Arial"/>
              </w:rPr>
              <w:t>e</w:t>
            </w:r>
            <w:r w:rsidR="4C4C3BCD" w:rsidRPr="00987E16">
              <w:rPr>
                <w:rFonts w:cs="Arial"/>
              </w:rPr>
              <w:t>mpowering others and promoting autonomy</w:t>
            </w:r>
          </w:p>
          <w:p w14:paraId="0D2FE0ED" w14:textId="105E412D" w:rsidR="00D1780D" w:rsidRPr="00987E16" w:rsidRDefault="008960B0" w:rsidP="00BE5E6A">
            <w:pPr>
              <w:pStyle w:val="ListParagraph"/>
              <w:numPr>
                <w:ilvl w:val="0"/>
                <w:numId w:val="114"/>
              </w:numPr>
              <w:rPr>
                <w:rFonts w:cs="Arial"/>
              </w:rPr>
            </w:pPr>
            <w:r w:rsidRPr="00987E16">
              <w:rPr>
                <w:rFonts w:cs="Arial"/>
              </w:rPr>
              <w:t>d</w:t>
            </w:r>
            <w:r w:rsidR="4C4C3BCD" w:rsidRPr="00987E16">
              <w:rPr>
                <w:rFonts w:cs="Arial"/>
              </w:rPr>
              <w:t xml:space="preserve">eveloping an explicit </w:t>
            </w:r>
            <w:r w:rsidR="005554B0" w:rsidRPr="00987E16">
              <w:rPr>
                <w:rFonts w:cs="Arial"/>
              </w:rPr>
              <w:t xml:space="preserve">EDI </w:t>
            </w:r>
            <w:r w:rsidR="4C4C3BCD" w:rsidRPr="00987E16">
              <w:rPr>
                <w:rFonts w:cs="Arial"/>
              </w:rPr>
              <w:t>plan for</w:t>
            </w:r>
            <w:r w:rsidRPr="00987E16">
              <w:rPr>
                <w:rFonts w:cs="Arial"/>
              </w:rPr>
              <w:t xml:space="preserve"> the</w:t>
            </w:r>
            <w:r w:rsidR="4C4C3BCD" w:rsidRPr="00987E16">
              <w:rPr>
                <w:rFonts w:cs="Arial"/>
              </w:rPr>
              <w:t xml:space="preserve"> team/workforce </w:t>
            </w:r>
          </w:p>
          <w:p w14:paraId="7E9046A9" w14:textId="2B6076F0" w:rsidR="004F52E5" w:rsidRPr="00987E16" w:rsidRDefault="00D1780D" w:rsidP="00420055">
            <w:pPr>
              <w:pStyle w:val="ListParagraph"/>
              <w:numPr>
                <w:ilvl w:val="0"/>
                <w:numId w:val="18"/>
              </w:numPr>
              <w:rPr>
                <w:rFonts w:cs="Arial"/>
              </w:rPr>
            </w:pPr>
            <w:r w:rsidRPr="00987E16">
              <w:rPr>
                <w:rFonts w:cs="Arial"/>
              </w:rPr>
              <w:t>Making use of the expertise and support around them</w:t>
            </w:r>
            <w:r w:rsidR="00075D3E" w:rsidRPr="00987E16">
              <w:rPr>
                <w:rFonts w:cs="Arial"/>
              </w:rPr>
              <w:t xml:space="preserve">, noting </w:t>
            </w:r>
            <w:r w:rsidR="00EF5A0E" w:rsidRPr="00987E16">
              <w:rPr>
                <w:rFonts w:cs="Arial"/>
              </w:rPr>
              <w:t>the importance of continual learning and mentorship</w:t>
            </w:r>
            <w:r w:rsidR="009D3C44" w:rsidRPr="00987E16">
              <w:rPr>
                <w:rFonts w:cs="Arial"/>
              </w:rPr>
              <w:t xml:space="preserve"> in </w:t>
            </w:r>
            <w:r w:rsidR="009D3C44" w:rsidRPr="00987E16">
              <w:rPr>
                <w:rFonts w:cs="Arial"/>
              </w:rPr>
              <w:lastRenderedPageBreak/>
              <w:t>shaping a culture of learning</w:t>
            </w:r>
            <w:r w:rsidRPr="00987E16">
              <w:rPr>
                <w:rFonts w:cs="Arial"/>
              </w:rPr>
              <w:t>.</w:t>
            </w:r>
          </w:p>
          <w:p w14:paraId="41441B61" w14:textId="77777777" w:rsidR="00CB7464" w:rsidRPr="00987E16" w:rsidRDefault="00CB7464" w:rsidP="004A17CE">
            <w:pPr>
              <w:pStyle w:val="ListParagraph"/>
              <w:numPr>
                <w:ilvl w:val="0"/>
                <w:numId w:val="17"/>
              </w:numPr>
              <w:rPr>
                <w:rFonts w:cs="Arial"/>
              </w:rPr>
            </w:pPr>
            <w:r w:rsidRPr="00987E16">
              <w:rPr>
                <w:rFonts w:cs="Arial"/>
              </w:rPr>
              <w:t xml:space="preserve">Organisational culture: </w:t>
            </w:r>
          </w:p>
          <w:p w14:paraId="6CDB422F" w14:textId="6FCE9A87" w:rsidR="00CB7464" w:rsidRPr="00987E16" w:rsidRDefault="00075D3E" w:rsidP="00BE5E6A">
            <w:pPr>
              <w:pStyle w:val="ListParagraph"/>
              <w:numPr>
                <w:ilvl w:val="1"/>
                <w:numId w:val="115"/>
              </w:numPr>
              <w:rPr>
                <w:rFonts w:cs="Arial"/>
              </w:rPr>
            </w:pPr>
            <w:r w:rsidRPr="00987E16">
              <w:rPr>
                <w:rFonts w:cs="Arial"/>
              </w:rPr>
              <w:t>c</w:t>
            </w:r>
            <w:r w:rsidR="00CB7464" w:rsidRPr="00987E16">
              <w:rPr>
                <w:rFonts w:cs="Arial"/>
              </w:rPr>
              <w:t>onsideration of relevant theories relating to effective organisational culture and leadership</w:t>
            </w:r>
          </w:p>
          <w:p w14:paraId="3286FF22" w14:textId="3CAF472F" w:rsidR="00CB7464" w:rsidRPr="00987E16" w:rsidRDefault="00075D3E" w:rsidP="00BE5E6A">
            <w:pPr>
              <w:pStyle w:val="ListParagraph"/>
              <w:numPr>
                <w:ilvl w:val="1"/>
                <w:numId w:val="115"/>
              </w:numPr>
              <w:rPr>
                <w:rFonts w:cs="Arial"/>
              </w:rPr>
            </w:pPr>
            <w:r w:rsidRPr="00987E16">
              <w:rPr>
                <w:rFonts w:cs="Arial"/>
              </w:rPr>
              <w:t>c</w:t>
            </w:r>
            <w:r w:rsidR="00CB7464" w:rsidRPr="00987E16">
              <w:rPr>
                <w:rFonts w:cs="Arial"/>
              </w:rPr>
              <w:t>onsider</w:t>
            </w:r>
            <w:r w:rsidRPr="00987E16">
              <w:rPr>
                <w:rFonts w:cs="Arial"/>
              </w:rPr>
              <w:t>ing</w:t>
            </w:r>
            <w:r w:rsidR="00CB7464" w:rsidRPr="00987E16">
              <w:rPr>
                <w:rFonts w:cs="Arial"/>
              </w:rPr>
              <w:t xml:space="preserve"> ways to analyse the culture of their </w:t>
            </w:r>
            <w:proofErr w:type="gramStart"/>
            <w:r w:rsidR="00CB7464" w:rsidRPr="00987E16">
              <w:rPr>
                <w:rFonts w:cs="Arial"/>
              </w:rPr>
              <w:t>organisation</w:t>
            </w:r>
            <w:proofErr w:type="gramEnd"/>
          </w:p>
          <w:p w14:paraId="7FF69124" w14:textId="20E38A74" w:rsidR="00CB7464" w:rsidRPr="00987E16" w:rsidRDefault="00075D3E" w:rsidP="00BE5E6A">
            <w:pPr>
              <w:pStyle w:val="ListParagraph"/>
              <w:numPr>
                <w:ilvl w:val="1"/>
                <w:numId w:val="115"/>
              </w:numPr>
              <w:rPr>
                <w:rFonts w:cs="Arial"/>
              </w:rPr>
            </w:pPr>
            <w:r w:rsidRPr="00987E16">
              <w:rPr>
                <w:rFonts w:cs="Arial"/>
              </w:rPr>
              <w:t>c</w:t>
            </w:r>
            <w:r w:rsidR="00CB7464" w:rsidRPr="00987E16">
              <w:rPr>
                <w:rFonts w:cs="Arial"/>
              </w:rPr>
              <w:t>onsider</w:t>
            </w:r>
            <w:r w:rsidRPr="00987E16">
              <w:rPr>
                <w:rFonts w:cs="Arial"/>
              </w:rPr>
              <w:t>ing</w:t>
            </w:r>
            <w:r w:rsidR="00CB7464" w:rsidRPr="00987E16">
              <w:rPr>
                <w:rFonts w:cs="Arial"/>
              </w:rPr>
              <w:t xml:space="preserve"> ways in which they contribute to the culture in</w:t>
            </w:r>
            <w:r w:rsidR="00523EB2" w:rsidRPr="00987E16">
              <w:rPr>
                <w:rFonts w:cs="Arial"/>
              </w:rPr>
              <w:t xml:space="preserve"> their</w:t>
            </w:r>
            <w:r w:rsidR="00CB7464" w:rsidRPr="00987E16">
              <w:rPr>
                <w:rFonts w:cs="Arial"/>
              </w:rPr>
              <w:t xml:space="preserve"> team and </w:t>
            </w:r>
            <w:proofErr w:type="gramStart"/>
            <w:r w:rsidR="00CB7464" w:rsidRPr="00987E16">
              <w:rPr>
                <w:rFonts w:cs="Arial"/>
              </w:rPr>
              <w:t>organisation</w:t>
            </w:r>
            <w:proofErr w:type="gramEnd"/>
          </w:p>
          <w:p w14:paraId="312B1175" w14:textId="512DFFE2" w:rsidR="00CB7464" w:rsidRPr="00987E16" w:rsidRDefault="00523EB2" w:rsidP="00BE5E6A">
            <w:pPr>
              <w:pStyle w:val="ListParagraph"/>
              <w:numPr>
                <w:ilvl w:val="1"/>
                <w:numId w:val="115"/>
              </w:numPr>
              <w:rPr>
                <w:rFonts w:cs="Arial"/>
              </w:rPr>
            </w:pPr>
            <w:r w:rsidRPr="00987E16">
              <w:rPr>
                <w:rFonts w:cs="Arial"/>
              </w:rPr>
              <w:t>a</w:t>
            </w:r>
            <w:r w:rsidR="00CB7464" w:rsidRPr="00987E16">
              <w:rPr>
                <w:rFonts w:cs="Arial"/>
              </w:rPr>
              <w:t>ddressing inequalities in teams/organisations and promoting anti-discriminatory practice</w:t>
            </w:r>
            <w:r w:rsidRPr="00987E16">
              <w:rPr>
                <w:rFonts w:cs="Arial"/>
              </w:rPr>
              <w:t>s</w:t>
            </w:r>
          </w:p>
          <w:p w14:paraId="30F6E467" w14:textId="0ADDF90F" w:rsidR="00E8743B" w:rsidRPr="00987E16" w:rsidRDefault="00523EB2" w:rsidP="00BE5E6A">
            <w:pPr>
              <w:pStyle w:val="ListParagraph"/>
              <w:numPr>
                <w:ilvl w:val="1"/>
                <w:numId w:val="115"/>
              </w:numPr>
              <w:rPr>
                <w:rFonts w:cs="Arial"/>
              </w:rPr>
            </w:pPr>
            <w:r w:rsidRPr="00987E16">
              <w:rPr>
                <w:rFonts w:cs="Arial"/>
              </w:rPr>
              <w:t>considering k</w:t>
            </w:r>
            <w:r w:rsidR="00CB7464" w:rsidRPr="00987E16">
              <w:rPr>
                <w:rFonts w:cs="Arial"/>
              </w:rPr>
              <w:t>ey elements to promote a culture of</w:t>
            </w:r>
            <w:r w:rsidR="009D3C44" w:rsidRPr="00987E16">
              <w:rPr>
                <w:rFonts w:cs="Arial"/>
              </w:rPr>
              <w:t xml:space="preserve"> </w:t>
            </w:r>
            <w:r w:rsidR="00F16379" w:rsidRPr="00987E16">
              <w:rPr>
                <w:rFonts w:cs="Arial"/>
              </w:rPr>
              <w:t>psychological safety</w:t>
            </w:r>
            <w:r w:rsidR="00CB7464" w:rsidRPr="00987E16">
              <w:rPr>
                <w:rFonts w:cs="Arial"/>
              </w:rPr>
              <w:t xml:space="preserve"> within the work environment for staff and</w:t>
            </w:r>
            <w:r w:rsidR="009D3C44" w:rsidRPr="00987E16">
              <w:rPr>
                <w:rFonts w:cs="Arial"/>
              </w:rPr>
              <w:t xml:space="preserve"> service</w:t>
            </w:r>
            <w:r w:rsidRPr="00987E16">
              <w:rPr>
                <w:rFonts w:cs="Arial"/>
              </w:rPr>
              <w:t xml:space="preserve"> </w:t>
            </w:r>
            <w:proofErr w:type="gramStart"/>
            <w:r w:rsidRPr="00987E16">
              <w:rPr>
                <w:rFonts w:cs="Arial"/>
              </w:rPr>
              <w:t>users</w:t>
            </w:r>
            <w:proofErr w:type="gramEnd"/>
          </w:p>
          <w:p w14:paraId="26FB5DA2" w14:textId="7DE075B4" w:rsidR="00E8743B" w:rsidRPr="00987E16" w:rsidRDefault="00BE5E6A" w:rsidP="00BE5E6A">
            <w:pPr>
              <w:pStyle w:val="ListParagraph"/>
              <w:numPr>
                <w:ilvl w:val="1"/>
                <w:numId w:val="115"/>
              </w:numPr>
              <w:rPr>
                <w:rFonts w:cs="Arial"/>
              </w:rPr>
            </w:pPr>
            <w:r w:rsidRPr="00987E16">
              <w:rPr>
                <w:rFonts w:cs="Arial"/>
              </w:rPr>
              <w:t>considering t</w:t>
            </w:r>
            <w:r w:rsidR="00E8743B" w:rsidRPr="00987E16">
              <w:rPr>
                <w:rFonts w:cs="Arial"/>
              </w:rPr>
              <w:t>rauma</w:t>
            </w:r>
            <w:r w:rsidR="00136618">
              <w:rPr>
                <w:rFonts w:cs="Arial"/>
              </w:rPr>
              <w:t>-</w:t>
            </w:r>
            <w:r w:rsidR="00E8743B" w:rsidRPr="00987E16">
              <w:rPr>
                <w:rFonts w:cs="Arial"/>
              </w:rPr>
              <w:t xml:space="preserve">informed approaches </w:t>
            </w:r>
            <w:r w:rsidR="00421CCE" w:rsidRPr="00987E16">
              <w:rPr>
                <w:rFonts w:cs="Arial"/>
              </w:rPr>
              <w:t>where appropriate</w:t>
            </w:r>
          </w:p>
          <w:p w14:paraId="637969F3" w14:textId="77777777" w:rsidR="00E8743B" w:rsidRPr="00987E16" w:rsidRDefault="00E8743B" w:rsidP="00F35EB1">
            <w:pPr>
              <w:pStyle w:val="ListParagraph"/>
              <w:ind w:left="1066"/>
              <w:rPr>
                <w:rFonts w:cs="Arial"/>
              </w:rPr>
            </w:pPr>
          </w:p>
          <w:p w14:paraId="4984E6DA" w14:textId="77777777" w:rsidR="00566658" w:rsidRPr="00987E16" w:rsidRDefault="00566658" w:rsidP="035EA9F7">
            <w:pPr>
              <w:rPr>
                <w:rFonts w:cs="Arial"/>
              </w:rPr>
            </w:pPr>
          </w:p>
          <w:p w14:paraId="6F4A373F" w14:textId="77F2CC3F" w:rsidR="00B5105C" w:rsidRPr="00987E16" w:rsidRDefault="00B5105C" w:rsidP="005524B4">
            <w:pPr>
              <w:rPr>
                <w:rFonts w:cs="Arial"/>
              </w:rPr>
            </w:pPr>
          </w:p>
        </w:tc>
      </w:tr>
      <w:tr w:rsidR="00566658" w:rsidRPr="00987E16" w14:paraId="0C2A8FDB" w14:textId="77777777" w:rsidTr="00E420A5">
        <w:tc>
          <w:tcPr>
            <w:tcW w:w="1166" w:type="pct"/>
            <w:tcBorders>
              <w:top w:val="single" w:sz="6" w:space="0" w:color="auto"/>
              <w:left w:val="single" w:sz="6" w:space="0" w:color="auto"/>
              <w:bottom w:val="single" w:sz="6" w:space="0" w:color="auto"/>
              <w:right w:val="single" w:sz="6" w:space="0" w:color="auto"/>
            </w:tcBorders>
            <w:shd w:val="clear" w:color="auto" w:fill="auto"/>
          </w:tcPr>
          <w:p w14:paraId="4A948072" w14:textId="77777777" w:rsidR="00566658" w:rsidRPr="00987E16" w:rsidRDefault="00566658" w:rsidP="00566658">
            <w:pPr>
              <w:rPr>
                <w:rStyle w:val="eop"/>
                <w:rFonts w:cs="Arial"/>
              </w:rPr>
            </w:pPr>
            <w:r w:rsidRPr="00987E16">
              <w:rPr>
                <w:rStyle w:val="normaltextrun"/>
                <w:rFonts w:cs="Arial"/>
                <w:b/>
                <w:bCs/>
              </w:rPr>
              <w:lastRenderedPageBreak/>
              <w:t xml:space="preserve">Service transformation in </w:t>
            </w:r>
            <w:proofErr w:type="gramStart"/>
            <w:r w:rsidRPr="00987E16">
              <w:rPr>
                <w:rStyle w:val="normaltextrun"/>
                <w:rFonts w:cs="Arial"/>
                <w:b/>
                <w:bCs/>
              </w:rPr>
              <w:t>practice</w:t>
            </w:r>
            <w:proofErr w:type="gramEnd"/>
            <w:r w:rsidRPr="00987E16">
              <w:rPr>
                <w:rStyle w:val="eop"/>
                <w:rFonts w:cs="Arial"/>
                <w:b/>
                <w:bCs/>
              </w:rPr>
              <w:t> </w:t>
            </w:r>
          </w:p>
          <w:p w14:paraId="28910395" w14:textId="77777777" w:rsidR="00413C27" w:rsidRPr="00987E16" w:rsidRDefault="00413C27" w:rsidP="00566658">
            <w:pPr>
              <w:rPr>
                <w:rStyle w:val="eop"/>
                <w:rFonts w:cs="Arial"/>
              </w:rPr>
            </w:pPr>
          </w:p>
          <w:p w14:paraId="1FC4D233" w14:textId="271086E2" w:rsidR="00413C27" w:rsidRPr="00987E16" w:rsidRDefault="00413C27" w:rsidP="00566658">
            <w:pPr>
              <w:rPr>
                <w:rStyle w:val="eop"/>
                <w:rFonts w:cs="Arial"/>
              </w:rPr>
            </w:pPr>
            <w:r w:rsidRPr="00987E16">
              <w:rPr>
                <w:rStyle w:val="eop"/>
                <w:rFonts w:cs="Arial"/>
                <w:b/>
                <w:bCs/>
              </w:rPr>
              <w:t>Aim:</w:t>
            </w:r>
            <w:r w:rsidR="00B41117" w:rsidRPr="00987E16">
              <w:rPr>
                <w:rStyle w:val="eop"/>
                <w:rFonts w:cs="Arial"/>
              </w:rPr>
              <w:t xml:space="preserve"> </w:t>
            </w:r>
            <w:r w:rsidR="00523EB2" w:rsidRPr="00987E16">
              <w:rPr>
                <w:rStyle w:val="eop"/>
                <w:rFonts w:cs="Arial"/>
              </w:rPr>
              <w:t>T</w:t>
            </w:r>
            <w:r w:rsidRPr="00987E16">
              <w:rPr>
                <w:rStyle w:val="eop"/>
                <w:rFonts w:cs="Arial"/>
              </w:rPr>
              <w:t xml:space="preserve">o </w:t>
            </w:r>
            <w:r w:rsidR="00CE10FE" w:rsidRPr="00987E16">
              <w:rPr>
                <w:rStyle w:val="eop"/>
                <w:rFonts w:cs="Arial"/>
              </w:rPr>
              <w:t xml:space="preserve">develop knowledge of models, frameworks and theory </w:t>
            </w:r>
            <w:r w:rsidR="00BF3976" w:rsidRPr="00987E16">
              <w:rPr>
                <w:rStyle w:val="eop"/>
                <w:rFonts w:cs="Arial"/>
              </w:rPr>
              <w:t>that</w:t>
            </w:r>
            <w:r w:rsidR="0031127C" w:rsidRPr="00987E16">
              <w:rPr>
                <w:rStyle w:val="eop"/>
                <w:rFonts w:cs="Arial"/>
              </w:rPr>
              <w:t xml:space="preserve"> </w:t>
            </w:r>
            <w:r w:rsidR="00523EB2" w:rsidRPr="00987E16">
              <w:rPr>
                <w:rStyle w:val="eop"/>
                <w:rFonts w:cs="Arial"/>
              </w:rPr>
              <w:t>w</w:t>
            </w:r>
            <w:r w:rsidR="00523EB2" w:rsidRPr="00987E16">
              <w:rPr>
                <w:rStyle w:val="eop"/>
              </w:rPr>
              <w:t xml:space="preserve">ill </w:t>
            </w:r>
            <w:r w:rsidR="0031127C" w:rsidRPr="00987E16">
              <w:rPr>
                <w:rStyle w:val="eop"/>
                <w:rFonts w:cs="Arial"/>
              </w:rPr>
              <w:t xml:space="preserve">enable </w:t>
            </w:r>
            <w:r w:rsidR="00CB7464" w:rsidRPr="00987E16">
              <w:rPr>
                <w:rStyle w:val="eop"/>
                <w:rFonts w:cs="Arial"/>
              </w:rPr>
              <w:t>participants</w:t>
            </w:r>
            <w:r w:rsidR="0031127C" w:rsidRPr="00987E16">
              <w:rPr>
                <w:rStyle w:val="eop"/>
                <w:rFonts w:cs="Arial"/>
              </w:rPr>
              <w:t xml:space="preserve"> to implement </w:t>
            </w:r>
            <w:r w:rsidR="00CE10FE" w:rsidRPr="00987E16">
              <w:rPr>
                <w:rStyle w:val="eop"/>
                <w:rFonts w:cs="Arial"/>
              </w:rPr>
              <w:t>effective service transformation</w:t>
            </w:r>
            <w:r w:rsidR="0031127C" w:rsidRPr="00987E16">
              <w:rPr>
                <w:rStyle w:val="eop"/>
                <w:rFonts w:cs="Arial"/>
              </w:rPr>
              <w:t xml:space="preserve">, </w:t>
            </w:r>
            <w:r w:rsidR="008F1E40" w:rsidRPr="00987E16">
              <w:rPr>
                <w:rStyle w:val="eop"/>
                <w:rFonts w:cs="Arial"/>
              </w:rPr>
              <w:t>driven by</w:t>
            </w:r>
            <w:r w:rsidR="00987E16">
              <w:rPr>
                <w:rStyle w:val="eop"/>
                <w:rFonts w:cs="Arial"/>
              </w:rPr>
              <w:t xml:space="preserve"> </w:t>
            </w:r>
            <w:r w:rsidR="0031127C" w:rsidRPr="00987E16">
              <w:rPr>
                <w:rStyle w:val="eop"/>
                <w:rFonts w:cs="Arial"/>
              </w:rPr>
              <w:lastRenderedPageBreak/>
              <w:t>national and local policy and need</w:t>
            </w:r>
            <w:r w:rsidR="008F1E40" w:rsidRPr="00987E16">
              <w:rPr>
                <w:rStyle w:val="eop"/>
                <w:rFonts w:cs="Arial"/>
              </w:rPr>
              <w:t xml:space="preserve">. </w:t>
            </w:r>
          </w:p>
          <w:p w14:paraId="0B359837" w14:textId="77777777" w:rsidR="00F277CF" w:rsidRPr="00987E16" w:rsidRDefault="00F277CF" w:rsidP="00566658">
            <w:pPr>
              <w:rPr>
                <w:rStyle w:val="eop"/>
                <w:rFonts w:cs="Arial"/>
                <w:b/>
                <w:bCs/>
                <w:highlight w:val="darkGray"/>
              </w:rPr>
            </w:pPr>
          </w:p>
          <w:p w14:paraId="7A22D404" w14:textId="6C8B763B" w:rsidR="00F277CF" w:rsidRPr="00987E16" w:rsidRDefault="00F277CF" w:rsidP="00566658">
            <w:pPr>
              <w:rPr>
                <w:rFonts w:cs="Arial"/>
                <w:highlight w:val="darkGray"/>
              </w:rPr>
            </w:pPr>
          </w:p>
        </w:tc>
        <w:tc>
          <w:tcPr>
            <w:tcW w:w="1887" w:type="pct"/>
            <w:shd w:val="clear" w:color="auto" w:fill="auto"/>
          </w:tcPr>
          <w:p w14:paraId="34CEC3AC" w14:textId="77777777" w:rsidR="002C21D9" w:rsidRPr="00987E16" w:rsidRDefault="002C21D9" w:rsidP="002C21D9">
            <w:pPr>
              <w:rPr>
                <w:rFonts w:cs="Arial"/>
                <w:b/>
                <w:bCs/>
              </w:rPr>
            </w:pPr>
            <w:r w:rsidRPr="00987E16">
              <w:rPr>
                <w:rFonts w:cs="Arial"/>
                <w:b/>
                <w:bCs/>
              </w:rPr>
              <w:lastRenderedPageBreak/>
              <w:t>Learning objectives:</w:t>
            </w:r>
          </w:p>
          <w:p w14:paraId="546F5FC1" w14:textId="1FC1DFD9" w:rsidR="004759B2" w:rsidRPr="00987E16" w:rsidRDefault="002C21D9" w:rsidP="002C21D9">
            <w:pPr>
              <w:rPr>
                <w:rFonts w:cs="Arial"/>
              </w:rPr>
            </w:pPr>
            <w:r w:rsidRPr="00B97A4E">
              <w:rPr>
                <w:rFonts w:cs="Arial"/>
              </w:rPr>
              <w:t>By the end of the course</w:t>
            </w:r>
            <w:r w:rsidRPr="00987E16">
              <w:rPr>
                <w:rFonts w:cs="Arial"/>
              </w:rPr>
              <w:t xml:space="preserve">, </w:t>
            </w:r>
            <w:r w:rsidR="00B13800" w:rsidRPr="00987E16">
              <w:rPr>
                <w:rFonts w:cs="Arial"/>
              </w:rPr>
              <w:t>participants</w:t>
            </w:r>
            <w:r w:rsidRPr="00987E16">
              <w:rPr>
                <w:rFonts w:cs="Arial"/>
              </w:rPr>
              <w:t xml:space="preserve"> will:</w:t>
            </w:r>
          </w:p>
          <w:p w14:paraId="133DD311" w14:textId="274E6740" w:rsidR="00566658" w:rsidRPr="00987E16" w:rsidRDefault="00523EB2" w:rsidP="00420055">
            <w:pPr>
              <w:pStyle w:val="ListParagraph"/>
              <w:numPr>
                <w:ilvl w:val="0"/>
                <w:numId w:val="57"/>
              </w:numPr>
              <w:rPr>
                <w:rFonts w:cs="Arial"/>
              </w:rPr>
            </w:pPr>
            <w:r w:rsidRPr="00987E16">
              <w:rPr>
                <w:rFonts w:cs="Arial"/>
              </w:rPr>
              <w:t>u</w:t>
            </w:r>
            <w:r w:rsidR="7D27FFD8" w:rsidRPr="00987E16">
              <w:rPr>
                <w:rFonts w:cs="Arial"/>
              </w:rPr>
              <w:t xml:space="preserve">nderstand how the five core principles of CYP MH </w:t>
            </w:r>
            <w:r w:rsidR="5DEE21EF" w:rsidRPr="00987E16">
              <w:rPr>
                <w:rFonts w:cs="Arial"/>
              </w:rPr>
              <w:t>(formerly CYP</w:t>
            </w:r>
            <w:r w:rsidR="00061348" w:rsidRPr="00987E16">
              <w:rPr>
                <w:rFonts w:cs="Arial"/>
              </w:rPr>
              <w:t xml:space="preserve"> I</w:t>
            </w:r>
            <w:r w:rsidR="5DEE21EF" w:rsidRPr="00987E16">
              <w:rPr>
                <w:rFonts w:cs="Arial"/>
              </w:rPr>
              <w:t xml:space="preserve">APT) </w:t>
            </w:r>
            <w:r w:rsidR="7D27FFD8" w:rsidRPr="00987E16">
              <w:rPr>
                <w:rFonts w:cs="Arial"/>
              </w:rPr>
              <w:t xml:space="preserve">inform and impact the transformation </w:t>
            </w:r>
            <w:proofErr w:type="gramStart"/>
            <w:r w:rsidR="7D27FFD8" w:rsidRPr="00987E16">
              <w:rPr>
                <w:rFonts w:cs="Arial"/>
              </w:rPr>
              <w:t>process</w:t>
            </w:r>
            <w:proofErr w:type="gramEnd"/>
          </w:p>
          <w:p w14:paraId="607B04EA" w14:textId="636BF176" w:rsidR="00566658" w:rsidRPr="00987E16" w:rsidRDefault="00523EB2" w:rsidP="00420055">
            <w:pPr>
              <w:pStyle w:val="ListParagraph"/>
              <w:numPr>
                <w:ilvl w:val="0"/>
                <w:numId w:val="57"/>
              </w:numPr>
              <w:rPr>
                <w:rFonts w:cs="Arial"/>
              </w:rPr>
            </w:pPr>
            <w:r w:rsidRPr="00987E16">
              <w:rPr>
                <w:rFonts w:cs="Arial"/>
              </w:rPr>
              <w:lastRenderedPageBreak/>
              <w:t>u</w:t>
            </w:r>
            <w:r w:rsidR="00414B3E" w:rsidRPr="00987E16">
              <w:rPr>
                <w:rFonts w:cs="Arial"/>
              </w:rPr>
              <w:t xml:space="preserve">nderstand national and local </w:t>
            </w:r>
            <w:r w:rsidR="00566658" w:rsidRPr="00987E16">
              <w:rPr>
                <w:rFonts w:cs="Arial"/>
              </w:rPr>
              <w:t xml:space="preserve">commissioning arrangements </w:t>
            </w:r>
            <w:r w:rsidR="00414B3E" w:rsidRPr="00987E16">
              <w:rPr>
                <w:rFonts w:cs="Arial"/>
              </w:rPr>
              <w:t>relevant to CYP</w:t>
            </w:r>
            <w:r w:rsidR="00061348" w:rsidRPr="00987E16">
              <w:rPr>
                <w:rFonts w:cs="Arial"/>
              </w:rPr>
              <w:t xml:space="preserve"> </w:t>
            </w:r>
            <w:r w:rsidR="00414B3E" w:rsidRPr="00987E16">
              <w:rPr>
                <w:rFonts w:cs="Arial"/>
              </w:rPr>
              <w:t>MH</w:t>
            </w:r>
            <w:r w:rsidR="00AE6056" w:rsidRPr="00987E16">
              <w:rPr>
                <w:rFonts w:cs="Arial"/>
              </w:rPr>
              <w:t xml:space="preserve"> </w:t>
            </w:r>
          </w:p>
          <w:p w14:paraId="4BDE8041" w14:textId="401355C2" w:rsidR="00566658" w:rsidRPr="00987E16" w:rsidRDefault="00523EB2" w:rsidP="00F35EB1">
            <w:pPr>
              <w:pStyle w:val="ListParagraph"/>
              <w:numPr>
                <w:ilvl w:val="0"/>
                <w:numId w:val="57"/>
              </w:numPr>
              <w:rPr>
                <w:rFonts w:cs="Arial"/>
              </w:rPr>
            </w:pPr>
            <w:r w:rsidRPr="00987E16">
              <w:rPr>
                <w:rFonts w:cs="Arial"/>
              </w:rPr>
              <w:t>d</w:t>
            </w:r>
            <w:r w:rsidR="00541B7F" w:rsidRPr="00987E16">
              <w:rPr>
                <w:rFonts w:cs="Arial"/>
              </w:rPr>
              <w:t>evelop knowledge about their own</w:t>
            </w:r>
            <w:r w:rsidR="00BB6E73" w:rsidRPr="00987E16">
              <w:rPr>
                <w:rFonts w:cs="Arial"/>
              </w:rPr>
              <w:t xml:space="preserve"> </w:t>
            </w:r>
            <w:r w:rsidRPr="00987E16">
              <w:rPr>
                <w:rFonts w:cs="Arial"/>
              </w:rPr>
              <w:t>l</w:t>
            </w:r>
            <w:r w:rsidR="00566658" w:rsidRPr="00987E16">
              <w:rPr>
                <w:rFonts w:cs="Arial"/>
              </w:rPr>
              <w:t xml:space="preserve">ocal </w:t>
            </w:r>
            <w:r w:rsidRPr="00987E16">
              <w:rPr>
                <w:rFonts w:cs="Arial"/>
              </w:rPr>
              <w:t>t</w:t>
            </w:r>
            <w:r w:rsidR="00566658" w:rsidRPr="00987E16">
              <w:rPr>
                <w:rFonts w:cs="Arial"/>
              </w:rPr>
              <w:t>ransformation/</w:t>
            </w:r>
            <w:r w:rsidRPr="00987E16">
              <w:rPr>
                <w:rFonts w:cs="Arial"/>
              </w:rPr>
              <w:t>s</w:t>
            </w:r>
            <w:r w:rsidR="00566658" w:rsidRPr="00987E16">
              <w:rPr>
                <w:rFonts w:cs="Arial"/>
              </w:rPr>
              <w:t xml:space="preserve">trategy for </w:t>
            </w:r>
            <w:r w:rsidR="00BB6E73" w:rsidRPr="00987E16">
              <w:rPr>
                <w:rFonts w:cs="Arial"/>
              </w:rPr>
              <w:t>CYP</w:t>
            </w:r>
            <w:r w:rsidR="00061348" w:rsidRPr="00987E16">
              <w:rPr>
                <w:rFonts w:cs="Arial"/>
              </w:rPr>
              <w:t xml:space="preserve"> </w:t>
            </w:r>
            <w:r w:rsidR="00BB6E73" w:rsidRPr="00987E16">
              <w:rPr>
                <w:rFonts w:cs="Arial"/>
              </w:rPr>
              <w:t>MH</w:t>
            </w:r>
            <w:r w:rsidR="00566658" w:rsidRPr="00987E16">
              <w:rPr>
                <w:rFonts w:cs="Arial"/>
              </w:rPr>
              <w:t xml:space="preserve"> and </w:t>
            </w:r>
            <w:r w:rsidR="00061FEE" w:rsidRPr="00987E16">
              <w:rPr>
                <w:rFonts w:cs="Arial"/>
              </w:rPr>
              <w:t xml:space="preserve">how their </w:t>
            </w:r>
            <w:r w:rsidR="00566658" w:rsidRPr="00987E16">
              <w:rPr>
                <w:rFonts w:cs="Arial"/>
              </w:rPr>
              <w:t xml:space="preserve">organisation engages with </w:t>
            </w:r>
            <w:proofErr w:type="gramStart"/>
            <w:r w:rsidR="00566658" w:rsidRPr="00987E16">
              <w:rPr>
                <w:rFonts w:cs="Arial"/>
              </w:rPr>
              <w:t>th</w:t>
            </w:r>
            <w:r w:rsidR="00061FEE" w:rsidRPr="00987E16">
              <w:rPr>
                <w:rFonts w:cs="Arial"/>
              </w:rPr>
              <w:t>is</w:t>
            </w:r>
            <w:proofErr w:type="gramEnd"/>
            <w:r w:rsidR="00F35EB1" w:rsidRPr="00987E16">
              <w:rPr>
                <w:rFonts w:cs="Arial"/>
              </w:rPr>
              <w:t xml:space="preserve"> </w:t>
            </w:r>
          </w:p>
          <w:p w14:paraId="5EED5BA4" w14:textId="47502990" w:rsidR="003E1120" w:rsidRPr="00987E16" w:rsidRDefault="00523EB2" w:rsidP="00420055">
            <w:pPr>
              <w:pStyle w:val="ListParagraph"/>
              <w:numPr>
                <w:ilvl w:val="0"/>
                <w:numId w:val="57"/>
              </w:numPr>
              <w:rPr>
                <w:rFonts w:cs="Arial"/>
              </w:rPr>
            </w:pPr>
            <w:r w:rsidRPr="00987E16">
              <w:rPr>
                <w:rFonts w:cs="Arial"/>
              </w:rPr>
              <w:t>develop k</w:t>
            </w:r>
            <w:r w:rsidR="003E1120" w:rsidRPr="00987E16">
              <w:rPr>
                <w:rFonts w:cs="Arial"/>
              </w:rPr>
              <w:t xml:space="preserve">nowledge of models, frameworks and theory for effective implementation and service transformation, </w:t>
            </w:r>
            <w:r w:rsidR="007E2FEE" w:rsidRPr="00987E16">
              <w:rPr>
                <w:rFonts w:cs="Arial"/>
              </w:rPr>
              <w:t xml:space="preserve">and how to use these to develop </w:t>
            </w:r>
            <w:r w:rsidR="007526DC" w:rsidRPr="00987E16">
              <w:rPr>
                <w:rFonts w:cs="Arial"/>
              </w:rPr>
              <w:t xml:space="preserve">and implement a transformation plan for service </w:t>
            </w:r>
            <w:proofErr w:type="gramStart"/>
            <w:r w:rsidR="007526DC" w:rsidRPr="00987E16">
              <w:rPr>
                <w:rFonts w:cs="Arial"/>
              </w:rPr>
              <w:t>change</w:t>
            </w:r>
            <w:proofErr w:type="gramEnd"/>
            <w:r w:rsidR="00987E16">
              <w:rPr>
                <w:rFonts w:cs="Arial"/>
              </w:rPr>
              <w:t xml:space="preserve"> </w:t>
            </w:r>
          </w:p>
          <w:p w14:paraId="31EB1043" w14:textId="639A14A7" w:rsidR="00566658" w:rsidRPr="00987E16" w:rsidRDefault="00523EB2" w:rsidP="00420055">
            <w:pPr>
              <w:pStyle w:val="ListParagraph"/>
              <w:numPr>
                <w:ilvl w:val="0"/>
                <w:numId w:val="57"/>
              </w:numPr>
              <w:rPr>
                <w:rFonts w:cs="Arial"/>
              </w:rPr>
            </w:pPr>
            <w:r w:rsidRPr="00987E16">
              <w:rPr>
                <w:rFonts w:cs="Arial"/>
              </w:rPr>
              <w:t>u</w:t>
            </w:r>
            <w:r w:rsidR="00566658" w:rsidRPr="00987E16">
              <w:rPr>
                <w:rFonts w:cs="Arial"/>
              </w:rPr>
              <w:t xml:space="preserve">nderstand the role of workforce planning in transformation and be aware of the range of resources available to support the </w:t>
            </w:r>
            <w:proofErr w:type="gramStart"/>
            <w:r w:rsidR="00566658" w:rsidRPr="00987E16">
              <w:rPr>
                <w:rFonts w:cs="Arial"/>
              </w:rPr>
              <w:t>process</w:t>
            </w:r>
            <w:proofErr w:type="gramEnd"/>
          </w:p>
          <w:p w14:paraId="21DB9B3B" w14:textId="64FFB9B3" w:rsidR="00566658" w:rsidRPr="00987E16" w:rsidRDefault="00523EB2" w:rsidP="00420055">
            <w:pPr>
              <w:pStyle w:val="ListParagraph"/>
              <w:numPr>
                <w:ilvl w:val="0"/>
                <w:numId w:val="57"/>
              </w:numPr>
              <w:rPr>
                <w:rFonts w:cs="Arial"/>
              </w:rPr>
            </w:pPr>
            <w:r w:rsidRPr="00987E16">
              <w:rPr>
                <w:rFonts w:cs="Arial"/>
              </w:rPr>
              <w:t>u</w:t>
            </w:r>
            <w:r w:rsidR="00566658" w:rsidRPr="00987E16">
              <w:rPr>
                <w:rFonts w:cs="Arial"/>
              </w:rPr>
              <w:t xml:space="preserve">nderstand a range of options to measure the impact of the service </w:t>
            </w:r>
            <w:proofErr w:type="gramStart"/>
            <w:r w:rsidR="00566658" w:rsidRPr="00987E16">
              <w:rPr>
                <w:rFonts w:cs="Arial"/>
              </w:rPr>
              <w:t>transformation</w:t>
            </w:r>
            <w:proofErr w:type="gramEnd"/>
          </w:p>
          <w:p w14:paraId="00DEE574" w14:textId="77777777" w:rsidR="00566658" w:rsidRPr="00987E16" w:rsidRDefault="00566658" w:rsidP="00566658">
            <w:pPr>
              <w:rPr>
                <w:rFonts w:cs="Arial"/>
              </w:rPr>
            </w:pPr>
          </w:p>
          <w:p w14:paraId="53FFC02C" w14:textId="77777777" w:rsidR="00566658" w:rsidRPr="00987E16" w:rsidRDefault="00566658" w:rsidP="00566658">
            <w:pPr>
              <w:rPr>
                <w:rFonts w:cs="Arial"/>
                <w:highlight w:val="darkGray"/>
              </w:rPr>
            </w:pPr>
          </w:p>
        </w:tc>
        <w:tc>
          <w:tcPr>
            <w:tcW w:w="1947" w:type="pct"/>
            <w:shd w:val="clear" w:color="auto" w:fill="auto"/>
          </w:tcPr>
          <w:p w14:paraId="0EC3A97C" w14:textId="2CD697C0" w:rsidR="00B13800" w:rsidRPr="00987E16" w:rsidRDefault="00B13800" w:rsidP="00B13800">
            <w:pPr>
              <w:rPr>
                <w:rFonts w:cs="Arial"/>
                <w:b/>
                <w:bCs/>
              </w:rPr>
            </w:pPr>
            <w:r w:rsidRPr="00987E16">
              <w:rPr>
                <w:rFonts w:cs="Arial"/>
                <w:b/>
                <w:bCs/>
              </w:rPr>
              <w:lastRenderedPageBreak/>
              <w:t>Ideas about content:</w:t>
            </w:r>
          </w:p>
          <w:p w14:paraId="157689C8" w14:textId="5188C459" w:rsidR="00566658" w:rsidRPr="00987E16" w:rsidRDefault="00566658" w:rsidP="004A17CE">
            <w:pPr>
              <w:pStyle w:val="ListParagraph"/>
              <w:numPr>
                <w:ilvl w:val="0"/>
                <w:numId w:val="17"/>
              </w:numPr>
              <w:rPr>
                <w:rFonts w:cs="Arial"/>
              </w:rPr>
            </w:pPr>
            <w:r w:rsidRPr="00987E16">
              <w:rPr>
                <w:rFonts w:cs="Arial"/>
              </w:rPr>
              <w:t xml:space="preserve">How the five </w:t>
            </w:r>
            <w:r w:rsidR="00523EB2" w:rsidRPr="00987E16">
              <w:rPr>
                <w:rFonts w:cs="Arial"/>
              </w:rPr>
              <w:t xml:space="preserve">core </w:t>
            </w:r>
            <w:r w:rsidRPr="00987E16">
              <w:rPr>
                <w:rFonts w:cs="Arial"/>
              </w:rPr>
              <w:t>principles can drive change and influence the change process.</w:t>
            </w:r>
          </w:p>
          <w:p w14:paraId="7F9072ED" w14:textId="53C17173" w:rsidR="00566658" w:rsidRPr="00987E16" w:rsidRDefault="00566658" w:rsidP="004A17CE">
            <w:pPr>
              <w:pStyle w:val="ListParagraph"/>
              <w:numPr>
                <w:ilvl w:val="0"/>
                <w:numId w:val="17"/>
              </w:numPr>
              <w:rPr>
                <w:rFonts w:cs="Arial"/>
              </w:rPr>
            </w:pPr>
            <w:r w:rsidRPr="00987E16">
              <w:rPr>
                <w:rFonts w:cs="Arial"/>
              </w:rPr>
              <w:t xml:space="preserve">National guidance on organisational structures and the laws/rules governing </w:t>
            </w:r>
            <w:r w:rsidRPr="00987E16">
              <w:rPr>
                <w:rFonts w:cs="Arial"/>
              </w:rPr>
              <w:lastRenderedPageBreak/>
              <w:t>the various sectors (including MH).</w:t>
            </w:r>
          </w:p>
          <w:p w14:paraId="43A65E18" w14:textId="7E9F0B9E" w:rsidR="00566658" w:rsidRPr="00987E16" w:rsidRDefault="00566658" w:rsidP="004A17CE">
            <w:pPr>
              <w:pStyle w:val="ListParagraph"/>
              <w:numPr>
                <w:ilvl w:val="0"/>
                <w:numId w:val="17"/>
              </w:numPr>
              <w:rPr>
                <w:rFonts w:cs="Arial"/>
              </w:rPr>
            </w:pPr>
            <w:r w:rsidRPr="00987E16">
              <w:rPr>
                <w:rFonts w:cs="Arial"/>
              </w:rPr>
              <w:t>Understand</w:t>
            </w:r>
            <w:r w:rsidR="00523EB2" w:rsidRPr="00987E16">
              <w:rPr>
                <w:rFonts w:cs="Arial"/>
              </w:rPr>
              <w:t>ing of</w:t>
            </w:r>
            <w:r w:rsidRPr="00987E16">
              <w:rPr>
                <w:rFonts w:cs="Arial"/>
              </w:rPr>
              <w:t xml:space="preserve"> national, </w:t>
            </w:r>
            <w:proofErr w:type="gramStart"/>
            <w:r w:rsidRPr="00987E16">
              <w:rPr>
                <w:rFonts w:cs="Arial"/>
              </w:rPr>
              <w:t>regional</w:t>
            </w:r>
            <w:proofErr w:type="gramEnd"/>
            <w:r w:rsidRPr="00987E16">
              <w:rPr>
                <w:rFonts w:cs="Arial"/>
              </w:rPr>
              <w:t xml:space="preserve"> and local drivers of change and policy and how to access relevant related data and statistics.</w:t>
            </w:r>
          </w:p>
          <w:p w14:paraId="60748FA4" w14:textId="3538ADB3" w:rsidR="00566658" w:rsidRPr="00987E16" w:rsidRDefault="00566658" w:rsidP="004A17CE">
            <w:pPr>
              <w:pStyle w:val="ListParagraph"/>
              <w:numPr>
                <w:ilvl w:val="0"/>
                <w:numId w:val="17"/>
              </w:numPr>
              <w:rPr>
                <w:rFonts w:cs="Arial"/>
              </w:rPr>
            </w:pPr>
            <w:r w:rsidRPr="00987E16">
              <w:rPr>
                <w:rFonts w:cs="Arial"/>
              </w:rPr>
              <w:t>Local drivers for change.</w:t>
            </w:r>
          </w:p>
          <w:p w14:paraId="2296CB2B" w14:textId="40CDBC28" w:rsidR="00A81D0F" w:rsidRPr="00987E16" w:rsidRDefault="00A81D0F" w:rsidP="004A17CE">
            <w:pPr>
              <w:pStyle w:val="ListParagraph"/>
              <w:numPr>
                <w:ilvl w:val="0"/>
                <w:numId w:val="17"/>
              </w:numPr>
              <w:rPr>
                <w:rFonts w:cs="Arial"/>
              </w:rPr>
            </w:pPr>
            <w:r w:rsidRPr="00987E16">
              <w:rPr>
                <w:rFonts w:cs="Arial"/>
              </w:rPr>
              <w:t xml:space="preserve">Knowledge of other stakeholders/charities </w:t>
            </w:r>
            <w:r w:rsidR="004A42DF" w:rsidRPr="00987E16">
              <w:rPr>
                <w:rFonts w:cs="Arial"/>
              </w:rPr>
              <w:t xml:space="preserve">that operate in their local area </w:t>
            </w:r>
            <w:r w:rsidR="0010047B" w:rsidRPr="00987E16">
              <w:rPr>
                <w:rFonts w:cs="Arial"/>
              </w:rPr>
              <w:t xml:space="preserve">with whom they can </w:t>
            </w:r>
            <w:r w:rsidR="0089133F" w:rsidRPr="00987E16">
              <w:rPr>
                <w:rFonts w:cs="Arial"/>
              </w:rPr>
              <w:t>collaborate.</w:t>
            </w:r>
            <w:r w:rsidRPr="00987E16">
              <w:rPr>
                <w:rFonts w:cs="Arial"/>
              </w:rPr>
              <w:t xml:space="preserve"> </w:t>
            </w:r>
          </w:p>
          <w:p w14:paraId="72B76702" w14:textId="4C4F8B10" w:rsidR="00566658" w:rsidRPr="00987E16" w:rsidRDefault="00566658" w:rsidP="004A17CE">
            <w:pPr>
              <w:pStyle w:val="ListParagraph"/>
              <w:numPr>
                <w:ilvl w:val="0"/>
                <w:numId w:val="17"/>
              </w:numPr>
              <w:rPr>
                <w:rFonts w:cs="Arial"/>
              </w:rPr>
            </w:pPr>
            <w:r w:rsidRPr="00987E16">
              <w:rPr>
                <w:rFonts w:cs="Arial"/>
              </w:rPr>
              <w:t>Knowledge of models, frameworks and theory for effective implementation and service transformation.</w:t>
            </w:r>
          </w:p>
          <w:p w14:paraId="00F7AF2B" w14:textId="1F4EFD6C" w:rsidR="00566658" w:rsidRPr="00987E16" w:rsidRDefault="7D27FFD8" w:rsidP="004A17CE">
            <w:pPr>
              <w:pStyle w:val="ListParagraph"/>
              <w:numPr>
                <w:ilvl w:val="0"/>
                <w:numId w:val="17"/>
              </w:numPr>
              <w:rPr>
                <w:rFonts w:cs="Arial"/>
              </w:rPr>
            </w:pPr>
            <w:r w:rsidRPr="00987E16">
              <w:rPr>
                <w:rFonts w:cs="Arial"/>
              </w:rPr>
              <w:t>Business planning/</w:t>
            </w:r>
            <w:r w:rsidR="2B8D9F56" w:rsidRPr="00987E16">
              <w:rPr>
                <w:rFonts w:cs="Arial"/>
              </w:rPr>
              <w:t>p</w:t>
            </w:r>
            <w:r w:rsidRPr="00987E16">
              <w:rPr>
                <w:rFonts w:cs="Arial"/>
              </w:rPr>
              <w:t xml:space="preserve">roject </w:t>
            </w:r>
            <w:r w:rsidR="5C1A5649" w:rsidRPr="00987E16">
              <w:rPr>
                <w:rFonts w:cs="Arial"/>
              </w:rPr>
              <w:t>p</w:t>
            </w:r>
            <w:r w:rsidRPr="00987E16">
              <w:rPr>
                <w:rFonts w:cs="Arial"/>
              </w:rPr>
              <w:t>lanning.</w:t>
            </w:r>
          </w:p>
          <w:p w14:paraId="3907A66A" w14:textId="66AB6A54" w:rsidR="00566658" w:rsidRPr="00987E16" w:rsidRDefault="7D27FFD8" w:rsidP="004A17CE">
            <w:pPr>
              <w:pStyle w:val="ListParagraph"/>
              <w:numPr>
                <w:ilvl w:val="0"/>
                <w:numId w:val="17"/>
              </w:numPr>
              <w:rPr>
                <w:rFonts w:cs="Arial"/>
              </w:rPr>
            </w:pPr>
            <w:r w:rsidRPr="00987E16">
              <w:rPr>
                <w:rFonts w:cs="Arial"/>
              </w:rPr>
              <w:t xml:space="preserve">National </w:t>
            </w:r>
            <w:r w:rsidR="04DF4FDA" w:rsidRPr="00987E16">
              <w:rPr>
                <w:rFonts w:cs="Arial"/>
              </w:rPr>
              <w:t>w</w:t>
            </w:r>
            <w:r w:rsidRPr="00987E16">
              <w:rPr>
                <w:rFonts w:cs="Arial"/>
              </w:rPr>
              <w:t xml:space="preserve">orkforce </w:t>
            </w:r>
            <w:r w:rsidR="66DD22BD" w:rsidRPr="00987E16">
              <w:rPr>
                <w:rFonts w:cs="Arial"/>
              </w:rPr>
              <w:t>p</w:t>
            </w:r>
            <w:r w:rsidRPr="00987E16">
              <w:rPr>
                <w:rFonts w:cs="Arial"/>
              </w:rPr>
              <w:t xml:space="preserve">lans for </w:t>
            </w:r>
            <w:r w:rsidR="4E4245EC" w:rsidRPr="00987E16">
              <w:rPr>
                <w:rFonts w:cs="Arial"/>
              </w:rPr>
              <w:t>h</w:t>
            </w:r>
            <w:r w:rsidRPr="00987E16">
              <w:rPr>
                <w:rFonts w:cs="Arial"/>
              </w:rPr>
              <w:t>ealth</w:t>
            </w:r>
            <w:r w:rsidR="009B246F" w:rsidRPr="00987E16">
              <w:rPr>
                <w:rFonts w:cs="Arial"/>
              </w:rPr>
              <w:t xml:space="preserve"> and</w:t>
            </w:r>
            <w:r w:rsidRPr="00987E16">
              <w:rPr>
                <w:rFonts w:cs="Arial"/>
              </w:rPr>
              <w:t xml:space="preserve"> </w:t>
            </w:r>
            <w:r w:rsidR="348DF804" w:rsidRPr="00987E16">
              <w:rPr>
                <w:rFonts w:cs="Arial"/>
              </w:rPr>
              <w:t>e</w:t>
            </w:r>
            <w:r w:rsidRPr="00987E16">
              <w:rPr>
                <w:rFonts w:cs="Arial"/>
              </w:rPr>
              <w:t>ducation</w:t>
            </w:r>
            <w:r w:rsidR="4C37B375" w:rsidRPr="00987E16">
              <w:rPr>
                <w:rFonts w:cs="Arial"/>
              </w:rPr>
              <w:t>,</w:t>
            </w:r>
            <w:r w:rsidRPr="00987E16">
              <w:rPr>
                <w:rFonts w:cs="Arial"/>
              </w:rPr>
              <w:t xml:space="preserve"> </w:t>
            </w:r>
            <w:r w:rsidR="009B246F" w:rsidRPr="00987E16">
              <w:rPr>
                <w:rFonts w:cs="Arial"/>
              </w:rPr>
              <w:t>for example</w:t>
            </w:r>
            <w:r w:rsidRPr="00987E16">
              <w:rPr>
                <w:rFonts w:cs="Arial"/>
              </w:rPr>
              <w:t>.</w:t>
            </w:r>
          </w:p>
          <w:p w14:paraId="75880746" w14:textId="713A4299" w:rsidR="00566658" w:rsidRPr="00987E16" w:rsidRDefault="00566658" w:rsidP="004A17CE">
            <w:pPr>
              <w:pStyle w:val="ListParagraph"/>
              <w:numPr>
                <w:ilvl w:val="0"/>
                <w:numId w:val="17"/>
              </w:numPr>
              <w:rPr>
                <w:rFonts w:cs="Arial"/>
              </w:rPr>
            </w:pPr>
            <w:r w:rsidRPr="00987E16">
              <w:rPr>
                <w:rFonts w:cs="Arial"/>
              </w:rPr>
              <w:t>Principles and elements of workforce planning at different levels in an organisation/across systems</w:t>
            </w:r>
            <w:r w:rsidR="000740D5" w:rsidRPr="00987E16">
              <w:rPr>
                <w:rFonts w:cs="Arial"/>
              </w:rPr>
              <w:t>,</w:t>
            </w:r>
            <w:r w:rsidRPr="00987E16">
              <w:rPr>
                <w:rFonts w:cs="Arial"/>
              </w:rPr>
              <w:t xml:space="preserve"> using good practice examples and relevant resources.</w:t>
            </w:r>
          </w:p>
          <w:p w14:paraId="5A57C6B8" w14:textId="77777777" w:rsidR="003F5135" w:rsidRPr="00987E16" w:rsidRDefault="00566658" w:rsidP="003F5135">
            <w:pPr>
              <w:pStyle w:val="ListParagraph"/>
              <w:numPr>
                <w:ilvl w:val="0"/>
                <w:numId w:val="17"/>
              </w:numPr>
              <w:rPr>
                <w:rFonts w:cs="Arial"/>
              </w:rPr>
            </w:pPr>
            <w:r w:rsidRPr="00987E16">
              <w:rPr>
                <w:rFonts w:cs="Arial"/>
              </w:rPr>
              <w:t xml:space="preserve">Workshops simulating the transformation </w:t>
            </w:r>
            <w:r w:rsidR="003F5135" w:rsidRPr="00987E16">
              <w:rPr>
                <w:rFonts w:cs="Arial"/>
              </w:rPr>
              <w:t>process.</w:t>
            </w:r>
          </w:p>
          <w:p w14:paraId="185559A6" w14:textId="2FB82BB7" w:rsidR="00F35EB1" w:rsidRPr="00987E16" w:rsidRDefault="00F35EB1" w:rsidP="003F5135">
            <w:pPr>
              <w:pStyle w:val="ListParagraph"/>
              <w:numPr>
                <w:ilvl w:val="0"/>
                <w:numId w:val="17"/>
              </w:numPr>
              <w:rPr>
                <w:rFonts w:cs="Arial"/>
              </w:rPr>
            </w:pPr>
            <w:r w:rsidRPr="00664153">
              <w:rPr>
                <w:rFonts w:cs="Arial"/>
              </w:rPr>
              <w:t>Ensur</w:t>
            </w:r>
            <w:r w:rsidR="00664153" w:rsidRPr="00664153">
              <w:rPr>
                <w:rFonts w:cs="Arial"/>
              </w:rPr>
              <w:t>ing</w:t>
            </w:r>
            <w:r w:rsidRPr="00664153">
              <w:rPr>
                <w:rFonts w:cs="Arial"/>
              </w:rPr>
              <w:t xml:space="preserve"> from the planning</w:t>
            </w:r>
            <w:r w:rsidRPr="00987E16">
              <w:rPr>
                <w:rFonts w:cs="Arial"/>
              </w:rPr>
              <w:t xml:space="preserve"> stages </w:t>
            </w:r>
            <w:r w:rsidR="00664153">
              <w:rPr>
                <w:rFonts w:cs="Arial"/>
              </w:rPr>
              <w:t xml:space="preserve">that </w:t>
            </w:r>
            <w:r w:rsidRPr="00987E16">
              <w:rPr>
                <w:rFonts w:cs="Arial"/>
              </w:rPr>
              <w:t xml:space="preserve">there is collaboration with carers to truly </w:t>
            </w:r>
            <w:r w:rsidRPr="00987E16">
              <w:rPr>
                <w:rFonts w:cs="Arial"/>
              </w:rPr>
              <w:lastRenderedPageBreak/>
              <w:t>embrace the ethos of a new way forward.</w:t>
            </w:r>
          </w:p>
          <w:p w14:paraId="1D642DA7" w14:textId="0AC6FFEA" w:rsidR="00E8743B" w:rsidRPr="00987E16" w:rsidRDefault="00E8743B" w:rsidP="003F5135">
            <w:pPr>
              <w:pStyle w:val="ListParagraph"/>
              <w:numPr>
                <w:ilvl w:val="0"/>
                <w:numId w:val="17"/>
              </w:numPr>
              <w:rPr>
                <w:rFonts w:cs="Arial"/>
              </w:rPr>
            </w:pPr>
            <w:r w:rsidRPr="00987E16">
              <w:rPr>
                <w:rFonts w:cs="Arial"/>
              </w:rPr>
              <w:t>The place of digital</w:t>
            </w:r>
            <w:r w:rsidR="00E928B0" w:rsidRPr="00987E16">
              <w:rPr>
                <w:rFonts w:cs="Arial"/>
              </w:rPr>
              <w:t xml:space="preserve"> services </w:t>
            </w:r>
            <w:r w:rsidRPr="00987E16">
              <w:rPr>
                <w:rFonts w:cs="Arial"/>
              </w:rPr>
              <w:t>in transformation.</w:t>
            </w:r>
          </w:p>
          <w:p w14:paraId="38353045" w14:textId="0507B952" w:rsidR="00A0223A" w:rsidRPr="00987E16" w:rsidRDefault="00D73905" w:rsidP="00A0223A">
            <w:pPr>
              <w:pStyle w:val="ListParagraph"/>
              <w:numPr>
                <w:ilvl w:val="0"/>
                <w:numId w:val="17"/>
              </w:numPr>
              <w:rPr>
                <w:rFonts w:cs="Arial"/>
              </w:rPr>
            </w:pPr>
            <w:r w:rsidRPr="00987E16">
              <w:rPr>
                <w:rFonts w:cs="Arial"/>
              </w:rPr>
              <w:t>Demand and capacity modelling</w:t>
            </w:r>
            <w:r w:rsidR="00664153">
              <w:rPr>
                <w:rFonts w:cs="Arial"/>
              </w:rPr>
              <w:t>.</w:t>
            </w:r>
          </w:p>
          <w:p w14:paraId="3A027AB7" w14:textId="77A9918F" w:rsidR="001A3D43" w:rsidRPr="00E420A5" w:rsidRDefault="00664153" w:rsidP="001A3D43">
            <w:pPr>
              <w:pStyle w:val="ListParagraph"/>
              <w:numPr>
                <w:ilvl w:val="0"/>
                <w:numId w:val="17"/>
              </w:numPr>
              <w:rPr>
                <w:rFonts w:cs="Arial"/>
              </w:rPr>
            </w:pPr>
            <w:r w:rsidRPr="001A3D43">
              <w:rPr>
                <w:rFonts w:cs="Arial"/>
              </w:rPr>
              <w:t>A</w:t>
            </w:r>
            <w:r w:rsidR="00A0223A" w:rsidRPr="001A3D43">
              <w:rPr>
                <w:rFonts w:cs="Arial"/>
              </w:rPr>
              <w:t>wareness</w:t>
            </w:r>
            <w:r w:rsidR="00854906" w:rsidRPr="001A3D43">
              <w:rPr>
                <w:rFonts w:cs="Arial"/>
              </w:rPr>
              <w:t xml:space="preserve"> of new roles</w:t>
            </w:r>
            <w:r w:rsidRPr="001A3D43">
              <w:rPr>
                <w:rFonts w:cs="Arial"/>
              </w:rPr>
              <w:t xml:space="preserve">, </w:t>
            </w:r>
            <w:r w:rsidR="00854906" w:rsidRPr="001A3D43">
              <w:rPr>
                <w:rFonts w:cs="Arial"/>
              </w:rPr>
              <w:t xml:space="preserve">their benefits and how to support their </w:t>
            </w:r>
            <w:r w:rsidR="00A0223A" w:rsidRPr="001A3D43">
              <w:rPr>
                <w:rFonts w:cs="Arial"/>
              </w:rPr>
              <w:t>introduction, for example,</w:t>
            </w:r>
            <w:r w:rsidR="00E415AB">
              <w:rPr>
                <w:rFonts w:cs="Arial"/>
              </w:rPr>
              <w:t xml:space="preserve"> with</w:t>
            </w:r>
            <w:r w:rsidR="00A0223A" w:rsidRPr="001A3D43">
              <w:rPr>
                <w:rFonts w:cs="Arial"/>
              </w:rPr>
              <w:t xml:space="preserve"> parent</w:t>
            </w:r>
            <w:r w:rsidRPr="001A3D43">
              <w:rPr>
                <w:rFonts w:cs="Arial"/>
              </w:rPr>
              <w:t>s</w:t>
            </w:r>
            <w:r w:rsidR="00A0223A" w:rsidRPr="001A3D43">
              <w:rPr>
                <w:rFonts w:cs="Arial"/>
              </w:rPr>
              <w:t>/</w:t>
            </w:r>
            <w:r w:rsidR="00854906" w:rsidRPr="001A3D43">
              <w:rPr>
                <w:rFonts w:cs="Arial"/>
              </w:rPr>
              <w:t>carer</w:t>
            </w:r>
            <w:r w:rsidRPr="001A3D43">
              <w:rPr>
                <w:rFonts w:cs="Arial"/>
              </w:rPr>
              <w:t>s</w:t>
            </w:r>
            <w:r w:rsidR="00A0223A" w:rsidRPr="001A3D43">
              <w:rPr>
                <w:rFonts w:cs="Arial"/>
              </w:rPr>
              <w:t>,</w:t>
            </w:r>
            <w:r w:rsidR="00854906" w:rsidRPr="001A3D43">
              <w:rPr>
                <w:rFonts w:cs="Arial"/>
              </w:rPr>
              <w:t xml:space="preserve"> peer support workers</w:t>
            </w:r>
            <w:r w:rsidR="00987E16" w:rsidRPr="001A3D43">
              <w:rPr>
                <w:rFonts w:cs="Arial"/>
              </w:rPr>
              <w:t xml:space="preserve"> </w:t>
            </w:r>
          </w:p>
        </w:tc>
      </w:tr>
      <w:tr w:rsidR="00566658" w:rsidRPr="00987E16" w14:paraId="28A496F3" w14:textId="77777777" w:rsidTr="00E729CF">
        <w:tc>
          <w:tcPr>
            <w:tcW w:w="1166" w:type="pct"/>
            <w:tcBorders>
              <w:top w:val="single" w:sz="6" w:space="0" w:color="auto"/>
              <w:left w:val="single" w:sz="6" w:space="0" w:color="auto"/>
              <w:bottom w:val="single" w:sz="6" w:space="0" w:color="auto"/>
              <w:right w:val="single" w:sz="6" w:space="0" w:color="auto"/>
            </w:tcBorders>
            <w:shd w:val="clear" w:color="auto" w:fill="auto"/>
          </w:tcPr>
          <w:p w14:paraId="69226413" w14:textId="16D4A190" w:rsidR="00566658" w:rsidRPr="00987E16" w:rsidRDefault="7D27FFD8" w:rsidP="00566658">
            <w:pPr>
              <w:rPr>
                <w:rStyle w:val="eop"/>
                <w:rFonts w:cs="Arial"/>
                <w:b/>
                <w:bCs/>
              </w:rPr>
            </w:pPr>
            <w:r w:rsidRPr="00987E16">
              <w:rPr>
                <w:rStyle w:val="normaltextrun"/>
                <w:rFonts w:cs="Arial"/>
                <w:b/>
                <w:bCs/>
              </w:rPr>
              <w:lastRenderedPageBreak/>
              <w:t>Evidence</w:t>
            </w:r>
            <w:r w:rsidR="16F8DD20" w:rsidRPr="00987E16">
              <w:rPr>
                <w:rStyle w:val="normaltextrun"/>
                <w:rFonts w:cs="Arial"/>
                <w:b/>
                <w:bCs/>
              </w:rPr>
              <w:t>-</w:t>
            </w:r>
            <w:r w:rsidRPr="00987E16">
              <w:rPr>
                <w:rStyle w:val="normaltextrun"/>
                <w:rFonts w:cs="Arial"/>
                <w:b/>
                <w:bCs/>
              </w:rPr>
              <w:t>based practice and service evaluation</w:t>
            </w:r>
            <w:r w:rsidRPr="00987E16">
              <w:rPr>
                <w:rStyle w:val="eop"/>
                <w:rFonts w:cs="Arial"/>
                <w:b/>
                <w:bCs/>
              </w:rPr>
              <w:t> </w:t>
            </w:r>
          </w:p>
          <w:p w14:paraId="293E1964" w14:textId="77777777" w:rsidR="00EA646F" w:rsidRPr="00987E16" w:rsidRDefault="00EA646F" w:rsidP="00566658">
            <w:pPr>
              <w:rPr>
                <w:rStyle w:val="eop"/>
                <w:rFonts w:cs="Arial"/>
                <w:b/>
                <w:bCs/>
              </w:rPr>
            </w:pPr>
          </w:p>
          <w:p w14:paraId="3D25BFDF" w14:textId="3A2DAD35" w:rsidR="00EA646F" w:rsidRPr="00987E16" w:rsidRDefault="00EA646F" w:rsidP="00566658">
            <w:pPr>
              <w:rPr>
                <w:rStyle w:val="eop"/>
                <w:rFonts w:cs="Arial"/>
                <w:b/>
                <w:bCs/>
              </w:rPr>
            </w:pPr>
            <w:r w:rsidRPr="00987E16">
              <w:rPr>
                <w:rStyle w:val="eop"/>
                <w:rFonts w:cs="Arial"/>
                <w:b/>
                <w:bCs/>
              </w:rPr>
              <w:t xml:space="preserve">Aim: </w:t>
            </w:r>
            <w:r w:rsidR="00055430" w:rsidRPr="00987E16">
              <w:rPr>
                <w:rStyle w:val="eop"/>
                <w:rFonts w:cs="Arial"/>
              </w:rPr>
              <w:t xml:space="preserve">For participants to understand </w:t>
            </w:r>
            <w:r w:rsidR="0054036A" w:rsidRPr="00987E16">
              <w:rPr>
                <w:rStyle w:val="eop"/>
                <w:rFonts w:cs="Arial"/>
              </w:rPr>
              <w:t>how to effectively make use of</w:t>
            </w:r>
            <w:r w:rsidR="005F7ADA" w:rsidRPr="00987E16">
              <w:rPr>
                <w:rStyle w:val="eop"/>
                <w:rFonts w:cs="Arial"/>
              </w:rPr>
              <w:t xml:space="preserve"> </w:t>
            </w:r>
            <w:r w:rsidR="005F7ADA" w:rsidRPr="00987E16">
              <w:rPr>
                <w:rStyle w:val="eop"/>
              </w:rPr>
              <w:t>evidence-based practice</w:t>
            </w:r>
            <w:r w:rsidR="0054036A" w:rsidRPr="00987E16">
              <w:rPr>
                <w:rStyle w:val="eop"/>
                <w:rFonts w:cs="Arial"/>
              </w:rPr>
              <w:t xml:space="preserve"> and service evaluation to inform and guide service development and workforce planning.</w:t>
            </w:r>
            <w:r w:rsidRPr="00987E16">
              <w:rPr>
                <w:rStyle w:val="eop"/>
                <w:rFonts w:cs="Arial"/>
                <w:b/>
                <w:bCs/>
              </w:rPr>
              <w:t xml:space="preserve"> </w:t>
            </w:r>
          </w:p>
          <w:p w14:paraId="57DD8213" w14:textId="2CAAACB6" w:rsidR="00EA646F" w:rsidRPr="00987E16" w:rsidRDefault="00EA646F" w:rsidP="00566658">
            <w:pPr>
              <w:rPr>
                <w:rFonts w:cs="Arial"/>
                <w:b/>
                <w:bCs/>
                <w:highlight w:val="darkGray"/>
              </w:rPr>
            </w:pPr>
          </w:p>
        </w:tc>
        <w:tc>
          <w:tcPr>
            <w:tcW w:w="1887" w:type="pct"/>
            <w:shd w:val="clear" w:color="auto" w:fill="auto"/>
          </w:tcPr>
          <w:p w14:paraId="6C71EE42" w14:textId="18B8B4B6" w:rsidR="004759B2" w:rsidRPr="00987E16" w:rsidRDefault="004759B2" w:rsidP="004759B2">
            <w:pPr>
              <w:rPr>
                <w:rFonts w:eastAsia="Arial" w:cs="Arial"/>
                <w:b/>
                <w:bCs/>
                <w:color w:val="231F20" w:themeColor="text1"/>
              </w:rPr>
            </w:pPr>
            <w:r w:rsidRPr="00987E16">
              <w:rPr>
                <w:rFonts w:eastAsia="Arial" w:cs="Arial"/>
                <w:b/>
                <w:bCs/>
                <w:color w:val="231F20" w:themeColor="text1"/>
              </w:rPr>
              <w:t>Learning objectives:</w:t>
            </w:r>
          </w:p>
          <w:p w14:paraId="0F988EB7" w14:textId="1234D36A" w:rsidR="002529FF" w:rsidRPr="00987E16" w:rsidRDefault="004759B2" w:rsidP="004759B2">
            <w:pPr>
              <w:rPr>
                <w:rFonts w:eastAsia="Arial" w:cs="Arial"/>
                <w:color w:val="231F20" w:themeColor="text1"/>
              </w:rPr>
            </w:pPr>
            <w:r w:rsidRPr="00987E16">
              <w:rPr>
                <w:rFonts w:eastAsia="Arial" w:cs="Arial"/>
                <w:color w:val="231F20" w:themeColor="text1"/>
              </w:rPr>
              <w:t>By the end of the course, participants will:</w:t>
            </w:r>
          </w:p>
          <w:p w14:paraId="593B09E9" w14:textId="0E2224CF" w:rsidR="00566658" w:rsidRPr="00987E16" w:rsidRDefault="000740D5" w:rsidP="00420055">
            <w:pPr>
              <w:pStyle w:val="ListParagraph"/>
              <w:numPr>
                <w:ilvl w:val="0"/>
                <w:numId w:val="63"/>
              </w:numPr>
            </w:pPr>
            <w:r w:rsidRPr="00987E16">
              <w:t>u</w:t>
            </w:r>
            <w:r w:rsidR="00566658" w:rsidRPr="00987E16">
              <w:t xml:space="preserve">nderstand how to access and critically evaluate the evidence base </w:t>
            </w:r>
            <w:r w:rsidR="00FC189E" w:rsidRPr="00987E16">
              <w:t xml:space="preserve">in relation </w:t>
            </w:r>
            <w:r w:rsidR="00566658" w:rsidRPr="00987E16">
              <w:t>to CYP MH interventions and service delivery</w:t>
            </w:r>
            <w:r w:rsidR="001D0793" w:rsidRPr="00987E16">
              <w:t>:</w:t>
            </w:r>
            <w:r w:rsidR="00566658" w:rsidRPr="00987E16">
              <w:t xml:space="preserve"> </w:t>
            </w:r>
          </w:p>
          <w:p w14:paraId="18D40CBD" w14:textId="77777777" w:rsidR="003D2BBC" w:rsidRPr="00987E16" w:rsidRDefault="000740D5" w:rsidP="00F35EB1">
            <w:pPr>
              <w:pStyle w:val="ListParagraph"/>
              <w:numPr>
                <w:ilvl w:val="1"/>
                <w:numId w:val="116"/>
              </w:numPr>
              <w:rPr>
                <w:rFonts w:eastAsia="Arial" w:cs="Arial"/>
                <w:color w:val="231F20" w:themeColor="text1"/>
              </w:rPr>
            </w:pPr>
            <w:r w:rsidRPr="00987E16">
              <w:rPr>
                <w:rFonts w:eastAsia="Arial" w:cs="Arial"/>
                <w:color w:val="231F20" w:themeColor="text1"/>
              </w:rPr>
              <w:t>t</w:t>
            </w:r>
            <w:r w:rsidR="001B4F9A" w:rsidRPr="00987E16">
              <w:rPr>
                <w:rFonts w:eastAsia="Arial" w:cs="Arial"/>
                <w:color w:val="231F20" w:themeColor="text1"/>
              </w:rPr>
              <w:t xml:space="preserve">o benefit </w:t>
            </w:r>
            <w:r w:rsidR="00FD10FB" w:rsidRPr="00987E16">
              <w:rPr>
                <w:rFonts w:eastAsia="Arial" w:cs="Arial"/>
                <w:color w:val="231F20" w:themeColor="text1"/>
              </w:rPr>
              <w:t xml:space="preserve">children, young </w:t>
            </w:r>
            <w:proofErr w:type="gramStart"/>
            <w:r w:rsidR="00FD10FB" w:rsidRPr="00987E16">
              <w:rPr>
                <w:rFonts w:eastAsia="Arial" w:cs="Arial"/>
                <w:color w:val="231F20" w:themeColor="text1"/>
              </w:rPr>
              <w:t>people</w:t>
            </w:r>
            <w:proofErr w:type="gramEnd"/>
            <w:r w:rsidR="001B4F9A" w:rsidRPr="00987E16">
              <w:rPr>
                <w:rFonts w:eastAsia="Arial" w:cs="Arial"/>
                <w:color w:val="231F20" w:themeColor="text1"/>
              </w:rPr>
              <w:t xml:space="preserve"> and their families/carers </w:t>
            </w:r>
          </w:p>
          <w:p w14:paraId="77E45C3E" w14:textId="593EAB91" w:rsidR="001B4F9A" w:rsidRPr="00987E16" w:rsidRDefault="003D2BBC" w:rsidP="00F35EB1">
            <w:pPr>
              <w:pStyle w:val="ListParagraph"/>
              <w:numPr>
                <w:ilvl w:val="1"/>
                <w:numId w:val="116"/>
              </w:numPr>
              <w:rPr>
                <w:rFonts w:eastAsia="Arial" w:cs="Arial"/>
                <w:color w:val="231F20" w:themeColor="text1"/>
              </w:rPr>
            </w:pPr>
            <w:r w:rsidRPr="00987E16">
              <w:rPr>
                <w:rFonts w:eastAsia="Arial" w:cs="Arial"/>
                <w:color w:val="231F20" w:themeColor="text1"/>
              </w:rPr>
              <w:t>to use the evidence</w:t>
            </w:r>
            <w:r w:rsidR="00B763EC">
              <w:rPr>
                <w:rFonts w:eastAsia="Arial" w:cs="Arial"/>
                <w:color w:val="231F20" w:themeColor="text1"/>
              </w:rPr>
              <w:t xml:space="preserve"> </w:t>
            </w:r>
            <w:r w:rsidRPr="00987E16">
              <w:rPr>
                <w:rFonts w:eastAsia="Arial" w:cs="Arial"/>
                <w:color w:val="231F20" w:themeColor="text1"/>
              </w:rPr>
              <w:t xml:space="preserve">base </w:t>
            </w:r>
            <w:r w:rsidR="00A615F7" w:rsidRPr="00987E16">
              <w:rPr>
                <w:rFonts w:eastAsia="Arial" w:cs="Arial"/>
                <w:color w:val="231F20" w:themeColor="text1"/>
              </w:rPr>
              <w:t>and outcomes in wider reporting</w:t>
            </w:r>
            <w:r w:rsidR="001B4F9A" w:rsidRPr="00987E16">
              <w:rPr>
                <w:rFonts w:eastAsia="Arial" w:cs="Arial"/>
                <w:color w:val="231F20" w:themeColor="text1"/>
              </w:rPr>
              <w:t xml:space="preserve"> </w:t>
            </w:r>
          </w:p>
          <w:p w14:paraId="1D971064" w14:textId="2695B31A" w:rsidR="001B4F9A" w:rsidRPr="00987E16" w:rsidRDefault="00FD10FB" w:rsidP="00F35EB1">
            <w:pPr>
              <w:pStyle w:val="ListParagraph"/>
              <w:numPr>
                <w:ilvl w:val="1"/>
                <w:numId w:val="116"/>
              </w:numPr>
              <w:rPr>
                <w:rFonts w:eastAsia="Arial" w:cs="Arial"/>
                <w:color w:val="231F20" w:themeColor="text1"/>
              </w:rPr>
            </w:pPr>
            <w:r w:rsidRPr="00987E16">
              <w:rPr>
                <w:rFonts w:eastAsia="Arial" w:cs="Arial"/>
                <w:color w:val="231F20" w:themeColor="text1"/>
              </w:rPr>
              <w:t>t</w:t>
            </w:r>
            <w:r w:rsidR="00165BC5" w:rsidRPr="00987E16">
              <w:rPr>
                <w:rFonts w:eastAsia="Arial" w:cs="Arial"/>
                <w:color w:val="231F20" w:themeColor="text1"/>
              </w:rPr>
              <w:t xml:space="preserve">o </w:t>
            </w:r>
            <w:r w:rsidR="001B4F9A" w:rsidRPr="00987E16">
              <w:rPr>
                <w:rFonts w:eastAsia="Arial" w:cs="Arial"/>
                <w:color w:val="231F20" w:themeColor="text1"/>
              </w:rPr>
              <w:t>improve efficiency and effectiveness</w:t>
            </w:r>
            <w:r w:rsidR="007812C7" w:rsidRPr="00987E16">
              <w:rPr>
                <w:rFonts w:eastAsia="Arial" w:cs="Arial"/>
                <w:color w:val="231F20" w:themeColor="text1"/>
              </w:rPr>
              <w:t xml:space="preserve"> and inform workforce </w:t>
            </w:r>
            <w:proofErr w:type="gramStart"/>
            <w:r w:rsidR="007812C7" w:rsidRPr="00987E16">
              <w:rPr>
                <w:rFonts w:eastAsia="Arial" w:cs="Arial"/>
                <w:color w:val="231F20" w:themeColor="text1"/>
              </w:rPr>
              <w:t>development</w:t>
            </w:r>
            <w:proofErr w:type="gramEnd"/>
          </w:p>
          <w:p w14:paraId="17992D80" w14:textId="7E9A3E21" w:rsidR="00566658" w:rsidRPr="00987E16" w:rsidRDefault="000740D5" w:rsidP="00420055">
            <w:pPr>
              <w:pStyle w:val="ListParagraph"/>
              <w:numPr>
                <w:ilvl w:val="0"/>
                <w:numId w:val="62"/>
              </w:numPr>
              <w:rPr>
                <w:rFonts w:eastAsia="Arial" w:cs="Arial"/>
                <w:color w:val="231F20" w:themeColor="text1"/>
              </w:rPr>
            </w:pPr>
            <w:r w:rsidRPr="00987E16">
              <w:rPr>
                <w:rFonts w:eastAsia="Arial" w:cs="Arial"/>
                <w:color w:val="231F20" w:themeColor="text1"/>
              </w:rPr>
              <w:t>e</w:t>
            </w:r>
            <w:r w:rsidR="00566658" w:rsidRPr="00987E16">
              <w:rPr>
                <w:rFonts w:eastAsia="Arial" w:cs="Arial"/>
                <w:color w:val="231F20" w:themeColor="text1"/>
              </w:rPr>
              <w:t xml:space="preserve">ffectively engage with </w:t>
            </w:r>
            <w:r w:rsidR="007812C7" w:rsidRPr="00987E16">
              <w:rPr>
                <w:rFonts w:eastAsia="Arial" w:cs="Arial"/>
                <w:color w:val="231F20" w:themeColor="text1"/>
              </w:rPr>
              <w:t xml:space="preserve">and support </w:t>
            </w:r>
            <w:r w:rsidR="00566658" w:rsidRPr="00987E16">
              <w:rPr>
                <w:rFonts w:eastAsia="Arial" w:cs="Arial"/>
                <w:color w:val="231F20" w:themeColor="text1"/>
              </w:rPr>
              <w:t xml:space="preserve">clinical, operational and management staff to </w:t>
            </w:r>
            <w:r w:rsidR="007066CF" w:rsidRPr="00987E16">
              <w:rPr>
                <w:rFonts w:eastAsia="Arial" w:cs="Arial"/>
                <w:color w:val="231F20" w:themeColor="text1"/>
              </w:rPr>
              <w:t xml:space="preserve">make use of evidence and outcomes data </w:t>
            </w:r>
            <w:r w:rsidR="007C6241" w:rsidRPr="00987E16">
              <w:rPr>
                <w:rFonts w:eastAsia="Arial" w:cs="Arial"/>
                <w:color w:val="231F20" w:themeColor="text1"/>
              </w:rPr>
              <w:t xml:space="preserve">to inform workforce </w:t>
            </w:r>
            <w:proofErr w:type="gramStart"/>
            <w:r w:rsidR="00566658" w:rsidRPr="00987E16">
              <w:rPr>
                <w:rFonts w:eastAsia="Arial" w:cs="Arial"/>
                <w:color w:val="231F20" w:themeColor="text1"/>
              </w:rPr>
              <w:t>development</w:t>
            </w:r>
            <w:proofErr w:type="gramEnd"/>
          </w:p>
          <w:p w14:paraId="64259DE9" w14:textId="41ECAAD5" w:rsidR="00566658" w:rsidRPr="00987E16" w:rsidRDefault="000740D5" w:rsidP="00420055">
            <w:pPr>
              <w:pStyle w:val="ListParagraph"/>
              <w:numPr>
                <w:ilvl w:val="0"/>
                <w:numId w:val="62"/>
              </w:numPr>
              <w:rPr>
                <w:rFonts w:eastAsia="Arial" w:cs="Arial"/>
                <w:color w:val="231F20" w:themeColor="text1"/>
              </w:rPr>
            </w:pPr>
            <w:r w:rsidRPr="00987E16">
              <w:rPr>
                <w:rFonts w:eastAsia="Arial" w:cs="Arial"/>
                <w:color w:val="231F20" w:themeColor="text1"/>
              </w:rPr>
              <w:t>e</w:t>
            </w:r>
            <w:r w:rsidR="00566658" w:rsidRPr="00987E16">
              <w:rPr>
                <w:rFonts w:eastAsia="Arial" w:cs="Arial"/>
                <w:color w:val="231F20" w:themeColor="text1"/>
              </w:rPr>
              <w:t xml:space="preserve">ffectively engage with feedback </w:t>
            </w:r>
            <w:r w:rsidR="006F64D1" w:rsidRPr="00987E16">
              <w:rPr>
                <w:rFonts w:eastAsia="Arial" w:cs="Arial"/>
                <w:color w:val="231F20" w:themeColor="text1"/>
              </w:rPr>
              <w:t xml:space="preserve">from children, young people and their families/carers </w:t>
            </w:r>
            <w:r w:rsidR="00566658" w:rsidRPr="00987E16">
              <w:rPr>
                <w:rFonts w:eastAsia="Arial" w:cs="Arial"/>
                <w:color w:val="231F20" w:themeColor="text1"/>
              </w:rPr>
              <w:t xml:space="preserve">on </w:t>
            </w:r>
            <w:r w:rsidR="006F64D1" w:rsidRPr="00987E16">
              <w:rPr>
                <w:rFonts w:eastAsia="Arial" w:cs="Arial"/>
                <w:color w:val="231F20" w:themeColor="text1"/>
              </w:rPr>
              <w:t xml:space="preserve">their </w:t>
            </w:r>
            <w:r w:rsidR="00566658" w:rsidRPr="00987E16">
              <w:rPr>
                <w:rFonts w:eastAsia="Arial" w:cs="Arial"/>
                <w:color w:val="231F20" w:themeColor="text1"/>
              </w:rPr>
              <w:t xml:space="preserve">experience of </w:t>
            </w:r>
            <w:r w:rsidR="00566658" w:rsidRPr="00987E16">
              <w:rPr>
                <w:rFonts w:eastAsia="Arial" w:cs="Arial"/>
                <w:color w:val="231F20" w:themeColor="text1"/>
              </w:rPr>
              <w:lastRenderedPageBreak/>
              <w:t xml:space="preserve">services and ensure </w:t>
            </w:r>
            <w:r w:rsidR="001616E8" w:rsidRPr="00987E16">
              <w:rPr>
                <w:rFonts w:eastAsia="Arial" w:cs="Arial"/>
                <w:color w:val="231F20" w:themeColor="text1"/>
              </w:rPr>
              <w:t>this feedback</w:t>
            </w:r>
            <w:r w:rsidR="00566658" w:rsidRPr="00987E16">
              <w:rPr>
                <w:rFonts w:eastAsia="Arial" w:cs="Arial"/>
                <w:color w:val="231F20" w:themeColor="text1"/>
              </w:rPr>
              <w:t xml:space="preserve"> is used in a meaningful way to support service </w:t>
            </w:r>
            <w:proofErr w:type="gramStart"/>
            <w:r w:rsidR="00566658" w:rsidRPr="00987E16">
              <w:rPr>
                <w:rFonts w:eastAsia="Arial" w:cs="Arial"/>
                <w:color w:val="231F20" w:themeColor="text1"/>
              </w:rPr>
              <w:t>improvement</w:t>
            </w:r>
            <w:proofErr w:type="gramEnd"/>
          </w:p>
          <w:p w14:paraId="257EE27C" w14:textId="5448C187" w:rsidR="006849FF" w:rsidRPr="00987E16" w:rsidRDefault="006849FF" w:rsidP="00420055">
            <w:pPr>
              <w:pStyle w:val="ListParagraph"/>
              <w:numPr>
                <w:ilvl w:val="0"/>
                <w:numId w:val="62"/>
              </w:numPr>
              <w:rPr>
                <w:rFonts w:eastAsia="Arial" w:cs="Arial"/>
                <w:color w:val="231F20" w:themeColor="text1"/>
              </w:rPr>
            </w:pPr>
            <w:r w:rsidRPr="007E6D94">
              <w:rPr>
                <w:rFonts w:eastAsia="Arial" w:cs="Arial"/>
                <w:color w:val="231F20" w:themeColor="text1"/>
              </w:rPr>
              <w:t>incorporate complaints, common</w:t>
            </w:r>
            <w:r w:rsidRPr="00987E16">
              <w:rPr>
                <w:rFonts w:eastAsia="Arial" w:cs="Arial"/>
                <w:color w:val="231F20" w:themeColor="text1"/>
              </w:rPr>
              <w:t xml:space="preserve"> themes and their investigation findings into service development to fully close the </w:t>
            </w:r>
            <w:proofErr w:type="gramStart"/>
            <w:r w:rsidRPr="00987E16">
              <w:rPr>
                <w:rFonts w:eastAsia="Arial" w:cs="Arial"/>
                <w:color w:val="231F20" w:themeColor="text1"/>
              </w:rPr>
              <w:t>circle</w:t>
            </w:r>
            <w:proofErr w:type="gramEnd"/>
          </w:p>
          <w:p w14:paraId="1D6FEF4C" w14:textId="7EB7CE84" w:rsidR="00566658" w:rsidRPr="00987E16" w:rsidRDefault="000740D5" w:rsidP="00420055">
            <w:pPr>
              <w:pStyle w:val="ListParagraph"/>
              <w:numPr>
                <w:ilvl w:val="0"/>
                <w:numId w:val="62"/>
              </w:numPr>
              <w:rPr>
                <w:rFonts w:eastAsia="Arial" w:cs="Arial"/>
                <w:color w:val="231F20" w:themeColor="text1"/>
              </w:rPr>
            </w:pPr>
            <w:r w:rsidRPr="00987E16">
              <w:rPr>
                <w:rFonts w:eastAsia="Arial" w:cs="Arial"/>
                <w:color w:val="231F20" w:themeColor="text1"/>
              </w:rPr>
              <w:t>have k</w:t>
            </w:r>
            <w:r w:rsidR="00566658" w:rsidRPr="00987E16">
              <w:rPr>
                <w:rFonts w:eastAsia="Arial" w:cs="Arial"/>
                <w:color w:val="231F20" w:themeColor="text1"/>
              </w:rPr>
              <w:t xml:space="preserve">nowledge and awareness of both the benefits and common challenges/pitfalls of service </w:t>
            </w:r>
            <w:proofErr w:type="gramStart"/>
            <w:r w:rsidR="00566658" w:rsidRPr="00987E16">
              <w:rPr>
                <w:rFonts w:eastAsia="Arial" w:cs="Arial"/>
                <w:color w:val="231F20" w:themeColor="text1"/>
              </w:rPr>
              <w:t>evaluation</w:t>
            </w:r>
            <w:proofErr w:type="gramEnd"/>
          </w:p>
          <w:p w14:paraId="6A3BF758" w14:textId="06352872" w:rsidR="00566658" w:rsidRPr="00987E16" w:rsidRDefault="00C33313" w:rsidP="00420055">
            <w:pPr>
              <w:pStyle w:val="ListParagraph"/>
              <w:numPr>
                <w:ilvl w:val="0"/>
                <w:numId w:val="62"/>
              </w:numPr>
              <w:rPr>
                <w:rFonts w:eastAsia="Arial" w:cs="Arial"/>
                <w:color w:val="231F20" w:themeColor="text1"/>
              </w:rPr>
            </w:pPr>
            <w:r w:rsidRPr="00987E16">
              <w:rPr>
                <w:rFonts w:eastAsia="Arial" w:cs="Arial"/>
                <w:color w:val="231F20" w:themeColor="text1"/>
              </w:rPr>
              <w:t>u</w:t>
            </w:r>
            <w:r w:rsidR="4AFD8DAD" w:rsidRPr="00987E16">
              <w:rPr>
                <w:rFonts w:eastAsia="Arial" w:cs="Arial"/>
                <w:color w:val="231F20" w:themeColor="text1"/>
              </w:rPr>
              <w:t xml:space="preserve">nderstand how outcomes data can be made accessible to all partners (including </w:t>
            </w:r>
            <w:r w:rsidR="001616E8" w:rsidRPr="00987E16">
              <w:rPr>
                <w:rFonts w:eastAsia="Arial" w:cs="Arial"/>
                <w:color w:val="231F20" w:themeColor="text1"/>
              </w:rPr>
              <w:t>children, young people, p</w:t>
            </w:r>
            <w:r w:rsidR="4AFD8DAD" w:rsidRPr="00987E16">
              <w:rPr>
                <w:rFonts w:eastAsia="Arial" w:cs="Arial"/>
                <w:color w:val="231F20" w:themeColor="text1"/>
              </w:rPr>
              <w:t xml:space="preserve">arents </w:t>
            </w:r>
            <w:r w:rsidR="001616E8" w:rsidRPr="00987E16">
              <w:rPr>
                <w:rFonts w:eastAsia="Arial" w:cs="Arial"/>
                <w:color w:val="231F20" w:themeColor="text1"/>
              </w:rPr>
              <w:t>and c</w:t>
            </w:r>
            <w:r w:rsidR="4AFD8DAD" w:rsidRPr="00987E16">
              <w:rPr>
                <w:rFonts w:eastAsia="Arial" w:cs="Arial"/>
                <w:color w:val="231F20" w:themeColor="text1"/>
              </w:rPr>
              <w:t xml:space="preserve">arers) and </w:t>
            </w:r>
            <w:r w:rsidR="005F4960" w:rsidRPr="00987E16">
              <w:rPr>
                <w:rFonts w:eastAsia="Arial" w:cs="Arial"/>
                <w:color w:val="231F20" w:themeColor="text1"/>
              </w:rPr>
              <w:t xml:space="preserve">can be </w:t>
            </w:r>
            <w:r w:rsidR="4AFD8DAD" w:rsidRPr="00987E16">
              <w:rPr>
                <w:rFonts w:eastAsia="Arial" w:cs="Arial"/>
                <w:color w:val="231F20" w:themeColor="text1"/>
              </w:rPr>
              <w:t>effectively used to create an authentic participatory feedback process that guides workforce development</w:t>
            </w:r>
            <w:r w:rsidR="005F4960" w:rsidRPr="00987E16">
              <w:rPr>
                <w:rFonts w:eastAsia="Arial" w:cs="Arial"/>
                <w:color w:val="231F20" w:themeColor="text1"/>
              </w:rPr>
              <w:t xml:space="preserve"> and</w:t>
            </w:r>
            <w:r w:rsidR="4AFD8DAD" w:rsidRPr="00987E16">
              <w:rPr>
                <w:rFonts w:eastAsia="Arial" w:cs="Arial"/>
                <w:color w:val="231F20" w:themeColor="text1"/>
              </w:rPr>
              <w:t xml:space="preserve"> strategic and business </w:t>
            </w:r>
            <w:proofErr w:type="gramStart"/>
            <w:r w:rsidR="4AFD8DAD" w:rsidRPr="00987E16">
              <w:rPr>
                <w:rFonts w:eastAsia="Arial" w:cs="Arial"/>
                <w:color w:val="231F20" w:themeColor="text1"/>
              </w:rPr>
              <w:t>plans</w:t>
            </w:r>
            <w:proofErr w:type="gramEnd"/>
          </w:p>
          <w:p w14:paraId="71CDF71A" w14:textId="4F0462B2" w:rsidR="00566658" w:rsidRPr="00987E16" w:rsidRDefault="00566658" w:rsidP="00D24049">
            <w:pPr>
              <w:rPr>
                <w:rFonts w:eastAsia="Arial" w:cs="Arial"/>
                <w:color w:val="231F20" w:themeColor="text1"/>
                <w:highlight w:val="darkGray"/>
              </w:rPr>
            </w:pPr>
          </w:p>
        </w:tc>
        <w:tc>
          <w:tcPr>
            <w:tcW w:w="1947" w:type="pct"/>
            <w:shd w:val="clear" w:color="auto" w:fill="auto"/>
          </w:tcPr>
          <w:p w14:paraId="0DC0245F" w14:textId="6F170384" w:rsidR="00B13800" w:rsidRPr="00987E16" w:rsidRDefault="00B13800" w:rsidP="00566658">
            <w:pPr>
              <w:rPr>
                <w:rFonts w:eastAsia="Arial" w:cs="Arial"/>
                <w:b/>
                <w:bCs/>
                <w:color w:val="231F20" w:themeColor="text1"/>
              </w:rPr>
            </w:pPr>
            <w:r w:rsidRPr="00987E16">
              <w:rPr>
                <w:rFonts w:eastAsia="Arial" w:cs="Arial"/>
                <w:b/>
                <w:bCs/>
                <w:color w:val="231F20" w:themeColor="text1"/>
              </w:rPr>
              <w:lastRenderedPageBreak/>
              <w:t xml:space="preserve">Ideas about content: </w:t>
            </w:r>
          </w:p>
          <w:p w14:paraId="31E62F70" w14:textId="4AFA9B5A" w:rsidR="00566658" w:rsidRPr="00987E16" w:rsidRDefault="7D27FFD8" w:rsidP="00420055">
            <w:pPr>
              <w:pStyle w:val="ListParagraph"/>
              <w:numPr>
                <w:ilvl w:val="0"/>
                <w:numId w:val="23"/>
              </w:numPr>
              <w:rPr>
                <w:rFonts w:eastAsia="Arial" w:cs="Arial"/>
                <w:color w:val="231F20" w:themeColor="text1"/>
              </w:rPr>
            </w:pPr>
            <w:r w:rsidRPr="00987E16">
              <w:rPr>
                <w:rFonts w:eastAsia="Arial" w:cs="Arial"/>
                <w:color w:val="231F20" w:themeColor="text1"/>
              </w:rPr>
              <w:t xml:space="preserve">Review the definition and principles of </w:t>
            </w:r>
            <w:r w:rsidR="005F7ADA" w:rsidRPr="00987E16">
              <w:rPr>
                <w:rStyle w:val="eop"/>
              </w:rPr>
              <w:t>evidence-based practice</w:t>
            </w:r>
            <w:r w:rsidR="4A01F8E4" w:rsidRPr="00987E16">
              <w:rPr>
                <w:rFonts w:eastAsia="Arial" w:cs="Arial"/>
                <w:color w:val="231F20" w:themeColor="text1"/>
              </w:rPr>
              <w:t xml:space="preserve"> </w:t>
            </w:r>
            <w:r w:rsidR="31DF4077" w:rsidRPr="00987E16">
              <w:rPr>
                <w:rFonts w:eastAsia="Arial" w:cs="Arial"/>
                <w:color w:val="231F20" w:themeColor="text1"/>
              </w:rPr>
              <w:t xml:space="preserve">and </w:t>
            </w:r>
            <w:r w:rsidRPr="00987E16">
              <w:rPr>
                <w:rFonts w:eastAsia="Arial" w:cs="Arial"/>
                <w:color w:val="231F20" w:themeColor="text1"/>
              </w:rPr>
              <w:t>access up-to-date information</w:t>
            </w:r>
            <w:r w:rsidR="000740D5" w:rsidRPr="00987E16">
              <w:rPr>
                <w:rFonts w:eastAsia="Arial" w:cs="Arial"/>
                <w:color w:val="231F20" w:themeColor="text1"/>
              </w:rPr>
              <w:t xml:space="preserve">, </w:t>
            </w:r>
            <w:r w:rsidR="000740D5" w:rsidRPr="00987E16">
              <w:rPr>
                <w:rFonts w:eastAsia="Calibri" w:cs="Arial"/>
              </w:rPr>
              <w:t>for example</w:t>
            </w:r>
            <w:r w:rsidR="000740D5" w:rsidRPr="00987E16">
              <w:rPr>
                <w:rFonts w:eastAsia="Arial" w:cs="Arial"/>
                <w:color w:val="231F20" w:themeColor="text1"/>
              </w:rPr>
              <w:t>,</w:t>
            </w:r>
            <w:r w:rsidR="00B41117" w:rsidRPr="00987E16">
              <w:rPr>
                <w:rFonts w:eastAsia="Arial" w:cs="Arial"/>
                <w:color w:val="231F20" w:themeColor="text1"/>
              </w:rPr>
              <w:t xml:space="preserve"> </w:t>
            </w:r>
            <w:r w:rsidRPr="00987E16">
              <w:rPr>
                <w:rFonts w:eastAsia="Arial" w:cs="Arial"/>
                <w:color w:val="231F20" w:themeColor="text1"/>
              </w:rPr>
              <w:t>guidelines</w:t>
            </w:r>
            <w:r w:rsidR="005F4960" w:rsidRPr="00987E16">
              <w:rPr>
                <w:rFonts w:eastAsia="Arial" w:cs="Arial"/>
                <w:color w:val="231F20" w:themeColor="text1"/>
              </w:rPr>
              <w:t xml:space="preserve"> from the National Institute for Health and Care Excellence</w:t>
            </w:r>
            <w:r w:rsidRPr="00987E16">
              <w:rPr>
                <w:rFonts w:eastAsia="Arial" w:cs="Arial"/>
                <w:color w:val="231F20" w:themeColor="text1"/>
              </w:rPr>
              <w:t>, Cochrane Library systematic reviews</w:t>
            </w:r>
            <w:r w:rsidR="005F4960" w:rsidRPr="00987E16">
              <w:rPr>
                <w:rFonts w:eastAsia="Arial" w:cs="Arial"/>
                <w:color w:val="231F20" w:themeColor="text1"/>
              </w:rPr>
              <w:t xml:space="preserve">, and evidence from the </w:t>
            </w:r>
            <w:r w:rsidR="00D01363" w:rsidRPr="00987E16">
              <w:rPr>
                <w:rFonts w:eastAsia="Arial" w:cs="Arial"/>
                <w:color w:val="231F20" w:themeColor="text1"/>
              </w:rPr>
              <w:t>Child Outcomes Research Consortium</w:t>
            </w:r>
            <w:r w:rsidRPr="00987E16">
              <w:rPr>
                <w:rFonts w:eastAsia="Arial" w:cs="Arial"/>
                <w:color w:val="231F20" w:themeColor="text1"/>
              </w:rPr>
              <w:t xml:space="preserve">. </w:t>
            </w:r>
          </w:p>
          <w:p w14:paraId="19C482C8" w14:textId="1F222445" w:rsidR="00E03CBC" w:rsidRPr="00987E16" w:rsidRDefault="005F4960" w:rsidP="00B5105C">
            <w:pPr>
              <w:pStyle w:val="ListParagraph"/>
              <w:numPr>
                <w:ilvl w:val="0"/>
                <w:numId w:val="23"/>
              </w:numPr>
              <w:rPr>
                <w:rFonts w:eastAsia="Arial" w:cs="Arial"/>
                <w:color w:val="231F20" w:themeColor="text1"/>
              </w:rPr>
            </w:pPr>
            <w:r w:rsidRPr="00987E16">
              <w:rPr>
                <w:rFonts w:eastAsia="Arial" w:cs="Arial"/>
                <w:color w:val="231F20" w:themeColor="text1"/>
              </w:rPr>
              <w:t>R</w:t>
            </w:r>
            <w:r w:rsidR="7D27FFD8" w:rsidRPr="00987E16">
              <w:rPr>
                <w:rFonts w:eastAsia="Arial" w:cs="Arial"/>
                <w:color w:val="231F20" w:themeColor="text1"/>
              </w:rPr>
              <w:t>eview the NHS Mental Health Services Data Set</w:t>
            </w:r>
            <w:r w:rsidRPr="00987E16">
              <w:rPr>
                <w:rFonts w:eastAsia="Arial" w:cs="Arial"/>
                <w:color w:val="231F20" w:themeColor="text1"/>
              </w:rPr>
              <w:t>,</w:t>
            </w:r>
            <w:r w:rsidR="7D27FFD8" w:rsidRPr="00987E16">
              <w:rPr>
                <w:rFonts w:eastAsia="Arial" w:cs="Arial"/>
                <w:color w:val="231F20" w:themeColor="text1"/>
              </w:rPr>
              <w:t xml:space="preserve"> including requirements, </w:t>
            </w:r>
            <w:proofErr w:type="gramStart"/>
            <w:r w:rsidR="7D27FFD8" w:rsidRPr="00987E16">
              <w:rPr>
                <w:rFonts w:eastAsia="Arial" w:cs="Arial"/>
                <w:color w:val="231F20" w:themeColor="text1"/>
              </w:rPr>
              <w:t>processes</w:t>
            </w:r>
            <w:proofErr w:type="gramEnd"/>
            <w:r w:rsidR="7D27FFD8" w:rsidRPr="00987E16">
              <w:rPr>
                <w:rFonts w:eastAsia="Arial" w:cs="Arial"/>
                <w:color w:val="231F20" w:themeColor="text1"/>
              </w:rPr>
              <w:t xml:space="preserve"> and rationale</w:t>
            </w:r>
            <w:r w:rsidR="006F416D" w:rsidRPr="00987E16">
              <w:rPr>
                <w:rFonts w:eastAsia="Arial" w:cs="Arial"/>
                <w:color w:val="231F20" w:themeColor="text1"/>
              </w:rPr>
              <w:t>,</w:t>
            </w:r>
            <w:r w:rsidR="61207858" w:rsidRPr="00987E16">
              <w:rPr>
                <w:rFonts w:eastAsia="Arial" w:cs="Arial"/>
                <w:color w:val="231F20" w:themeColor="text1"/>
              </w:rPr>
              <w:t xml:space="preserve"> and </w:t>
            </w:r>
            <w:r w:rsidR="006F416D" w:rsidRPr="00987E16">
              <w:rPr>
                <w:rFonts w:eastAsia="Arial" w:cs="Arial"/>
                <w:color w:val="231F20" w:themeColor="text1"/>
              </w:rPr>
              <w:t xml:space="preserve">gain </w:t>
            </w:r>
            <w:r w:rsidR="61207858" w:rsidRPr="00987E16">
              <w:rPr>
                <w:rFonts w:eastAsia="Arial" w:cs="Arial"/>
                <w:color w:val="231F20" w:themeColor="text1"/>
              </w:rPr>
              <w:t xml:space="preserve">some knowledge of </w:t>
            </w:r>
            <w:r w:rsidR="006F416D" w:rsidRPr="00987E16">
              <w:rPr>
                <w:rFonts w:eastAsia="Arial" w:cs="Arial"/>
                <w:color w:val="231F20" w:themeColor="text1"/>
              </w:rPr>
              <w:t xml:space="preserve">the </w:t>
            </w:r>
            <w:r w:rsidR="61207858" w:rsidRPr="00987E16">
              <w:rPr>
                <w:rFonts w:eastAsia="Arial" w:cs="Arial"/>
                <w:color w:val="231F20" w:themeColor="text1"/>
              </w:rPr>
              <w:t>SNOWMED codes</w:t>
            </w:r>
            <w:r w:rsidR="4DAED6DE" w:rsidRPr="00987E16">
              <w:rPr>
                <w:rFonts w:eastAsia="Arial" w:cs="Arial"/>
                <w:color w:val="231F20" w:themeColor="text1"/>
              </w:rPr>
              <w:t xml:space="preserve"> used within th</w:t>
            </w:r>
            <w:r w:rsidR="006F416D" w:rsidRPr="00987E16">
              <w:rPr>
                <w:rFonts w:eastAsia="Arial" w:cs="Arial"/>
                <w:color w:val="231F20" w:themeColor="text1"/>
              </w:rPr>
              <w:t>e data set</w:t>
            </w:r>
            <w:r w:rsidR="4DAED6DE" w:rsidRPr="00987E16">
              <w:rPr>
                <w:rFonts w:eastAsia="Arial" w:cs="Arial"/>
                <w:color w:val="231F20" w:themeColor="text1"/>
              </w:rPr>
              <w:t>.</w:t>
            </w:r>
          </w:p>
          <w:p w14:paraId="7CDB1779" w14:textId="07F9328F" w:rsidR="00566658" w:rsidRPr="00987E16" w:rsidRDefault="006F416D" w:rsidP="00420055">
            <w:pPr>
              <w:pStyle w:val="ListParagraph"/>
              <w:numPr>
                <w:ilvl w:val="0"/>
                <w:numId w:val="23"/>
              </w:numPr>
              <w:rPr>
                <w:rFonts w:eastAsia="Arial" w:cs="Arial"/>
                <w:color w:val="231F20" w:themeColor="text1"/>
              </w:rPr>
            </w:pPr>
            <w:r w:rsidRPr="00987E16">
              <w:rPr>
                <w:rFonts w:eastAsia="Arial" w:cs="Arial"/>
                <w:color w:val="231F20" w:themeColor="text1"/>
              </w:rPr>
              <w:t>Review t</w:t>
            </w:r>
            <w:r w:rsidR="00566658" w:rsidRPr="00987E16">
              <w:rPr>
                <w:rFonts w:eastAsia="Arial" w:cs="Arial"/>
                <w:color w:val="231F20" w:themeColor="text1"/>
              </w:rPr>
              <w:t>he principles and practices of outcome</w:t>
            </w:r>
            <w:r w:rsidR="005F4960" w:rsidRPr="00987E16">
              <w:rPr>
                <w:rFonts w:eastAsia="Arial" w:cs="Arial"/>
                <w:color w:val="231F20" w:themeColor="text1"/>
              </w:rPr>
              <w:t>-</w:t>
            </w:r>
            <w:r w:rsidR="00566658" w:rsidRPr="00987E16">
              <w:rPr>
                <w:rFonts w:eastAsia="Arial" w:cs="Arial"/>
                <w:color w:val="231F20" w:themeColor="text1"/>
              </w:rPr>
              <w:t>informed practice as it relate</w:t>
            </w:r>
            <w:r w:rsidR="005F4960" w:rsidRPr="00987E16">
              <w:rPr>
                <w:rFonts w:eastAsia="Arial" w:cs="Arial"/>
                <w:color w:val="231F20" w:themeColor="text1"/>
              </w:rPr>
              <w:t>s</w:t>
            </w:r>
            <w:r w:rsidR="00566658" w:rsidRPr="00987E16">
              <w:rPr>
                <w:rFonts w:eastAsia="Arial" w:cs="Arial"/>
                <w:color w:val="231F20" w:themeColor="text1"/>
              </w:rPr>
              <w:t xml:space="preserve"> </w:t>
            </w:r>
            <w:r w:rsidR="00566658" w:rsidRPr="00987E16">
              <w:rPr>
                <w:rFonts w:eastAsia="Arial" w:cs="Arial"/>
                <w:color w:val="231F20" w:themeColor="text1"/>
              </w:rPr>
              <w:lastRenderedPageBreak/>
              <w:t>to service delivery and development</w:t>
            </w:r>
            <w:r w:rsidR="00E45B5C" w:rsidRPr="00987E16">
              <w:rPr>
                <w:rFonts w:eastAsia="Arial" w:cs="Arial"/>
                <w:color w:val="231F20" w:themeColor="text1"/>
              </w:rPr>
              <w:t>.</w:t>
            </w:r>
          </w:p>
          <w:p w14:paraId="04BC27AA" w14:textId="54D64E82" w:rsidR="00566658" w:rsidRPr="00987E16" w:rsidRDefault="00913328" w:rsidP="00420055">
            <w:pPr>
              <w:pStyle w:val="ListParagraph"/>
              <w:numPr>
                <w:ilvl w:val="0"/>
                <w:numId w:val="23"/>
              </w:numPr>
              <w:rPr>
                <w:rFonts w:eastAsia="Arial" w:cs="Arial"/>
                <w:color w:val="231F20" w:themeColor="text1"/>
              </w:rPr>
            </w:pPr>
            <w:r w:rsidRPr="00987E16">
              <w:rPr>
                <w:rFonts w:eastAsia="Arial" w:cs="Arial"/>
                <w:color w:val="231F20" w:themeColor="text1"/>
              </w:rPr>
              <w:t xml:space="preserve">Encourage critical </w:t>
            </w:r>
            <w:r w:rsidR="00B76167" w:rsidRPr="00987E16">
              <w:rPr>
                <w:rFonts w:eastAsia="Arial" w:cs="Arial"/>
                <w:color w:val="231F20" w:themeColor="text1"/>
              </w:rPr>
              <w:t>apprais</w:t>
            </w:r>
            <w:r w:rsidRPr="00987E16">
              <w:rPr>
                <w:rFonts w:eastAsia="Arial" w:cs="Arial"/>
                <w:color w:val="231F20" w:themeColor="text1"/>
              </w:rPr>
              <w:t xml:space="preserve">al of </w:t>
            </w:r>
            <w:r w:rsidR="00B76167" w:rsidRPr="00987E16">
              <w:rPr>
                <w:rFonts w:eastAsia="Arial" w:cs="Arial"/>
                <w:color w:val="231F20" w:themeColor="text1"/>
              </w:rPr>
              <w:t xml:space="preserve">the evidence base and challenge </w:t>
            </w:r>
            <w:r w:rsidR="00566658" w:rsidRPr="00987E16">
              <w:rPr>
                <w:rFonts w:eastAsia="Arial" w:cs="Arial"/>
                <w:color w:val="231F20" w:themeColor="text1"/>
              </w:rPr>
              <w:t xml:space="preserve">research data assumptions. </w:t>
            </w:r>
          </w:p>
          <w:p w14:paraId="5B309297" w14:textId="580E5EFC" w:rsidR="00566658" w:rsidRPr="00987E16" w:rsidRDefault="008B1651" w:rsidP="00420055">
            <w:pPr>
              <w:pStyle w:val="ListParagraph"/>
              <w:numPr>
                <w:ilvl w:val="0"/>
                <w:numId w:val="23"/>
              </w:numPr>
              <w:rPr>
                <w:rFonts w:eastAsia="Arial" w:cs="Arial"/>
                <w:color w:val="231F20" w:themeColor="text1"/>
              </w:rPr>
            </w:pPr>
            <w:r w:rsidRPr="00987E16">
              <w:rPr>
                <w:rFonts w:eastAsia="Arial" w:cs="Arial"/>
                <w:color w:val="231F20" w:themeColor="text1"/>
              </w:rPr>
              <w:t xml:space="preserve">Encourage </w:t>
            </w:r>
            <w:r w:rsidR="00913328" w:rsidRPr="00987E16">
              <w:rPr>
                <w:rFonts w:eastAsia="Arial" w:cs="Arial"/>
                <w:color w:val="231F20" w:themeColor="text1"/>
              </w:rPr>
              <w:t xml:space="preserve">engagement </w:t>
            </w:r>
            <w:r w:rsidR="00566658" w:rsidRPr="00987E16">
              <w:rPr>
                <w:rFonts w:eastAsia="Arial" w:cs="Arial"/>
                <w:color w:val="231F20" w:themeColor="text1"/>
              </w:rPr>
              <w:t>with evaluation data</w:t>
            </w:r>
            <w:r w:rsidR="006F416D" w:rsidRPr="00987E16">
              <w:rPr>
                <w:rFonts w:eastAsia="Arial" w:cs="Arial"/>
                <w:color w:val="231F20" w:themeColor="text1"/>
              </w:rPr>
              <w:t xml:space="preserve">, </w:t>
            </w:r>
            <w:r w:rsidR="00566658" w:rsidRPr="00987E16">
              <w:rPr>
                <w:rFonts w:eastAsia="Arial" w:cs="Arial"/>
                <w:color w:val="231F20" w:themeColor="text1"/>
              </w:rPr>
              <w:t xml:space="preserve">wider service information and feedback from multiple perspectives to continually develop and improve services and inform strategic planning. </w:t>
            </w:r>
          </w:p>
          <w:p w14:paraId="32F2165F" w14:textId="77777777" w:rsidR="00566658" w:rsidRPr="001A3D43" w:rsidRDefault="00566658" w:rsidP="00AC79CA">
            <w:pPr>
              <w:pStyle w:val="ListParagraph"/>
              <w:numPr>
                <w:ilvl w:val="0"/>
                <w:numId w:val="23"/>
              </w:numPr>
              <w:rPr>
                <w:rFonts w:eastAsia="Arial" w:cs="Arial"/>
                <w:color w:val="231F20" w:themeColor="text1"/>
              </w:rPr>
            </w:pPr>
            <w:r w:rsidRPr="001A3D43">
              <w:rPr>
                <w:rFonts w:eastAsia="Arial" w:cs="Arial"/>
                <w:color w:val="231F20" w:themeColor="text1"/>
              </w:rPr>
              <w:t>Provide examples and/or case stud</w:t>
            </w:r>
            <w:r w:rsidR="005F4960" w:rsidRPr="001A3D43">
              <w:rPr>
                <w:rFonts w:eastAsia="Arial" w:cs="Arial"/>
                <w:color w:val="231F20" w:themeColor="text1"/>
              </w:rPr>
              <w:t>ies</w:t>
            </w:r>
            <w:r w:rsidRPr="001A3D43">
              <w:rPr>
                <w:rFonts w:eastAsia="Arial" w:cs="Arial"/>
                <w:color w:val="231F20" w:themeColor="text1"/>
              </w:rPr>
              <w:t xml:space="preserve"> of related service evaluation (including effective partner engagement and feedback processes) as a platform to enable conceptualisation and critical analysis of these themes.</w:t>
            </w:r>
          </w:p>
          <w:p w14:paraId="4458E80F" w14:textId="6D1614D1" w:rsidR="001A3D43" w:rsidRPr="00987E16" w:rsidRDefault="001A3D43" w:rsidP="00E420A5">
            <w:pPr>
              <w:pStyle w:val="ListParagraph"/>
              <w:rPr>
                <w:rFonts w:eastAsia="Arial" w:cs="Arial"/>
                <w:color w:val="231F20" w:themeColor="text1"/>
                <w:highlight w:val="darkGray"/>
              </w:rPr>
            </w:pPr>
          </w:p>
        </w:tc>
      </w:tr>
      <w:tr w:rsidR="00566658" w:rsidRPr="00987E16" w14:paraId="26DA50D8" w14:textId="77777777" w:rsidTr="00E420A5">
        <w:trPr>
          <w:trHeight w:val="1455"/>
        </w:trPr>
        <w:tc>
          <w:tcPr>
            <w:tcW w:w="1166" w:type="pct"/>
            <w:tcBorders>
              <w:top w:val="single" w:sz="6" w:space="0" w:color="auto"/>
              <w:left w:val="single" w:sz="6" w:space="0" w:color="auto"/>
              <w:bottom w:val="single" w:sz="6" w:space="0" w:color="auto"/>
              <w:right w:val="single" w:sz="6" w:space="0" w:color="auto"/>
            </w:tcBorders>
            <w:shd w:val="clear" w:color="auto" w:fill="auto"/>
          </w:tcPr>
          <w:p w14:paraId="6CEA300C" w14:textId="180BED48" w:rsidR="00566658" w:rsidRPr="00987E16" w:rsidRDefault="00566658" w:rsidP="00566658">
            <w:pPr>
              <w:rPr>
                <w:rStyle w:val="normaltextrun"/>
                <w:rFonts w:cs="Arial"/>
                <w:b/>
                <w:bCs/>
              </w:rPr>
            </w:pPr>
            <w:r w:rsidRPr="00987E16">
              <w:rPr>
                <w:rStyle w:val="normaltextrun"/>
                <w:rFonts w:cs="Arial"/>
                <w:b/>
                <w:bCs/>
              </w:rPr>
              <w:lastRenderedPageBreak/>
              <w:t>Ensuring meaningful participation at all levels of services</w:t>
            </w:r>
            <w:r w:rsidR="00987E16">
              <w:rPr>
                <w:rStyle w:val="normaltextrun"/>
                <w:rFonts w:cs="Arial"/>
                <w:b/>
                <w:bCs/>
              </w:rPr>
              <w:t xml:space="preserve"> </w:t>
            </w:r>
          </w:p>
          <w:p w14:paraId="72099BA9" w14:textId="77777777" w:rsidR="008C78BC" w:rsidRPr="00987E16" w:rsidRDefault="008C78BC" w:rsidP="00566658">
            <w:pPr>
              <w:rPr>
                <w:rFonts w:cs="Arial"/>
                <w:b/>
                <w:bCs/>
              </w:rPr>
            </w:pPr>
          </w:p>
          <w:p w14:paraId="4D3FA87E" w14:textId="1129EE1D" w:rsidR="008C78BC" w:rsidRPr="00987E16" w:rsidRDefault="008C78BC" w:rsidP="00566658">
            <w:pPr>
              <w:rPr>
                <w:rFonts w:cs="Arial"/>
              </w:rPr>
            </w:pPr>
            <w:r w:rsidRPr="00987E16">
              <w:rPr>
                <w:rFonts w:cs="Arial"/>
                <w:b/>
                <w:bCs/>
              </w:rPr>
              <w:t>Aim:</w:t>
            </w:r>
            <w:r w:rsidR="00B41117" w:rsidRPr="00987E16">
              <w:rPr>
                <w:rFonts w:cs="Arial"/>
                <w:b/>
                <w:bCs/>
              </w:rPr>
              <w:t xml:space="preserve"> </w:t>
            </w:r>
            <w:r w:rsidR="00680044" w:rsidRPr="00987E16">
              <w:rPr>
                <w:rFonts w:cs="Arial"/>
              </w:rPr>
              <w:t xml:space="preserve">For participants to understand the </w:t>
            </w:r>
            <w:r w:rsidR="00A4539D" w:rsidRPr="00987E16">
              <w:rPr>
                <w:rFonts w:cs="Arial"/>
              </w:rPr>
              <w:t xml:space="preserve">importance of meaningful participation across service design and </w:t>
            </w:r>
            <w:proofErr w:type="gramStart"/>
            <w:r w:rsidR="006849FF" w:rsidRPr="00987E16">
              <w:rPr>
                <w:rFonts w:cs="Arial"/>
              </w:rPr>
              <w:t>delivery, and</w:t>
            </w:r>
            <w:proofErr w:type="gramEnd"/>
            <w:r w:rsidR="00A4539D" w:rsidRPr="00987E16">
              <w:rPr>
                <w:rFonts w:cs="Arial"/>
              </w:rPr>
              <w:t xml:space="preserve"> develop methods of </w:t>
            </w:r>
            <w:r w:rsidR="00781E66" w:rsidRPr="00987E16">
              <w:rPr>
                <w:rFonts w:cs="Arial"/>
              </w:rPr>
              <w:t>embedding this effectively in their service.</w:t>
            </w:r>
          </w:p>
        </w:tc>
        <w:tc>
          <w:tcPr>
            <w:tcW w:w="1887" w:type="pct"/>
            <w:shd w:val="clear" w:color="auto" w:fill="auto"/>
          </w:tcPr>
          <w:p w14:paraId="08A70D2C" w14:textId="1DB027F9" w:rsidR="004759B2" w:rsidRPr="00987E16" w:rsidRDefault="004759B2" w:rsidP="00566658">
            <w:pPr>
              <w:rPr>
                <w:rFonts w:cs="Arial"/>
                <w:b/>
                <w:bCs/>
              </w:rPr>
            </w:pPr>
            <w:r w:rsidRPr="00987E16">
              <w:rPr>
                <w:rFonts w:cs="Arial"/>
                <w:b/>
                <w:bCs/>
              </w:rPr>
              <w:t>Learning objectives:</w:t>
            </w:r>
          </w:p>
          <w:p w14:paraId="3FED5A7A" w14:textId="2B0F21A1" w:rsidR="00566658" w:rsidRPr="00987E16" w:rsidRDefault="00566658" w:rsidP="00EA646F">
            <w:pPr>
              <w:rPr>
                <w:rFonts w:cs="Arial"/>
              </w:rPr>
            </w:pPr>
            <w:r w:rsidRPr="00987E16">
              <w:rPr>
                <w:rFonts w:cs="Arial"/>
              </w:rPr>
              <w:t xml:space="preserve">At the end of the course, </w:t>
            </w:r>
            <w:r w:rsidR="004759B2" w:rsidRPr="00987E16">
              <w:rPr>
                <w:rFonts w:cs="Arial"/>
              </w:rPr>
              <w:t>participants</w:t>
            </w:r>
            <w:r w:rsidRPr="00987E16">
              <w:rPr>
                <w:rFonts w:cs="Arial"/>
              </w:rPr>
              <w:t xml:space="preserve"> will</w:t>
            </w:r>
            <w:r w:rsidR="00C92456" w:rsidRPr="00987E16">
              <w:rPr>
                <w:rFonts w:cs="Arial"/>
              </w:rPr>
              <w:t>:</w:t>
            </w:r>
          </w:p>
          <w:p w14:paraId="73006544" w14:textId="53F37BCD" w:rsidR="00EA646F" w:rsidRPr="00987E16" w:rsidRDefault="00173F5C" w:rsidP="00420055">
            <w:pPr>
              <w:pStyle w:val="ListParagraph"/>
              <w:numPr>
                <w:ilvl w:val="0"/>
                <w:numId w:val="64"/>
              </w:numPr>
              <w:rPr>
                <w:rFonts w:cs="Arial"/>
              </w:rPr>
            </w:pPr>
            <w:r w:rsidRPr="00987E16">
              <w:rPr>
                <w:rFonts w:cs="Arial"/>
              </w:rPr>
              <w:t xml:space="preserve">understand </w:t>
            </w:r>
            <w:r w:rsidR="008002AF" w:rsidRPr="00987E16">
              <w:rPr>
                <w:rFonts w:cs="Arial"/>
              </w:rPr>
              <w:t>t</w:t>
            </w:r>
            <w:r w:rsidR="00566658" w:rsidRPr="00987E16">
              <w:rPr>
                <w:rFonts w:cs="Arial"/>
              </w:rPr>
              <w:t xml:space="preserve">he importance of </w:t>
            </w:r>
            <w:r w:rsidR="00C92456" w:rsidRPr="00987E16">
              <w:rPr>
                <w:rFonts w:cs="Arial"/>
              </w:rPr>
              <w:t xml:space="preserve">participation by children, young people, </w:t>
            </w:r>
            <w:r w:rsidR="00566658" w:rsidRPr="00987E16">
              <w:rPr>
                <w:rFonts w:cs="Arial"/>
              </w:rPr>
              <w:t>parent</w:t>
            </w:r>
            <w:r w:rsidR="00C92456" w:rsidRPr="00987E16">
              <w:rPr>
                <w:rFonts w:cs="Arial"/>
              </w:rPr>
              <w:t xml:space="preserve">s, </w:t>
            </w:r>
            <w:r w:rsidR="00566658" w:rsidRPr="00987E16">
              <w:rPr>
                <w:rFonts w:cs="Arial"/>
              </w:rPr>
              <w:t>carer</w:t>
            </w:r>
            <w:r w:rsidR="00C92456" w:rsidRPr="00987E16">
              <w:rPr>
                <w:rFonts w:cs="Arial"/>
              </w:rPr>
              <w:t>s</w:t>
            </w:r>
            <w:r w:rsidR="00566658" w:rsidRPr="00987E16">
              <w:rPr>
                <w:rFonts w:cs="Arial"/>
              </w:rPr>
              <w:t xml:space="preserve"> and </w:t>
            </w:r>
            <w:r w:rsidR="00C92456" w:rsidRPr="00987E16">
              <w:rPr>
                <w:rFonts w:cs="Arial"/>
              </w:rPr>
              <w:t xml:space="preserve">the </w:t>
            </w:r>
            <w:r w:rsidR="00566658" w:rsidRPr="00987E16">
              <w:rPr>
                <w:rFonts w:cs="Arial"/>
              </w:rPr>
              <w:t xml:space="preserve">community across service design and </w:t>
            </w:r>
            <w:proofErr w:type="gramStart"/>
            <w:r w:rsidR="00B5105C" w:rsidRPr="00987E16">
              <w:rPr>
                <w:rFonts w:cs="Arial"/>
              </w:rPr>
              <w:t>deliver</w:t>
            </w:r>
            <w:r w:rsidR="00C92456" w:rsidRPr="00987E16">
              <w:rPr>
                <w:rFonts w:cs="Arial"/>
              </w:rPr>
              <w:t>y</w:t>
            </w:r>
            <w:proofErr w:type="gramEnd"/>
          </w:p>
          <w:p w14:paraId="256D2F64" w14:textId="5C156C67" w:rsidR="00566658" w:rsidRPr="00987E16" w:rsidRDefault="00173F5C" w:rsidP="00420055">
            <w:pPr>
              <w:pStyle w:val="ListParagraph"/>
              <w:numPr>
                <w:ilvl w:val="0"/>
                <w:numId w:val="64"/>
              </w:numPr>
              <w:rPr>
                <w:rFonts w:cs="Arial"/>
              </w:rPr>
            </w:pPr>
            <w:r w:rsidRPr="007A5CD0">
              <w:rPr>
                <w:rFonts w:cs="Arial"/>
              </w:rPr>
              <w:t xml:space="preserve">understand </w:t>
            </w:r>
            <w:r w:rsidR="008002AF" w:rsidRPr="007A5CD0">
              <w:rPr>
                <w:rFonts w:cs="Arial"/>
              </w:rPr>
              <w:t>m</w:t>
            </w:r>
            <w:r w:rsidR="00566658" w:rsidRPr="007A5CD0">
              <w:rPr>
                <w:rFonts w:cs="Arial"/>
              </w:rPr>
              <w:t>odels</w:t>
            </w:r>
            <w:r w:rsidR="00566658" w:rsidRPr="00987E16">
              <w:rPr>
                <w:rFonts w:cs="Arial"/>
              </w:rPr>
              <w:t xml:space="preserve"> of effective participation</w:t>
            </w:r>
            <w:r w:rsidR="00581C4E" w:rsidRPr="00987E16">
              <w:rPr>
                <w:rFonts w:cs="Arial"/>
              </w:rPr>
              <w:t xml:space="preserve"> and </w:t>
            </w:r>
            <w:r w:rsidR="00581C4E" w:rsidRPr="00987E16">
              <w:rPr>
                <w:rFonts w:cs="Arial"/>
              </w:rPr>
              <w:lastRenderedPageBreak/>
              <w:t>practical tools</w:t>
            </w:r>
            <w:r w:rsidR="00566658" w:rsidRPr="00987E16">
              <w:rPr>
                <w:rFonts w:cs="Arial"/>
              </w:rPr>
              <w:t xml:space="preserve"> </w:t>
            </w:r>
            <w:r w:rsidR="00C62F30" w:rsidRPr="00987E16">
              <w:rPr>
                <w:rFonts w:cs="Arial"/>
              </w:rPr>
              <w:t>for</w:t>
            </w:r>
            <w:r w:rsidR="00566658" w:rsidRPr="00987E16">
              <w:rPr>
                <w:rFonts w:cs="Arial"/>
              </w:rPr>
              <w:t xml:space="preserve"> CYP</w:t>
            </w:r>
            <w:r w:rsidR="00061348" w:rsidRPr="00987E16">
              <w:rPr>
                <w:rFonts w:cs="Arial"/>
              </w:rPr>
              <w:t xml:space="preserve"> </w:t>
            </w:r>
            <w:r w:rsidR="00566658" w:rsidRPr="00987E16">
              <w:rPr>
                <w:rFonts w:cs="Arial"/>
              </w:rPr>
              <w:t>MH services</w:t>
            </w:r>
          </w:p>
          <w:p w14:paraId="6B0D460D" w14:textId="01F4C5CC" w:rsidR="00EA646F" w:rsidRPr="00987E16" w:rsidRDefault="00173F5C" w:rsidP="006849FF">
            <w:pPr>
              <w:pStyle w:val="ListParagraph"/>
              <w:numPr>
                <w:ilvl w:val="0"/>
                <w:numId w:val="64"/>
              </w:numPr>
              <w:rPr>
                <w:rFonts w:cs="Arial"/>
              </w:rPr>
            </w:pPr>
            <w:r w:rsidRPr="00987E16">
              <w:rPr>
                <w:rFonts w:cs="Arial"/>
              </w:rPr>
              <w:t xml:space="preserve">understand </w:t>
            </w:r>
            <w:r w:rsidR="008002AF" w:rsidRPr="00987E16">
              <w:rPr>
                <w:rFonts w:cs="Arial"/>
              </w:rPr>
              <w:t>h</w:t>
            </w:r>
            <w:r w:rsidR="00566658" w:rsidRPr="00987E16">
              <w:rPr>
                <w:rFonts w:cs="Arial"/>
              </w:rPr>
              <w:t xml:space="preserve">ow to embed a culture of participation in their service and ensure there are appropriate systems in place to do </w:t>
            </w:r>
            <w:proofErr w:type="gramStart"/>
            <w:r w:rsidR="00566658" w:rsidRPr="00987E16">
              <w:rPr>
                <w:rFonts w:cs="Arial"/>
              </w:rPr>
              <w:t>this</w:t>
            </w:r>
            <w:proofErr w:type="gramEnd"/>
          </w:p>
          <w:p w14:paraId="2141F7C2" w14:textId="3E8EBB21" w:rsidR="00566658" w:rsidRPr="00987E16" w:rsidRDefault="00173F5C" w:rsidP="00420055">
            <w:pPr>
              <w:pStyle w:val="ListParagraph"/>
              <w:numPr>
                <w:ilvl w:val="0"/>
                <w:numId w:val="64"/>
              </w:numPr>
              <w:rPr>
                <w:rFonts w:cs="Arial"/>
              </w:rPr>
            </w:pPr>
            <w:r w:rsidRPr="00987E16">
              <w:rPr>
                <w:rFonts w:cs="Arial"/>
              </w:rPr>
              <w:t xml:space="preserve">demonstrate </w:t>
            </w:r>
            <w:r w:rsidR="008002AF" w:rsidRPr="00987E16">
              <w:rPr>
                <w:rFonts w:cs="Arial"/>
              </w:rPr>
              <w:t>i</w:t>
            </w:r>
            <w:r w:rsidR="7D27FFD8" w:rsidRPr="00987E16">
              <w:rPr>
                <w:rFonts w:cs="Arial"/>
              </w:rPr>
              <w:t xml:space="preserve">deas about what participation with service users and communities can mean in </w:t>
            </w:r>
            <w:proofErr w:type="gramStart"/>
            <w:r w:rsidR="286A3689" w:rsidRPr="00987E16">
              <w:rPr>
                <w:rFonts w:cs="Arial"/>
              </w:rPr>
              <w:t>practice</w:t>
            </w:r>
            <w:proofErr w:type="gramEnd"/>
          </w:p>
          <w:p w14:paraId="3C79637D" w14:textId="77777777" w:rsidR="00566658" w:rsidRPr="00987E16" w:rsidRDefault="00566658" w:rsidP="00566658">
            <w:pPr>
              <w:rPr>
                <w:rFonts w:cs="Arial"/>
              </w:rPr>
            </w:pPr>
          </w:p>
        </w:tc>
        <w:tc>
          <w:tcPr>
            <w:tcW w:w="1947" w:type="pct"/>
            <w:shd w:val="clear" w:color="auto" w:fill="auto"/>
          </w:tcPr>
          <w:p w14:paraId="7945B8E7" w14:textId="0D24CEBF" w:rsidR="004759B2" w:rsidRPr="00987E16" w:rsidRDefault="00B13800" w:rsidP="00566658">
            <w:pPr>
              <w:rPr>
                <w:rFonts w:cs="Arial"/>
                <w:b/>
                <w:bCs/>
              </w:rPr>
            </w:pPr>
            <w:r w:rsidRPr="00987E16">
              <w:rPr>
                <w:rFonts w:cs="Arial"/>
                <w:b/>
                <w:bCs/>
              </w:rPr>
              <w:lastRenderedPageBreak/>
              <w:t>Ideas about content:</w:t>
            </w:r>
          </w:p>
          <w:p w14:paraId="358851C6" w14:textId="55B2DD1D" w:rsidR="00566658" w:rsidRPr="00987E16" w:rsidRDefault="00566658" w:rsidP="004A17CE">
            <w:pPr>
              <w:pStyle w:val="ListParagraph"/>
              <w:numPr>
                <w:ilvl w:val="0"/>
                <w:numId w:val="24"/>
              </w:numPr>
              <w:rPr>
                <w:rFonts w:cs="Arial"/>
              </w:rPr>
            </w:pPr>
            <w:r w:rsidRPr="00987E16">
              <w:rPr>
                <w:rFonts w:cs="Arial"/>
              </w:rPr>
              <w:t xml:space="preserve">The Lundy </w:t>
            </w:r>
            <w:r w:rsidR="00C62F30" w:rsidRPr="00987E16">
              <w:rPr>
                <w:rFonts w:cs="Arial"/>
              </w:rPr>
              <w:t>m</w:t>
            </w:r>
            <w:r w:rsidRPr="00987E16">
              <w:rPr>
                <w:rFonts w:cs="Arial"/>
              </w:rPr>
              <w:t xml:space="preserve">odel and practical tools for putting this into </w:t>
            </w:r>
            <w:r w:rsidR="00093121" w:rsidRPr="00987E16">
              <w:rPr>
                <w:rFonts w:cs="Arial"/>
              </w:rPr>
              <w:t>practice</w:t>
            </w:r>
            <w:r w:rsidR="00C62F30" w:rsidRPr="00987E16">
              <w:rPr>
                <w:rFonts w:cs="Arial"/>
              </w:rPr>
              <w:t>:</w:t>
            </w:r>
          </w:p>
          <w:p w14:paraId="49B5E1FC" w14:textId="405D4D12" w:rsidR="00566658" w:rsidRPr="00987E16" w:rsidRDefault="7D27FFD8" w:rsidP="006849FF">
            <w:pPr>
              <w:pStyle w:val="ListParagraph"/>
              <w:numPr>
                <w:ilvl w:val="1"/>
                <w:numId w:val="117"/>
              </w:numPr>
              <w:rPr>
                <w:rFonts w:cs="Arial"/>
              </w:rPr>
            </w:pPr>
            <w:r w:rsidRPr="00987E16">
              <w:rPr>
                <w:rFonts w:cs="Arial"/>
              </w:rPr>
              <w:t xml:space="preserve">Article 12 of </w:t>
            </w:r>
            <w:r w:rsidR="00C62F30" w:rsidRPr="00987E16">
              <w:rPr>
                <w:rFonts w:cs="Arial"/>
              </w:rPr>
              <w:t>the United Nations Convention on the Rights of the Child;</w:t>
            </w:r>
            <w:r w:rsidRPr="00987E16">
              <w:rPr>
                <w:rFonts w:cs="Arial"/>
              </w:rPr>
              <w:t xml:space="preserve"> introduction to children</w:t>
            </w:r>
            <w:r w:rsidR="007D0E04">
              <w:rPr>
                <w:rFonts w:cs="Arial"/>
              </w:rPr>
              <w:t>’</w:t>
            </w:r>
            <w:r w:rsidRPr="00987E16">
              <w:rPr>
                <w:rFonts w:cs="Arial"/>
              </w:rPr>
              <w:t xml:space="preserve">s rights </w:t>
            </w:r>
          </w:p>
          <w:p w14:paraId="61AB5E35" w14:textId="654A29AE" w:rsidR="00566658" w:rsidRPr="00987E16" w:rsidRDefault="008002AF" w:rsidP="006849FF">
            <w:pPr>
              <w:pStyle w:val="ListParagraph"/>
              <w:numPr>
                <w:ilvl w:val="1"/>
                <w:numId w:val="117"/>
              </w:numPr>
              <w:rPr>
                <w:rFonts w:cs="Arial"/>
              </w:rPr>
            </w:pPr>
            <w:r w:rsidRPr="00987E16">
              <w:rPr>
                <w:rFonts w:cs="Arial"/>
              </w:rPr>
              <w:t>a</w:t>
            </w:r>
            <w:r w:rsidR="7D27FFD8" w:rsidRPr="00987E16">
              <w:rPr>
                <w:rFonts w:cs="Arial"/>
              </w:rPr>
              <w:t xml:space="preserve">pplying the </w:t>
            </w:r>
            <w:r w:rsidR="00C62F30" w:rsidRPr="00987E16">
              <w:rPr>
                <w:rFonts w:cs="Arial"/>
              </w:rPr>
              <w:t>9 </w:t>
            </w:r>
            <w:r w:rsidR="7D27FFD8" w:rsidRPr="00987E16">
              <w:rPr>
                <w:rFonts w:cs="Arial"/>
              </w:rPr>
              <w:t xml:space="preserve">basic requirements for meaningful and </w:t>
            </w:r>
            <w:r w:rsidR="7D27FFD8" w:rsidRPr="00987E16">
              <w:rPr>
                <w:rFonts w:cs="Arial"/>
              </w:rPr>
              <w:lastRenderedPageBreak/>
              <w:t>ethical child participation</w:t>
            </w:r>
          </w:p>
          <w:p w14:paraId="3FD3A765" w14:textId="77777777" w:rsidR="007D0E04" w:rsidRDefault="008002AF" w:rsidP="00EA2791">
            <w:pPr>
              <w:pStyle w:val="ListParagraph"/>
              <w:numPr>
                <w:ilvl w:val="1"/>
                <w:numId w:val="117"/>
              </w:numPr>
              <w:rPr>
                <w:rFonts w:cs="Arial"/>
              </w:rPr>
            </w:pPr>
            <w:r w:rsidRPr="00987E16">
              <w:rPr>
                <w:rFonts w:cs="Arial"/>
              </w:rPr>
              <w:t>e</w:t>
            </w:r>
            <w:r w:rsidR="7D27FFD8" w:rsidRPr="00987E16">
              <w:rPr>
                <w:rFonts w:cs="Arial"/>
              </w:rPr>
              <w:t>nsuring the involvement of those with lived experience in the course</w:t>
            </w:r>
            <w:r w:rsidR="00EA2791" w:rsidRPr="00987E16">
              <w:rPr>
                <w:rFonts w:cs="Arial"/>
              </w:rPr>
              <w:t xml:space="preserve"> and when setting up participation groups in services </w:t>
            </w:r>
          </w:p>
          <w:p w14:paraId="5554FCB7" w14:textId="1AAB7C7E" w:rsidR="00874C9D" w:rsidRPr="00987E16" w:rsidRDefault="008002AF" w:rsidP="00EA2791">
            <w:pPr>
              <w:pStyle w:val="ListParagraph"/>
              <w:numPr>
                <w:ilvl w:val="1"/>
                <w:numId w:val="117"/>
              </w:numPr>
              <w:rPr>
                <w:rFonts w:cs="Arial"/>
              </w:rPr>
            </w:pPr>
            <w:r w:rsidRPr="00987E16">
              <w:rPr>
                <w:rFonts w:cs="Arial"/>
              </w:rPr>
              <w:t>e</w:t>
            </w:r>
            <w:r w:rsidR="00566658" w:rsidRPr="00987E16">
              <w:rPr>
                <w:rFonts w:cs="Arial"/>
              </w:rPr>
              <w:t xml:space="preserve">xamples of participation in practice in different areas of service design and delivery </w:t>
            </w:r>
          </w:p>
          <w:p w14:paraId="1F73F86E" w14:textId="1CA40FF1" w:rsidR="00781E66" w:rsidRPr="00987E16" w:rsidRDefault="008002AF" w:rsidP="006849FF">
            <w:pPr>
              <w:pStyle w:val="ListParagraph"/>
              <w:numPr>
                <w:ilvl w:val="1"/>
                <w:numId w:val="117"/>
              </w:numPr>
            </w:pPr>
            <w:r w:rsidRPr="00987E16">
              <w:rPr>
                <w:rFonts w:cs="Arial"/>
              </w:rPr>
              <w:t>c</w:t>
            </w:r>
            <w:r w:rsidR="00566658" w:rsidRPr="00987E16">
              <w:rPr>
                <w:rFonts w:cs="Arial"/>
              </w:rPr>
              <w:t>onsidering how to develop a workforce that includes and is supportive of those with lived experience</w:t>
            </w:r>
            <w:r w:rsidR="000740D5" w:rsidRPr="00987E16">
              <w:rPr>
                <w:rFonts w:cs="Arial"/>
              </w:rPr>
              <w:t xml:space="preserve">, </w:t>
            </w:r>
            <w:r w:rsidR="000740D5" w:rsidRPr="00987E16">
              <w:rPr>
                <w:rFonts w:eastAsia="Calibri" w:cs="Arial"/>
              </w:rPr>
              <w:t>for example</w:t>
            </w:r>
            <w:r w:rsidR="00566658" w:rsidRPr="00987E16">
              <w:rPr>
                <w:rFonts w:cs="Arial"/>
              </w:rPr>
              <w:t xml:space="preserve">, </w:t>
            </w:r>
            <w:r w:rsidR="00B72160" w:rsidRPr="00987E16">
              <w:rPr>
                <w:rFonts w:cs="Arial"/>
              </w:rPr>
              <w:t xml:space="preserve">through a </w:t>
            </w:r>
            <w:r w:rsidR="00566658" w:rsidRPr="00987E16">
              <w:rPr>
                <w:rFonts w:cs="Arial"/>
              </w:rPr>
              <w:t xml:space="preserve">peer support </w:t>
            </w:r>
            <w:proofErr w:type="gramStart"/>
            <w:r w:rsidR="00566658" w:rsidRPr="00987E16">
              <w:rPr>
                <w:rFonts w:cs="Arial"/>
              </w:rPr>
              <w:t>programme</w:t>
            </w:r>
            <w:proofErr w:type="gramEnd"/>
          </w:p>
          <w:p w14:paraId="68F051DF" w14:textId="29CE21D6" w:rsidR="00566658" w:rsidRPr="00FB0881" w:rsidRDefault="00B72160" w:rsidP="004A17CE">
            <w:pPr>
              <w:pStyle w:val="ListParagraph"/>
              <w:numPr>
                <w:ilvl w:val="0"/>
                <w:numId w:val="24"/>
              </w:numPr>
              <w:rPr>
                <w:rFonts w:cs="Arial"/>
              </w:rPr>
            </w:pPr>
            <w:r w:rsidRPr="00FB0881">
              <w:rPr>
                <w:rFonts w:cs="Arial"/>
              </w:rPr>
              <w:t>Consider the s</w:t>
            </w:r>
            <w:r w:rsidR="00566658" w:rsidRPr="00FB0881">
              <w:rPr>
                <w:rFonts w:cs="Arial"/>
              </w:rPr>
              <w:t>pectrum of opportunities to influence:</w:t>
            </w:r>
          </w:p>
          <w:p w14:paraId="6681D657" w14:textId="19E64B78" w:rsidR="00566658" w:rsidRPr="00987E16" w:rsidRDefault="00B72160" w:rsidP="006849FF">
            <w:pPr>
              <w:pStyle w:val="ListParagraph"/>
              <w:numPr>
                <w:ilvl w:val="0"/>
                <w:numId w:val="118"/>
              </w:numPr>
              <w:rPr>
                <w:rFonts w:cs="Arial"/>
              </w:rPr>
            </w:pPr>
            <w:r w:rsidRPr="00987E16">
              <w:rPr>
                <w:rFonts w:cs="Arial"/>
              </w:rPr>
              <w:t>p</w:t>
            </w:r>
            <w:r w:rsidR="00566658" w:rsidRPr="00987E16">
              <w:rPr>
                <w:rFonts w:cs="Arial"/>
              </w:rPr>
              <w:t xml:space="preserve">articipation: </w:t>
            </w:r>
            <w:r w:rsidR="00FA79EB" w:rsidRPr="00987E16">
              <w:rPr>
                <w:rFonts w:cs="Arial"/>
              </w:rPr>
              <w:t xml:space="preserve">developing ways in which </w:t>
            </w:r>
            <w:r w:rsidR="00AC79CA" w:rsidRPr="00987E16">
              <w:rPr>
                <w:rFonts w:cs="Arial"/>
              </w:rPr>
              <w:t>children</w:t>
            </w:r>
            <w:r w:rsidR="00FB0881">
              <w:rPr>
                <w:rFonts w:cs="Arial"/>
              </w:rPr>
              <w:t xml:space="preserve">, </w:t>
            </w:r>
            <w:r w:rsidR="00AC79CA" w:rsidRPr="00987E16">
              <w:rPr>
                <w:rFonts w:cs="Arial"/>
              </w:rPr>
              <w:t>young people</w:t>
            </w:r>
            <w:r w:rsidR="00566658" w:rsidRPr="00987E16">
              <w:rPr>
                <w:rFonts w:cs="Arial"/>
              </w:rPr>
              <w:t xml:space="preserve">, parents and carers </w:t>
            </w:r>
            <w:r w:rsidR="005D01A0" w:rsidRPr="00987E16">
              <w:rPr>
                <w:rFonts w:cs="Arial"/>
              </w:rPr>
              <w:t xml:space="preserve">contribute to </w:t>
            </w:r>
            <w:r w:rsidR="00566658" w:rsidRPr="00987E16">
              <w:rPr>
                <w:rFonts w:cs="Arial"/>
              </w:rPr>
              <w:t xml:space="preserve">decisions about the services they or others </w:t>
            </w:r>
            <w:proofErr w:type="gramStart"/>
            <w:r w:rsidR="00566658" w:rsidRPr="00987E16">
              <w:rPr>
                <w:rFonts w:cs="Arial"/>
              </w:rPr>
              <w:t>receive</w:t>
            </w:r>
            <w:proofErr w:type="gramEnd"/>
            <w:r w:rsidR="00566658" w:rsidRPr="00987E16">
              <w:rPr>
                <w:rFonts w:cs="Arial"/>
              </w:rPr>
              <w:t xml:space="preserve"> </w:t>
            </w:r>
          </w:p>
          <w:p w14:paraId="1E08AAE3" w14:textId="73CABCEA" w:rsidR="00566658" w:rsidRPr="00987E16" w:rsidRDefault="00B72160" w:rsidP="006849FF">
            <w:pPr>
              <w:pStyle w:val="ListParagraph"/>
              <w:numPr>
                <w:ilvl w:val="0"/>
                <w:numId w:val="118"/>
              </w:numPr>
              <w:rPr>
                <w:rFonts w:cs="Arial"/>
              </w:rPr>
            </w:pPr>
            <w:r w:rsidRPr="00987E16">
              <w:rPr>
                <w:rFonts w:cs="Arial"/>
              </w:rPr>
              <w:t>c</w:t>
            </w:r>
            <w:r w:rsidR="7D27FFD8" w:rsidRPr="00987E16">
              <w:rPr>
                <w:rFonts w:cs="Arial"/>
              </w:rPr>
              <w:t xml:space="preserve">o-design: </w:t>
            </w:r>
            <w:r w:rsidR="00FA79EB" w:rsidRPr="00987E16">
              <w:rPr>
                <w:rFonts w:cs="Arial"/>
              </w:rPr>
              <w:t xml:space="preserve">developing ways in which </w:t>
            </w:r>
            <w:r w:rsidR="00AC79CA" w:rsidRPr="00987E16">
              <w:rPr>
                <w:rFonts w:cs="Arial"/>
              </w:rPr>
              <w:t>children, young people</w:t>
            </w:r>
            <w:r w:rsidR="00FA79EB" w:rsidRPr="00987E16">
              <w:rPr>
                <w:rFonts w:cs="Arial"/>
              </w:rPr>
              <w:t xml:space="preserve">, </w:t>
            </w:r>
            <w:proofErr w:type="gramStart"/>
            <w:r w:rsidR="7D27FFD8" w:rsidRPr="00987E16">
              <w:rPr>
                <w:rFonts w:cs="Arial"/>
              </w:rPr>
              <w:t>parents</w:t>
            </w:r>
            <w:proofErr w:type="gramEnd"/>
            <w:r w:rsidR="7D27FFD8" w:rsidRPr="00987E16">
              <w:rPr>
                <w:rFonts w:cs="Arial"/>
              </w:rPr>
              <w:t xml:space="preserve"> and carers</w:t>
            </w:r>
            <w:r w:rsidR="00FA79EB" w:rsidRPr="00987E16">
              <w:rPr>
                <w:rFonts w:cs="Arial"/>
              </w:rPr>
              <w:t xml:space="preserve"> contribute to the definition of </w:t>
            </w:r>
            <w:r w:rsidR="009A71A8" w:rsidRPr="00987E16">
              <w:rPr>
                <w:rFonts w:cs="Arial"/>
              </w:rPr>
              <w:t xml:space="preserve">problems and creation of </w:t>
            </w:r>
            <w:r w:rsidR="7D27FFD8" w:rsidRPr="00987E16">
              <w:rPr>
                <w:rFonts w:cs="Arial"/>
              </w:rPr>
              <w:t xml:space="preserve">solutions. This can happen at any point in programme planning and </w:t>
            </w:r>
            <w:r w:rsidR="7D27FFD8" w:rsidRPr="00987E16">
              <w:rPr>
                <w:rFonts w:cs="Arial"/>
              </w:rPr>
              <w:lastRenderedPageBreak/>
              <w:t>delivery</w:t>
            </w:r>
            <w:r w:rsidR="006E31DC" w:rsidRPr="00987E16">
              <w:rPr>
                <w:rFonts w:cs="Arial"/>
              </w:rPr>
              <w:t>,</w:t>
            </w:r>
            <w:r w:rsidR="7D27FFD8" w:rsidRPr="00987E16">
              <w:rPr>
                <w:rFonts w:cs="Arial"/>
              </w:rPr>
              <w:t xml:space="preserve"> and can happen more than </w:t>
            </w:r>
            <w:proofErr w:type="gramStart"/>
            <w:r w:rsidR="7D27FFD8" w:rsidRPr="00987E16">
              <w:rPr>
                <w:rFonts w:cs="Arial"/>
              </w:rPr>
              <w:t>once</w:t>
            </w:r>
            <w:proofErr w:type="gramEnd"/>
            <w:r w:rsidR="00987E16">
              <w:rPr>
                <w:rFonts w:cs="Arial"/>
              </w:rPr>
              <w:t xml:space="preserve"> </w:t>
            </w:r>
            <w:r w:rsidR="7D27FFD8" w:rsidRPr="00987E16">
              <w:rPr>
                <w:rFonts w:cs="Arial"/>
              </w:rPr>
              <w:t xml:space="preserve"> </w:t>
            </w:r>
          </w:p>
          <w:p w14:paraId="4D9093CA" w14:textId="32E9F5B7" w:rsidR="00566658" w:rsidRPr="00987E16" w:rsidRDefault="006E31DC" w:rsidP="006849FF">
            <w:pPr>
              <w:pStyle w:val="ListParagraph"/>
              <w:numPr>
                <w:ilvl w:val="0"/>
                <w:numId w:val="118"/>
              </w:numPr>
              <w:rPr>
                <w:rFonts w:cs="Arial"/>
              </w:rPr>
            </w:pPr>
            <w:r w:rsidRPr="00987E16">
              <w:rPr>
                <w:rFonts w:cs="Arial"/>
              </w:rPr>
              <w:t>c</w:t>
            </w:r>
            <w:r w:rsidR="00566658" w:rsidRPr="00987E16">
              <w:rPr>
                <w:rFonts w:cs="Arial"/>
              </w:rPr>
              <w:t xml:space="preserve">o-production: </w:t>
            </w:r>
            <w:r w:rsidR="00AC79CA" w:rsidRPr="00987E16">
              <w:rPr>
                <w:rFonts w:cs="Arial"/>
              </w:rPr>
              <w:t>children</w:t>
            </w:r>
            <w:r w:rsidR="00FB0881">
              <w:rPr>
                <w:rFonts w:cs="Arial"/>
              </w:rPr>
              <w:t xml:space="preserve">, </w:t>
            </w:r>
            <w:r w:rsidR="00AC79CA" w:rsidRPr="00987E16">
              <w:rPr>
                <w:rFonts w:cs="Arial"/>
              </w:rPr>
              <w:t>young people</w:t>
            </w:r>
            <w:r w:rsidR="00566658" w:rsidRPr="00987E16">
              <w:rPr>
                <w:rFonts w:cs="Arial"/>
              </w:rPr>
              <w:t xml:space="preserve">, </w:t>
            </w:r>
            <w:proofErr w:type="gramStart"/>
            <w:r w:rsidR="00566658" w:rsidRPr="00987E16">
              <w:rPr>
                <w:rFonts w:cs="Arial"/>
              </w:rPr>
              <w:t>parents</w:t>
            </w:r>
            <w:proofErr w:type="gramEnd"/>
            <w:r w:rsidR="00566658" w:rsidRPr="00987E16">
              <w:rPr>
                <w:rFonts w:cs="Arial"/>
              </w:rPr>
              <w:t xml:space="preserve"> and carers are involved in the planning, design, delivery and evaluation of a process/project in its entirety. This requires complete power </w:t>
            </w:r>
            <w:proofErr w:type="gramStart"/>
            <w:r w:rsidR="00566658" w:rsidRPr="00987E16">
              <w:rPr>
                <w:rFonts w:cs="Arial"/>
              </w:rPr>
              <w:t>sharing</w:t>
            </w:r>
            <w:proofErr w:type="gramEnd"/>
            <w:r w:rsidR="00566658" w:rsidRPr="00987E16">
              <w:rPr>
                <w:rFonts w:cs="Arial"/>
              </w:rPr>
              <w:t xml:space="preserve"> </w:t>
            </w:r>
          </w:p>
          <w:p w14:paraId="3E82979B" w14:textId="54842D05" w:rsidR="00566658" w:rsidRPr="00987E16" w:rsidRDefault="006E31DC" w:rsidP="006849FF">
            <w:pPr>
              <w:pStyle w:val="ListParagraph"/>
              <w:numPr>
                <w:ilvl w:val="0"/>
                <w:numId w:val="118"/>
              </w:numPr>
              <w:rPr>
                <w:rFonts w:cs="Arial"/>
              </w:rPr>
            </w:pPr>
            <w:r w:rsidRPr="00987E16">
              <w:rPr>
                <w:rFonts w:cs="Arial"/>
              </w:rPr>
              <w:t>c</w:t>
            </w:r>
            <w:r w:rsidR="00566658" w:rsidRPr="00987E16">
              <w:rPr>
                <w:rFonts w:cs="Arial"/>
              </w:rPr>
              <w:t xml:space="preserve">onsultation: </w:t>
            </w:r>
            <w:r w:rsidR="00AC79CA" w:rsidRPr="00987E16">
              <w:rPr>
                <w:rFonts w:cs="Arial"/>
              </w:rPr>
              <w:t>children</w:t>
            </w:r>
            <w:r w:rsidR="00FB0881">
              <w:rPr>
                <w:rFonts w:cs="Arial"/>
              </w:rPr>
              <w:t xml:space="preserve">, </w:t>
            </w:r>
            <w:r w:rsidR="00AC79CA" w:rsidRPr="00987E16">
              <w:rPr>
                <w:rFonts w:cs="Arial"/>
              </w:rPr>
              <w:t>young people,</w:t>
            </w:r>
            <w:r w:rsidR="00566658" w:rsidRPr="00987E16">
              <w:rPr>
                <w:rFonts w:cs="Arial"/>
              </w:rPr>
              <w:t xml:space="preserve"> </w:t>
            </w:r>
            <w:proofErr w:type="gramStart"/>
            <w:r w:rsidR="00566658" w:rsidRPr="00987E16">
              <w:rPr>
                <w:rFonts w:cs="Arial"/>
              </w:rPr>
              <w:t>parents</w:t>
            </w:r>
            <w:proofErr w:type="gramEnd"/>
            <w:r w:rsidR="00566658" w:rsidRPr="00987E16">
              <w:rPr>
                <w:rFonts w:cs="Arial"/>
              </w:rPr>
              <w:t xml:space="preserve"> and carers are asked for their views and opinions on a piece of project work or at a certain point of policy/strategy development. This also involves structured feedback or ‘You Said, We Did’ responses from </w:t>
            </w:r>
            <w:proofErr w:type="gramStart"/>
            <w:r w:rsidR="00566658" w:rsidRPr="00987E16">
              <w:rPr>
                <w:rFonts w:cs="Arial"/>
              </w:rPr>
              <w:t>professionals</w:t>
            </w:r>
            <w:proofErr w:type="gramEnd"/>
            <w:r w:rsidR="00987E16">
              <w:rPr>
                <w:rFonts w:cs="Arial"/>
              </w:rPr>
              <w:t xml:space="preserve">  </w:t>
            </w:r>
          </w:p>
          <w:p w14:paraId="32FEEC60" w14:textId="5F56D5B0" w:rsidR="00566658" w:rsidRPr="00987E16" w:rsidRDefault="7D27FFD8" w:rsidP="004A17CE">
            <w:pPr>
              <w:pStyle w:val="ListParagraph"/>
              <w:numPr>
                <w:ilvl w:val="0"/>
                <w:numId w:val="24"/>
              </w:numPr>
              <w:rPr>
                <w:rFonts w:cs="Arial"/>
              </w:rPr>
            </w:pPr>
            <w:r w:rsidRPr="00987E16">
              <w:rPr>
                <w:rFonts w:cs="Arial"/>
              </w:rPr>
              <w:t xml:space="preserve">Leadership: </w:t>
            </w:r>
            <w:r w:rsidR="5C78FB31" w:rsidRPr="00987E16">
              <w:rPr>
                <w:rFonts w:cs="Arial"/>
              </w:rPr>
              <w:t>y</w:t>
            </w:r>
            <w:r w:rsidRPr="00987E16">
              <w:rPr>
                <w:rFonts w:cs="Arial"/>
              </w:rPr>
              <w:t>oung people, parent</w:t>
            </w:r>
            <w:r w:rsidR="00DC19B0" w:rsidRPr="00987E16">
              <w:rPr>
                <w:rFonts w:cs="Arial"/>
              </w:rPr>
              <w:t>s</w:t>
            </w:r>
            <w:r w:rsidRPr="00987E16">
              <w:rPr>
                <w:rFonts w:cs="Arial"/>
              </w:rPr>
              <w:t xml:space="preserve"> and carers are train</w:t>
            </w:r>
            <w:r w:rsidR="00DC19B0" w:rsidRPr="00987E16">
              <w:rPr>
                <w:rFonts w:cs="Arial"/>
              </w:rPr>
              <w:t>ed</w:t>
            </w:r>
            <w:r w:rsidRPr="00987E16">
              <w:rPr>
                <w:rFonts w:cs="Arial"/>
              </w:rPr>
              <w:t xml:space="preserve"> to lead on project or programme delivery</w:t>
            </w:r>
            <w:r w:rsidR="734AA35B" w:rsidRPr="00987E16">
              <w:rPr>
                <w:rFonts w:cs="Arial"/>
              </w:rPr>
              <w:t>.</w:t>
            </w:r>
          </w:p>
          <w:p w14:paraId="7D080D54" w14:textId="5D0187C8" w:rsidR="00566658" w:rsidRPr="00987E16" w:rsidRDefault="7D27FFD8" w:rsidP="004A17CE">
            <w:pPr>
              <w:pStyle w:val="ListParagraph"/>
              <w:numPr>
                <w:ilvl w:val="0"/>
                <w:numId w:val="24"/>
              </w:numPr>
              <w:rPr>
                <w:rFonts w:cs="Arial"/>
              </w:rPr>
            </w:pPr>
            <w:r w:rsidRPr="00987E16">
              <w:rPr>
                <w:rFonts w:cs="Arial"/>
              </w:rPr>
              <w:t>Learning practical ways of working with advocates and family champions</w:t>
            </w:r>
            <w:r w:rsidR="734AA35B" w:rsidRPr="00987E16">
              <w:rPr>
                <w:rFonts w:cs="Arial"/>
              </w:rPr>
              <w:t>.</w:t>
            </w:r>
          </w:p>
          <w:p w14:paraId="2784A5D3" w14:textId="78BEFB42" w:rsidR="00566658" w:rsidRPr="00987E16" w:rsidRDefault="00566658" w:rsidP="00566658">
            <w:pPr>
              <w:rPr>
                <w:rFonts w:cs="Arial"/>
              </w:rPr>
            </w:pPr>
          </w:p>
        </w:tc>
      </w:tr>
    </w:tbl>
    <w:p w14:paraId="1EA93350" w14:textId="77777777" w:rsidR="003F17B5" w:rsidRPr="00987E16" w:rsidRDefault="003F17B5" w:rsidP="003F17B5"/>
    <w:p w14:paraId="38D1C629" w14:textId="77777777" w:rsidR="003F17B5" w:rsidRPr="00987E16" w:rsidRDefault="003F17B5" w:rsidP="003F17B5">
      <w:pPr>
        <w:rPr>
          <w:b/>
          <w:bCs/>
        </w:rPr>
      </w:pPr>
    </w:p>
    <w:p w14:paraId="62ABDCD9" w14:textId="0A588DCB" w:rsidR="003F17B5" w:rsidRPr="00987E16" w:rsidRDefault="003F17B5" w:rsidP="006F2BD3">
      <w:pPr>
        <w:pStyle w:val="Heading1"/>
      </w:pPr>
      <w:bookmarkStart w:id="7" w:name="_Toc169877582"/>
      <w:r w:rsidRPr="00987E16">
        <w:lastRenderedPageBreak/>
        <w:t xml:space="preserve">Course structure, teaching and learning </w:t>
      </w:r>
      <w:proofErr w:type="gramStart"/>
      <w:r w:rsidRPr="00987E16">
        <w:t>strategies</w:t>
      </w:r>
      <w:bookmarkEnd w:id="7"/>
      <w:proofErr w:type="gramEnd"/>
    </w:p>
    <w:p w14:paraId="76445562" w14:textId="2FE19963" w:rsidR="003F17B5" w:rsidRPr="00987E16" w:rsidRDefault="0061171E" w:rsidP="003F17B5">
      <w:r w:rsidRPr="00987E16">
        <w:t xml:space="preserve">The course will be delivered across 12 </w:t>
      </w:r>
      <w:r w:rsidR="00DB216F" w:rsidRPr="00987E16">
        <w:t xml:space="preserve">teaching </w:t>
      </w:r>
      <w:r w:rsidRPr="00987E16">
        <w:t>days</w:t>
      </w:r>
      <w:r w:rsidR="00D3456E" w:rsidRPr="00987E16">
        <w:t xml:space="preserve">. </w:t>
      </w:r>
      <w:r w:rsidR="00DB216F" w:rsidRPr="00987E16">
        <w:t xml:space="preserve">In addition to these, all students should be given an </w:t>
      </w:r>
      <w:r w:rsidR="00BA0C38" w:rsidRPr="00987E16">
        <w:t>extra</w:t>
      </w:r>
      <w:r w:rsidR="00DB216F" w:rsidRPr="00987E16">
        <w:t xml:space="preserve"> </w:t>
      </w:r>
      <w:r w:rsidR="00F22938" w:rsidRPr="00987E16">
        <w:t>3</w:t>
      </w:r>
      <w:r w:rsidR="00C92456" w:rsidRPr="00987E16">
        <w:t> </w:t>
      </w:r>
      <w:r w:rsidR="00F22938" w:rsidRPr="00987E16">
        <w:t xml:space="preserve">study days </w:t>
      </w:r>
      <w:r w:rsidR="00F27189" w:rsidRPr="00987E16">
        <w:t xml:space="preserve">across the year to facilitate their learning and ability to meet the course requirements. </w:t>
      </w:r>
    </w:p>
    <w:p w14:paraId="54A73839" w14:textId="77777777" w:rsidR="00F27189" w:rsidRPr="00987E16" w:rsidRDefault="00F27189" w:rsidP="003F17B5"/>
    <w:p w14:paraId="368C87AA" w14:textId="1B67F09F" w:rsidR="003F17B5" w:rsidRPr="00987E16" w:rsidRDefault="00D720CB" w:rsidP="003F17B5">
      <w:r w:rsidRPr="00987E16">
        <w:t xml:space="preserve">Courses should include </w:t>
      </w:r>
      <w:r w:rsidR="00F27189" w:rsidRPr="00987E16">
        <w:t xml:space="preserve">a mix of </w:t>
      </w:r>
      <w:r w:rsidR="00706B90" w:rsidRPr="00987E16">
        <w:t>lectures</w:t>
      </w:r>
      <w:r w:rsidR="00BA0C38" w:rsidRPr="00987E16">
        <w:t xml:space="preserve"> and </w:t>
      </w:r>
      <w:r w:rsidR="006C3C57" w:rsidRPr="00987E16">
        <w:t>academic teaching</w:t>
      </w:r>
      <w:r w:rsidR="00D31859" w:rsidRPr="00987E16">
        <w:t xml:space="preserve">, including </w:t>
      </w:r>
      <w:r w:rsidR="00BA0C38" w:rsidRPr="00987E16">
        <w:t>teaching</w:t>
      </w:r>
      <w:r w:rsidR="00D31859" w:rsidRPr="00987E16">
        <w:t xml:space="preserve"> about </w:t>
      </w:r>
      <w:r w:rsidR="00CE729B" w:rsidRPr="00987E16">
        <w:t xml:space="preserve">the </w:t>
      </w:r>
      <w:r w:rsidR="00D31859" w:rsidRPr="00987E16">
        <w:t xml:space="preserve">theory and skills that support the learning objectives. They should also include </w:t>
      </w:r>
      <w:r w:rsidR="006C3C57" w:rsidRPr="00987E16">
        <w:t xml:space="preserve">smaller </w:t>
      </w:r>
      <w:r w:rsidR="001A36A5" w:rsidRPr="00987E16">
        <w:t>group sessions</w:t>
      </w:r>
      <w:r w:rsidR="00D31859" w:rsidRPr="00987E16">
        <w:t xml:space="preserve"> that </w:t>
      </w:r>
      <w:r w:rsidR="001A36A5" w:rsidRPr="00987E16">
        <w:t xml:space="preserve">support </w:t>
      </w:r>
      <w:r w:rsidR="00D31859" w:rsidRPr="00987E16">
        <w:t xml:space="preserve">participants in making sense of the </w:t>
      </w:r>
      <w:r w:rsidR="00CB1649" w:rsidRPr="00987E16">
        <w:t>large</w:t>
      </w:r>
      <w:r w:rsidR="5DE25983" w:rsidRPr="00987E16">
        <w:t xml:space="preserve"> </w:t>
      </w:r>
      <w:r w:rsidR="00CB1649" w:rsidRPr="00987E16">
        <w:t xml:space="preserve">group sessions, linking them to their own work context, facilitating </w:t>
      </w:r>
      <w:r w:rsidR="004C5423" w:rsidRPr="00987E16">
        <w:t>reflective practice and supporting their personal leadership development.</w:t>
      </w:r>
      <w:r w:rsidR="00B41117" w:rsidRPr="00987E16">
        <w:t xml:space="preserve"> </w:t>
      </w:r>
      <w:r w:rsidR="004C5423" w:rsidRPr="00987E16">
        <w:t>These groups will also support students with their chosen service transformation project</w:t>
      </w:r>
      <w:r w:rsidR="00BA0C38" w:rsidRPr="00987E16">
        <w:t>, which</w:t>
      </w:r>
      <w:r w:rsidR="004C5423" w:rsidRPr="00987E16">
        <w:t xml:space="preserve"> they engage in during the year (see </w:t>
      </w:r>
      <w:r w:rsidR="00BA0C38" w:rsidRPr="00987E16">
        <w:t>the ‘A</w:t>
      </w:r>
      <w:r w:rsidR="004C5423" w:rsidRPr="00987E16">
        <w:t>ssessment</w:t>
      </w:r>
      <w:r w:rsidR="00BA0C38" w:rsidRPr="00987E16">
        <w:t>’</w:t>
      </w:r>
      <w:r w:rsidR="004C5423" w:rsidRPr="00987E16">
        <w:t xml:space="preserve"> section below).</w:t>
      </w:r>
      <w:r w:rsidR="00987E16">
        <w:t xml:space="preserve"> </w:t>
      </w:r>
    </w:p>
    <w:p w14:paraId="1C54616A" w14:textId="77777777" w:rsidR="003F17B5" w:rsidRPr="00987E16" w:rsidRDefault="003F17B5" w:rsidP="003F17B5"/>
    <w:p w14:paraId="2399C15F" w14:textId="5C59C347" w:rsidR="00120797" w:rsidRPr="00987E16" w:rsidRDefault="00800CDB" w:rsidP="003F17B5">
      <w:r w:rsidRPr="00987E16">
        <w:t xml:space="preserve">The aims of the course </w:t>
      </w:r>
      <w:r w:rsidR="00BF78B9" w:rsidRPr="00987E16">
        <w:t>in relation to key themes relevant to CYP</w:t>
      </w:r>
      <w:r w:rsidR="00061348" w:rsidRPr="00987E16">
        <w:t xml:space="preserve"> </w:t>
      </w:r>
      <w:r w:rsidR="00BF78B9" w:rsidRPr="00987E16">
        <w:t xml:space="preserve">MH leadership </w:t>
      </w:r>
      <w:r w:rsidR="00013DA1" w:rsidRPr="00987E16">
        <w:t>development</w:t>
      </w:r>
      <w:r w:rsidR="00BF78B9" w:rsidRPr="00987E16">
        <w:t xml:space="preserve"> have been set out above. However, there are some </w:t>
      </w:r>
      <w:r w:rsidR="005554B0" w:rsidRPr="00987E16">
        <w:t>‘</w:t>
      </w:r>
      <w:r w:rsidR="00BF78B9" w:rsidRPr="00987E16">
        <w:t xml:space="preserve">golden </w:t>
      </w:r>
      <w:r w:rsidR="00E55F76" w:rsidRPr="00987E16">
        <w:t>threads</w:t>
      </w:r>
      <w:r w:rsidR="005554B0" w:rsidRPr="00987E16">
        <w:t>’</w:t>
      </w:r>
      <w:r w:rsidR="00BF78B9" w:rsidRPr="00987E16">
        <w:t xml:space="preserve"> that should </w:t>
      </w:r>
      <w:r w:rsidR="00120797" w:rsidRPr="00987E16">
        <w:t>be woven through the course as a whole:</w:t>
      </w:r>
    </w:p>
    <w:p w14:paraId="5D55DC7F" w14:textId="77777777" w:rsidR="005524B4" w:rsidRPr="00987E16" w:rsidRDefault="005524B4" w:rsidP="003F17B5"/>
    <w:p w14:paraId="2C61E23F" w14:textId="1AAF6EF4" w:rsidR="00CD09ED" w:rsidRPr="00A020EB" w:rsidRDefault="007A52D5" w:rsidP="00CD09ED">
      <w:pPr>
        <w:pStyle w:val="ListParagraph"/>
        <w:numPr>
          <w:ilvl w:val="3"/>
          <w:numId w:val="65"/>
        </w:numPr>
      </w:pPr>
      <w:bookmarkStart w:id="8" w:name="_Hlk153362430"/>
      <w:r w:rsidRPr="00A020EB">
        <w:t>Participation</w:t>
      </w:r>
      <w:r w:rsidR="00B41117" w:rsidRPr="00A020EB">
        <w:t xml:space="preserve"> </w:t>
      </w:r>
      <w:r w:rsidR="0006570B" w:rsidRPr="00A020EB">
        <w:t>and co-production</w:t>
      </w:r>
      <w:r w:rsidR="00B41117" w:rsidRPr="00A020EB">
        <w:t xml:space="preserve"> </w:t>
      </w:r>
    </w:p>
    <w:p w14:paraId="240B54FC" w14:textId="6DBFF3DA" w:rsidR="007A52D5" w:rsidRPr="00987E16" w:rsidRDefault="007A52D5" w:rsidP="00420055">
      <w:pPr>
        <w:ind w:left="284"/>
      </w:pPr>
      <w:r w:rsidRPr="00987E16">
        <w:t>Ensure that participation</w:t>
      </w:r>
      <w:r w:rsidR="0006570B" w:rsidRPr="00987E16">
        <w:t xml:space="preserve"> and co-production</w:t>
      </w:r>
      <w:r w:rsidRPr="00987E16">
        <w:t xml:space="preserve"> </w:t>
      </w:r>
      <w:r w:rsidR="00855DEB">
        <w:t>are</w:t>
      </w:r>
      <w:r w:rsidRPr="00987E16">
        <w:t xml:space="preserve"> </w:t>
      </w:r>
      <w:r w:rsidR="0084629B" w:rsidRPr="00987E16">
        <w:t>embedded</w:t>
      </w:r>
      <w:r w:rsidRPr="00987E16">
        <w:t xml:space="preserve"> throughout the programme:</w:t>
      </w:r>
    </w:p>
    <w:p w14:paraId="61C7FB9F" w14:textId="40D23F8F" w:rsidR="007A52D5" w:rsidRPr="00987E16" w:rsidRDefault="00CE729B" w:rsidP="0075269E">
      <w:pPr>
        <w:pStyle w:val="ListParagraph"/>
        <w:numPr>
          <w:ilvl w:val="0"/>
          <w:numId w:val="102"/>
        </w:numPr>
      </w:pPr>
      <w:r w:rsidRPr="00987E16">
        <w:t>i</w:t>
      </w:r>
      <w:r w:rsidR="007A52D5" w:rsidRPr="00987E16">
        <w:t>n the way in which the programme is delivered</w:t>
      </w:r>
    </w:p>
    <w:p w14:paraId="115FEF13" w14:textId="1B7E26D6" w:rsidR="006F2BD3" w:rsidRPr="00987E16" w:rsidRDefault="00CE729B" w:rsidP="0075269E">
      <w:pPr>
        <w:pStyle w:val="ListParagraph"/>
        <w:numPr>
          <w:ilvl w:val="0"/>
          <w:numId w:val="102"/>
        </w:numPr>
      </w:pPr>
      <w:r w:rsidRPr="00987E16">
        <w:t>i</w:t>
      </w:r>
      <w:r w:rsidR="007A52D5" w:rsidRPr="00987E16">
        <w:t>n how service leads are encouraged to lead and transform services in practice</w:t>
      </w:r>
    </w:p>
    <w:p w14:paraId="736B3A91" w14:textId="51A4A38D" w:rsidR="00CD09ED" w:rsidRPr="00A020EB" w:rsidRDefault="007A52D5" w:rsidP="00CD09ED">
      <w:pPr>
        <w:pStyle w:val="ListParagraph"/>
        <w:numPr>
          <w:ilvl w:val="3"/>
          <w:numId w:val="65"/>
        </w:numPr>
      </w:pPr>
      <w:r w:rsidRPr="00A020EB">
        <w:t xml:space="preserve">Equity, </w:t>
      </w:r>
      <w:proofErr w:type="gramStart"/>
      <w:r w:rsidRPr="00A020EB">
        <w:t>diversity</w:t>
      </w:r>
      <w:proofErr w:type="gramEnd"/>
      <w:r w:rsidRPr="00A020EB">
        <w:t xml:space="preserve"> and inclusion </w:t>
      </w:r>
    </w:p>
    <w:p w14:paraId="19D961B6" w14:textId="140F5E58" w:rsidR="007A52D5" w:rsidRPr="00987E16" w:rsidRDefault="007A52D5" w:rsidP="00420055">
      <w:pPr>
        <w:ind w:left="284"/>
      </w:pPr>
      <w:r w:rsidRPr="00987E16">
        <w:t xml:space="preserve">Ensure that </w:t>
      </w:r>
      <w:r w:rsidR="005554B0" w:rsidRPr="00987E16">
        <w:t>EDI</w:t>
      </w:r>
      <w:r w:rsidRPr="00987E16">
        <w:t xml:space="preserve"> is consciously considered throughout the programme:</w:t>
      </w:r>
    </w:p>
    <w:p w14:paraId="43865457" w14:textId="6C40779E" w:rsidR="007A52D5" w:rsidRPr="00987E16" w:rsidRDefault="00CE729B" w:rsidP="0075269E">
      <w:pPr>
        <w:pStyle w:val="ListParagraph"/>
        <w:numPr>
          <w:ilvl w:val="0"/>
          <w:numId w:val="103"/>
        </w:numPr>
      </w:pPr>
      <w:r w:rsidRPr="00987E16">
        <w:t>i</w:t>
      </w:r>
      <w:r w:rsidR="007A52D5" w:rsidRPr="00987E16">
        <w:t xml:space="preserve">n </w:t>
      </w:r>
      <w:r w:rsidR="00AA190F" w:rsidRPr="00987E16">
        <w:t xml:space="preserve">how </w:t>
      </w:r>
      <w:r w:rsidR="007A52D5" w:rsidRPr="00987E16">
        <w:t>the programme is delivered</w:t>
      </w:r>
    </w:p>
    <w:p w14:paraId="536DCAB8" w14:textId="1CE2BD0D" w:rsidR="006F2BD3" w:rsidRPr="00987E16" w:rsidRDefault="00CE729B" w:rsidP="0075269E">
      <w:pPr>
        <w:pStyle w:val="ListParagraph"/>
        <w:numPr>
          <w:ilvl w:val="0"/>
          <w:numId w:val="103"/>
        </w:numPr>
      </w:pPr>
      <w:r w:rsidRPr="00987E16">
        <w:t>i</w:t>
      </w:r>
      <w:r w:rsidR="007A52D5" w:rsidRPr="00987E16">
        <w:t xml:space="preserve">n how </w:t>
      </w:r>
      <w:r w:rsidR="00AA190F" w:rsidRPr="00987E16">
        <w:t xml:space="preserve">participants </w:t>
      </w:r>
      <w:r w:rsidR="007A52D5" w:rsidRPr="00987E16">
        <w:t xml:space="preserve">are encouraged to actively promote EDI in </w:t>
      </w:r>
      <w:r w:rsidR="00F65222" w:rsidRPr="00987E16">
        <w:t xml:space="preserve">their leadership and service transformation </w:t>
      </w:r>
      <w:bookmarkEnd w:id="8"/>
    </w:p>
    <w:p w14:paraId="584F3D2E" w14:textId="4A1E5029" w:rsidR="00CD09ED" w:rsidRPr="00A020EB" w:rsidRDefault="005A4C61" w:rsidP="00CD09ED">
      <w:pPr>
        <w:pStyle w:val="ListParagraph"/>
        <w:numPr>
          <w:ilvl w:val="3"/>
          <w:numId w:val="65"/>
        </w:numPr>
      </w:pPr>
      <w:r w:rsidRPr="00A020EB">
        <w:rPr>
          <w:rFonts w:eastAsia="Arial" w:cs="Arial"/>
          <w:color w:val="231F20" w:themeColor="text1"/>
        </w:rPr>
        <w:t xml:space="preserve">Systemic </w:t>
      </w:r>
      <w:r w:rsidR="00CE729B" w:rsidRPr="00A020EB">
        <w:rPr>
          <w:rFonts w:eastAsia="Arial" w:cs="Arial"/>
          <w:color w:val="231F20" w:themeColor="text1"/>
        </w:rPr>
        <w:t>t</w:t>
      </w:r>
      <w:r w:rsidRPr="00A020EB">
        <w:rPr>
          <w:rFonts w:eastAsia="Arial" w:cs="Arial"/>
          <w:color w:val="231F20" w:themeColor="text1"/>
        </w:rPr>
        <w:t>hinkin</w:t>
      </w:r>
      <w:r w:rsidR="00CD09ED" w:rsidRPr="00A020EB">
        <w:rPr>
          <w:rFonts w:eastAsia="Arial" w:cs="Arial"/>
          <w:color w:val="231F20" w:themeColor="text1"/>
        </w:rPr>
        <w:t>g</w:t>
      </w:r>
    </w:p>
    <w:p w14:paraId="3A4C0B43" w14:textId="3DE53779" w:rsidR="005A4C61" w:rsidRPr="00987E16" w:rsidRDefault="005A4C61" w:rsidP="00420055">
      <w:pPr>
        <w:ind w:left="284"/>
      </w:pPr>
      <w:r w:rsidRPr="00987E16">
        <w:rPr>
          <w:rFonts w:eastAsia="Arial" w:cs="Arial"/>
          <w:color w:val="231F20" w:themeColor="text1"/>
        </w:rPr>
        <w:t xml:space="preserve">Ensure that systemic considerations are consciously </w:t>
      </w:r>
      <w:r w:rsidR="00367AB7" w:rsidRPr="00987E16">
        <w:rPr>
          <w:rFonts w:eastAsia="Arial" w:cs="Arial"/>
          <w:color w:val="231F20" w:themeColor="text1"/>
        </w:rPr>
        <w:t xml:space="preserve">reflected on </w:t>
      </w:r>
      <w:r w:rsidR="00526FA6" w:rsidRPr="00987E16">
        <w:rPr>
          <w:rFonts w:eastAsia="Arial" w:cs="Arial"/>
          <w:color w:val="231F20" w:themeColor="text1"/>
        </w:rPr>
        <w:t>throughout the programme</w:t>
      </w:r>
      <w:r w:rsidRPr="00987E16">
        <w:rPr>
          <w:rFonts w:eastAsia="Arial" w:cs="Arial"/>
          <w:color w:val="231F20" w:themeColor="text1"/>
        </w:rPr>
        <w:t>:</w:t>
      </w:r>
    </w:p>
    <w:p w14:paraId="1258E97A" w14:textId="5D6A515B" w:rsidR="005A4C61" w:rsidRPr="00987E16" w:rsidRDefault="00CE729B" w:rsidP="0075269E">
      <w:pPr>
        <w:pStyle w:val="ListParagraph"/>
        <w:numPr>
          <w:ilvl w:val="1"/>
          <w:numId w:val="104"/>
        </w:numPr>
        <w:tabs>
          <w:tab w:val="left" w:pos="0"/>
          <w:tab w:val="left" w:pos="1440"/>
        </w:tabs>
        <w:rPr>
          <w:rFonts w:eastAsia="Arial" w:cs="Arial"/>
          <w:color w:val="231F20" w:themeColor="text1"/>
        </w:rPr>
      </w:pPr>
      <w:r w:rsidRPr="00987E16">
        <w:rPr>
          <w:rFonts w:eastAsia="Arial" w:cs="Arial"/>
          <w:color w:val="231F20" w:themeColor="text1"/>
        </w:rPr>
        <w:t>e</w:t>
      </w:r>
      <w:r w:rsidR="00EF280D" w:rsidRPr="00987E16">
        <w:rPr>
          <w:rFonts w:eastAsia="Arial" w:cs="Arial"/>
          <w:color w:val="231F20" w:themeColor="text1"/>
        </w:rPr>
        <w:t xml:space="preserve">ncourage participants to </w:t>
      </w:r>
      <w:r w:rsidR="00002B78" w:rsidRPr="00987E16">
        <w:rPr>
          <w:rFonts w:eastAsia="Arial" w:cs="Arial"/>
          <w:color w:val="231F20" w:themeColor="text1"/>
        </w:rPr>
        <w:t>bear in mind the complexity of CYP</w:t>
      </w:r>
      <w:r w:rsidR="00061348" w:rsidRPr="00987E16">
        <w:rPr>
          <w:rFonts w:eastAsia="Arial" w:cs="Arial"/>
          <w:color w:val="231F20" w:themeColor="text1"/>
        </w:rPr>
        <w:t xml:space="preserve"> </w:t>
      </w:r>
      <w:r w:rsidR="00002B78" w:rsidRPr="00987E16">
        <w:rPr>
          <w:rFonts w:eastAsia="Arial" w:cs="Arial"/>
          <w:color w:val="231F20" w:themeColor="text1"/>
        </w:rPr>
        <w:t>MH needs</w:t>
      </w:r>
      <w:r w:rsidR="000D1DFF" w:rsidRPr="00987E16">
        <w:rPr>
          <w:rFonts w:eastAsia="Arial" w:cs="Arial"/>
          <w:color w:val="231F20" w:themeColor="text1"/>
        </w:rPr>
        <w:t>, the different expectations that may need addressing</w:t>
      </w:r>
      <w:r w:rsidR="00002B78" w:rsidRPr="00987E16">
        <w:rPr>
          <w:rFonts w:eastAsia="Arial" w:cs="Arial"/>
          <w:color w:val="231F20" w:themeColor="text1"/>
        </w:rPr>
        <w:t xml:space="preserve"> and the range of services</w:t>
      </w:r>
      <w:r w:rsidR="00453DD5" w:rsidRPr="00987E16">
        <w:rPr>
          <w:rFonts w:eastAsia="Arial" w:cs="Arial"/>
          <w:color w:val="231F20" w:themeColor="text1"/>
        </w:rPr>
        <w:t xml:space="preserve">, support and systems that </w:t>
      </w:r>
      <w:r w:rsidR="00367AB7" w:rsidRPr="00987E16">
        <w:rPr>
          <w:rFonts w:eastAsia="Arial" w:cs="Arial"/>
          <w:color w:val="231F20" w:themeColor="text1"/>
        </w:rPr>
        <w:t>are</w:t>
      </w:r>
      <w:r w:rsidR="0072494B" w:rsidRPr="00987E16">
        <w:rPr>
          <w:rFonts w:eastAsia="Arial" w:cs="Arial"/>
          <w:color w:val="231F20" w:themeColor="text1"/>
        </w:rPr>
        <w:t xml:space="preserve"> involved in addressing difficulties and </w:t>
      </w:r>
      <w:r w:rsidR="005A4C61" w:rsidRPr="00987E16">
        <w:rPr>
          <w:rFonts w:eastAsia="Arial" w:cs="Arial"/>
          <w:color w:val="231F20" w:themeColor="text1"/>
        </w:rPr>
        <w:t>achiev</w:t>
      </w:r>
      <w:r w:rsidR="0072494B" w:rsidRPr="00987E16">
        <w:rPr>
          <w:rFonts w:eastAsia="Arial" w:cs="Arial"/>
          <w:color w:val="231F20" w:themeColor="text1"/>
        </w:rPr>
        <w:t>ing</w:t>
      </w:r>
      <w:r w:rsidR="005A4C61" w:rsidRPr="00987E16">
        <w:rPr>
          <w:rFonts w:eastAsia="Arial" w:cs="Arial"/>
          <w:color w:val="231F20" w:themeColor="text1"/>
        </w:rPr>
        <w:t xml:space="preserve"> positive </w:t>
      </w:r>
      <w:proofErr w:type="gramStart"/>
      <w:r w:rsidR="005A4C61" w:rsidRPr="00987E16">
        <w:rPr>
          <w:rFonts w:eastAsia="Arial" w:cs="Arial"/>
          <w:color w:val="231F20" w:themeColor="text1"/>
        </w:rPr>
        <w:t>outcomes</w:t>
      </w:r>
      <w:proofErr w:type="gramEnd"/>
      <w:r w:rsidR="005A4C61" w:rsidRPr="00987E16">
        <w:rPr>
          <w:rFonts w:eastAsia="Arial" w:cs="Arial"/>
          <w:color w:val="231F20" w:themeColor="text1"/>
        </w:rPr>
        <w:t xml:space="preserve"> </w:t>
      </w:r>
    </w:p>
    <w:p w14:paraId="71C4A0CE" w14:textId="11CF18B5" w:rsidR="005A4C61" w:rsidRPr="00987E16" w:rsidRDefault="00367AB7" w:rsidP="0075269E">
      <w:pPr>
        <w:pStyle w:val="ListParagraph"/>
        <w:numPr>
          <w:ilvl w:val="1"/>
          <w:numId w:val="104"/>
        </w:numPr>
        <w:tabs>
          <w:tab w:val="left" w:pos="1440"/>
        </w:tabs>
        <w:rPr>
          <w:rFonts w:eastAsia="Arial" w:cs="Arial"/>
          <w:color w:val="231F20" w:themeColor="text1"/>
        </w:rPr>
      </w:pPr>
      <w:r w:rsidRPr="00987E16">
        <w:rPr>
          <w:rFonts w:eastAsia="Arial" w:cs="Arial"/>
          <w:color w:val="231F20" w:themeColor="text1"/>
        </w:rPr>
        <w:t>s</w:t>
      </w:r>
      <w:r w:rsidR="005A4C61" w:rsidRPr="00987E16">
        <w:rPr>
          <w:rFonts w:eastAsia="Arial" w:cs="Arial"/>
          <w:color w:val="231F20" w:themeColor="text1"/>
        </w:rPr>
        <w:t xml:space="preserve">upport </w:t>
      </w:r>
      <w:r w:rsidR="00143D94" w:rsidRPr="00987E16">
        <w:rPr>
          <w:rFonts w:eastAsia="Arial" w:cs="Arial"/>
          <w:color w:val="231F20" w:themeColor="text1"/>
        </w:rPr>
        <w:t xml:space="preserve">participants in understanding and </w:t>
      </w:r>
      <w:r w:rsidR="005A4C61" w:rsidRPr="00987E16">
        <w:rPr>
          <w:rFonts w:eastAsia="Arial" w:cs="Arial"/>
          <w:color w:val="231F20" w:themeColor="text1"/>
        </w:rPr>
        <w:t>conceptualis</w:t>
      </w:r>
      <w:r w:rsidR="00143D94" w:rsidRPr="00987E16">
        <w:rPr>
          <w:rFonts w:eastAsia="Arial" w:cs="Arial"/>
          <w:color w:val="231F20" w:themeColor="text1"/>
        </w:rPr>
        <w:t>ing</w:t>
      </w:r>
      <w:r w:rsidR="005A4C61" w:rsidRPr="00987E16">
        <w:rPr>
          <w:rFonts w:eastAsia="Arial" w:cs="Arial"/>
          <w:color w:val="231F20" w:themeColor="text1"/>
        </w:rPr>
        <w:t xml:space="preserve"> their leadership role within the CYP</w:t>
      </w:r>
      <w:r w:rsidR="00CD09ED" w:rsidRPr="00987E16">
        <w:rPr>
          <w:rFonts w:eastAsia="Arial" w:cs="Arial"/>
          <w:color w:val="231F20" w:themeColor="text1"/>
        </w:rPr>
        <w:t xml:space="preserve"> </w:t>
      </w:r>
      <w:r w:rsidR="005A4C61" w:rsidRPr="00987E16">
        <w:rPr>
          <w:rFonts w:eastAsia="Arial" w:cs="Arial"/>
          <w:color w:val="231F20" w:themeColor="text1"/>
        </w:rPr>
        <w:t>MH and wider healthcare</w:t>
      </w:r>
      <w:r w:rsidR="008B7173" w:rsidRPr="00987E16">
        <w:rPr>
          <w:rFonts w:eastAsia="Arial" w:cs="Arial"/>
          <w:color w:val="231F20" w:themeColor="text1"/>
        </w:rPr>
        <w:t xml:space="preserve"> system</w:t>
      </w:r>
      <w:r w:rsidR="00DB7419" w:rsidRPr="00987E16">
        <w:rPr>
          <w:rFonts w:eastAsia="Arial" w:cs="Arial"/>
          <w:color w:val="231F20" w:themeColor="text1"/>
        </w:rPr>
        <w:t>, as well as the</w:t>
      </w:r>
      <w:r w:rsidR="008B7173" w:rsidRPr="00987E16">
        <w:rPr>
          <w:rFonts w:eastAsia="Arial" w:cs="Arial"/>
          <w:color w:val="231F20" w:themeColor="text1"/>
        </w:rPr>
        <w:t xml:space="preserve"> </w:t>
      </w:r>
      <w:r w:rsidR="00DB7419" w:rsidRPr="00987E16">
        <w:rPr>
          <w:rFonts w:eastAsia="Arial" w:cs="Arial"/>
          <w:color w:val="231F20" w:themeColor="text1"/>
        </w:rPr>
        <w:t xml:space="preserve">wider </w:t>
      </w:r>
      <w:r w:rsidR="008B7173" w:rsidRPr="00987E16">
        <w:rPr>
          <w:rFonts w:eastAsia="Arial" w:cs="Arial"/>
          <w:color w:val="231F20" w:themeColor="text1"/>
        </w:rPr>
        <w:t xml:space="preserve">societal and cultural context, </w:t>
      </w:r>
      <w:r w:rsidR="005A4C61" w:rsidRPr="00987E16">
        <w:rPr>
          <w:rFonts w:eastAsia="Arial" w:cs="Arial"/>
          <w:color w:val="231F20" w:themeColor="text1"/>
        </w:rPr>
        <w:t xml:space="preserve">rather than just </w:t>
      </w:r>
      <w:r w:rsidR="0071301E" w:rsidRPr="00987E16">
        <w:rPr>
          <w:rFonts w:eastAsia="Arial" w:cs="Arial"/>
          <w:color w:val="231F20" w:themeColor="text1"/>
        </w:rPr>
        <w:t xml:space="preserve">within </w:t>
      </w:r>
      <w:r w:rsidR="005A4C61" w:rsidRPr="00987E16">
        <w:rPr>
          <w:rFonts w:eastAsia="Arial" w:cs="Arial"/>
          <w:color w:val="231F20" w:themeColor="text1"/>
        </w:rPr>
        <w:t xml:space="preserve">their individual team and/or </w:t>
      </w:r>
      <w:proofErr w:type="gramStart"/>
      <w:r w:rsidR="005A4C61" w:rsidRPr="00987E16">
        <w:rPr>
          <w:rFonts w:eastAsia="Arial" w:cs="Arial"/>
          <w:color w:val="231F20" w:themeColor="text1"/>
        </w:rPr>
        <w:t>organisation</w:t>
      </w:r>
      <w:proofErr w:type="gramEnd"/>
    </w:p>
    <w:p w14:paraId="57D6D431" w14:textId="3EF6B857" w:rsidR="005A4C61" w:rsidRPr="00987E16" w:rsidRDefault="00DB7419" w:rsidP="0075269E">
      <w:pPr>
        <w:pStyle w:val="ListParagraph"/>
        <w:numPr>
          <w:ilvl w:val="1"/>
          <w:numId w:val="104"/>
        </w:numPr>
        <w:tabs>
          <w:tab w:val="left" w:pos="0"/>
          <w:tab w:val="left" w:pos="1440"/>
        </w:tabs>
      </w:pPr>
      <w:r w:rsidRPr="00987E16">
        <w:rPr>
          <w:rFonts w:eastAsia="Arial" w:cs="Arial"/>
          <w:color w:val="231F20" w:themeColor="text1"/>
        </w:rPr>
        <w:t>u</w:t>
      </w:r>
      <w:r w:rsidR="005A4C61" w:rsidRPr="00987E16">
        <w:rPr>
          <w:rFonts w:eastAsia="Arial" w:cs="Arial"/>
          <w:color w:val="231F20" w:themeColor="text1"/>
        </w:rPr>
        <w:t>nderstand how changes in one part of the CYP</w:t>
      </w:r>
      <w:r w:rsidR="00061348" w:rsidRPr="00987E16">
        <w:rPr>
          <w:rFonts w:eastAsia="Arial" w:cs="Arial"/>
          <w:color w:val="231F20" w:themeColor="text1"/>
        </w:rPr>
        <w:t xml:space="preserve"> </w:t>
      </w:r>
      <w:r w:rsidR="005A4C61" w:rsidRPr="00987E16">
        <w:rPr>
          <w:rFonts w:eastAsia="Arial" w:cs="Arial"/>
          <w:color w:val="231F20" w:themeColor="text1"/>
        </w:rPr>
        <w:t xml:space="preserve">MH system may impact on other parts of the </w:t>
      </w:r>
      <w:proofErr w:type="gramStart"/>
      <w:r w:rsidR="005A4C61" w:rsidRPr="00987E16">
        <w:rPr>
          <w:rFonts w:eastAsia="Arial" w:cs="Arial"/>
          <w:color w:val="231F20" w:themeColor="text1"/>
        </w:rPr>
        <w:t>system</w:t>
      </w:r>
      <w:proofErr w:type="gramEnd"/>
    </w:p>
    <w:p w14:paraId="37D71E5D" w14:textId="4E046431" w:rsidR="00CD09ED" w:rsidRPr="00A020EB" w:rsidRDefault="00655B14" w:rsidP="00420055">
      <w:pPr>
        <w:pStyle w:val="ListParagraph"/>
        <w:numPr>
          <w:ilvl w:val="3"/>
          <w:numId w:val="65"/>
        </w:numPr>
      </w:pPr>
      <w:r w:rsidRPr="00A020EB">
        <w:t xml:space="preserve">Staff </w:t>
      </w:r>
      <w:r w:rsidR="00367AB7" w:rsidRPr="00A020EB">
        <w:t>w</w:t>
      </w:r>
      <w:r w:rsidRPr="00A020EB">
        <w:t>ellbeing</w:t>
      </w:r>
    </w:p>
    <w:p w14:paraId="72513C99" w14:textId="30C94505" w:rsidR="00655B14" w:rsidRPr="00987E16" w:rsidRDefault="0057701E" w:rsidP="00420055">
      <w:pPr>
        <w:ind w:left="360"/>
      </w:pPr>
      <w:r w:rsidRPr="00987E16">
        <w:t>Ensure that this is consciously considered throughout the programme:</w:t>
      </w:r>
    </w:p>
    <w:p w14:paraId="7409AFEE" w14:textId="64859D52" w:rsidR="0057701E" w:rsidRPr="00987E16" w:rsidRDefault="0071301E" w:rsidP="0075269E">
      <w:pPr>
        <w:pStyle w:val="ListParagraph"/>
        <w:numPr>
          <w:ilvl w:val="0"/>
          <w:numId w:val="105"/>
        </w:numPr>
      </w:pPr>
      <w:r w:rsidRPr="00987E16">
        <w:t>c</w:t>
      </w:r>
      <w:r w:rsidR="006B12FF" w:rsidRPr="00987E16">
        <w:t>onside</w:t>
      </w:r>
      <w:r w:rsidRPr="00987E16">
        <w:t>r</w:t>
      </w:r>
      <w:r w:rsidR="006B12FF" w:rsidRPr="00987E16">
        <w:t xml:space="preserve"> ways to support staff</w:t>
      </w:r>
      <w:r w:rsidR="00D65BF4" w:rsidRPr="00987E16">
        <w:t xml:space="preserve"> in their teams and organisation</w:t>
      </w:r>
      <w:r w:rsidR="00836C49" w:rsidRPr="00987E16">
        <w:t>s</w:t>
      </w:r>
      <w:r w:rsidR="00D65BF4" w:rsidRPr="00987E16">
        <w:t>, including</w:t>
      </w:r>
      <w:r w:rsidR="009300DC" w:rsidRPr="00987E16">
        <w:t xml:space="preserve"> the importance of a compassionate leadership </w:t>
      </w:r>
      <w:proofErr w:type="gramStart"/>
      <w:r w:rsidR="009300DC" w:rsidRPr="00987E16">
        <w:t>approach</w:t>
      </w:r>
      <w:proofErr w:type="gramEnd"/>
    </w:p>
    <w:p w14:paraId="2FA39235" w14:textId="1558BDA1" w:rsidR="000A64A6" w:rsidRPr="00987E16" w:rsidRDefault="000A64A6" w:rsidP="0075269E">
      <w:pPr>
        <w:pStyle w:val="ListParagraph"/>
        <w:numPr>
          <w:ilvl w:val="0"/>
          <w:numId w:val="105"/>
        </w:numPr>
      </w:pPr>
      <w:r w:rsidRPr="00987E16">
        <w:t xml:space="preserve">consider the needs of staff and </w:t>
      </w:r>
      <w:r w:rsidR="008E6E93" w:rsidRPr="00987E16">
        <w:t xml:space="preserve">the </w:t>
      </w:r>
      <w:r w:rsidRPr="00987E16">
        <w:t xml:space="preserve">ways in which their external context and lived experience impact on </w:t>
      </w:r>
      <w:proofErr w:type="gramStart"/>
      <w:r w:rsidRPr="00987E16">
        <w:t>these</w:t>
      </w:r>
      <w:proofErr w:type="gramEnd"/>
    </w:p>
    <w:p w14:paraId="5F86B3BF" w14:textId="3E6B8F62" w:rsidR="003A33BA" w:rsidRPr="00987E16" w:rsidRDefault="0071301E" w:rsidP="0075269E">
      <w:pPr>
        <w:pStyle w:val="ListParagraph"/>
        <w:numPr>
          <w:ilvl w:val="0"/>
          <w:numId w:val="105"/>
        </w:numPr>
      </w:pPr>
      <w:r w:rsidRPr="00987E16">
        <w:lastRenderedPageBreak/>
        <w:t>c</w:t>
      </w:r>
      <w:r w:rsidR="006B12FF" w:rsidRPr="00987E16">
        <w:t xml:space="preserve">onsider how </w:t>
      </w:r>
      <w:r w:rsidR="008E6E93" w:rsidRPr="00987E16">
        <w:t>staff</w:t>
      </w:r>
      <w:r w:rsidR="006B12FF" w:rsidRPr="00987E16">
        <w:t xml:space="preserve"> can look after themselves and build a network of support in their leadership </w:t>
      </w:r>
      <w:proofErr w:type="gramStart"/>
      <w:r w:rsidR="006B12FF" w:rsidRPr="00987E16">
        <w:t>role</w:t>
      </w:r>
      <w:proofErr w:type="gramEnd"/>
    </w:p>
    <w:p w14:paraId="69021D51" w14:textId="7CD34D0E" w:rsidR="00CD09ED" w:rsidRPr="00A020EB" w:rsidRDefault="00FD561C" w:rsidP="00420055">
      <w:pPr>
        <w:pStyle w:val="ListParagraph"/>
        <w:numPr>
          <w:ilvl w:val="1"/>
          <w:numId w:val="77"/>
        </w:numPr>
      </w:pPr>
      <w:r w:rsidRPr="00A020EB">
        <w:t>Working from the evidenc</w:t>
      </w:r>
      <w:r w:rsidR="00CD09ED" w:rsidRPr="00A020EB">
        <w:t>e</w:t>
      </w:r>
    </w:p>
    <w:p w14:paraId="711F8804" w14:textId="0A247AE2" w:rsidR="00D65BF4" w:rsidRPr="00987E16" w:rsidRDefault="00D65BF4" w:rsidP="00420055">
      <w:pPr>
        <w:ind w:left="360"/>
      </w:pPr>
      <w:r w:rsidRPr="00987E16">
        <w:t>Ensure that this is consciously considered throughout the programme</w:t>
      </w:r>
      <w:r w:rsidR="00B5105C" w:rsidRPr="00987E16">
        <w:t>:</w:t>
      </w:r>
    </w:p>
    <w:p w14:paraId="54BE3CAB" w14:textId="6AB7430D" w:rsidR="001E0174" w:rsidRPr="00987E16" w:rsidRDefault="008E6E93" w:rsidP="0075269E">
      <w:pPr>
        <w:pStyle w:val="ListParagraph"/>
        <w:numPr>
          <w:ilvl w:val="0"/>
          <w:numId w:val="106"/>
        </w:numPr>
      </w:pPr>
      <w:r w:rsidRPr="00987E16">
        <w:t>u</w:t>
      </w:r>
      <w:r w:rsidR="00C6699E" w:rsidRPr="00987E16">
        <w:t xml:space="preserve">sing </w:t>
      </w:r>
      <w:r w:rsidR="001E0174" w:rsidRPr="00987E16">
        <w:t>national and local</w:t>
      </w:r>
      <w:r w:rsidR="00C6699E" w:rsidRPr="00987E16">
        <w:t xml:space="preserve"> evidence base</w:t>
      </w:r>
      <w:r w:rsidRPr="00987E16">
        <w:t>s</w:t>
      </w:r>
      <w:r w:rsidR="001E0174" w:rsidRPr="00987E16">
        <w:t xml:space="preserve"> and outcomes to support clinical practice, service design and workforce </w:t>
      </w:r>
      <w:proofErr w:type="gramStart"/>
      <w:r w:rsidR="001E0174" w:rsidRPr="00987E16">
        <w:t>planning</w:t>
      </w:r>
      <w:proofErr w:type="gramEnd"/>
    </w:p>
    <w:p w14:paraId="35A7A22E" w14:textId="5A61C805" w:rsidR="003A33BA" w:rsidRPr="00987E16" w:rsidRDefault="008E6E93" w:rsidP="0075269E">
      <w:pPr>
        <w:pStyle w:val="ListParagraph"/>
        <w:numPr>
          <w:ilvl w:val="0"/>
          <w:numId w:val="106"/>
        </w:numPr>
      </w:pPr>
      <w:r w:rsidRPr="00987E16">
        <w:t>e</w:t>
      </w:r>
      <w:r w:rsidR="003A33BA" w:rsidRPr="00987E16">
        <w:t>ncouraging critical appraisal of the evidence in relation to the needs of different communities and populations</w:t>
      </w:r>
    </w:p>
    <w:p w14:paraId="5D23D45F" w14:textId="738FC56A" w:rsidR="003A33BA" w:rsidRPr="00A020EB" w:rsidRDefault="00365255" w:rsidP="003A33BA">
      <w:pPr>
        <w:pStyle w:val="ListParagraph"/>
        <w:numPr>
          <w:ilvl w:val="0"/>
          <w:numId w:val="65"/>
        </w:numPr>
      </w:pPr>
      <w:r w:rsidRPr="00A020EB">
        <w:t xml:space="preserve"> </w:t>
      </w:r>
      <w:r w:rsidR="004350CF" w:rsidRPr="00A020EB">
        <w:t xml:space="preserve">Workforce </w:t>
      </w:r>
      <w:r w:rsidR="003A33BA" w:rsidRPr="00A020EB">
        <w:t xml:space="preserve">planning </w:t>
      </w:r>
    </w:p>
    <w:p w14:paraId="4577C7D9" w14:textId="5CC87A43" w:rsidR="004350CF" w:rsidRPr="00987E16" w:rsidRDefault="003A33BA" w:rsidP="00420055">
      <w:pPr>
        <w:ind w:left="360"/>
      </w:pPr>
      <w:r w:rsidRPr="00987E16">
        <w:t>E</w:t>
      </w:r>
      <w:r w:rsidR="004350CF" w:rsidRPr="00987E16">
        <w:t>nsure that the programme is mindful of</w:t>
      </w:r>
      <w:r w:rsidR="00112F6D" w:rsidRPr="00987E16">
        <w:t xml:space="preserve"> ways in which all the </w:t>
      </w:r>
      <w:r w:rsidR="004350CF" w:rsidRPr="00987E16">
        <w:t xml:space="preserve">themes </w:t>
      </w:r>
      <w:r w:rsidR="00112F6D" w:rsidRPr="00987E16">
        <w:t xml:space="preserve">relate to </w:t>
      </w:r>
      <w:r w:rsidR="004350CF" w:rsidRPr="00987E16">
        <w:t>workforce planning</w:t>
      </w:r>
      <w:r w:rsidR="00B5105C" w:rsidRPr="00987E16">
        <w:t>:</w:t>
      </w:r>
    </w:p>
    <w:p w14:paraId="1F3AA434" w14:textId="07832D89" w:rsidR="004350CF" w:rsidRPr="00987E16" w:rsidRDefault="006419B0" w:rsidP="0075269E">
      <w:pPr>
        <w:pStyle w:val="ListParagraph"/>
        <w:numPr>
          <w:ilvl w:val="1"/>
          <w:numId w:val="107"/>
        </w:numPr>
      </w:pPr>
      <w:r w:rsidRPr="00987E16">
        <w:t>c</w:t>
      </w:r>
      <w:r w:rsidR="004350CF" w:rsidRPr="00987E16">
        <w:t>onsider</w:t>
      </w:r>
      <w:r w:rsidRPr="00987E16">
        <w:t xml:space="preserve"> </w:t>
      </w:r>
      <w:r w:rsidR="004350CF" w:rsidRPr="00987E16">
        <w:t xml:space="preserve">ways in which national and local policy, needs and objectives inform workforce </w:t>
      </w:r>
      <w:proofErr w:type="gramStart"/>
      <w:r w:rsidR="004350CF" w:rsidRPr="00987E16">
        <w:t>planning</w:t>
      </w:r>
      <w:proofErr w:type="gramEnd"/>
    </w:p>
    <w:p w14:paraId="27BA2699" w14:textId="6B633CA3" w:rsidR="004350CF" w:rsidRPr="00987E16" w:rsidRDefault="006419B0" w:rsidP="0075269E">
      <w:pPr>
        <w:pStyle w:val="ListParagraph"/>
        <w:numPr>
          <w:ilvl w:val="1"/>
          <w:numId w:val="107"/>
        </w:numPr>
      </w:pPr>
      <w:r w:rsidRPr="00987E16">
        <w:t>c</w:t>
      </w:r>
      <w:r w:rsidR="004350CF" w:rsidRPr="00987E16">
        <w:t>onsider</w:t>
      </w:r>
      <w:r w:rsidR="00112F6D" w:rsidRPr="00987E16">
        <w:t xml:space="preserve"> </w:t>
      </w:r>
      <w:r w:rsidR="004350CF" w:rsidRPr="00987E16">
        <w:t xml:space="preserve">factors relating to </w:t>
      </w:r>
      <w:r w:rsidR="005554B0" w:rsidRPr="00987E16">
        <w:t xml:space="preserve">EDI </w:t>
      </w:r>
      <w:r w:rsidR="00FB2A39" w:rsidRPr="00987E16">
        <w:t xml:space="preserve">in </w:t>
      </w:r>
      <w:r w:rsidR="004350CF" w:rsidRPr="00987E16">
        <w:t xml:space="preserve">workforce </w:t>
      </w:r>
      <w:proofErr w:type="gramStart"/>
      <w:r w:rsidR="004350CF" w:rsidRPr="00987E16">
        <w:t>planning</w:t>
      </w:r>
      <w:proofErr w:type="gramEnd"/>
    </w:p>
    <w:p w14:paraId="2B678EE7" w14:textId="15C3FEFC" w:rsidR="004350CF" w:rsidRPr="00987E16" w:rsidRDefault="006419B0" w:rsidP="0075269E">
      <w:pPr>
        <w:pStyle w:val="ListParagraph"/>
        <w:numPr>
          <w:ilvl w:val="1"/>
          <w:numId w:val="107"/>
        </w:numPr>
      </w:pPr>
      <w:r w:rsidRPr="00987E16">
        <w:t>c</w:t>
      </w:r>
      <w:r w:rsidR="004350CF" w:rsidRPr="00987E16">
        <w:t>ollaborat</w:t>
      </w:r>
      <w:r w:rsidRPr="00987E16">
        <w:t>e</w:t>
      </w:r>
      <w:r w:rsidR="004350CF" w:rsidRPr="00987E16">
        <w:t xml:space="preserve"> with relevant stakeholders and partners</w:t>
      </w:r>
      <w:r w:rsidR="00FB2A39" w:rsidRPr="00987E16">
        <w:t xml:space="preserve"> in workforce planning</w:t>
      </w:r>
      <w:r w:rsidR="00D0375C" w:rsidRPr="00987E16">
        <w:t>, including those with lived experience</w:t>
      </w:r>
      <w:r w:rsidR="00AE2E2F" w:rsidRPr="00987E16">
        <w:t xml:space="preserve"> of</w:t>
      </w:r>
      <w:r w:rsidR="00D0375C" w:rsidRPr="00987E16">
        <w:t>/who use CYP</w:t>
      </w:r>
      <w:r w:rsidR="008256FD">
        <w:t> </w:t>
      </w:r>
      <w:r w:rsidR="00D0375C" w:rsidRPr="00987E16">
        <w:t xml:space="preserve">MH </w:t>
      </w:r>
      <w:proofErr w:type="gramStart"/>
      <w:r w:rsidR="00D0375C" w:rsidRPr="00987E16">
        <w:t>services</w:t>
      </w:r>
      <w:proofErr w:type="gramEnd"/>
      <w:r w:rsidR="00D0375C" w:rsidRPr="00987E16">
        <w:t xml:space="preserve"> </w:t>
      </w:r>
    </w:p>
    <w:p w14:paraId="45505E91" w14:textId="1B10423D" w:rsidR="00D9096E" w:rsidRPr="00987E16" w:rsidRDefault="006419B0" w:rsidP="0075269E">
      <w:pPr>
        <w:pStyle w:val="ListParagraph"/>
        <w:numPr>
          <w:ilvl w:val="1"/>
          <w:numId w:val="107"/>
        </w:numPr>
      </w:pPr>
      <w:r w:rsidRPr="00987E16">
        <w:t>m</w:t>
      </w:r>
      <w:r w:rsidR="009D3874" w:rsidRPr="00987E16">
        <w:t>ak</w:t>
      </w:r>
      <w:r w:rsidR="00AE2E2F" w:rsidRPr="00987E16">
        <w:t>e</w:t>
      </w:r>
      <w:r w:rsidR="009D3874" w:rsidRPr="00987E16">
        <w:t xml:space="preserve"> a</w:t>
      </w:r>
      <w:r w:rsidR="005B301B" w:rsidRPr="00987E16">
        <w:t xml:space="preserve">ppropriate use of the </w:t>
      </w:r>
      <w:r w:rsidR="004350CF" w:rsidRPr="00987E16">
        <w:t xml:space="preserve">evidence base and service evaluation to inform workforce </w:t>
      </w:r>
      <w:proofErr w:type="gramStart"/>
      <w:r w:rsidR="004350CF" w:rsidRPr="00987E16">
        <w:t>planning</w:t>
      </w:r>
      <w:proofErr w:type="gramEnd"/>
      <w:r w:rsidR="004350CF" w:rsidRPr="00987E16">
        <w:t xml:space="preserve"> </w:t>
      </w:r>
    </w:p>
    <w:p w14:paraId="2325584E" w14:textId="2976E021" w:rsidR="00787428" w:rsidRPr="00987E16" w:rsidRDefault="00A51B4B" w:rsidP="0075269E">
      <w:pPr>
        <w:ind w:left="357"/>
        <w:rPr>
          <w:b/>
          <w:bCs/>
        </w:rPr>
      </w:pPr>
      <w:r w:rsidRPr="00987E16">
        <w:t>(</w:t>
      </w:r>
      <w:r w:rsidR="00920A46" w:rsidRPr="00987E16">
        <w:t xml:space="preserve">Please </w:t>
      </w:r>
      <w:r w:rsidRPr="00987E16">
        <w:t>see Appendix 3 for more ideas</w:t>
      </w:r>
      <w:r w:rsidR="00574064" w:rsidRPr="00987E16">
        <w:t xml:space="preserve"> on possible learning objectives and t</w:t>
      </w:r>
      <w:r w:rsidR="00920A46" w:rsidRPr="00987E16">
        <w:t>eaching content relating to workforce planning</w:t>
      </w:r>
      <w:r w:rsidR="00367AB7" w:rsidRPr="00987E16">
        <w:t>.</w:t>
      </w:r>
      <w:r w:rsidR="00920A46" w:rsidRPr="00987E16">
        <w:t>)</w:t>
      </w:r>
    </w:p>
    <w:p w14:paraId="51117F20" w14:textId="358AA694" w:rsidR="00D65BF4" w:rsidRPr="00A020EB" w:rsidRDefault="00D65BF4" w:rsidP="00420055">
      <w:pPr>
        <w:pStyle w:val="ListParagraph"/>
        <w:numPr>
          <w:ilvl w:val="0"/>
          <w:numId w:val="72"/>
        </w:numPr>
      </w:pPr>
      <w:r w:rsidRPr="00A020EB">
        <w:t xml:space="preserve">Developing </w:t>
      </w:r>
      <w:r w:rsidR="00D91251" w:rsidRPr="00A020EB">
        <w:t xml:space="preserve">participants </w:t>
      </w:r>
      <w:r w:rsidRPr="00A020EB">
        <w:t xml:space="preserve">as reflective leaders </w:t>
      </w:r>
    </w:p>
    <w:p w14:paraId="2746BC7A" w14:textId="617BA321" w:rsidR="00D65BF4" w:rsidRPr="00987E16" w:rsidRDefault="00367AB7" w:rsidP="0075269E">
      <w:pPr>
        <w:pStyle w:val="ListParagraph"/>
        <w:numPr>
          <w:ilvl w:val="0"/>
          <w:numId w:val="108"/>
        </w:numPr>
      </w:pPr>
      <w:r w:rsidRPr="00987E16">
        <w:t>e</w:t>
      </w:r>
      <w:r w:rsidR="00D91251" w:rsidRPr="00987E16">
        <w:t>ncourag</w:t>
      </w:r>
      <w:r w:rsidR="00AE2E2F" w:rsidRPr="00987E16">
        <w:t>e</w:t>
      </w:r>
      <w:r w:rsidR="00D91251" w:rsidRPr="00987E16">
        <w:t xml:space="preserve"> a reflective stance throughout in relation to </w:t>
      </w:r>
      <w:r w:rsidR="0040513F" w:rsidRPr="00987E16">
        <w:t xml:space="preserve">professional and personal development in their leadership </w:t>
      </w:r>
      <w:proofErr w:type="gramStart"/>
      <w:r w:rsidR="0040513F" w:rsidRPr="00987E16">
        <w:t>roles</w:t>
      </w:r>
      <w:proofErr w:type="gramEnd"/>
    </w:p>
    <w:p w14:paraId="796202B2" w14:textId="662E9ECD" w:rsidR="00655B14" w:rsidRPr="00987E16" w:rsidRDefault="00655B14" w:rsidP="007A52D5"/>
    <w:p w14:paraId="397D7587" w14:textId="77777777" w:rsidR="00B5105C" w:rsidRPr="00987E16" w:rsidRDefault="00B5105C" w:rsidP="003F17B5"/>
    <w:p w14:paraId="035EBFA3" w14:textId="0A9F2908" w:rsidR="639FACCD" w:rsidRPr="00987E16" w:rsidRDefault="003F17B5" w:rsidP="00013DA1">
      <w:pPr>
        <w:pStyle w:val="Heading1"/>
      </w:pPr>
      <w:bookmarkStart w:id="9" w:name="_Toc169877583"/>
      <w:r w:rsidRPr="00987E16">
        <w:t>Assessment</w:t>
      </w:r>
      <w:bookmarkEnd w:id="9"/>
    </w:p>
    <w:p w14:paraId="6845E107" w14:textId="0128FE10" w:rsidR="00132524" w:rsidRPr="00A020EB" w:rsidRDefault="00132524" w:rsidP="00A020EB">
      <w:pPr>
        <w:pStyle w:val="Heading4"/>
      </w:pPr>
      <w:r w:rsidRPr="00A020EB">
        <w:t xml:space="preserve">Assessment </w:t>
      </w:r>
      <w:r w:rsidR="00AE2E2F" w:rsidRPr="00A020EB">
        <w:t>o</w:t>
      </w:r>
      <w:r w:rsidRPr="00A020EB">
        <w:t>verview</w:t>
      </w:r>
    </w:p>
    <w:p w14:paraId="3289F8F1" w14:textId="77777777" w:rsidR="007E6B58" w:rsidRPr="00987E16" w:rsidRDefault="007E6B58" w:rsidP="00132524"/>
    <w:p w14:paraId="5BD6B73D" w14:textId="4BB8F7AB" w:rsidR="00132524" w:rsidRPr="00987E16" w:rsidRDefault="00132524" w:rsidP="00132524">
      <w:pPr>
        <w:rPr>
          <w:rFonts w:cs="Arial"/>
        </w:rPr>
      </w:pPr>
      <w:r w:rsidRPr="00987E16">
        <w:rPr>
          <w:rFonts w:cs="Arial"/>
        </w:rPr>
        <w:t xml:space="preserve">When </w:t>
      </w:r>
      <w:r w:rsidR="00AE2E2F" w:rsidRPr="00987E16">
        <w:rPr>
          <w:rFonts w:cs="Arial"/>
        </w:rPr>
        <w:t xml:space="preserve">the course is </w:t>
      </w:r>
      <w:r w:rsidRPr="00987E16">
        <w:rPr>
          <w:rFonts w:cs="Arial"/>
        </w:rPr>
        <w:t xml:space="preserve">delivered as a postgraduate certificate programme, assignments will need to follow the </w:t>
      </w:r>
      <w:r w:rsidR="00011408" w:rsidRPr="00987E16">
        <w:rPr>
          <w:rFonts w:cs="Arial"/>
        </w:rPr>
        <w:t xml:space="preserve">requirements of the </w:t>
      </w:r>
      <w:r w:rsidRPr="00987E16">
        <w:rPr>
          <w:rFonts w:cs="Arial"/>
        </w:rPr>
        <w:t>specific HEI.</w:t>
      </w:r>
      <w:r w:rsidR="00B41117" w:rsidRPr="00987E16">
        <w:rPr>
          <w:rFonts w:cs="Arial"/>
        </w:rPr>
        <w:t xml:space="preserve"> </w:t>
      </w:r>
      <w:r w:rsidRPr="00987E16">
        <w:rPr>
          <w:rFonts w:cs="Arial"/>
        </w:rPr>
        <w:t>As such</w:t>
      </w:r>
      <w:r w:rsidR="179CBF21" w:rsidRPr="00987E16">
        <w:rPr>
          <w:rFonts w:cs="Arial"/>
        </w:rPr>
        <w:t>,</w:t>
      </w:r>
      <w:r w:rsidRPr="00987E16">
        <w:rPr>
          <w:rFonts w:cs="Arial"/>
        </w:rPr>
        <w:t xml:space="preserve"> there is flexibility in how each HEI wishes to apply the learning objectives </w:t>
      </w:r>
      <w:proofErr w:type="gramStart"/>
      <w:r w:rsidR="00011408" w:rsidRPr="00987E16">
        <w:rPr>
          <w:rFonts w:cs="Arial"/>
        </w:rPr>
        <w:t>with regard to</w:t>
      </w:r>
      <w:proofErr w:type="gramEnd"/>
      <w:r w:rsidRPr="00987E16">
        <w:rPr>
          <w:rFonts w:cs="Arial"/>
        </w:rPr>
        <w:t xml:space="preserve"> the assessment modality.</w:t>
      </w:r>
    </w:p>
    <w:p w14:paraId="12EECB8E" w14:textId="77777777" w:rsidR="00132524" w:rsidRPr="00987E16" w:rsidRDefault="00132524" w:rsidP="00132524">
      <w:pPr>
        <w:rPr>
          <w:rFonts w:cs="Arial"/>
        </w:rPr>
      </w:pPr>
    </w:p>
    <w:p w14:paraId="7CC8023E" w14:textId="6089EA36" w:rsidR="00132524" w:rsidRPr="00987E16" w:rsidRDefault="00123499" w:rsidP="00B5105C">
      <w:pPr>
        <w:spacing w:after="160" w:line="276" w:lineRule="auto"/>
        <w:jc w:val="both"/>
        <w:rPr>
          <w:rFonts w:cs="Arial"/>
        </w:rPr>
      </w:pPr>
      <w:r w:rsidRPr="00987E16">
        <w:rPr>
          <w:rFonts w:cs="Arial"/>
        </w:rPr>
        <w:t xml:space="preserve">The course key learning objectives should be </w:t>
      </w:r>
      <w:r w:rsidR="00132524" w:rsidRPr="00987E16">
        <w:rPr>
          <w:rFonts w:cs="Arial"/>
        </w:rPr>
        <w:t xml:space="preserve">assessed </w:t>
      </w:r>
      <w:r w:rsidRPr="00987E16">
        <w:rPr>
          <w:rFonts w:cs="Arial"/>
        </w:rPr>
        <w:t xml:space="preserve">using </w:t>
      </w:r>
      <w:r w:rsidR="00EB6E82" w:rsidRPr="00987E16">
        <w:rPr>
          <w:rFonts w:cs="Arial"/>
        </w:rPr>
        <w:t xml:space="preserve">a </w:t>
      </w:r>
      <w:r w:rsidR="00132524" w:rsidRPr="00987E16">
        <w:rPr>
          <w:rFonts w:cs="Arial"/>
        </w:rPr>
        <w:t>combination of oral and written assignments</w:t>
      </w:r>
      <w:r w:rsidR="00011408" w:rsidRPr="00987E16">
        <w:rPr>
          <w:rFonts w:cs="Arial"/>
        </w:rPr>
        <w:t>, such as</w:t>
      </w:r>
      <w:r w:rsidR="002D1497" w:rsidRPr="00987E16">
        <w:rPr>
          <w:rFonts w:cs="Arial"/>
        </w:rPr>
        <w:t xml:space="preserve"> </w:t>
      </w:r>
      <w:r w:rsidR="00132524" w:rsidRPr="00987E16">
        <w:rPr>
          <w:rFonts w:cs="Arial"/>
        </w:rPr>
        <w:t xml:space="preserve">presentations, written </w:t>
      </w:r>
      <w:proofErr w:type="gramStart"/>
      <w:r w:rsidR="00132524" w:rsidRPr="00987E16">
        <w:rPr>
          <w:rFonts w:cs="Arial"/>
        </w:rPr>
        <w:t>essays</w:t>
      </w:r>
      <w:proofErr w:type="gramEnd"/>
      <w:r w:rsidR="00132524" w:rsidRPr="00987E16">
        <w:rPr>
          <w:rFonts w:cs="Arial"/>
        </w:rPr>
        <w:t xml:space="preserve"> and reflective diaries. Assessments should examine students’ knowledge, understanding and application of all intended learning outcomes</w:t>
      </w:r>
      <w:r w:rsidR="00F805B5" w:rsidRPr="00987E16">
        <w:rPr>
          <w:rFonts w:cs="Arial"/>
        </w:rPr>
        <w:t>,</w:t>
      </w:r>
      <w:r w:rsidR="00132524" w:rsidRPr="00987E16">
        <w:rPr>
          <w:rFonts w:cs="Arial"/>
        </w:rPr>
        <w:t xml:space="preserve"> with specific reference to the ‘golden threads</w:t>
      </w:r>
      <w:r w:rsidR="00011408" w:rsidRPr="00987E16">
        <w:rPr>
          <w:rFonts w:cs="Arial"/>
        </w:rPr>
        <w:t>’</w:t>
      </w:r>
      <w:r w:rsidR="00132524" w:rsidRPr="00987E16">
        <w:rPr>
          <w:rFonts w:cs="Arial"/>
        </w:rPr>
        <w:t xml:space="preserve"> of the curriculum</w:t>
      </w:r>
      <w:r w:rsidR="00011408" w:rsidRPr="00987E16">
        <w:rPr>
          <w:rFonts w:cs="Arial"/>
        </w:rPr>
        <w:t>,</w:t>
      </w:r>
      <w:r w:rsidR="00132524" w:rsidRPr="00987E16">
        <w:rPr>
          <w:rFonts w:cs="Arial"/>
        </w:rPr>
        <w:t xml:space="preserve"> and </w:t>
      </w:r>
      <w:r w:rsidR="00011408" w:rsidRPr="00987E16">
        <w:rPr>
          <w:rFonts w:cs="Arial"/>
        </w:rPr>
        <w:t xml:space="preserve">should </w:t>
      </w:r>
      <w:r w:rsidR="00132524" w:rsidRPr="00987E16">
        <w:rPr>
          <w:rFonts w:cs="Arial"/>
        </w:rPr>
        <w:t>include the following:</w:t>
      </w:r>
    </w:p>
    <w:p w14:paraId="200B107E" w14:textId="1DE816B9" w:rsidR="00132524" w:rsidRPr="00987E16" w:rsidRDefault="00132524" w:rsidP="004A17CE">
      <w:pPr>
        <w:numPr>
          <w:ilvl w:val="0"/>
          <w:numId w:val="7"/>
        </w:numPr>
        <w:rPr>
          <w:rFonts w:cs="Arial"/>
        </w:rPr>
      </w:pPr>
      <w:r w:rsidRPr="00987E16">
        <w:rPr>
          <w:rFonts w:cs="Arial"/>
        </w:rPr>
        <w:t>Demonstrate knowledge and critical understanding of theories of leadership and change management, and how they apply to the individual as well as within organisations</w:t>
      </w:r>
      <w:r w:rsidR="001D0793" w:rsidRPr="00987E16">
        <w:rPr>
          <w:rFonts w:cs="Arial"/>
        </w:rPr>
        <w:t xml:space="preserve">. </w:t>
      </w:r>
    </w:p>
    <w:p w14:paraId="638470F0" w14:textId="20FD12F9" w:rsidR="00132524" w:rsidRPr="00987E16" w:rsidRDefault="00132524" w:rsidP="004A17CE">
      <w:pPr>
        <w:numPr>
          <w:ilvl w:val="0"/>
          <w:numId w:val="7"/>
        </w:numPr>
        <w:rPr>
          <w:rFonts w:cs="Arial"/>
        </w:rPr>
      </w:pPr>
      <w:r w:rsidRPr="00987E16">
        <w:rPr>
          <w:rFonts w:cs="Arial"/>
        </w:rPr>
        <w:t>Review the causes and effect</w:t>
      </w:r>
      <w:r w:rsidR="00F805B5" w:rsidRPr="00987E16">
        <w:rPr>
          <w:rFonts w:cs="Arial"/>
        </w:rPr>
        <w:t>s</w:t>
      </w:r>
      <w:r w:rsidRPr="00987E16">
        <w:rPr>
          <w:rFonts w:cs="Arial"/>
        </w:rPr>
        <w:t xml:space="preserve"> of organisational change and identify leadership strategies to enable and lead effective change within organisations. This will include a critical and applied understanding of the role of </w:t>
      </w:r>
      <w:r w:rsidR="009F190F" w:rsidRPr="00987E16">
        <w:rPr>
          <w:rFonts w:cs="Arial"/>
        </w:rPr>
        <w:t xml:space="preserve">local and wider systems </w:t>
      </w:r>
      <w:r w:rsidRPr="00987E16">
        <w:rPr>
          <w:rFonts w:cs="Arial"/>
        </w:rPr>
        <w:t xml:space="preserve">in service change, </w:t>
      </w:r>
      <w:r w:rsidR="009F190F" w:rsidRPr="00987E16">
        <w:rPr>
          <w:rFonts w:cs="Arial"/>
        </w:rPr>
        <w:t xml:space="preserve">as well as </w:t>
      </w:r>
      <w:r w:rsidRPr="00987E16">
        <w:rPr>
          <w:rFonts w:cs="Arial"/>
        </w:rPr>
        <w:t xml:space="preserve">reflection on the individual’s own leadership style and characteristics </w:t>
      </w:r>
      <w:r w:rsidR="00424056" w:rsidRPr="00987E16">
        <w:rPr>
          <w:rFonts w:cs="Arial"/>
        </w:rPr>
        <w:t>during</w:t>
      </w:r>
      <w:r w:rsidRPr="00987E16">
        <w:rPr>
          <w:rFonts w:cs="Arial"/>
        </w:rPr>
        <w:t xml:space="preserve"> the process of leadership and change. </w:t>
      </w:r>
    </w:p>
    <w:p w14:paraId="7CA5931F" w14:textId="0E51276C" w:rsidR="000361D1" w:rsidRPr="00987E16" w:rsidRDefault="00132524" w:rsidP="00B5105C">
      <w:pPr>
        <w:numPr>
          <w:ilvl w:val="0"/>
          <w:numId w:val="7"/>
        </w:numPr>
        <w:rPr>
          <w:rFonts w:cs="Arial"/>
        </w:rPr>
      </w:pPr>
      <w:r w:rsidRPr="00987E16">
        <w:rPr>
          <w:rFonts w:cs="Arial"/>
        </w:rPr>
        <w:lastRenderedPageBreak/>
        <w:t>Critically examine an organisation’s ability to satisfy its service users and develop a critical understanding of participative models of service user involvement and their implementation within the organisation</w:t>
      </w:r>
      <w:r w:rsidR="00424056" w:rsidRPr="00987E16">
        <w:rPr>
          <w:rFonts w:cs="Arial"/>
        </w:rPr>
        <w:t>,</w:t>
      </w:r>
      <w:r w:rsidRPr="00987E16">
        <w:rPr>
          <w:rFonts w:cs="Arial"/>
        </w:rPr>
        <w:t xml:space="preserve"> as well as</w:t>
      </w:r>
      <w:r w:rsidR="005554B0" w:rsidRPr="00987E16">
        <w:rPr>
          <w:rFonts w:cs="Arial"/>
        </w:rPr>
        <w:t xml:space="preserve"> </w:t>
      </w:r>
      <w:r w:rsidRPr="00987E16">
        <w:rPr>
          <w:rFonts w:cs="Arial"/>
        </w:rPr>
        <w:t>EDI considerations.</w:t>
      </w:r>
    </w:p>
    <w:p w14:paraId="3CCA98F2" w14:textId="3BA80EC9" w:rsidR="000361D1" w:rsidRPr="00987E16" w:rsidRDefault="000361D1" w:rsidP="004A17CE">
      <w:pPr>
        <w:numPr>
          <w:ilvl w:val="0"/>
          <w:numId w:val="7"/>
        </w:numPr>
        <w:rPr>
          <w:rFonts w:cs="Arial"/>
        </w:rPr>
      </w:pPr>
      <w:r w:rsidRPr="00987E16">
        <w:rPr>
          <w:rFonts w:cs="Arial"/>
        </w:rPr>
        <w:t xml:space="preserve">Demonstrate </w:t>
      </w:r>
      <w:r w:rsidR="00FA2881" w:rsidRPr="00987E16">
        <w:rPr>
          <w:rFonts w:cs="Arial"/>
        </w:rPr>
        <w:t xml:space="preserve">design and delivery of service transformation consistent with </w:t>
      </w:r>
      <w:r w:rsidRPr="00987E16">
        <w:rPr>
          <w:rFonts w:cs="Arial"/>
        </w:rPr>
        <w:t>the core CYP</w:t>
      </w:r>
      <w:r w:rsidR="00061348" w:rsidRPr="00987E16">
        <w:rPr>
          <w:rFonts w:cs="Arial"/>
        </w:rPr>
        <w:t xml:space="preserve"> </w:t>
      </w:r>
      <w:r w:rsidRPr="00987E16">
        <w:rPr>
          <w:rFonts w:cs="Arial"/>
        </w:rPr>
        <w:t>MH (formerly CYP</w:t>
      </w:r>
      <w:r w:rsidR="00061348" w:rsidRPr="00987E16">
        <w:rPr>
          <w:rFonts w:cs="Arial"/>
        </w:rPr>
        <w:t xml:space="preserve"> </w:t>
      </w:r>
      <w:r w:rsidRPr="00987E16">
        <w:rPr>
          <w:rFonts w:cs="Arial"/>
        </w:rPr>
        <w:t>IAPT) principles.</w:t>
      </w:r>
    </w:p>
    <w:p w14:paraId="3530D311" w14:textId="7A5C7E07" w:rsidR="00132524" w:rsidRPr="00987E16" w:rsidRDefault="00132524" w:rsidP="00A020EB">
      <w:pPr>
        <w:pStyle w:val="Heading4"/>
        <w:rPr>
          <w:u w:val="single"/>
        </w:rPr>
      </w:pPr>
      <w:r w:rsidRPr="00987E16">
        <w:br/>
        <w:t>Assessments</w:t>
      </w:r>
      <w:r w:rsidR="00BE5E6A" w:rsidRPr="00987E16">
        <w:t xml:space="preserve"> </w:t>
      </w:r>
    </w:p>
    <w:p w14:paraId="3AE1F62D" w14:textId="77777777" w:rsidR="00F03EAD" w:rsidRPr="00987E16" w:rsidRDefault="00F03EAD" w:rsidP="00132524">
      <w:pPr>
        <w:rPr>
          <w:rFonts w:cs="Arial"/>
          <w:b/>
          <w:bCs/>
          <w:u w:val="single"/>
        </w:rPr>
      </w:pPr>
    </w:p>
    <w:p w14:paraId="384CB807" w14:textId="37D6A6CD" w:rsidR="00F03EAD" w:rsidRPr="00987E16" w:rsidRDefault="006D23AA" w:rsidP="00132524">
      <w:pPr>
        <w:rPr>
          <w:rFonts w:cs="Arial"/>
        </w:rPr>
      </w:pPr>
      <w:r w:rsidRPr="00987E16">
        <w:rPr>
          <w:rFonts w:cs="Arial"/>
        </w:rPr>
        <w:t xml:space="preserve">As mentioned above, </w:t>
      </w:r>
      <w:r w:rsidR="00F03EAD" w:rsidRPr="00987E16">
        <w:rPr>
          <w:rFonts w:cs="Arial"/>
        </w:rPr>
        <w:t>each HEI will have flexibility in relation to methods of assessment</w:t>
      </w:r>
      <w:r w:rsidR="00EB5580" w:rsidRPr="00987E16">
        <w:rPr>
          <w:rFonts w:cs="Arial"/>
        </w:rPr>
        <w:t xml:space="preserve"> to ensure the learning outcomes have been met</w:t>
      </w:r>
      <w:r w:rsidR="1F1E3D89" w:rsidRPr="00987E16">
        <w:rPr>
          <w:rFonts w:cs="Arial"/>
        </w:rPr>
        <w:t xml:space="preserve">. </w:t>
      </w:r>
      <w:r w:rsidR="00EB5580" w:rsidRPr="00987E16">
        <w:rPr>
          <w:rFonts w:cs="Arial"/>
        </w:rPr>
        <w:t xml:space="preserve">However, all courses should ensure </w:t>
      </w:r>
      <w:r w:rsidR="00707148" w:rsidRPr="00987E16">
        <w:rPr>
          <w:rFonts w:cs="Arial"/>
        </w:rPr>
        <w:t xml:space="preserve">that </w:t>
      </w:r>
      <w:r w:rsidR="00EB5580" w:rsidRPr="00987E16">
        <w:rPr>
          <w:rFonts w:cs="Arial"/>
        </w:rPr>
        <w:t>they include the following:</w:t>
      </w:r>
      <w:r w:rsidR="00987E16">
        <w:rPr>
          <w:rFonts w:cs="Arial"/>
        </w:rPr>
        <w:t xml:space="preserve"> </w:t>
      </w:r>
    </w:p>
    <w:p w14:paraId="533F5634" w14:textId="77777777" w:rsidR="00132524" w:rsidRPr="00987E16" w:rsidRDefault="00132524" w:rsidP="00132524">
      <w:pPr>
        <w:rPr>
          <w:rFonts w:cs="Arial"/>
          <w:b/>
          <w:bCs/>
          <w:u w:val="single"/>
        </w:rPr>
      </w:pPr>
    </w:p>
    <w:p w14:paraId="6A62A2D7" w14:textId="1C222990" w:rsidR="00007766" w:rsidRPr="00A020EB" w:rsidRDefault="00B47F80" w:rsidP="004A17CE">
      <w:pPr>
        <w:pStyle w:val="ListParagraph"/>
        <w:numPr>
          <w:ilvl w:val="0"/>
          <w:numId w:val="8"/>
        </w:numPr>
        <w:rPr>
          <w:rFonts w:cs="Arial"/>
        </w:rPr>
      </w:pPr>
      <w:r w:rsidRPr="00A020EB">
        <w:rPr>
          <w:rFonts w:cs="Arial"/>
        </w:rPr>
        <w:t>Transformation p</w:t>
      </w:r>
      <w:r w:rsidR="00007766" w:rsidRPr="00A020EB">
        <w:rPr>
          <w:rFonts w:cs="Arial"/>
        </w:rPr>
        <w:t xml:space="preserve">roject </w:t>
      </w:r>
      <w:r w:rsidR="00707148" w:rsidRPr="00A020EB">
        <w:rPr>
          <w:rFonts w:cs="Arial"/>
        </w:rPr>
        <w:t>i</w:t>
      </w:r>
      <w:r w:rsidR="00007766" w:rsidRPr="00A020EB">
        <w:rPr>
          <w:rFonts w:cs="Arial"/>
        </w:rPr>
        <w:t xml:space="preserve">mplementation and </w:t>
      </w:r>
      <w:r w:rsidR="00707148" w:rsidRPr="00A020EB">
        <w:rPr>
          <w:rFonts w:cs="Arial"/>
        </w:rPr>
        <w:t>o</w:t>
      </w:r>
      <w:r w:rsidR="00007766" w:rsidRPr="00A020EB">
        <w:rPr>
          <w:rFonts w:cs="Arial"/>
        </w:rPr>
        <w:t xml:space="preserve">utcomes: </w:t>
      </w:r>
      <w:r w:rsidR="41A89BA5" w:rsidRPr="00A020EB">
        <w:rPr>
          <w:rFonts w:cs="Arial"/>
        </w:rPr>
        <w:t>p</w:t>
      </w:r>
      <w:r w:rsidR="00007766" w:rsidRPr="00A020EB">
        <w:rPr>
          <w:rFonts w:cs="Arial"/>
        </w:rPr>
        <w:t>resentation</w:t>
      </w:r>
      <w:r w:rsidR="00E40803" w:rsidRPr="00A020EB">
        <w:rPr>
          <w:rFonts w:cs="Arial"/>
        </w:rPr>
        <w:t>(s) and/</w:t>
      </w:r>
      <w:r w:rsidR="00007766" w:rsidRPr="00A020EB">
        <w:rPr>
          <w:rFonts w:cs="Arial"/>
        </w:rPr>
        <w:t xml:space="preserve">or </w:t>
      </w:r>
      <w:r w:rsidR="185E6494" w:rsidRPr="00A020EB">
        <w:rPr>
          <w:rFonts w:cs="Arial"/>
        </w:rPr>
        <w:t>w</w:t>
      </w:r>
      <w:r w:rsidR="00007766" w:rsidRPr="00A020EB">
        <w:rPr>
          <w:rFonts w:cs="Arial"/>
        </w:rPr>
        <w:t xml:space="preserve">ritten </w:t>
      </w:r>
      <w:r w:rsidR="5369824B" w:rsidRPr="00A020EB">
        <w:rPr>
          <w:rFonts w:cs="Arial"/>
        </w:rPr>
        <w:t>r</w:t>
      </w:r>
      <w:r w:rsidR="00007766" w:rsidRPr="00A020EB">
        <w:rPr>
          <w:rFonts w:cs="Arial"/>
        </w:rPr>
        <w:t>eport</w:t>
      </w:r>
      <w:r w:rsidR="00E40803" w:rsidRPr="00A020EB">
        <w:rPr>
          <w:rFonts w:cs="Arial"/>
        </w:rPr>
        <w:t>(s)</w:t>
      </w:r>
      <w:r w:rsidR="00987E16" w:rsidRPr="00A020EB">
        <w:rPr>
          <w:rFonts w:cs="Arial"/>
        </w:rPr>
        <w:t xml:space="preserve"> </w:t>
      </w:r>
    </w:p>
    <w:p w14:paraId="650E0F75" w14:textId="64DC4581" w:rsidR="00007766" w:rsidRPr="00987E16" w:rsidRDefault="00007766" w:rsidP="00007766">
      <w:pPr>
        <w:rPr>
          <w:rFonts w:cs="Arial"/>
        </w:rPr>
      </w:pPr>
      <w:r w:rsidRPr="00987E16">
        <w:rPr>
          <w:rFonts w:cs="Arial"/>
        </w:rPr>
        <w:t xml:space="preserve">All </w:t>
      </w:r>
      <w:r w:rsidR="009333D4" w:rsidRPr="00987E16">
        <w:rPr>
          <w:rFonts w:cs="Arial"/>
        </w:rPr>
        <w:t>students should be assessed</w:t>
      </w:r>
      <w:r w:rsidR="005C06BE" w:rsidRPr="00987E16">
        <w:rPr>
          <w:rFonts w:cs="Arial"/>
        </w:rPr>
        <w:t>, either through written</w:t>
      </w:r>
      <w:r w:rsidRPr="00987E16">
        <w:rPr>
          <w:rFonts w:cs="Arial"/>
        </w:rPr>
        <w:t xml:space="preserve"> </w:t>
      </w:r>
      <w:r w:rsidR="00196FFE" w:rsidRPr="00987E16">
        <w:rPr>
          <w:rFonts w:cs="Arial"/>
        </w:rPr>
        <w:t xml:space="preserve">assignments or oral </w:t>
      </w:r>
      <w:r w:rsidRPr="00987E16">
        <w:rPr>
          <w:rFonts w:cs="Arial"/>
        </w:rPr>
        <w:t>presentation</w:t>
      </w:r>
      <w:r w:rsidR="00196FFE" w:rsidRPr="00987E16">
        <w:rPr>
          <w:rFonts w:cs="Arial"/>
        </w:rPr>
        <w:t>s</w:t>
      </w:r>
      <w:r w:rsidR="005C06BE" w:rsidRPr="00987E16">
        <w:rPr>
          <w:rFonts w:cs="Arial"/>
        </w:rPr>
        <w:t xml:space="preserve">, on </w:t>
      </w:r>
      <w:r w:rsidRPr="00987E16">
        <w:rPr>
          <w:rFonts w:cs="Arial"/>
        </w:rPr>
        <w:t xml:space="preserve">the </w:t>
      </w:r>
      <w:r w:rsidR="00196FFE" w:rsidRPr="00987E16">
        <w:rPr>
          <w:rFonts w:cs="Arial"/>
        </w:rPr>
        <w:t xml:space="preserve">development and </w:t>
      </w:r>
      <w:r w:rsidRPr="00987E16">
        <w:rPr>
          <w:rFonts w:cs="Arial"/>
        </w:rPr>
        <w:t xml:space="preserve">implementation of </w:t>
      </w:r>
      <w:r w:rsidR="00703520" w:rsidRPr="00987E16">
        <w:rPr>
          <w:rFonts w:cs="Arial"/>
        </w:rPr>
        <w:t xml:space="preserve">their </w:t>
      </w:r>
      <w:r w:rsidR="00196FFE" w:rsidRPr="00987E16">
        <w:rPr>
          <w:rFonts w:cs="Arial"/>
        </w:rPr>
        <w:t xml:space="preserve">transformation </w:t>
      </w:r>
      <w:r w:rsidRPr="00987E16">
        <w:rPr>
          <w:rFonts w:cs="Arial"/>
        </w:rPr>
        <w:t>project</w:t>
      </w:r>
      <w:r w:rsidR="3F902487" w:rsidRPr="00987E16">
        <w:rPr>
          <w:rFonts w:cs="Arial"/>
        </w:rPr>
        <w:t xml:space="preserve">. </w:t>
      </w:r>
      <w:r w:rsidR="00087D6A" w:rsidRPr="00987E16">
        <w:rPr>
          <w:rFonts w:cs="Arial"/>
        </w:rPr>
        <w:t xml:space="preserve">Both the transformation project and </w:t>
      </w:r>
      <w:r w:rsidR="00E903CD" w:rsidRPr="00987E16">
        <w:rPr>
          <w:rFonts w:cs="Arial"/>
        </w:rPr>
        <w:t>t</w:t>
      </w:r>
      <w:r w:rsidR="00196FFE" w:rsidRPr="00987E16">
        <w:rPr>
          <w:rFonts w:cs="Arial"/>
        </w:rPr>
        <w:t>h</w:t>
      </w:r>
      <w:r w:rsidR="00087D6A" w:rsidRPr="00987E16">
        <w:rPr>
          <w:rFonts w:cs="Arial"/>
        </w:rPr>
        <w:t xml:space="preserve">e assessment criteria for this assignment should </w:t>
      </w:r>
      <w:r w:rsidR="005C06BE" w:rsidRPr="00987E16">
        <w:rPr>
          <w:rFonts w:cs="Arial"/>
        </w:rPr>
        <w:t>align</w:t>
      </w:r>
      <w:r w:rsidRPr="00987E16">
        <w:rPr>
          <w:rFonts w:cs="Arial"/>
        </w:rPr>
        <w:t xml:space="preserve"> with the intended learning outcomes of the programme and </w:t>
      </w:r>
      <w:r w:rsidR="00703520" w:rsidRPr="00987E16">
        <w:rPr>
          <w:rFonts w:cs="Arial"/>
        </w:rPr>
        <w:t xml:space="preserve">the </w:t>
      </w:r>
      <w:r w:rsidRPr="00987E16">
        <w:rPr>
          <w:rFonts w:cs="Arial"/>
        </w:rPr>
        <w:t xml:space="preserve">core principles of </w:t>
      </w:r>
      <w:r w:rsidR="005C06BE" w:rsidRPr="00987E16">
        <w:rPr>
          <w:rFonts w:cs="Arial"/>
        </w:rPr>
        <w:t>CYP</w:t>
      </w:r>
      <w:r w:rsidR="00061348" w:rsidRPr="00987E16">
        <w:rPr>
          <w:rFonts w:cs="Arial"/>
        </w:rPr>
        <w:t xml:space="preserve"> </w:t>
      </w:r>
      <w:r w:rsidR="005C06BE" w:rsidRPr="00987E16">
        <w:rPr>
          <w:rFonts w:cs="Arial"/>
        </w:rPr>
        <w:t xml:space="preserve">MH </w:t>
      </w:r>
      <w:r w:rsidRPr="00987E16">
        <w:rPr>
          <w:rFonts w:cs="Arial"/>
        </w:rPr>
        <w:t xml:space="preserve">delivery. </w:t>
      </w:r>
      <w:r w:rsidR="00B47F80" w:rsidRPr="00987E16">
        <w:rPr>
          <w:rFonts w:cs="Arial"/>
        </w:rPr>
        <w:t xml:space="preserve">This will include </w:t>
      </w:r>
      <w:r w:rsidRPr="00987E16">
        <w:rPr>
          <w:rFonts w:cs="Arial"/>
        </w:rPr>
        <w:t>a combination of the following</w:t>
      </w:r>
      <w:r w:rsidR="00A67406" w:rsidRPr="00987E16">
        <w:rPr>
          <w:rFonts w:cs="Arial"/>
        </w:rPr>
        <w:t>:</w:t>
      </w:r>
      <w:r w:rsidRPr="00987E16">
        <w:rPr>
          <w:rFonts w:cs="Arial"/>
        </w:rPr>
        <w:t xml:space="preserve"> </w:t>
      </w:r>
    </w:p>
    <w:p w14:paraId="62670363" w14:textId="7739A545" w:rsidR="00265C57" w:rsidRPr="00987E16" w:rsidRDefault="00424056" w:rsidP="00DA278B">
      <w:pPr>
        <w:pStyle w:val="ListParagraph"/>
        <w:numPr>
          <w:ilvl w:val="0"/>
          <w:numId w:val="123"/>
        </w:numPr>
        <w:rPr>
          <w:rFonts w:cs="Arial"/>
        </w:rPr>
      </w:pPr>
      <w:r w:rsidRPr="00987E16">
        <w:rPr>
          <w:rFonts w:cs="Arial"/>
        </w:rPr>
        <w:t>w</w:t>
      </w:r>
      <w:r w:rsidR="00265C57" w:rsidRPr="00987E16">
        <w:rPr>
          <w:rFonts w:cs="Arial"/>
        </w:rPr>
        <w:t>hy they want to bring about this change/why it is necessary or important:</w:t>
      </w:r>
      <w:r w:rsidR="00987E16">
        <w:rPr>
          <w:rFonts w:cs="Arial"/>
        </w:rPr>
        <w:t xml:space="preserve"> </w:t>
      </w:r>
    </w:p>
    <w:p w14:paraId="3F19B0C1" w14:textId="2598469C" w:rsidR="00E40803" w:rsidRPr="00987E16" w:rsidRDefault="00424056" w:rsidP="00DA278B">
      <w:pPr>
        <w:pStyle w:val="ListParagraph"/>
        <w:numPr>
          <w:ilvl w:val="0"/>
          <w:numId w:val="123"/>
        </w:numPr>
        <w:rPr>
          <w:rFonts w:cs="Arial"/>
        </w:rPr>
      </w:pPr>
      <w:r w:rsidRPr="00987E16">
        <w:rPr>
          <w:rFonts w:cs="Arial"/>
        </w:rPr>
        <w:t>r</w:t>
      </w:r>
      <w:r w:rsidR="00E903CD" w:rsidRPr="00987E16">
        <w:rPr>
          <w:rFonts w:cs="Arial"/>
        </w:rPr>
        <w:t xml:space="preserve">eference to national and local policies/drivers that inform </w:t>
      </w:r>
      <w:r w:rsidR="00E40803" w:rsidRPr="00987E16">
        <w:rPr>
          <w:rFonts w:cs="Arial"/>
        </w:rPr>
        <w:t xml:space="preserve">their choice of transformation </w:t>
      </w:r>
      <w:proofErr w:type="gramStart"/>
      <w:r w:rsidR="00013DA1" w:rsidRPr="00987E16">
        <w:rPr>
          <w:rFonts w:cs="Arial"/>
        </w:rPr>
        <w:t>project</w:t>
      </w:r>
      <w:proofErr w:type="gramEnd"/>
    </w:p>
    <w:p w14:paraId="6773F749" w14:textId="16C59F6F" w:rsidR="00007766" w:rsidRPr="00987E16" w:rsidRDefault="00007766" w:rsidP="00DA278B">
      <w:pPr>
        <w:pStyle w:val="ListParagraph"/>
        <w:numPr>
          <w:ilvl w:val="0"/>
          <w:numId w:val="123"/>
        </w:numPr>
        <w:rPr>
          <w:rFonts w:cs="Arial"/>
        </w:rPr>
      </w:pPr>
      <w:r w:rsidRPr="00987E16">
        <w:rPr>
          <w:rFonts w:cs="Arial"/>
        </w:rPr>
        <w:t>analysis of the specific CYP MH service context and examin</w:t>
      </w:r>
      <w:r w:rsidR="00236BA5" w:rsidRPr="00987E16">
        <w:rPr>
          <w:rFonts w:cs="Arial"/>
        </w:rPr>
        <w:t>ation of</w:t>
      </w:r>
      <w:r w:rsidRPr="00987E16">
        <w:rPr>
          <w:rFonts w:cs="Arial"/>
        </w:rPr>
        <w:t xml:space="preserve"> the process by which specific objectives are agreed and defined within the local </w:t>
      </w:r>
      <w:proofErr w:type="gramStart"/>
      <w:r w:rsidRPr="00987E16">
        <w:rPr>
          <w:rFonts w:cs="Arial"/>
        </w:rPr>
        <w:t>setting</w:t>
      </w:r>
      <w:proofErr w:type="gramEnd"/>
      <w:r w:rsidRPr="00987E16">
        <w:rPr>
          <w:rFonts w:cs="Arial"/>
        </w:rPr>
        <w:t xml:space="preserve"> </w:t>
      </w:r>
    </w:p>
    <w:p w14:paraId="66E2880E" w14:textId="4CC07464" w:rsidR="00007766" w:rsidRPr="00987E16" w:rsidRDefault="00007766" w:rsidP="00DA278B">
      <w:pPr>
        <w:pStyle w:val="ListParagraph"/>
        <w:numPr>
          <w:ilvl w:val="0"/>
          <w:numId w:val="123"/>
        </w:numPr>
        <w:rPr>
          <w:rFonts w:cs="Arial"/>
        </w:rPr>
      </w:pPr>
      <w:r w:rsidRPr="00987E16">
        <w:rPr>
          <w:rFonts w:cs="Arial"/>
        </w:rPr>
        <w:t xml:space="preserve">reflection and analysis of key organisational and managerial facilitators and </w:t>
      </w:r>
      <w:r w:rsidR="00B5105C" w:rsidRPr="00987E16">
        <w:rPr>
          <w:rFonts w:cs="Arial"/>
        </w:rPr>
        <w:t>barriers</w:t>
      </w:r>
      <w:r w:rsidRPr="00987E16">
        <w:rPr>
          <w:rFonts w:cs="Arial"/>
        </w:rPr>
        <w:t xml:space="preserve"> </w:t>
      </w:r>
    </w:p>
    <w:p w14:paraId="1B8A6771" w14:textId="450D211A" w:rsidR="00007766" w:rsidRPr="00987E16" w:rsidRDefault="00236BA5" w:rsidP="00DA278B">
      <w:pPr>
        <w:pStyle w:val="ListParagraph"/>
        <w:numPr>
          <w:ilvl w:val="0"/>
          <w:numId w:val="123"/>
        </w:numPr>
        <w:rPr>
          <w:rFonts w:cs="Arial"/>
        </w:rPr>
      </w:pPr>
      <w:r w:rsidRPr="00987E16">
        <w:rPr>
          <w:rFonts w:cs="Arial"/>
        </w:rPr>
        <w:t>m</w:t>
      </w:r>
      <w:r w:rsidR="00007766" w:rsidRPr="00987E16">
        <w:rPr>
          <w:rFonts w:cs="Arial"/>
        </w:rPr>
        <w:t>apping of key stakeholders and collaborators</w:t>
      </w:r>
      <w:r w:rsidRPr="00987E16">
        <w:rPr>
          <w:rFonts w:cs="Arial"/>
        </w:rPr>
        <w:t>,</w:t>
      </w:r>
      <w:r w:rsidR="00007766" w:rsidRPr="00987E16">
        <w:rPr>
          <w:rFonts w:cs="Arial"/>
        </w:rPr>
        <w:t xml:space="preserve"> including </w:t>
      </w:r>
      <w:r w:rsidR="00C42319" w:rsidRPr="00987E16">
        <w:rPr>
          <w:rFonts w:cs="Arial"/>
        </w:rPr>
        <w:t>service users/carers</w:t>
      </w:r>
      <w:r w:rsidR="002B2871" w:rsidRPr="00987E16">
        <w:rPr>
          <w:rFonts w:cs="Arial"/>
        </w:rPr>
        <w:t xml:space="preserve">, and </w:t>
      </w:r>
      <w:r w:rsidR="00007766" w:rsidRPr="00987E16">
        <w:rPr>
          <w:rFonts w:cs="Arial"/>
        </w:rPr>
        <w:t>the potential supports and barriers to implementing the project</w:t>
      </w:r>
    </w:p>
    <w:p w14:paraId="27AF122D" w14:textId="24FF1BF6" w:rsidR="00007766" w:rsidRPr="00987E16" w:rsidRDefault="00236BA5" w:rsidP="00DA278B">
      <w:pPr>
        <w:pStyle w:val="ListParagraph"/>
        <w:numPr>
          <w:ilvl w:val="0"/>
          <w:numId w:val="123"/>
        </w:numPr>
        <w:rPr>
          <w:rFonts w:cs="Arial"/>
        </w:rPr>
      </w:pPr>
      <w:r w:rsidRPr="00987E16">
        <w:rPr>
          <w:rFonts w:cs="Arial"/>
        </w:rPr>
        <w:t>d</w:t>
      </w:r>
      <w:r w:rsidR="0029007D" w:rsidRPr="00987E16">
        <w:rPr>
          <w:rFonts w:cs="Arial"/>
        </w:rPr>
        <w:t xml:space="preserve">escription of a </w:t>
      </w:r>
      <w:r w:rsidR="00007766" w:rsidRPr="00987E16">
        <w:rPr>
          <w:rFonts w:cs="Arial"/>
        </w:rPr>
        <w:t xml:space="preserve">change plan for </w:t>
      </w:r>
      <w:r w:rsidR="00313225" w:rsidRPr="00987E16">
        <w:rPr>
          <w:rFonts w:cs="Arial"/>
        </w:rPr>
        <w:t xml:space="preserve">their </w:t>
      </w:r>
      <w:r w:rsidR="00007766" w:rsidRPr="00987E16">
        <w:rPr>
          <w:rFonts w:cs="Arial"/>
        </w:rPr>
        <w:t xml:space="preserve">service and </w:t>
      </w:r>
      <w:r w:rsidR="0029007D" w:rsidRPr="00987E16">
        <w:rPr>
          <w:rFonts w:cs="Arial"/>
        </w:rPr>
        <w:t xml:space="preserve">their </w:t>
      </w:r>
      <w:r w:rsidR="00007766" w:rsidRPr="00987E16">
        <w:rPr>
          <w:rFonts w:cs="Arial"/>
        </w:rPr>
        <w:t>role within this</w:t>
      </w:r>
    </w:p>
    <w:p w14:paraId="77FDBB53" w14:textId="2C9D4C8C" w:rsidR="00265C57" w:rsidRPr="00987E16" w:rsidRDefault="00236BA5" w:rsidP="00DA278B">
      <w:pPr>
        <w:pStyle w:val="ListParagraph"/>
        <w:numPr>
          <w:ilvl w:val="0"/>
          <w:numId w:val="123"/>
        </w:numPr>
        <w:rPr>
          <w:rFonts w:cs="Arial"/>
        </w:rPr>
      </w:pPr>
      <w:r w:rsidRPr="00987E16">
        <w:rPr>
          <w:rFonts w:cs="Arial"/>
        </w:rPr>
        <w:t>c</w:t>
      </w:r>
      <w:r w:rsidR="0029007D" w:rsidRPr="00987E16">
        <w:rPr>
          <w:rFonts w:cs="Arial"/>
        </w:rPr>
        <w:t>onsideration o</w:t>
      </w:r>
      <w:r w:rsidR="00F04AB4" w:rsidRPr="00987E16">
        <w:rPr>
          <w:rFonts w:cs="Arial"/>
        </w:rPr>
        <w:t>f t</w:t>
      </w:r>
      <w:r w:rsidR="00007766" w:rsidRPr="00987E16">
        <w:rPr>
          <w:rFonts w:cs="Arial"/>
        </w:rPr>
        <w:t xml:space="preserve">he engagement of wider systems </w:t>
      </w:r>
      <w:r w:rsidR="00265C57" w:rsidRPr="00987E16">
        <w:rPr>
          <w:rFonts w:cs="Arial"/>
        </w:rPr>
        <w:t xml:space="preserve">in </w:t>
      </w:r>
      <w:r w:rsidR="00995988" w:rsidRPr="00987E16">
        <w:rPr>
          <w:rFonts w:cs="Arial"/>
        </w:rPr>
        <w:t>developing and implementing change</w:t>
      </w:r>
      <w:r w:rsidR="00265C57" w:rsidRPr="00987E16">
        <w:rPr>
          <w:rFonts w:cs="Arial"/>
        </w:rPr>
        <w:tab/>
      </w:r>
    </w:p>
    <w:p w14:paraId="5C085BC2" w14:textId="47880283" w:rsidR="00265C57" w:rsidRPr="00987E16" w:rsidRDefault="00236BA5" w:rsidP="00DA278B">
      <w:pPr>
        <w:pStyle w:val="ListParagraph"/>
        <w:numPr>
          <w:ilvl w:val="0"/>
          <w:numId w:val="123"/>
        </w:numPr>
        <w:rPr>
          <w:rFonts w:cs="Arial"/>
        </w:rPr>
      </w:pPr>
      <w:r w:rsidRPr="00987E16">
        <w:rPr>
          <w:rFonts w:cs="Arial"/>
        </w:rPr>
        <w:t>d</w:t>
      </w:r>
      <w:r w:rsidR="00995988" w:rsidRPr="00987E16">
        <w:rPr>
          <w:rFonts w:cs="Arial"/>
        </w:rPr>
        <w:t>iscussion about</w:t>
      </w:r>
      <w:r w:rsidR="00265C57" w:rsidRPr="00987E16">
        <w:rPr>
          <w:rFonts w:cs="Arial"/>
        </w:rPr>
        <w:t xml:space="preserve"> what success </w:t>
      </w:r>
      <w:r w:rsidR="00613B7E" w:rsidRPr="00987E16">
        <w:rPr>
          <w:rFonts w:cs="Arial"/>
        </w:rPr>
        <w:t xml:space="preserve">will </w:t>
      </w:r>
      <w:r w:rsidR="00265C57" w:rsidRPr="00987E16">
        <w:rPr>
          <w:rFonts w:cs="Arial"/>
        </w:rPr>
        <w:t xml:space="preserve">look like </w:t>
      </w:r>
      <w:r w:rsidR="00995988" w:rsidRPr="00987E16">
        <w:rPr>
          <w:rFonts w:cs="Arial"/>
        </w:rPr>
        <w:t xml:space="preserve">and how they will measure the outcome of the </w:t>
      </w:r>
      <w:proofErr w:type="gramStart"/>
      <w:r w:rsidR="00B5105C" w:rsidRPr="00987E16">
        <w:rPr>
          <w:rFonts w:cs="Arial"/>
        </w:rPr>
        <w:t>project</w:t>
      </w:r>
      <w:proofErr w:type="gramEnd"/>
    </w:p>
    <w:p w14:paraId="003813AB" w14:textId="72A0FCC0" w:rsidR="00265C57" w:rsidRPr="00987E16" w:rsidRDefault="00236BA5" w:rsidP="00DA278B">
      <w:pPr>
        <w:pStyle w:val="ListParagraph"/>
        <w:numPr>
          <w:ilvl w:val="0"/>
          <w:numId w:val="123"/>
        </w:numPr>
        <w:rPr>
          <w:rFonts w:cs="Arial"/>
        </w:rPr>
      </w:pPr>
      <w:r w:rsidRPr="00987E16">
        <w:rPr>
          <w:rFonts w:cs="Arial"/>
        </w:rPr>
        <w:t>c</w:t>
      </w:r>
      <w:r w:rsidR="00995988" w:rsidRPr="00987E16">
        <w:rPr>
          <w:rFonts w:cs="Arial"/>
        </w:rPr>
        <w:t xml:space="preserve">onsideration of anticipated </w:t>
      </w:r>
      <w:r w:rsidR="00265C57" w:rsidRPr="00987E16">
        <w:rPr>
          <w:rFonts w:cs="Arial"/>
        </w:rPr>
        <w:t xml:space="preserve">challenges </w:t>
      </w:r>
      <w:r w:rsidRPr="00987E16">
        <w:rPr>
          <w:rFonts w:cs="Arial"/>
        </w:rPr>
        <w:t>–</w:t>
      </w:r>
      <w:r w:rsidR="00265C57" w:rsidRPr="00987E16">
        <w:rPr>
          <w:rFonts w:cs="Arial"/>
        </w:rPr>
        <w:t xml:space="preserve"> what are the difficulties that must be overcome to achieve the ideal?</w:t>
      </w:r>
    </w:p>
    <w:p w14:paraId="2B097C18" w14:textId="62D13559" w:rsidR="00007766" w:rsidRPr="00987E16" w:rsidRDefault="00236BA5" w:rsidP="00DA278B">
      <w:pPr>
        <w:pStyle w:val="ListParagraph"/>
        <w:numPr>
          <w:ilvl w:val="0"/>
          <w:numId w:val="123"/>
        </w:numPr>
        <w:rPr>
          <w:rFonts w:cs="Arial"/>
        </w:rPr>
      </w:pPr>
      <w:r w:rsidRPr="00987E16">
        <w:rPr>
          <w:rFonts w:cs="Arial"/>
        </w:rPr>
        <w:t>a</w:t>
      </w:r>
      <w:r w:rsidR="00007766" w:rsidRPr="00987E16">
        <w:rPr>
          <w:rFonts w:cs="Arial"/>
        </w:rPr>
        <w:t xml:space="preserve"> brief description of the implementation of the project</w:t>
      </w:r>
    </w:p>
    <w:p w14:paraId="25EA63D0" w14:textId="44016489" w:rsidR="00007766" w:rsidRPr="00987E16" w:rsidRDefault="00236BA5" w:rsidP="00DA278B">
      <w:pPr>
        <w:pStyle w:val="ListParagraph"/>
        <w:numPr>
          <w:ilvl w:val="0"/>
          <w:numId w:val="123"/>
        </w:numPr>
        <w:rPr>
          <w:rFonts w:cs="Arial"/>
        </w:rPr>
      </w:pPr>
      <w:r w:rsidRPr="00987E16">
        <w:rPr>
          <w:rFonts w:cs="Arial"/>
        </w:rPr>
        <w:t>t</w:t>
      </w:r>
      <w:r w:rsidR="00007766" w:rsidRPr="00987E16">
        <w:rPr>
          <w:rFonts w:cs="Arial"/>
        </w:rPr>
        <w:t>he impact of feedback on the implementation process</w:t>
      </w:r>
      <w:r w:rsidR="003C5291" w:rsidRPr="00987E16">
        <w:rPr>
          <w:rFonts w:cs="Arial"/>
        </w:rPr>
        <w:t xml:space="preserve"> – their </w:t>
      </w:r>
      <w:r w:rsidR="00007766" w:rsidRPr="00987E16">
        <w:rPr>
          <w:rFonts w:cs="Arial"/>
        </w:rPr>
        <w:t xml:space="preserve">understanding of this and further action based on this </w:t>
      </w:r>
      <w:proofErr w:type="gramStart"/>
      <w:r w:rsidR="00007766" w:rsidRPr="00987E16">
        <w:rPr>
          <w:rFonts w:cs="Arial"/>
        </w:rPr>
        <w:t>analysis</w:t>
      </w:r>
      <w:proofErr w:type="gramEnd"/>
      <w:r w:rsidR="00007766" w:rsidRPr="00987E16">
        <w:rPr>
          <w:rFonts w:cs="Arial"/>
        </w:rPr>
        <w:t xml:space="preserve"> </w:t>
      </w:r>
    </w:p>
    <w:p w14:paraId="2C03EACB" w14:textId="0C3CDD8F" w:rsidR="00007766" w:rsidRPr="00987E16" w:rsidRDefault="00236BA5" w:rsidP="00DA278B">
      <w:pPr>
        <w:pStyle w:val="ListParagraph"/>
        <w:numPr>
          <w:ilvl w:val="0"/>
          <w:numId w:val="123"/>
        </w:numPr>
        <w:rPr>
          <w:rFonts w:cs="Arial"/>
        </w:rPr>
      </w:pPr>
      <w:r w:rsidRPr="00987E16">
        <w:rPr>
          <w:rFonts w:cs="Arial"/>
        </w:rPr>
        <w:t>t</w:t>
      </w:r>
      <w:r w:rsidR="00007766" w:rsidRPr="00987E16">
        <w:rPr>
          <w:rFonts w:cs="Arial"/>
        </w:rPr>
        <w:t>he outcomes of the project</w:t>
      </w:r>
    </w:p>
    <w:p w14:paraId="2D534B7C" w14:textId="41E30E5B" w:rsidR="00007766" w:rsidRPr="00987E16" w:rsidRDefault="00236BA5" w:rsidP="00DA278B">
      <w:pPr>
        <w:pStyle w:val="ListParagraph"/>
        <w:numPr>
          <w:ilvl w:val="0"/>
          <w:numId w:val="123"/>
        </w:numPr>
        <w:rPr>
          <w:rFonts w:cs="Arial"/>
        </w:rPr>
      </w:pPr>
      <w:proofErr w:type="gramStart"/>
      <w:r w:rsidRPr="00987E16">
        <w:rPr>
          <w:rFonts w:cs="Arial"/>
        </w:rPr>
        <w:t>p</w:t>
      </w:r>
      <w:r w:rsidR="00007766" w:rsidRPr="00987E16">
        <w:rPr>
          <w:rFonts w:cs="Arial"/>
        </w:rPr>
        <w:t xml:space="preserve">lans for </w:t>
      </w:r>
      <w:r w:rsidRPr="00987E16">
        <w:rPr>
          <w:rFonts w:cs="Arial"/>
        </w:rPr>
        <w:t xml:space="preserve">the </w:t>
      </w:r>
      <w:r w:rsidR="00007766" w:rsidRPr="00987E16">
        <w:rPr>
          <w:rFonts w:cs="Arial"/>
        </w:rPr>
        <w:t>future</w:t>
      </w:r>
      <w:proofErr w:type="gramEnd"/>
      <w:r w:rsidR="00007766" w:rsidRPr="00987E16">
        <w:rPr>
          <w:rFonts w:cs="Arial"/>
        </w:rPr>
        <w:t xml:space="preserve"> sustainability of change </w:t>
      </w:r>
    </w:p>
    <w:p w14:paraId="7CDD1C25" w14:textId="01966EE0" w:rsidR="00007766" w:rsidRPr="00987E16" w:rsidRDefault="00236BA5" w:rsidP="00DA278B">
      <w:pPr>
        <w:pStyle w:val="ListParagraph"/>
        <w:numPr>
          <w:ilvl w:val="0"/>
          <w:numId w:val="123"/>
        </w:numPr>
        <w:rPr>
          <w:rFonts w:cs="Arial"/>
        </w:rPr>
      </w:pPr>
      <w:r w:rsidRPr="00987E16">
        <w:rPr>
          <w:rFonts w:cs="Arial"/>
        </w:rPr>
        <w:t>a</w:t>
      </w:r>
      <w:r w:rsidR="00007766" w:rsidRPr="00987E16">
        <w:rPr>
          <w:rFonts w:cs="Arial"/>
        </w:rPr>
        <w:t xml:space="preserve"> critical review of the project</w:t>
      </w:r>
      <w:r w:rsidR="00C16A2E" w:rsidRPr="00987E16">
        <w:rPr>
          <w:rFonts w:cs="Arial"/>
        </w:rPr>
        <w:t xml:space="preserve">, </w:t>
      </w:r>
      <w:r w:rsidRPr="00987E16">
        <w:rPr>
          <w:rFonts w:cs="Arial"/>
        </w:rPr>
        <w:t>for example</w:t>
      </w:r>
      <w:r w:rsidR="00B5105C" w:rsidRPr="00987E16">
        <w:rPr>
          <w:rFonts w:cs="Arial"/>
        </w:rPr>
        <w:t>,</w:t>
      </w:r>
      <w:r w:rsidR="00C16A2E" w:rsidRPr="00987E16">
        <w:rPr>
          <w:rFonts w:cs="Arial"/>
        </w:rPr>
        <w:t xml:space="preserve"> t</w:t>
      </w:r>
      <w:r w:rsidR="00007766" w:rsidRPr="00987E16">
        <w:rPr>
          <w:rFonts w:cs="Arial"/>
        </w:rPr>
        <w:t>he impact of organisational systems on the process of change</w:t>
      </w:r>
      <w:r w:rsidR="00C16A2E" w:rsidRPr="00987E16">
        <w:rPr>
          <w:rFonts w:cs="Arial"/>
        </w:rPr>
        <w:t xml:space="preserve">; </w:t>
      </w:r>
      <w:r w:rsidR="00613B7E" w:rsidRPr="00987E16">
        <w:rPr>
          <w:rFonts w:cs="Arial"/>
        </w:rPr>
        <w:t>t</w:t>
      </w:r>
      <w:r w:rsidR="00007766" w:rsidRPr="00987E16">
        <w:rPr>
          <w:rFonts w:cs="Arial"/>
        </w:rPr>
        <w:t xml:space="preserve">he impact of parallel </w:t>
      </w:r>
      <w:r w:rsidR="00553AFC" w:rsidRPr="00987E16">
        <w:rPr>
          <w:rFonts w:cs="Arial"/>
        </w:rPr>
        <w:t>change processes</w:t>
      </w:r>
      <w:r w:rsidR="00007766" w:rsidRPr="00987E16">
        <w:rPr>
          <w:rFonts w:cs="Arial"/>
        </w:rPr>
        <w:t xml:space="preserve"> on the process of change </w:t>
      </w:r>
    </w:p>
    <w:p w14:paraId="17A4570C" w14:textId="05C69A52" w:rsidR="00007766" w:rsidRPr="00987E16" w:rsidRDefault="00236BA5" w:rsidP="00DA278B">
      <w:pPr>
        <w:pStyle w:val="ListParagraph"/>
        <w:numPr>
          <w:ilvl w:val="0"/>
          <w:numId w:val="123"/>
        </w:numPr>
        <w:rPr>
          <w:rFonts w:cs="Arial"/>
        </w:rPr>
      </w:pPr>
      <w:r w:rsidRPr="00987E16">
        <w:rPr>
          <w:rFonts w:cs="Arial"/>
        </w:rPr>
        <w:lastRenderedPageBreak/>
        <w:t>r</w:t>
      </w:r>
      <w:r w:rsidR="00007766" w:rsidRPr="00987E16">
        <w:rPr>
          <w:rFonts w:cs="Arial"/>
        </w:rPr>
        <w:t xml:space="preserve">eflections on </w:t>
      </w:r>
      <w:r w:rsidR="00302373" w:rsidRPr="00987E16">
        <w:rPr>
          <w:rFonts w:cs="Arial"/>
        </w:rPr>
        <w:t xml:space="preserve">their </w:t>
      </w:r>
      <w:r w:rsidR="00007766" w:rsidRPr="00987E16">
        <w:rPr>
          <w:rFonts w:cs="Arial"/>
        </w:rPr>
        <w:t>leadership practice</w:t>
      </w:r>
      <w:r w:rsidRPr="00987E16">
        <w:rPr>
          <w:rFonts w:cs="Arial"/>
        </w:rPr>
        <w:t>, for example</w:t>
      </w:r>
      <w:r w:rsidR="00B5105C" w:rsidRPr="00987E16">
        <w:rPr>
          <w:rFonts w:cs="Arial"/>
        </w:rPr>
        <w:t>,</w:t>
      </w:r>
      <w:r w:rsidR="00F04AB4" w:rsidRPr="00987E16">
        <w:rPr>
          <w:rFonts w:cs="Arial"/>
        </w:rPr>
        <w:t xml:space="preserve"> w</w:t>
      </w:r>
      <w:r w:rsidR="00007766" w:rsidRPr="00987E16">
        <w:rPr>
          <w:rFonts w:cs="Arial"/>
        </w:rPr>
        <w:t>hat aspects of the project were most challenging?</w:t>
      </w:r>
      <w:r w:rsidR="00F04AB4" w:rsidRPr="00987E16">
        <w:rPr>
          <w:rFonts w:cs="Arial"/>
        </w:rPr>
        <w:t xml:space="preserve"> W</w:t>
      </w:r>
      <w:r w:rsidR="00007766" w:rsidRPr="00987E16">
        <w:rPr>
          <w:rFonts w:cs="Arial"/>
        </w:rPr>
        <w:t>hat skills were helpful?</w:t>
      </w:r>
      <w:r w:rsidR="00F04AB4" w:rsidRPr="00987E16">
        <w:rPr>
          <w:rFonts w:cs="Arial"/>
        </w:rPr>
        <w:t xml:space="preserve"> What </w:t>
      </w:r>
      <w:r w:rsidR="00007766" w:rsidRPr="00987E16">
        <w:rPr>
          <w:rFonts w:cs="Arial"/>
        </w:rPr>
        <w:t xml:space="preserve">did </w:t>
      </w:r>
      <w:r w:rsidR="00F04AB4" w:rsidRPr="00987E16">
        <w:rPr>
          <w:rFonts w:cs="Arial"/>
        </w:rPr>
        <w:t xml:space="preserve">they </w:t>
      </w:r>
      <w:r w:rsidR="00007766" w:rsidRPr="00987E16">
        <w:rPr>
          <w:rFonts w:cs="Arial"/>
        </w:rPr>
        <w:t xml:space="preserve">learn about </w:t>
      </w:r>
      <w:r w:rsidR="00F04AB4" w:rsidRPr="00987E16">
        <w:rPr>
          <w:rFonts w:cs="Arial"/>
        </w:rPr>
        <w:t>themselves</w:t>
      </w:r>
      <w:r w:rsidR="00007766" w:rsidRPr="00987E16">
        <w:rPr>
          <w:rFonts w:cs="Arial"/>
        </w:rPr>
        <w:t xml:space="preserve"> as a leader?</w:t>
      </w:r>
    </w:p>
    <w:p w14:paraId="59E4363F" w14:textId="77777777" w:rsidR="005C06BE" w:rsidRPr="00987E16" w:rsidRDefault="005C06BE" w:rsidP="00132524">
      <w:pPr>
        <w:rPr>
          <w:rFonts w:cs="Arial"/>
        </w:rPr>
      </w:pPr>
    </w:p>
    <w:p w14:paraId="4F63EF32" w14:textId="154C6EE3" w:rsidR="00132524" w:rsidRPr="00A020EB" w:rsidRDefault="00425F7D" w:rsidP="00420055">
      <w:pPr>
        <w:pStyle w:val="ListParagraph"/>
        <w:numPr>
          <w:ilvl w:val="0"/>
          <w:numId w:val="8"/>
        </w:numPr>
        <w:rPr>
          <w:rFonts w:cs="Arial"/>
        </w:rPr>
      </w:pPr>
      <w:r w:rsidRPr="00A020EB">
        <w:rPr>
          <w:rFonts w:cs="Arial"/>
        </w:rPr>
        <w:t xml:space="preserve"> </w:t>
      </w:r>
      <w:r w:rsidR="009444FC" w:rsidRPr="00A020EB">
        <w:rPr>
          <w:rFonts w:cs="Arial"/>
        </w:rPr>
        <w:t>L</w:t>
      </w:r>
      <w:r w:rsidR="003674BD" w:rsidRPr="00A020EB">
        <w:rPr>
          <w:rFonts w:cs="Arial"/>
        </w:rPr>
        <w:t>eadership skills and reflexivity</w:t>
      </w:r>
    </w:p>
    <w:p w14:paraId="6E4FAEA8" w14:textId="3046AFF7" w:rsidR="009444FC" w:rsidRPr="00987E16" w:rsidRDefault="009444FC" w:rsidP="00F03EAD">
      <w:pPr>
        <w:rPr>
          <w:rFonts w:cs="Arial"/>
        </w:rPr>
      </w:pPr>
      <w:r w:rsidRPr="00987E16">
        <w:rPr>
          <w:rFonts w:cs="Arial"/>
        </w:rPr>
        <w:t>All students should also be assessed in relation to leadership skills and reflexivity in their leadership role</w:t>
      </w:r>
      <w:r w:rsidR="1DE31168" w:rsidRPr="00987E16">
        <w:rPr>
          <w:rFonts w:cs="Arial"/>
        </w:rPr>
        <w:t xml:space="preserve">. </w:t>
      </w:r>
      <w:r w:rsidRPr="00987E16">
        <w:rPr>
          <w:rFonts w:cs="Arial"/>
        </w:rPr>
        <w:t>For example, this may include:</w:t>
      </w:r>
    </w:p>
    <w:p w14:paraId="72AE56FF" w14:textId="77013E1B" w:rsidR="00F03EAD" w:rsidRPr="00987E16" w:rsidRDefault="00424056" w:rsidP="00420055">
      <w:pPr>
        <w:pStyle w:val="ListParagraph"/>
        <w:numPr>
          <w:ilvl w:val="1"/>
          <w:numId w:val="14"/>
        </w:numPr>
        <w:rPr>
          <w:rFonts w:cs="Arial"/>
        </w:rPr>
      </w:pPr>
      <w:r w:rsidRPr="00987E16">
        <w:rPr>
          <w:rFonts w:cs="Arial"/>
        </w:rPr>
        <w:t>a</w:t>
      </w:r>
      <w:r w:rsidR="00F03EAD" w:rsidRPr="00987E16">
        <w:rPr>
          <w:rFonts w:cs="Arial"/>
        </w:rPr>
        <w:t>n in</w:t>
      </w:r>
      <w:r w:rsidR="00613B7E" w:rsidRPr="00987E16">
        <w:rPr>
          <w:rFonts w:cs="Arial"/>
        </w:rPr>
        <w:t xml:space="preserve"> </w:t>
      </w:r>
      <w:r w:rsidR="00F03EAD" w:rsidRPr="00987E16">
        <w:rPr>
          <w:rFonts w:cs="Arial"/>
        </w:rPr>
        <w:t>vivo format of assessment</w:t>
      </w:r>
      <w:r w:rsidR="00A676B8" w:rsidRPr="00987E16">
        <w:rPr>
          <w:rFonts w:cs="Arial"/>
        </w:rPr>
        <w:t xml:space="preserve">, such as a </w:t>
      </w:r>
      <w:r w:rsidR="001823FE" w:rsidRPr="00987E16">
        <w:rPr>
          <w:rFonts w:cs="Arial"/>
        </w:rPr>
        <w:t>role</w:t>
      </w:r>
      <w:r w:rsidR="00613B7E" w:rsidRPr="00987E16">
        <w:rPr>
          <w:rFonts w:cs="Arial"/>
        </w:rPr>
        <w:t>-</w:t>
      </w:r>
      <w:r w:rsidR="001823FE" w:rsidRPr="00987E16">
        <w:rPr>
          <w:rFonts w:cs="Arial"/>
        </w:rPr>
        <w:t xml:space="preserve">play/video recording of a </w:t>
      </w:r>
      <w:r w:rsidR="00032C2A" w:rsidRPr="00987E16">
        <w:rPr>
          <w:rFonts w:cs="Arial"/>
        </w:rPr>
        <w:t>conversation</w:t>
      </w:r>
      <w:r w:rsidR="001823FE" w:rsidRPr="00987E16">
        <w:rPr>
          <w:rFonts w:cs="Arial"/>
        </w:rPr>
        <w:t>/meeting relating to their leadership role</w:t>
      </w:r>
      <w:r w:rsidR="00733E02" w:rsidRPr="00987E16">
        <w:rPr>
          <w:rFonts w:cs="Arial"/>
        </w:rPr>
        <w:t>;</w:t>
      </w:r>
      <w:r w:rsidR="006D6154" w:rsidRPr="00987E16">
        <w:rPr>
          <w:rFonts w:cs="Arial"/>
        </w:rPr>
        <w:t xml:space="preserve"> </w:t>
      </w:r>
      <w:r w:rsidR="00F03EAD" w:rsidRPr="00987E16">
        <w:rPr>
          <w:rFonts w:cs="Arial"/>
        </w:rPr>
        <w:t>a guided role-play or podcast</w:t>
      </w:r>
      <w:r w:rsidR="00733E02" w:rsidRPr="00987E16">
        <w:rPr>
          <w:rFonts w:cs="Arial"/>
        </w:rPr>
        <w:t>-</w:t>
      </w:r>
      <w:r w:rsidR="00F03EAD" w:rsidRPr="00987E16">
        <w:rPr>
          <w:rFonts w:cs="Arial"/>
        </w:rPr>
        <w:t>style interview</w:t>
      </w:r>
      <w:r w:rsidR="00733E02" w:rsidRPr="00987E16">
        <w:rPr>
          <w:rFonts w:cs="Arial"/>
        </w:rPr>
        <w:t>;</w:t>
      </w:r>
      <w:r w:rsidR="006D6154" w:rsidRPr="00987E16">
        <w:rPr>
          <w:rFonts w:cs="Arial"/>
        </w:rPr>
        <w:t xml:space="preserve"> a </w:t>
      </w:r>
      <w:r w:rsidR="00F03EAD" w:rsidRPr="00987E16">
        <w:rPr>
          <w:rFonts w:cs="Arial"/>
        </w:rPr>
        <w:t>discussion regarding the change project</w:t>
      </w:r>
      <w:r w:rsidR="00733E02" w:rsidRPr="00987E16">
        <w:rPr>
          <w:rFonts w:cs="Arial"/>
        </w:rPr>
        <w:t>;</w:t>
      </w:r>
      <w:r w:rsidR="000B1BD7" w:rsidRPr="00987E16">
        <w:rPr>
          <w:rFonts w:cs="Arial"/>
        </w:rPr>
        <w:t xml:space="preserve"> or</w:t>
      </w:r>
      <w:r w:rsidR="00B66262" w:rsidRPr="00987E16">
        <w:rPr>
          <w:rFonts w:cs="Arial"/>
        </w:rPr>
        <w:t xml:space="preserve"> an anticipated difficult </w:t>
      </w:r>
      <w:proofErr w:type="gramStart"/>
      <w:r w:rsidR="00013DA1" w:rsidRPr="00987E16">
        <w:rPr>
          <w:rFonts w:cs="Arial"/>
        </w:rPr>
        <w:t>conversation</w:t>
      </w:r>
      <w:proofErr w:type="gramEnd"/>
    </w:p>
    <w:p w14:paraId="729A44D5" w14:textId="7ED12D7C" w:rsidR="000B1BD7" w:rsidRPr="00987E16" w:rsidRDefault="00424056" w:rsidP="00420055">
      <w:pPr>
        <w:pStyle w:val="ListParagraph"/>
        <w:numPr>
          <w:ilvl w:val="1"/>
          <w:numId w:val="14"/>
        </w:numPr>
        <w:rPr>
          <w:rFonts w:cs="Arial"/>
        </w:rPr>
      </w:pPr>
      <w:r w:rsidRPr="00987E16">
        <w:rPr>
          <w:rFonts w:cs="Arial"/>
        </w:rPr>
        <w:t>a</w:t>
      </w:r>
      <w:r w:rsidR="00F03EAD" w:rsidRPr="00987E16">
        <w:rPr>
          <w:rFonts w:cs="Arial"/>
        </w:rPr>
        <w:t xml:space="preserve"> </w:t>
      </w:r>
      <w:r w:rsidRPr="00987E16">
        <w:rPr>
          <w:rFonts w:cs="Arial"/>
        </w:rPr>
        <w:t>r</w:t>
      </w:r>
      <w:r w:rsidR="00F03EAD" w:rsidRPr="00987E16">
        <w:rPr>
          <w:rFonts w:cs="Arial"/>
        </w:rPr>
        <w:t xml:space="preserve">eflective log that may take the style of a traditional written paper, a blog or </w:t>
      </w:r>
      <w:r w:rsidR="00733E02" w:rsidRPr="00987E16">
        <w:rPr>
          <w:rFonts w:cs="Arial"/>
        </w:rPr>
        <w:t xml:space="preserve">a </w:t>
      </w:r>
      <w:r w:rsidR="00F03EAD" w:rsidRPr="00987E16">
        <w:rPr>
          <w:rFonts w:cs="Arial"/>
        </w:rPr>
        <w:t>dummy</w:t>
      </w:r>
      <w:r w:rsidR="00733E02" w:rsidRPr="00987E16">
        <w:rPr>
          <w:rFonts w:cs="Arial"/>
        </w:rPr>
        <w:t xml:space="preserve"> </w:t>
      </w:r>
      <w:r w:rsidR="00F03EAD" w:rsidRPr="00987E16">
        <w:rPr>
          <w:rFonts w:cs="Arial"/>
        </w:rPr>
        <w:t xml:space="preserve">website </w:t>
      </w:r>
      <w:r w:rsidR="00733E02" w:rsidRPr="00987E16">
        <w:rPr>
          <w:rFonts w:cs="Arial"/>
        </w:rPr>
        <w:t>accompanying</w:t>
      </w:r>
      <w:r w:rsidR="00F03EAD" w:rsidRPr="00987E16">
        <w:rPr>
          <w:rFonts w:cs="Arial"/>
        </w:rPr>
        <w:t xml:space="preserve"> a </w:t>
      </w:r>
      <w:proofErr w:type="gramStart"/>
      <w:r w:rsidR="00F03EAD" w:rsidRPr="00987E16">
        <w:rPr>
          <w:rFonts w:cs="Arial"/>
        </w:rPr>
        <w:t>podcast</w:t>
      </w:r>
      <w:proofErr w:type="gramEnd"/>
      <w:r w:rsidR="38A57344" w:rsidRPr="00987E16">
        <w:rPr>
          <w:rFonts w:cs="Arial"/>
        </w:rPr>
        <w:t xml:space="preserve"> </w:t>
      </w:r>
    </w:p>
    <w:p w14:paraId="50876418" w14:textId="6EF2C28E" w:rsidR="00132524" w:rsidRPr="00987E16" w:rsidRDefault="00424056" w:rsidP="004A17CE">
      <w:pPr>
        <w:pStyle w:val="ListParagraph"/>
        <w:numPr>
          <w:ilvl w:val="1"/>
          <w:numId w:val="14"/>
        </w:numPr>
        <w:rPr>
          <w:rFonts w:cs="Arial"/>
        </w:rPr>
      </w:pPr>
      <w:r w:rsidRPr="00987E16">
        <w:rPr>
          <w:rFonts w:cs="Arial"/>
        </w:rPr>
        <w:t>c</w:t>
      </w:r>
      <w:r w:rsidR="000D62AE" w:rsidRPr="00987E16">
        <w:rPr>
          <w:rFonts w:cs="Arial"/>
        </w:rPr>
        <w:t xml:space="preserve">arrying out and reflecting on the results from a </w:t>
      </w:r>
      <w:r w:rsidR="00013DA1" w:rsidRPr="00987E16">
        <w:rPr>
          <w:rFonts w:cs="Arial"/>
        </w:rPr>
        <w:t>360-degree</w:t>
      </w:r>
      <w:r w:rsidR="00EF57EC" w:rsidRPr="00987E16">
        <w:rPr>
          <w:rFonts w:cs="Arial"/>
        </w:rPr>
        <w:t xml:space="preserve"> appraisal </w:t>
      </w:r>
      <w:r w:rsidR="00132524" w:rsidRPr="00987E16">
        <w:rPr>
          <w:rFonts w:cs="Arial"/>
        </w:rPr>
        <w:br/>
      </w:r>
    </w:p>
    <w:p w14:paraId="00060547" w14:textId="31D65E39" w:rsidR="00132524" w:rsidRPr="00987E16" w:rsidRDefault="00132524" w:rsidP="00A020EB">
      <w:pPr>
        <w:pStyle w:val="Heading4"/>
      </w:pPr>
      <w:r w:rsidRPr="00987E16">
        <w:t xml:space="preserve">CPD </w:t>
      </w:r>
      <w:r w:rsidR="00613B7E" w:rsidRPr="00987E16">
        <w:t>p</w:t>
      </w:r>
      <w:r w:rsidRPr="00987E16">
        <w:t>athway</w:t>
      </w:r>
    </w:p>
    <w:p w14:paraId="118F54CC" w14:textId="77777777" w:rsidR="007A1788" w:rsidRPr="00987E16" w:rsidRDefault="007A1788" w:rsidP="00132524">
      <w:pPr>
        <w:rPr>
          <w:rFonts w:cs="Arial"/>
        </w:rPr>
      </w:pPr>
    </w:p>
    <w:p w14:paraId="020516F7" w14:textId="1F3AB974" w:rsidR="00132524" w:rsidRPr="00987E16" w:rsidRDefault="002568B1" w:rsidP="00132524">
      <w:pPr>
        <w:rPr>
          <w:rFonts w:cs="Arial"/>
        </w:rPr>
      </w:pPr>
      <w:r w:rsidRPr="00987E16">
        <w:rPr>
          <w:rFonts w:cs="Arial"/>
        </w:rPr>
        <w:t>If a CPD training pathway is available within the local HEI context, it is advisable for each trainee to actively undertake and engage in a transformation project. This practical application helps integrate the ideas from the course into practice, thereby enhancing and reinforcing the</w:t>
      </w:r>
      <w:r w:rsidR="00476ED7" w:rsidRPr="00987E16">
        <w:rPr>
          <w:rFonts w:cs="Arial"/>
        </w:rPr>
        <w:t xml:space="preserve"> trainee’s</w:t>
      </w:r>
      <w:r w:rsidRPr="00987E16">
        <w:rPr>
          <w:rFonts w:cs="Arial"/>
        </w:rPr>
        <w:t xml:space="preserve"> experience. </w:t>
      </w:r>
      <w:r w:rsidR="009F7574" w:rsidRPr="00987E16">
        <w:rPr>
          <w:rFonts w:cs="Arial"/>
        </w:rPr>
        <w:t xml:space="preserve">For example, this might include a (non-assessed) </w:t>
      </w:r>
      <w:r w:rsidR="002205A3" w:rsidRPr="00987E16">
        <w:rPr>
          <w:rFonts w:cs="Arial"/>
        </w:rPr>
        <w:t xml:space="preserve">written or oral presentation of their project rationale and strategy, and then a post-project </w:t>
      </w:r>
      <w:r w:rsidR="007A1788" w:rsidRPr="00987E16">
        <w:rPr>
          <w:rFonts w:cs="Arial"/>
        </w:rPr>
        <w:t>presentation in which they outline key findings and learning</w:t>
      </w:r>
      <w:r w:rsidR="4439EBE5" w:rsidRPr="00987E16">
        <w:rPr>
          <w:rFonts w:cs="Arial"/>
        </w:rPr>
        <w:t xml:space="preserve">. </w:t>
      </w:r>
    </w:p>
    <w:p w14:paraId="3841613D" w14:textId="1B19CC9C" w:rsidR="007E799B" w:rsidRPr="00987E16" w:rsidRDefault="007E799B" w:rsidP="007E799B"/>
    <w:p w14:paraId="7E7A498D" w14:textId="77777777" w:rsidR="00FC35CD" w:rsidRPr="00987E16" w:rsidRDefault="00FC35CD" w:rsidP="003F17B5"/>
    <w:p w14:paraId="1762CAA3" w14:textId="4533E1E2" w:rsidR="001C2E96" w:rsidRPr="00987E16" w:rsidRDefault="445E3482" w:rsidP="00FA0787">
      <w:pPr>
        <w:pStyle w:val="Heading1"/>
        <w:rPr>
          <w:rStyle w:val="Hyperlink"/>
          <w:rFonts w:eastAsiaTheme="minorHAnsi" w:cstheme="minorBidi"/>
          <w:color w:val="005EB8"/>
          <w:sz w:val="24"/>
          <w:szCs w:val="24"/>
          <w:u w:val="none"/>
        </w:rPr>
      </w:pPr>
      <w:bookmarkStart w:id="10" w:name="_Toc169877584"/>
      <w:r w:rsidRPr="00987E16">
        <w:t>Appendi</w:t>
      </w:r>
      <w:r w:rsidR="00DB264F" w:rsidRPr="00987E16">
        <w:t>ces</w:t>
      </w:r>
      <w:bookmarkEnd w:id="10"/>
    </w:p>
    <w:p w14:paraId="70842978" w14:textId="2F55D367" w:rsidR="001C2E96" w:rsidRPr="00A020EB" w:rsidRDefault="001C2E96" w:rsidP="00A020EB">
      <w:pPr>
        <w:pStyle w:val="Heading4"/>
        <w:rPr>
          <w:rStyle w:val="Hyperlink"/>
          <w:color w:val="auto"/>
          <w:u w:val="none"/>
        </w:rPr>
      </w:pPr>
      <w:r w:rsidRPr="00A020EB">
        <w:rPr>
          <w:rStyle w:val="Hyperlink"/>
          <w:color w:val="auto"/>
          <w:u w:val="none"/>
        </w:rPr>
        <w:t>Appendix</w:t>
      </w:r>
      <w:r w:rsidR="00FE04AE" w:rsidRPr="00A020EB">
        <w:rPr>
          <w:rStyle w:val="Hyperlink"/>
          <w:color w:val="auto"/>
          <w:u w:val="none"/>
        </w:rPr>
        <w:t xml:space="preserve"> 1</w:t>
      </w:r>
      <w:r w:rsidR="006328F9" w:rsidRPr="00A020EB">
        <w:rPr>
          <w:rStyle w:val="Hyperlink"/>
          <w:color w:val="auto"/>
          <w:u w:val="none"/>
        </w:rPr>
        <w:t xml:space="preserve">. </w:t>
      </w:r>
      <w:r w:rsidR="009007D5" w:rsidRPr="00A020EB">
        <w:rPr>
          <w:rStyle w:val="Hyperlink"/>
          <w:color w:val="auto"/>
          <w:u w:val="none"/>
        </w:rPr>
        <w:t xml:space="preserve">Theme: </w:t>
      </w:r>
      <w:r w:rsidR="006328F9" w:rsidRPr="00A020EB">
        <w:rPr>
          <w:rStyle w:val="normaltextrun"/>
          <w:rFonts w:cs="Arial"/>
        </w:rPr>
        <w:t>p</w:t>
      </w:r>
      <w:r w:rsidR="001E6482" w:rsidRPr="00A020EB">
        <w:rPr>
          <w:rStyle w:val="normaltextrun"/>
          <w:rFonts w:cs="Arial"/>
        </w:rPr>
        <w:t>olicy and national and local CYP</w:t>
      </w:r>
      <w:r w:rsidR="00061348" w:rsidRPr="00A020EB">
        <w:rPr>
          <w:rStyle w:val="normaltextrun"/>
          <w:rFonts w:cs="Arial"/>
        </w:rPr>
        <w:t xml:space="preserve"> </w:t>
      </w:r>
      <w:r w:rsidR="001E6482" w:rsidRPr="00A020EB">
        <w:rPr>
          <w:rStyle w:val="normaltextrun"/>
          <w:rFonts w:cs="Arial"/>
        </w:rPr>
        <w:t>MH service landscapes</w:t>
      </w:r>
      <w:r w:rsidR="001E6482" w:rsidRPr="00A020EB">
        <w:rPr>
          <w:rStyle w:val="eop"/>
          <w:rFonts w:cs="Arial"/>
        </w:rPr>
        <w:t> </w:t>
      </w:r>
      <w:r w:rsidR="006328F9" w:rsidRPr="00A020EB">
        <w:rPr>
          <w:rStyle w:val="Hyperlink"/>
          <w:color w:val="auto"/>
          <w:u w:val="none"/>
        </w:rPr>
        <w:t>– l</w:t>
      </w:r>
      <w:r w:rsidRPr="00A020EB">
        <w:rPr>
          <w:rStyle w:val="Hyperlink"/>
          <w:color w:val="auto"/>
          <w:u w:val="none"/>
        </w:rPr>
        <w:t xml:space="preserve">ist of </w:t>
      </w:r>
      <w:r w:rsidR="3C4DE08E" w:rsidRPr="00A020EB">
        <w:rPr>
          <w:rStyle w:val="Hyperlink"/>
          <w:color w:val="auto"/>
          <w:u w:val="none"/>
        </w:rPr>
        <w:t>policies</w:t>
      </w:r>
      <w:r w:rsidRPr="00A020EB">
        <w:rPr>
          <w:rStyle w:val="Hyperlink"/>
          <w:color w:val="auto"/>
          <w:u w:val="none"/>
        </w:rPr>
        <w:t xml:space="preserve"> to </w:t>
      </w:r>
      <w:r w:rsidR="00F5742F" w:rsidRPr="00A020EB">
        <w:rPr>
          <w:rStyle w:val="Hyperlink"/>
          <w:color w:val="auto"/>
          <w:u w:val="none"/>
        </w:rPr>
        <w:t xml:space="preserve">consider </w:t>
      </w:r>
      <w:r w:rsidR="00B95EA6" w:rsidRPr="00A020EB">
        <w:rPr>
          <w:rStyle w:val="Hyperlink"/>
          <w:color w:val="auto"/>
          <w:u w:val="none"/>
        </w:rPr>
        <w:t>referenc</w:t>
      </w:r>
      <w:r w:rsidR="00F5742F" w:rsidRPr="00A020EB">
        <w:rPr>
          <w:rStyle w:val="Hyperlink"/>
          <w:color w:val="auto"/>
          <w:u w:val="none"/>
        </w:rPr>
        <w:t>ing/discussing</w:t>
      </w:r>
      <w:r w:rsidR="00987E16" w:rsidRPr="00A020EB">
        <w:rPr>
          <w:rStyle w:val="Hyperlink"/>
          <w:color w:val="auto"/>
          <w:u w:val="none"/>
        </w:rPr>
        <w:t xml:space="preserve"> </w:t>
      </w:r>
    </w:p>
    <w:p w14:paraId="69CA587D" w14:textId="09658F16" w:rsidR="00F5742F" w:rsidRPr="00987E16" w:rsidRDefault="002B63B2" w:rsidP="00420055">
      <w:pPr>
        <w:pStyle w:val="ListParagraph"/>
        <w:numPr>
          <w:ilvl w:val="0"/>
          <w:numId w:val="92"/>
        </w:numPr>
        <w:rPr>
          <w:color w:val="auto"/>
        </w:rPr>
      </w:pPr>
      <w:r>
        <w:rPr>
          <w:color w:val="auto"/>
        </w:rPr>
        <w:t>‘</w:t>
      </w:r>
      <w:r w:rsidR="00F5742F" w:rsidRPr="00987E16">
        <w:rPr>
          <w:color w:val="auto"/>
        </w:rPr>
        <w:t>Every Child Matters</w:t>
      </w:r>
      <w:r>
        <w:rPr>
          <w:color w:val="auto"/>
        </w:rPr>
        <w:t>’</w:t>
      </w:r>
      <w:r w:rsidR="0056735F">
        <w:rPr>
          <w:color w:val="auto"/>
        </w:rPr>
        <w:t xml:space="preserve"> (2003)</w:t>
      </w:r>
    </w:p>
    <w:p w14:paraId="0DC2A45A" w14:textId="5C476DD7" w:rsidR="00F5742F" w:rsidRPr="00987E16" w:rsidRDefault="002B63B2" w:rsidP="00420055">
      <w:pPr>
        <w:pStyle w:val="ListParagraph"/>
        <w:numPr>
          <w:ilvl w:val="0"/>
          <w:numId w:val="92"/>
        </w:numPr>
        <w:rPr>
          <w:color w:val="auto"/>
        </w:rPr>
      </w:pPr>
      <w:r>
        <w:rPr>
          <w:color w:val="auto"/>
        </w:rPr>
        <w:t>‘</w:t>
      </w:r>
      <w:r w:rsidRPr="002B63B2">
        <w:rPr>
          <w:color w:val="auto"/>
        </w:rPr>
        <w:t>National Service Framework for Children, Young People and Maternity Services</w:t>
      </w:r>
      <w:r>
        <w:rPr>
          <w:color w:val="auto"/>
        </w:rPr>
        <w:t>’</w:t>
      </w:r>
      <w:r w:rsidR="00F5742F" w:rsidRPr="00987E16">
        <w:rPr>
          <w:color w:val="auto"/>
        </w:rPr>
        <w:t xml:space="preserve"> </w:t>
      </w:r>
      <w:r w:rsidR="0056735F">
        <w:rPr>
          <w:color w:val="auto"/>
        </w:rPr>
        <w:t>(2004)</w:t>
      </w:r>
    </w:p>
    <w:p w14:paraId="026AFB27" w14:textId="3B4DC6E5" w:rsidR="00F5742F" w:rsidRPr="00987E16" w:rsidRDefault="00F5742F" w:rsidP="00420055">
      <w:pPr>
        <w:pStyle w:val="ListParagraph"/>
        <w:numPr>
          <w:ilvl w:val="0"/>
          <w:numId w:val="92"/>
        </w:numPr>
        <w:rPr>
          <w:color w:val="auto"/>
        </w:rPr>
      </w:pPr>
      <w:r w:rsidRPr="00987E16">
        <w:rPr>
          <w:color w:val="auto"/>
        </w:rPr>
        <w:t xml:space="preserve">National Advisory Council </w:t>
      </w:r>
      <w:r w:rsidR="002B63B2">
        <w:rPr>
          <w:color w:val="auto"/>
        </w:rPr>
        <w:t>r</w:t>
      </w:r>
      <w:r w:rsidRPr="00987E16">
        <w:rPr>
          <w:color w:val="auto"/>
        </w:rPr>
        <w:t>eports</w:t>
      </w:r>
    </w:p>
    <w:p w14:paraId="30F27C25" w14:textId="051A203F" w:rsidR="00E52407" w:rsidRPr="00987E16" w:rsidRDefault="006B4CCC" w:rsidP="00420055">
      <w:pPr>
        <w:pStyle w:val="ListParagraph"/>
        <w:numPr>
          <w:ilvl w:val="0"/>
          <w:numId w:val="92"/>
        </w:numPr>
        <w:rPr>
          <w:color w:val="auto"/>
        </w:rPr>
      </w:pPr>
      <w:r w:rsidRPr="00987E16">
        <w:rPr>
          <w:color w:val="auto"/>
        </w:rPr>
        <w:t>‘</w:t>
      </w:r>
      <w:r w:rsidR="001C2E96" w:rsidRPr="00987E16">
        <w:rPr>
          <w:color w:val="auto"/>
        </w:rPr>
        <w:t xml:space="preserve">No </w:t>
      </w:r>
      <w:r w:rsidRPr="00987E16">
        <w:rPr>
          <w:color w:val="auto"/>
        </w:rPr>
        <w:t>H</w:t>
      </w:r>
      <w:r w:rsidR="001C2E96" w:rsidRPr="00987E16">
        <w:rPr>
          <w:color w:val="auto"/>
        </w:rPr>
        <w:t xml:space="preserve">ealth </w:t>
      </w:r>
      <w:r w:rsidRPr="00987E16">
        <w:rPr>
          <w:color w:val="auto"/>
        </w:rPr>
        <w:t>W</w:t>
      </w:r>
      <w:r w:rsidR="001C2E96" w:rsidRPr="00987E16">
        <w:rPr>
          <w:color w:val="auto"/>
        </w:rPr>
        <w:t xml:space="preserve">ithout </w:t>
      </w:r>
      <w:r w:rsidRPr="00987E16">
        <w:rPr>
          <w:color w:val="auto"/>
        </w:rPr>
        <w:t>M</w:t>
      </w:r>
      <w:r w:rsidR="001C2E96" w:rsidRPr="00987E16">
        <w:rPr>
          <w:color w:val="auto"/>
        </w:rPr>
        <w:t xml:space="preserve">ental </w:t>
      </w:r>
      <w:r w:rsidRPr="00987E16">
        <w:rPr>
          <w:color w:val="auto"/>
        </w:rPr>
        <w:t>H</w:t>
      </w:r>
      <w:r w:rsidR="001C2E96" w:rsidRPr="00987E16">
        <w:rPr>
          <w:color w:val="auto"/>
        </w:rPr>
        <w:t>ealth</w:t>
      </w:r>
      <w:r w:rsidRPr="00987E16">
        <w:rPr>
          <w:color w:val="auto"/>
        </w:rPr>
        <w:t>’</w:t>
      </w:r>
      <w:r w:rsidR="001C2E96" w:rsidRPr="00987E16">
        <w:rPr>
          <w:color w:val="auto"/>
        </w:rPr>
        <w:t xml:space="preserve"> (2011)</w:t>
      </w:r>
      <w:r w:rsidR="00B12E0B" w:rsidRPr="00987E16">
        <w:rPr>
          <w:b/>
          <w:bCs/>
          <w:color w:val="auto"/>
          <w:u w:val="single"/>
        </w:rPr>
        <w:t xml:space="preserve"> </w:t>
      </w:r>
    </w:p>
    <w:p w14:paraId="05A62B4E" w14:textId="0BAA4E2C" w:rsidR="00E52407" w:rsidRPr="00987E16" w:rsidRDefault="001C2E96" w:rsidP="00420055">
      <w:pPr>
        <w:pStyle w:val="ListParagraph"/>
        <w:numPr>
          <w:ilvl w:val="0"/>
          <w:numId w:val="92"/>
        </w:numPr>
        <w:rPr>
          <w:color w:val="auto"/>
        </w:rPr>
      </w:pPr>
      <w:r w:rsidRPr="00987E16">
        <w:rPr>
          <w:color w:val="auto"/>
        </w:rPr>
        <w:t xml:space="preserve">Health and </w:t>
      </w:r>
      <w:r w:rsidR="006328F9" w:rsidRPr="00987E16">
        <w:rPr>
          <w:color w:val="auto"/>
        </w:rPr>
        <w:t>S</w:t>
      </w:r>
      <w:r w:rsidRPr="00987E16">
        <w:rPr>
          <w:color w:val="auto"/>
        </w:rPr>
        <w:t>ocial Care Act 2012</w:t>
      </w:r>
    </w:p>
    <w:p w14:paraId="59A4DF9A" w14:textId="1ABE4F05" w:rsidR="00E52407" w:rsidRPr="00987E16" w:rsidRDefault="00A829A5" w:rsidP="00420055">
      <w:pPr>
        <w:pStyle w:val="ListParagraph"/>
        <w:numPr>
          <w:ilvl w:val="0"/>
          <w:numId w:val="92"/>
        </w:numPr>
        <w:rPr>
          <w:color w:val="auto"/>
        </w:rPr>
      </w:pPr>
      <w:r w:rsidRPr="00987E16">
        <w:rPr>
          <w:color w:val="auto"/>
        </w:rPr>
        <w:t>‘</w:t>
      </w:r>
      <w:r w:rsidR="001C2E96" w:rsidRPr="00987E16">
        <w:rPr>
          <w:color w:val="auto"/>
        </w:rPr>
        <w:t xml:space="preserve">Closing the </w:t>
      </w:r>
      <w:r w:rsidR="006B4CCC" w:rsidRPr="00987E16">
        <w:rPr>
          <w:color w:val="auto"/>
        </w:rPr>
        <w:t>g</w:t>
      </w:r>
      <w:r w:rsidR="001C2E96" w:rsidRPr="00987E16">
        <w:rPr>
          <w:color w:val="auto"/>
        </w:rPr>
        <w:t>ap</w:t>
      </w:r>
      <w:r w:rsidRPr="00987E16">
        <w:rPr>
          <w:color w:val="auto"/>
        </w:rPr>
        <w:t>’</w:t>
      </w:r>
      <w:r w:rsidR="001C2E96" w:rsidRPr="00987E16">
        <w:rPr>
          <w:color w:val="auto"/>
        </w:rPr>
        <w:t xml:space="preserve"> (2014)</w:t>
      </w:r>
    </w:p>
    <w:p w14:paraId="101DAA19" w14:textId="35BF12CA" w:rsidR="00E52407" w:rsidRPr="00987E16" w:rsidRDefault="00A829A5" w:rsidP="00420055">
      <w:pPr>
        <w:pStyle w:val="ListParagraph"/>
        <w:numPr>
          <w:ilvl w:val="0"/>
          <w:numId w:val="92"/>
        </w:numPr>
        <w:rPr>
          <w:color w:val="auto"/>
        </w:rPr>
      </w:pPr>
      <w:r w:rsidRPr="00987E16">
        <w:rPr>
          <w:color w:val="auto"/>
        </w:rPr>
        <w:t>‘</w:t>
      </w:r>
      <w:r w:rsidR="001C2E96" w:rsidRPr="00987E16">
        <w:rPr>
          <w:color w:val="auto"/>
        </w:rPr>
        <w:t>Future in Mind</w:t>
      </w:r>
      <w:r w:rsidRPr="00987E16">
        <w:rPr>
          <w:color w:val="auto"/>
        </w:rPr>
        <w:t>’</w:t>
      </w:r>
      <w:r w:rsidR="001C2E96" w:rsidRPr="00987E16">
        <w:rPr>
          <w:color w:val="auto"/>
        </w:rPr>
        <w:t xml:space="preserve"> (2015)</w:t>
      </w:r>
    </w:p>
    <w:p w14:paraId="7BF5D617" w14:textId="63D00561" w:rsidR="00E52407" w:rsidRPr="00987E16" w:rsidRDefault="00A829A5" w:rsidP="00420055">
      <w:pPr>
        <w:pStyle w:val="ListParagraph"/>
        <w:numPr>
          <w:ilvl w:val="0"/>
          <w:numId w:val="92"/>
        </w:numPr>
        <w:rPr>
          <w:color w:val="auto"/>
        </w:rPr>
      </w:pPr>
      <w:r w:rsidRPr="00987E16">
        <w:rPr>
          <w:color w:val="auto"/>
        </w:rPr>
        <w:t>‘</w:t>
      </w:r>
      <w:r w:rsidR="001C2E96" w:rsidRPr="00987E16">
        <w:rPr>
          <w:color w:val="auto"/>
        </w:rPr>
        <w:t>Five Year Forward View</w:t>
      </w:r>
      <w:r w:rsidR="006B4CCC" w:rsidRPr="00987E16">
        <w:rPr>
          <w:color w:val="auto"/>
        </w:rPr>
        <w:t xml:space="preserve"> for Mental Health</w:t>
      </w:r>
      <w:r w:rsidRPr="00987E16">
        <w:rPr>
          <w:color w:val="auto"/>
        </w:rPr>
        <w:t>’</w:t>
      </w:r>
      <w:r w:rsidR="001C2E96" w:rsidRPr="00987E16">
        <w:rPr>
          <w:color w:val="auto"/>
        </w:rPr>
        <w:t xml:space="preserve"> (2016)</w:t>
      </w:r>
    </w:p>
    <w:p w14:paraId="03539694" w14:textId="57A56628" w:rsidR="00E52407" w:rsidRPr="00987E16" w:rsidRDefault="001C2E96" w:rsidP="00420055">
      <w:pPr>
        <w:pStyle w:val="ListParagraph"/>
        <w:numPr>
          <w:ilvl w:val="0"/>
          <w:numId w:val="92"/>
        </w:numPr>
        <w:rPr>
          <w:color w:val="auto"/>
        </w:rPr>
      </w:pPr>
      <w:r w:rsidRPr="00987E16">
        <w:rPr>
          <w:color w:val="auto"/>
        </w:rPr>
        <w:t xml:space="preserve">Children and Social Care Act 2017 </w:t>
      </w:r>
    </w:p>
    <w:p w14:paraId="4EF1FAA6" w14:textId="13CE82F3" w:rsidR="00E52407" w:rsidRPr="00987E16" w:rsidRDefault="00A829A5" w:rsidP="00420055">
      <w:pPr>
        <w:pStyle w:val="ListParagraph"/>
        <w:numPr>
          <w:ilvl w:val="0"/>
          <w:numId w:val="92"/>
        </w:numPr>
        <w:rPr>
          <w:color w:val="auto"/>
        </w:rPr>
      </w:pPr>
      <w:r w:rsidRPr="00987E16">
        <w:rPr>
          <w:color w:val="auto"/>
        </w:rPr>
        <w:t>‘</w:t>
      </w:r>
      <w:r w:rsidR="001C2E96" w:rsidRPr="00987E16">
        <w:rPr>
          <w:color w:val="auto"/>
        </w:rPr>
        <w:t xml:space="preserve">Transforming Children and Young </w:t>
      </w:r>
      <w:r w:rsidR="006328F9" w:rsidRPr="00987E16">
        <w:rPr>
          <w:color w:val="auto"/>
        </w:rPr>
        <w:t>P</w:t>
      </w:r>
      <w:r w:rsidR="001C2E96" w:rsidRPr="00987E16">
        <w:rPr>
          <w:color w:val="auto"/>
        </w:rPr>
        <w:t>eople’s Mental Health</w:t>
      </w:r>
      <w:r w:rsidRPr="00987E16">
        <w:rPr>
          <w:color w:val="auto"/>
        </w:rPr>
        <w:t>’</w:t>
      </w:r>
      <w:r w:rsidR="001C2E96" w:rsidRPr="00987E16">
        <w:rPr>
          <w:color w:val="auto"/>
        </w:rPr>
        <w:t xml:space="preserve"> (2017)</w:t>
      </w:r>
    </w:p>
    <w:p w14:paraId="56C17D3D" w14:textId="19344A09" w:rsidR="00E52407" w:rsidRPr="00987E16" w:rsidRDefault="00A829A5" w:rsidP="00420055">
      <w:pPr>
        <w:pStyle w:val="ListParagraph"/>
        <w:numPr>
          <w:ilvl w:val="0"/>
          <w:numId w:val="92"/>
        </w:numPr>
        <w:rPr>
          <w:color w:val="auto"/>
        </w:rPr>
      </w:pPr>
      <w:r w:rsidRPr="00987E16">
        <w:rPr>
          <w:color w:val="auto"/>
        </w:rPr>
        <w:t>‘</w:t>
      </w:r>
      <w:r w:rsidR="001C2E96" w:rsidRPr="00987E16">
        <w:rPr>
          <w:color w:val="auto"/>
        </w:rPr>
        <w:t>Long</w:t>
      </w:r>
      <w:r w:rsidRPr="00987E16">
        <w:rPr>
          <w:color w:val="auto"/>
        </w:rPr>
        <w:t xml:space="preserve"> T</w:t>
      </w:r>
      <w:r w:rsidR="001C2E96" w:rsidRPr="00987E16">
        <w:rPr>
          <w:color w:val="auto"/>
        </w:rPr>
        <w:t xml:space="preserve">erm </w:t>
      </w:r>
      <w:r w:rsidRPr="00987E16">
        <w:rPr>
          <w:color w:val="auto"/>
        </w:rPr>
        <w:t>P</w:t>
      </w:r>
      <w:r w:rsidR="001C2E96" w:rsidRPr="00987E16">
        <w:rPr>
          <w:color w:val="auto"/>
        </w:rPr>
        <w:t>lan</w:t>
      </w:r>
      <w:r w:rsidRPr="00987E16">
        <w:rPr>
          <w:color w:val="auto"/>
        </w:rPr>
        <w:t>’</w:t>
      </w:r>
      <w:r w:rsidR="001C2E96" w:rsidRPr="00987E16">
        <w:rPr>
          <w:color w:val="auto"/>
        </w:rPr>
        <w:t xml:space="preserve"> (2019) </w:t>
      </w:r>
    </w:p>
    <w:p w14:paraId="3AA657C3" w14:textId="4301A59B" w:rsidR="00E52407" w:rsidRPr="00987E16" w:rsidRDefault="007B6734" w:rsidP="00420055">
      <w:pPr>
        <w:pStyle w:val="ListParagraph"/>
        <w:numPr>
          <w:ilvl w:val="0"/>
          <w:numId w:val="92"/>
        </w:numPr>
        <w:rPr>
          <w:color w:val="auto"/>
        </w:rPr>
      </w:pPr>
      <w:r w:rsidRPr="00987E16">
        <w:rPr>
          <w:color w:val="auto"/>
        </w:rPr>
        <w:t>‘</w:t>
      </w:r>
      <w:r w:rsidR="001C2E96" w:rsidRPr="00987E16">
        <w:rPr>
          <w:color w:val="auto"/>
        </w:rPr>
        <w:t>C</w:t>
      </w:r>
      <w:r w:rsidRPr="00987E16">
        <w:rPr>
          <w:color w:val="auto"/>
        </w:rPr>
        <w:t>OVID</w:t>
      </w:r>
      <w:r w:rsidR="001C2E96" w:rsidRPr="00987E16">
        <w:rPr>
          <w:color w:val="auto"/>
        </w:rPr>
        <w:t>-19 Recovery Strategy</w:t>
      </w:r>
      <w:r w:rsidRPr="00987E16">
        <w:rPr>
          <w:color w:val="auto"/>
        </w:rPr>
        <w:t>’</w:t>
      </w:r>
      <w:r w:rsidR="001C2E96" w:rsidRPr="00987E16">
        <w:rPr>
          <w:color w:val="auto"/>
        </w:rPr>
        <w:t xml:space="preserve"> (2020) </w:t>
      </w:r>
    </w:p>
    <w:p w14:paraId="456D8907" w14:textId="3E3A6378" w:rsidR="00E52407" w:rsidRPr="00987E16" w:rsidRDefault="007B6734" w:rsidP="00420055">
      <w:pPr>
        <w:pStyle w:val="ListParagraph"/>
        <w:numPr>
          <w:ilvl w:val="0"/>
          <w:numId w:val="92"/>
        </w:numPr>
        <w:rPr>
          <w:color w:val="auto"/>
        </w:rPr>
      </w:pPr>
      <w:r w:rsidRPr="00987E16">
        <w:rPr>
          <w:color w:val="auto"/>
        </w:rPr>
        <w:t>‘</w:t>
      </w:r>
      <w:r w:rsidR="001C2E96" w:rsidRPr="00987E16">
        <w:rPr>
          <w:color w:val="auto"/>
        </w:rPr>
        <w:t>Promoting and Supporting Mental Health and Wellbeing in Schools and Colleges</w:t>
      </w:r>
      <w:r w:rsidRPr="00987E16">
        <w:rPr>
          <w:color w:val="auto"/>
        </w:rPr>
        <w:t>’</w:t>
      </w:r>
      <w:r w:rsidR="001C2E96" w:rsidRPr="00987E16">
        <w:rPr>
          <w:color w:val="auto"/>
        </w:rPr>
        <w:t xml:space="preserve"> (2021)</w:t>
      </w:r>
    </w:p>
    <w:p w14:paraId="427273C0" w14:textId="7080CCA0" w:rsidR="00E52407" w:rsidRPr="00987E16" w:rsidRDefault="007B6734" w:rsidP="00420055">
      <w:pPr>
        <w:pStyle w:val="ListParagraph"/>
        <w:numPr>
          <w:ilvl w:val="0"/>
          <w:numId w:val="92"/>
        </w:numPr>
        <w:rPr>
          <w:color w:val="auto"/>
        </w:rPr>
      </w:pPr>
      <w:r w:rsidRPr="00987E16">
        <w:rPr>
          <w:color w:val="auto"/>
        </w:rPr>
        <w:t>‘</w:t>
      </w:r>
      <w:r w:rsidR="001C2E96" w:rsidRPr="00987E16">
        <w:rPr>
          <w:color w:val="auto"/>
        </w:rPr>
        <w:t xml:space="preserve">SEND </w:t>
      </w:r>
      <w:r w:rsidRPr="00987E16">
        <w:rPr>
          <w:color w:val="auto"/>
        </w:rPr>
        <w:t>r</w:t>
      </w:r>
      <w:r w:rsidR="001C2E96" w:rsidRPr="00987E16">
        <w:rPr>
          <w:color w:val="auto"/>
        </w:rPr>
        <w:t xml:space="preserve">eview: </w:t>
      </w:r>
      <w:r w:rsidRPr="00987E16">
        <w:rPr>
          <w:color w:val="auto"/>
        </w:rPr>
        <w:t xml:space="preserve">right support, right place, right time’ </w:t>
      </w:r>
      <w:r w:rsidR="001C2E96" w:rsidRPr="00987E16">
        <w:rPr>
          <w:color w:val="auto"/>
        </w:rPr>
        <w:t xml:space="preserve">(2022) </w:t>
      </w:r>
    </w:p>
    <w:p w14:paraId="3482F974" w14:textId="18D632CA" w:rsidR="00E52407" w:rsidRPr="00987E16" w:rsidRDefault="007B6734" w:rsidP="00420055">
      <w:pPr>
        <w:pStyle w:val="ListParagraph"/>
        <w:numPr>
          <w:ilvl w:val="0"/>
          <w:numId w:val="92"/>
        </w:numPr>
        <w:rPr>
          <w:color w:val="auto"/>
        </w:rPr>
      </w:pPr>
      <w:r w:rsidRPr="00987E16">
        <w:rPr>
          <w:color w:val="auto"/>
        </w:rPr>
        <w:t>‘</w:t>
      </w:r>
      <w:r w:rsidR="001C2E96" w:rsidRPr="00987E16">
        <w:rPr>
          <w:color w:val="auto"/>
        </w:rPr>
        <w:t xml:space="preserve">NHS Long Term Workforce Plan: </w:t>
      </w:r>
      <w:r w:rsidRPr="00987E16">
        <w:rPr>
          <w:color w:val="auto"/>
        </w:rPr>
        <w:t>w</w:t>
      </w:r>
      <w:r w:rsidR="001C2E96" w:rsidRPr="00987E16">
        <w:rPr>
          <w:color w:val="auto"/>
        </w:rPr>
        <w:t xml:space="preserve">hat </w:t>
      </w:r>
      <w:r w:rsidRPr="00987E16">
        <w:rPr>
          <w:color w:val="auto"/>
        </w:rPr>
        <w:t>e</w:t>
      </w:r>
      <w:r w:rsidR="001C2E96" w:rsidRPr="00987E16">
        <w:rPr>
          <w:color w:val="auto"/>
        </w:rPr>
        <w:t>mployers need to know</w:t>
      </w:r>
      <w:r w:rsidRPr="00987E16">
        <w:rPr>
          <w:color w:val="auto"/>
        </w:rPr>
        <w:t>’</w:t>
      </w:r>
      <w:r w:rsidR="001C2E96" w:rsidRPr="00987E16">
        <w:rPr>
          <w:color w:val="auto"/>
        </w:rPr>
        <w:t xml:space="preserve"> (2023)</w:t>
      </w:r>
    </w:p>
    <w:p w14:paraId="23F497DF" w14:textId="2AA9CF84" w:rsidR="00FE04AE" w:rsidRPr="00987E16" w:rsidRDefault="007B6734" w:rsidP="00FA0787">
      <w:pPr>
        <w:pStyle w:val="ListParagraph"/>
        <w:numPr>
          <w:ilvl w:val="0"/>
          <w:numId w:val="92"/>
        </w:numPr>
        <w:rPr>
          <w:color w:val="auto"/>
        </w:rPr>
      </w:pPr>
      <w:r w:rsidRPr="00987E16">
        <w:rPr>
          <w:color w:val="auto"/>
        </w:rPr>
        <w:t>‘</w:t>
      </w:r>
      <w:r w:rsidR="001C2E96" w:rsidRPr="00987E16">
        <w:rPr>
          <w:color w:val="auto"/>
        </w:rPr>
        <w:t>Core20</w:t>
      </w:r>
      <w:r w:rsidR="00E52407" w:rsidRPr="00987E16">
        <w:rPr>
          <w:color w:val="auto"/>
        </w:rPr>
        <w:t>P</w:t>
      </w:r>
      <w:r w:rsidRPr="00987E16">
        <w:rPr>
          <w:color w:val="auto"/>
        </w:rPr>
        <w:t>LUS</w:t>
      </w:r>
      <w:r w:rsidR="00E52407" w:rsidRPr="00987E16">
        <w:rPr>
          <w:color w:val="auto"/>
        </w:rPr>
        <w:t>5</w:t>
      </w:r>
      <w:r w:rsidRPr="00987E16">
        <w:rPr>
          <w:color w:val="auto"/>
        </w:rPr>
        <w:t>’</w:t>
      </w:r>
    </w:p>
    <w:p w14:paraId="7C1FF2BC" w14:textId="77777777" w:rsidR="00BE5E6A" w:rsidRPr="00987E16" w:rsidRDefault="00BE5E6A" w:rsidP="0084629B">
      <w:pPr>
        <w:rPr>
          <w:color w:val="auto"/>
        </w:rPr>
      </w:pPr>
    </w:p>
    <w:p w14:paraId="78A2F0A6" w14:textId="127384D4" w:rsidR="00674EC8" w:rsidRPr="00A020EB" w:rsidRDefault="00FE04AE" w:rsidP="00A020EB">
      <w:pPr>
        <w:pStyle w:val="Heading4"/>
      </w:pPr>
      <w:r w:rsidRPr="00A020EB">
        <w:t>Appendix 2</w:t>
      </w:r>
      <w:r w:rsidR="006328F9" w:rsidRPr="00A020EB">
        <w:t>.</w:t>
      </w:r>
      <w:r w:rsidRPr="00A020EB">
        <w:t xml:space="preserve"> Theme</w:t>
      </w:r>
      <w:r w:rsidR="000D6AA5" w:rsidRPr="00A020EB">
        <w:t xml:space="preserve">: </w:t>
      </w:r>
      <w:r w:rsidR="00DE368A" w:rsidRPr="00A020EB">
        <w:t>l</w:t>
      </w:r>
      <w:r w:rsidR="005F2228" w:rsidRPr="00A020EB">
        <w:t>eadership theory, and personal leadership values and style</w:t>
      </w:r>
      <w:r w:rsidR="00DE368A" w:rsidRPr="00A020EB">
        <w:t xml:space="preserve"> –</w:t>
      </w:r>
      <w:r w:rsidRPr="00A020EB">
        <w:t xml:space="preserve"> </w:t>
      </w:r>
      <w:r w:rsidR="00DE368A" w:rsidRPr="00A020EB">
        <w:t>e</w:t>
      </w:r>
      <w:r w:rsidRPr="00A020EB">
        <w:t>xamples of leadership models and self-assessment tools</w:t>
      </w:r>
    </w:p>
    <w:p w14:paraId="21E15AB5" w14:textId="25450546" w:rsidR="00811B29" w:rsidRPr="00987E16" w:rsidRDefault="00FE04AE" w:rsidP="00F86A73">
      <w:pPr>
        <w:pStyle w:val="BodyText"/>
      </w:pPr>
      <w:r w:rsidRPr="00987E16">
        <w:rPr>
          <w:color w:val="auto"/>
        </w:rPr>
        <w:t xml:space="preserve">Compassionate, </w:t>
      </w:r>
      <w:r w:rsidR="00DE368A" w:rsidRPr="00987E16">
        <w:rPr>
          <w:color w:val="auto"/>
        </w:rPr>
        <w:t>t</w:t>
      </w:r>
      <w:r w:rsidRPr="00987E16">
        <w:rPr>
          <w:color w:val="auto"/>
        </w:rPr>
        <w:t xml:space="preserve">ransformational, </w:t>
      </w:r>
      <w:r w:rsidR="00DE368A" w:rsidRPr="00987E16">
        <w:rPr>
          <w:color w:val="auto"/>
        </w:rPr>
        <w:t>s</w:t>
      </w:r>
      <w:r w:rsidRPr="00987E16">
        <w:rPr>
          <w:color w:val="auto"/>
        </w:rPr>
        <w:t>ervant and specific health models such as the Healthcare Leadership Model and the Primary Colours Model of Leadership</w:t>
      </w:r>
      <w:r w:rsidR="4C9B61B4" w:rsidRPr="00987E16">
        <w:rPr>
          <w:color w:val="auto"/>
        </w:rPr>
        <w:t xml:space="preserve">. </w:t>
      </w:r>
      <w:r w:rsidR="18BA4AB2" w:rsidRPr="00987E16">
        <w:rPr>
          <w:color w:val="auto"/>
        </w:rPr>
        <w:t>Self-assessment</w:t>
      </w:r>
      <w:r w:rsidR="00B41EE5" w:rsidRPr="00987E16">
        <w:rPr>
          <w:color w:val="auto"/>
        </w:rPr>
        <w:t xml:space="preserve"> tools and feedback: </w:t>
      </w:r>
      <w:r w:rsidR="0053093A" w:rsidRPr="00987E16">
        <w:rPr>
          <w:color w:val="auto"/>
        </w:rPr>
        <w:t xml:space="preserve">Strengthscope, </w:t>
      </w:r>
      <w:r w:rsidR="00DE368A" w:rsidRPr="00987E16">
        <w:rPr>
          <w:color w:val="auto"/>
        </w:rPr>
        <w:t>Myers–Briggs Type Indicator</w:t>
      </w:r>
      <w:r w:rsidR="0053093A" w:rsidRPr="00987E16">
        <w:rPr>
          <w:color w:val="auto"/>
        </w:rPr>
        <w:t>, NHS self-evaluation</w:t>
      </w:r>
      <w:r w:rsidR="00B41EE5" w:rsidRPr="00987E16">
        <w:rPr>
          <w:color w:val="auto"/>
        </w:rPr>
        <w:t xml:space="preserve">, </w:t>
      </w:r>
      <w:r w:rsidR="0053093A" w:rsidRPr="00987E16">
        <w:rPr>
          <w:color w:val="auto"/>
        </w:rPr>
        <w:t>360</w:t>
      </w:r>
      <w:r w:rsidR="00DE368A" w:rsidRPr="00987E16">
        <w:rPr>
          <w:color w:val="auto"/>
        </w:rPr>
        <w:t>-degree</w:t>
      </w:r>
      <w:r w:rsidR="0053093A" w:rsidRPr="00987E16">
        <w:rPr>
          <w:color w:val="auto"/>
        </w:rPr>
        <w:t xml:space="preserve"> appraisal</w:t>
      </w:r>
      <w:r w:rsidR="00DE368A" w:rsidRPr="00987E16">
        <w:rPr>
          <w:color w:val="auto"/>
        </w:rPr>
        <w:t>.</w:t>
      </w:r>
      <w:r w:rsidR="0053093A" w:rsidRPr="00987E16">
        <w:rPr>
          <w:color w:val="auto"/>
        </w:rPr>
        <w:t xml:space="preserve"> </w:t>
      </w:r>
    </w:p>
    <w:p w14:paraId="55F543E5" w14:textId="736B10FA" w:rsidR="00391A9D" w:rsidRPr="00A020EB" w:rsidRDefault="007B7AFE" w:rsidP="00A020EB">
      <w:pPr>
        <w:pStyle w:val="Heading4"/>
      </w:pPr>
      <w:r w:rsidRPr="00A020EB">
        <w:t>Appendix 3</w:t>
      </w:r>
      <w:r w:rsidR="006328F9" w:rsidRPr="00A020EB">
        <w:t>.</w:t>
      </w:r>
      <w:r w:rsidRPr="00A020EB">
        <w:t xml:space="preserve"> Additional ideas </w:t>
      </w:r>
      <w:r w:rsidR="00F67BE4" w:rsidRPr="00A020EB">
        <w:t xml:space="preserve">to support learning on workforce </w:t>
      </w:r>
      <w:proofErr w:type="gramStart"/>
      <w:r w:rsidR="00F67BE4" w:rsidRPr="00A020EB">
        <w:t>planning</w:t>
      </w:r>
      <w:proofErr w:type="gramEnd"/>
    </w:p>
    <w:p w14:paraId="4B77967B" w14:textId="77777777" w:rsidR="00F67BE4" w:rsidRPr="00987E16" w:rsidRDefault="00F67BE4" w:rsidP="00093121"/>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3015"/>
        <w:gridCol w:w="3250"/>
      </w:tblGrid>
      <w:tr w:rsidR="00391A9D" w:rsidRPr="00987E16" w14:paraId="61B9175F" w14:textId="77777777" w:rsidTr="635D6A9C">
        <w:tc>
          <w:tcPr>
            <w:tcW w:w="14617" w:type="dxa"/>
            <w:gridSpan w:val="3"/>
            <w:shd w:val="clear" w:color="auto" w:fill="auto"/>
          </w:tcPr>
          <w:p w14:paraId="7B319BD5" w14:textId="21EFEB24" w:rsidR="00391A9D" w:rsidRPr="00987E16" w:rsidRDefault="32BF4E72" w:rsidP="00093121">
            <w:pPr>
              <w:rPr>
                <w:rFonts w:eastAsia="Times New Roman" w:cs="Arial"/>
                <w:color w:val="auto"/>
                <w:sz w:val="22"/>
                <w:szCs w:val="22"/>
                <w:lang w:eastAsia="en-GB"/>
              </w:rPr>
            </w:pPr>
            <w:r w:rsidRPr="00987E16">
              <w:rPr>
                <w:rFonts w:eastAsia="Times New Roman" w:cs="Arial"/>
                <w:color w:val="auto"/>
                <w:sz w:val="22"/>
                <w:szCs w:val="22"/>
                <w:lang w:eastAsia="en-GB"/>
              </w:rPr>
              <w:t xml:space="preserve">Successful workforce design and planning ensures that </w:t>
            </w:r>
            <w:r w:rsidR="00DE368A" w:rsidRPr="00987E16">
              <w:rPr>
                <w:rFonts w:eastAsia="Times New Roman" w:cs="Arial"/>
                <w:color w:val="auto"/>
                <w:sz w:val="22"/>
                <w:szCs w:val="22"/>
                <w:lang w:eastAsia="en-GB"/>
              </w:rPr>
              <w:t>there are</w:t>
            </w:r>
            <w:r w:rsidRPr="00987E16">
              <w:rPr>
                <w:rFonts w:eastAsia="Times New Roman" w:cs="Arial"/>
                <w:color w:val="auto"/>
                <w:sz w:val="22"/>
                <w:szCs w:val="22"/>
                <w:lang w:eastAsia="en-GB"/>
              </w:rPr>
              <w:t xml:space="preserve"> the right number of staff, with the right skills and competencies, in the right place, at the right time to deliver services that provide the best possible care to children, young people and families and meet demand, within an affordable budget. A range of factors have an impact on the supply </w:t>
            </w:r>
            <w:r w:rsidR="008639BC" w:rsidRPr="00987E16">
              <w:rPr>
                <w:rFonts w:eastAsia="Times New Roman" w:cs="Arial"/>
                <w:color w:val="auto"/>
                <w:sz w:val="22"/>
                <w:szCs w:val="22"/>
                <w:lang w:eastAsia="en-GB"/>
              </w:rPr>
              <w:t xml:space="preserve">and demand </w:t>
            </w:r>
            <w:r w:rsidRPr="00987E16">
              <w:rPr>
                <w:rFonts w:eastAsia="Times New Roman" w:cs="Arial"/>
                <w:color w:val="auto"/>
                <w:sz w:val="22"/>
                <w:szCs w:val="22"/>
                <w:lang w:eastAsia="en-GB"/>
              </w:rPr>
              <w:t>of suitably skilled and qualified healthcare, administrative and managerial staff</w:t>
            </w:r>
            <w:r w:rsidR="008639BC" w:rsidRPr="00987E16">
              <w:rPr>
                <w:rFonts w:eastAsia="Times New Roman" w:cs="Arial"/>
                <w:color w:val="auto"/>
                <w:sz w:val="22"/>
                <w:szCs w:val="22"/>
                <w:lang w:eastAsia="en-GB"/>
              </w:rPr>
              <w:t xml:space="preserve">, and </w:t>
            </w:r>
            <w:r w:rsidRPr="00987E16">
              <w:rPr>
                <w:rFonts w:eastAsia="Times New Roman" w:cs="Arial"/>
                <w:color w:val="auto"/>
                <w:sz w:val="22"/>
                <w:szCs w:val="22"/>
                <w:lang w:eastAsia="en-GB"/>
              </w:rPr>
              <w:t xml:space="preserve">therefore a long-term national approach to workforce design and development is necessary. Workforce planning is a continuous process of shaping the workforce to ensure that it </w:t>
            </w:r>
            <w:r w:rsidR="04D98499" w:rsidRPr="00987E16">
              <w:rPr>
                <w:rFonts w:eastAsia="Times New Roman" w:cs="Arial"/>
                <w:color w:val="auto"/>
                <w:sz w:val="22"/>
                <w:szCs w:val="22"/>
                <w:lang w:eastAsia="en-GB"/>
              </w:rPr>
              <w:t>can deliver</w:t>
            </w:r>
            <w:r w:rsidRPr="00987E16">
              <w:rPr>
                <w:rFonts w:eastAsia="Times New Roman" w:cs="Arial"/>
                <w:color w:val="auto"/>
                <w:sz w:val="22"/>
                <w:szCs w:val="22"/>
                <w:lang w:eastAsia="en-GB"/>
              </w:rPr>
              <w:t xml:space="preserve"> organisational objectives now and in the future. Resources are limited and workforce planning takes time to achieve. Effective workforce planning requires an integrated approach. It takes a significant amount of time to train healthcare professionals, people’s expectations of the workplace are shifting, and competition in the labour market will evolve over time. </w:t>
            </w:r>
          </w:p>
          <w:p w14:paraId="39342F45" w14:textId="77777777" w:rsidR="00391A9D" w:rsidRPr="00987E16" w:rsidRDefault="00391A9D" w:rsidP="00093121">
            <w:pPr>
              <w:rPr>
                <w:rFonts w:eastAsia="Times New Roman" w:cs="Arial"/>
                <w:color w:val="auto"/>
                <w:sz w:val="22"/>
                <w:szCs w:val="22"/>
                <w:lang w:eastAsia="en-GB"/>
              </w:rPr>
            </w:pPr>
          </w:p>
          <w:p w14:paraId="22062B55" w14:textId="5EFDD9DA" w:rsidR="00391A9D" w:rsidRPr="00987E16" w:rsidRDefault="32BF4E72" w:rsidP="00093121">
            <w:r w:rsidRPr="00987E16">
              <w:rPr>
                <w:rFonts w:eastAsia="Times New Roman" w:cs="Arial"/>
                <w:color w:val="auto"/>
                <w:sz w:val="22"/>
                <w:szCs w:val="22"/>
                <w:lang w:eastAsia="en-GB"/>
              </w:rPr>
              <w:t xml:space="preserve">A workforce plan will ensure that actions to tackle these factors in the short, </w:t>
            </w:r>
            <w:proofErr w:type="gramStart"/>
            <w:r w:rsidR="4DEADD4E" w:rsidRPr="00987E16">
              <w:rPr>
                <w:rFonts w:eastAsia="Times New Roman" w:cs="Arial"/>
                <w:color w:val="auto"/>
                <w:sz w:val="22"/>
                <w:szCs w:val="22"/>
                <w:lang w:eastAsia="en-GB"/>
              </w:rPr>
              <w:t>medium</w:t>
            </w:r>
            <w:proofErr w:type="gramEnd"/>
            <w:r w:rsidRPr="00987E16">
              <w:rPr>
                <w:rFonts w:eastAsia="Times New Roman" w:cs="Arial"/>
                <w:color w:val="auto"/>
                <w:sz w:val="22"/>
                <w:szCs w:val="22"/>
                <w:lang w:eastAsia="en-GB"/>
              </w:rPr>
              <w:t xml:space="preserve"> and long term can be assessed against the current and </w:t>
            </w:r>
            <w:r w:rsidR="25B68CF8" w:rsidRPr="00987E16">
              <w:rPr>
                <w:rFonts w:eastAsia="Times New Roman" w:cs="Arial"/>
                <w:color w:val="auto"/>
                <w:sz w:val="22"/>
                <w:szCs w:val="22"/>
                <w:lang w:eastAsia="en-GB"/>
              </w:rPr>
              <w:t>future</w:t>
            </w:r>
            <w:r w:rsidRPr="00987E16">
              <w:rPr>
                <w:rFonts w:eastAsia="Times New Roman" w:cs="Arial"/>
                <w:color w:val="auto"/>
                <w:sz w:val="22"/>
                <w:szCs w:val="22"/>
                <w:lang w:eastAsia="en-GB"/>
              </w:rPr>
              <w:t xml:space="preserve"> need for staff.</w:t>
            </w:r>
            <w:r w:rsidRPr="00987E16">
              <w:rPr>
                <w:rFonts w:ascii="Times New Roman" w:eastAsia="Times New Roman" w:hAnsi="Times New Roman" w:cs="Times New Roman"/>
                <w:color w:val="auto"/>
                <w:lang w:eastAsia="en-GB"/>
              </w:rPr>
              <w:t xml:space="preserve"> </w:t>
            </w:r>
          </w:p>
        </w:tc>
      </w:tr>
      <w:tr w:rsidR="00391A9D" w:rsidRPr="00987E16" w14:paraId="43B17979" w14:textId="77777777" w:rsidTr="635D6A9C">
        <w:tc>
          <w:tcPr>
            <w:tcW w:w="4871" w:type="dxa"/>
            <w:shd w:val="clear" w:color="auto" w:fill="auto"/>
          </w:tcPr>
          <w:p w14:paraId="14C279E5" w14:textId="77777777" w:rsidR="00391A9D" w:rsidRPr="00987E16" w:rsidRDefault="00391A9D" w:rsidP="00093121">
            <w:r w:rsidRPr="00987E16">
              <w:rPr>
                <w:rFonts w:cs="Arial"/>
                <w:b/>
                <w:bCs/>
                <w:sz w:val="22"/>
                <w:szCs w:val="22"/>
              </w:rPr>
              <w:t>Theme/aim</w:t>
            </w:r>
          </w:p>
        </w:tc>
        <w:tc>
          <w:tcPr>
            <w:tcW w:w="4873" w:type="dxa"/>
            <w:shd w:val="clear" w:color="auto" w:fill="auto"/>
          </w:tcPr>
          <w:p w14:paraId="03CB0CA1" w14:textId="77777777" w:rsidR="00391A9D" w:rsidRPr="00987E16" w:rsidRDefault="00391A9D" w:rsidP="00093121">
            <w:r w:rsidRPr="00987E16">
              <w:rPr>
                <w:rFonts w:cs="Arial"/>
                <w:b/>
                <w:bCs/>
                <w:sz w:val="22"/>
                <w:szCs w:val="22"/>
              </w:rPr>
              <w:t>Learning objective</w:t>
            </w:r>
          </w:p>
        </w:tc>
        <w:tc>
          <w:tcPr>
            <w:tcW w:w="4873" w:type="dxa"/>
            <w:shd w:val="clear" w:color="auto" w:fill="auto"/>
          </w:tcPr>
          <w:p w14:paraId="1FB02613" w14:textId="77777777" w:rsidR="00391A9D" w:rsidRPr="00987E16" w:rsidRDefault="00391A9D" w:rsidP="00093121">
            <w:r w:rsidRPr="00987E16">
              <w:rPr>
                <w:rFonts w:cs="Arial"/>
                <w:b/>
                <w:bCs/>
                <w:sz w:val="22"/>
                <w:szCs w:val="22"/>
              </w:rPr>
              <w:t xml:space="preserve"> Content</w:t>
            </w:r>
          </w:p>
        </w:tc>
      </w:tr>
      <w:tr w:rsidR="00391A9D" w:rsidRPr="00987E16" w14:paraId="0E072F1A" w14:textId="77777777" w:rsidTr="635D6A9C">
        <w:trPr>
          <w:trHeight w:val="1266"/>
        </w:trPr>
        <w:tc>
          <w:tcPr>
            <w:tcW w:w="4871" w:type="dxa"/>
            <w:shd w:val="clear" w:color="auto" w:fill="auto"/>
          </w:tcPr>
          <w:p w14:paraId="0A8DF73E" w14:textId="7C762140" w:rsidR="00391A9D" w:rsidRPr="00987E16" w:rsidRDefault="00391A9D" w:rsidP="00093121">
            <w:pPr>
              <w:rPr>
                <w:rFonts w:cs="Arial"/>
                <w:b/>
                <w:bCs/>
                <w:sz w:val="22"/>
                <w:szCs w:val="22"/>
              </w:rPr>
            </w:pPr>
            <w:r w:rsidRPr="00987E16">
              <w:rPr>
                <w:rFonts w:cs="Arial"/>
                <w:b/>
                <w:bCs/>
                <w:sz w:val="22"/>
                <w:szCs w:val="22"/>
              </w:rPr>
              <w:t xml:space="preserve">Workforce </w:t>
            </w:r>
            <w:r w:rsidR="00476ED7" w:rsidRPr="00987E16">
              <w:rPr>
                <w:rFonts w:cs="Arial"/>
                <w:b/>
                <w:bCs/>
                <w:sz w:val="22"/>
                <w:szCs w:val="22"/>
              </w:rPr>
              <w:t>d</w:t>
            </w:r>
            <w:r w:rsidRPr="00987E16">
              <w:rPr>
                <w:rFonts w:cs="Arial"/>
                <w:b/>
                <w:bCs/>
                <w:sz w:val="22"/>
                <w:szCs w:val="22"/>
              </w:rPr>
              <w:t xml:space="preserve">esign and </w:t>
            </w:r>
            <w:r w:rsidR="00476ED7" w:rsidRPr="00987E16">
              <w:rPr>
                <w:rFonts w:cs="Arial"/>
                <w:b/>
                <w:bCs/>
                <w:sz w:val="22"/>
                <w:szCs w:val="22"/>
              </w:rPr>
              <w:t>p</w:t>
            </w:r>
            <w:r w:rsidRPr="00987E16">
              <w:rPr>
                <w:rFonts w:cs="Arial"/>
                <w:b/>
                <w:bCs/>
                <w:sz w:val="22"/>
                <w:szCs w:val="22"/>
              </w:rPr>
              <w:t xml:space="preserve">lanning </w:t>
            </w:r>
          </w:p>
          <w:p w14:paraId="0352C8AA" w14:textId="77777777" w:rsidR="00391A9D" w:rsidRPr="00987E16" w:rsidRDefault="00391A9D" w:rsidP="00093121">
            <w:pPr>
              <w:rPr>
                <w:rFonts w:cs="Arial"/>
                <w:b/>
                <w:bCs/>
                <w:sz w:val="22"/>
                <w:szCs w:val="22"/>
              </w:rPr>
            </w:pPr>
          </w:p>
          <w:p w14:paraId="19E8CBA5" w14:textId="2D9C8577" w:rsidR="00391A9D" w:rsidRPr="00987E16" w:rsidRDefault="71C5EF3C" w:rsidP="00093121">
            <w:pPr>
              <w:rPr>
                <w:rFonts w:cs="Arial"/>
                <w:sz w:val="22"/>
                <w:szCs w:val="22"/>
              </w:rPr>
            </w:pPr>
            <w:r w:rsidRPr="00987E16">
              <w:rPr>
                <w:rFonts w:cs="Arial"/>
                <w:b/>
                <w:bCs/>
                <w:sz w:val="22"/>
                <w:szCs w:val="22"/>
              </w:rPr>
              <w:t>Aim:</w:t>
            </w:r>
            <w:r w:rsidR="00B41117" w:rsidRPr="00987E16">
              <w:rPr>
                <w:rFonts w:cs="Arial"/>
                <w:b/>
                <w:bCs/>
                <w:sz w:val="22"/>
                <w:szCs w:val="22"/>
              </w:rPr>
              <w:t xml:space="preserve"> </w:t>
            </w:r>
            <w:r w:rsidR="637B208F" w:rsidRPr="00987E16">
              <w:rPr>
                <w:rFonts w:cs="Arial"/>
                <w:sz w:val="22"/>
                <w:szCs w:val="22"/>
              </w:rPr>
              <w:t>F</w:t>
            </w:r>
            <w:r w:rsidRPr="00987E16">
              <w:rPr>
                <w:rFonts w:cs="Arial"/>
                <w:sz w:val="22"/>
                <w:szCs w:val="22"/>
              </w:rPr>
              <w:t xml:space="preserve">or participants to </w:t>
            </w:r>
            <w:r w:rsidR="4F77349D" w:rsidRPr="00987E16">
              <w:rPr>
                <w:rFonts w:cs="Arial"/>
                <w:sz w:val="22"/>
                <w:szCs w:val="22"/>
              </w:rPr>
              <w:t xml:space="preserve">be aware of the importance of workforce planning, including factors that should inform it and </w:t>
            </w:r>
            <w:r w:rsidR="5CF01699" w:rsidRPr="00987E16">
              <w:rPr>
                <w:rFonts w:cs="Arial"/>
                <w:sz w:val="22"/>
                <w:szCs w:val="22"/>
              </w:rPr>
              <w:t xml:space="preserve">ways of doing it. </w:t>
            </w:r>
          </w:p>
          <w:p w14:paraId="12D94107" w14:textId="77777777" w:rsidR="00391A9D" w:rsidRPr="00987E16" w:rsidRDefault="00391A9D" w:rsidP="00093121">
            <w:pPr>
              <w:rPr>
                <w:rFonts w:cs="Arial"/>
                <w:b/>
                <w:bCs/>
                <w:sz w:val="22"/>
                <w:szCs w:val="22"/>
              </w:rPr>
            </w:pPr>
          </w:p>
        </w:tc>
        <w:tc>
          <w:tcPr>
            <w:tcW w:w="4873" w:type="dxa"/>
            <w:shd w:val="clear" w:color="auto" w:fill="auto"/>
          </w:tcPr>
          <w:p w14:paraId="33A069FB" w14:textId="2E8E5E1C" w:rsidR="00391A9D" w:rsidRPr="00987E16" w:rsidRDefault="00391A9D" w:rsidP="00B5105C">
            <w:pPr>
              <w:pStyle w:val="ListParagraph"/>
              <w:numPr>
                <w:ilvl w:val="0"/>
                <w:numId w:val="93"/>
              </w:numPr>
              <w:rPr>
                <w:rFonts w:eastAsia="Times New Roman" w:cs="Arial"/>
                <w:color w:val="auto"/>
                <w:sz w:val="22"/>
                <w:szCs w:val="22"/>
                <w:lang w:eastAsia="en-GB"/>
              </w:rPr>
            </w:pPr>
            <w:r w:rsidRPr="00987E16">
              <w:rPr>
                <w:rFonts w:cs="Arial"/>
                <w:color w:val="auto"/>
                <w:sz w:val="22"/>
                <w:szCs w:val="22"/>
              </w:rPr>
              <w:t xml:space="preserve">Policy </w:t>
            </w:r>
            <w:r w:rsidR="008639BC" w:rsidRPr="00987E16">
              <w:rPr>
                <w:rFonts w:cs="Arial"/>
                <w:color w:val="auto"/>
                <w:sz w:val="22"/>
                <w:szCs w:val="22"/>
              </w:rPr>
              <w:t>c</w:t>
            </w:r>
            <w:r w:rsidRPr="00987E16">
              <w:rPr>
                <w:rFonts w:cs="Arial"/>
                <w:color w:val="auto"/>
                <w:sz w:val="22"/>
                <w:szCs w:val="22"/>
              </w:rPr>
              <w:t xml:space="preserve">ontext: </w:t>
            </w:r>
            <w:r w:rsidR="008639BC" w:rsidRPr="00987E16">
              <w:rPr>
                <w:rFonts w:cs="Arial"/>
                <w:color w:val="auto"/>
                <w:sz w:val="22"/>
                <w:szCs w:val="22"/>
              </w:rPr>
              <w:t>a</w:t>
            </w:r>
            <w:r w:rsidRPr="00987E16">
              <w:rPr>
                <w:rFonts w:cs="Arial"/>
                <w:color w:val="auto"/>
                <w:sz w:val="22"/>
                <w:szCs w:val="22"/>
              </w:rPr>
              <w:t xml:space="preserve">wareness of </w:t>
            </w:r>
            <w:r w:rsidR="008639BC" w:rsidRPr="00987E16">
              <w:rPr>
                <w:rFonts w:cs="Arial"/>
                <w:color w:val="auto"/>
                <w:sz w:val="22"/>
                <w:szCs w:val="22"/>
              </w:rPr>
              <w:t xml:space="preserve">the </w:t>
            </w:r>
            <w:r w:rsidRPr="00987E16">
              <w:rPr>
                <w:rFonts w:cs="Arial"/>
                <w:color w:val="auto"/>
                <w:sz w:val="22"/>
                <w:szCs w:val="22"/>
              </w:rPr>
              <w:t>system</w:t>
            </w:r>
            <w:r w:rsidR="008639BC" w:rsidRPr="00987E16">
              <w:rPr>
                <w:rFonts w:cs="Arial"/>
                <w:color w:val="auto"/>
                <w:sz w:val="22"/>
                <w:szCs w:val="22"/>
              </w:rPr>
              <w:t>-</w:t>
            </w:r>
            <w:r w:rsidRPr="00987E16">
              <w:rPr>
                <w:rFonts w:cs="Arial"/>
                <w:color w:val="auto"/>
                <w:sz w:val="22"/>
                <w:szCs w:val="22"/>
              </w:rPr>
              <w:t xml:space="preserve">wide context that is influencing and impacting on the </w:t>
            </w:r>
            <w:r w:rsidR="00093121" w:rsidRPr="00987E16">
              <w:rPr>
                <w:rFonts w:cs="Arial"/>
                <w:color w:val="auto"/>
                <w:sz w:val="22"/>
                <w:szCs w:val="22"/>
              </w:rPr>
              <w:t>development of</w:t>
            </w:r>
            <w:r w:rsidRPr="00987E16">
              <w:rPr>
                <w:rFonts w:cs="Arial"/>
                <w:color w:val="auto"/>
                <w:sz w:val="22"/>
                <w:szCs w:val="22"/>
              </w:rPr>
              <w:t xml:space="preserve"> the CYP </w:t>
            </w:r>
            <w:r w:rsidR="00D161E2" w:rsidRPr="00987E16">
              <w:rPr>
                <w:rFonts w:cs="Arial"/>
                <w:color w:val="auto"/>
                <w:sz w:val="22"/>
                <w:szCs w:val="22"/>
              </w:rPr>
              <w:t xml:space="preserve">MH </w:t>
            </w:r>
            <w:r w:rsidRPr="00987E16">
              <w:rPr>
                <w:rFonts w:cs="Arial"/>
                <w:color w:val="auto"/>
                <w:sz w:val="22"/>
                <w:szCs w:val="22"/>
              </w:rPr>
              <w:t xml:space="preserve">workforce. </w:t>
            </w:r>
          </w:p>
          <w:p w14:paraId="2C0EA41E" w14:textId="462ACE62" w:rsidR="00391A9D" w:rsidRPr="00987E16" w:rsidRDefault="32BF4E72" w:rsidP="00B5105C">
            <w:pPr>
              <w:pStyle w:val="ListParagraph"/>
              <w:numPr>
                <w:ilvl w:val="0"/>
                <w:numId w:val="93"/>
              </w:numPr>
              <w:rPr>
                <w:rFonts w:eastAsia="Times New Roman" w:cs="Arial"/>
                <w:color w:val="auto"/>
                <w:sz w:val="22"/>
                <w:szCs w:val="22"/>
                <w:lang w:eastAsia="en-GB"/>
              </w:rPr>
            </w:pPr>
            <w:r w:rsidRPr="00987E16">
              <w:rPr>
                <w:rFonts w:cs="Arial"/>
                <w:color w:val="auto"/>
                <w:sz w:val="22"/>
                <w:szCs w:val="22"/>
              </w:rPr>
              <w:t xml:space="preserve">Understanding of what workforce planning is, its importance </w:t>
            </w:r>
            <w:r w:rsidR="3987A06F" w:rsidRPr="00987E16">
              <w:rPr>
                <w:rFonts w:cs="Arial"/>
                <w:color w:val="auto"/>
                <w:sz w:val="22"/>
                <w:szCs w:val="22"/>
              </w:rPr>
              <w:t xml:space="preserve">and </w:t>
            </w:r>
            <w:r w:rsidRPr="00987E16">
              <w:rPr>
                <w:rFonts w:cs="Arial"/>
                <w:color w:val="auto"/>
                <w:sz w:val="22"/>
                <w:szCs w:val="22"/>
              </w:rPr>
              <w:t xml:space="preserve">why </w:t>
            </w:r>
            <w:r w:rsidR="00EE687A" w:rsidRPr="00987E16">
              <w:rPr>
                <w:rFonts w:cs="Arial"/>
                <w:color w:val="auto"/>
                <w:sz w:val="22"/>
                <w:szCs w:val="22"/>
              </w:rPr>
              <w:t xml:space="preserve">we </w:t>
            </w:r>
            <w:r w:rsidRPr="00987E16">
              <w:rPr>
                <w:rFonts w:cs="Arial"/>
                <w:color w:val="auto"/>
                <w:sz w:val="22"/>
                <w:szCs w:val="22"/>
              </w:rPr>
              <w:t xml:space="preserve">do it. </w:t>
            </w:r>
            <w:r w:rsidRPr="00987E16">
              <w:rPr>
                <w:rFonts w:eastAsia="Times New Roman" w:cs="Arial"/>
                <w:color w:val="auto"/>
                <w:sz w:val="22"/>
                <w:szCs w:val="22"/>
                <w:lang w:eastAsia="en-GB"/>
              </w:rPr>
              <w:t>What does the workforce plan aim to achieve? </w:t>
            </w:r>
          </w:p>
          <w:p w14:paraId="48BAD5E2" w14:textId="16E78E4C" w:rsidR="00391A9D" w:rsidRPr="00987E16" w:rsidRDefault="00391A9D" w:rsidP="00B5105C">
            <w:pPr>
              <w:pStyle w:val="ListParagraph"/>
              <w:numPr>
                <w:ilvl w:val="0"/>
                <w:numId w:val="93"/>
              </w:numPr>
              <w:rPr>
                <w:rFonts w:cs="Arial"/>
                <w:color w:val="auto"/>
                <w:sz w:val="22"/>
                <w:szCs w:val="22"/>
              </w:rPr>
            </w:pPr>
            <w:r w:rsidRPr="00987E16">
              <w:rPr>
                <w:rFonts w:cs="Arial"/>
                <w:color w:val="auto"/>
                <w:sz w:val="22"/>
                <w:szCs w:val="22"/>
              </w:rPr>
              <w:t xml:space="preserve">Awareness of key characteristics and considerations to support workforce </w:t>
            </w:r>
            <w:r w:rsidR="00B5105C" w:rsidRPr="00987E16">
              <w:rPr>
                <w:rFonts w:cs="Arial"/>
                <w:color w:val="auto"/>
                <w:sz w:val="22"/>
                <w:szCs w:val="22"/>
              </w:rPr>
              <w:t>planning.</w:t>
            </w:r>
          </w:p>
          <w:p w14:paraId="42AC27C7" w14:textId="4700C5C7" w:rsidR="00391A9D" w:rsidRPr="00987E16" w:rsidRDefault="32BF4E72" w:rsidP="00B5105C">
            <w:pPr>
              <w:pStyle w:val="ListParagraph"/>
              <w:numPr>
                <w:ilvl w:val="0"/>
                <w:numId w:val="93"/>
              </w:numPr>
              <w:rPr>
                <w:rFonts w:eastAsia="Times New Roman" w:cs="Arial"/>
                <w:color w:val="auto"/>
                <w:sz w:val="22"/>
                <w:szCs w:val="22"/>
                <w:lang w:eastAsia="en-GB"/>
              </w:rPr>
            </w:pPr>
            <w:r w:rsidRPr="00987E16">
              <w:rPr>
                <w:rFonts w:eastAsia="Times New Roman" w:cs="Arial"/>
                <w:color w:val="auto"/>
                <w:sz w:val="22"/>
                <w:szCs w:val="22"/>
                <w:lang w:eastAsia="en-GB"/>
              </w:rPr>
              <w:t>Understand</w:t>
            </w:r>
            <w:r w:rsidR="00EE687A" w:rsidRPr="00987E16">
              <w:rPr>
                <w:rFonts w:eastAsia="Times New Roman" w:cs="Arial"/>
                <w:color w:val="auto"/>
                <w:sz w:val="22"/>
                <w:szCs w:val="22"/>
                <w:lang w:eastAsia="en-GB"/>
              </w:rPr>
              <w:t>ing</w:t>
            </w:r>
            <w:r w:rsidRPr="00987E16">
              <w:rPr>
                <w:rFonts w:eastAsia="Times New Roman" w:cs="Arial"/>
                <w:color w:val="auto"/>
                <w:sz w:val="22"/>
                <w:szCs w:val="22"/>
                <w:lang w:eastAsia="en-GB"/>
              </w:rPr>
              <w:t xml:space="preserve"> the importance of engaging the workforce, service partners and all relevant stakeholders in the design and planning process</w:t>
            </w:r>
            <w:r w:rsidR="00EE687A" w:rsidRPr="00987E16">
              <w:rPr>
                <w:rFonts w:eastAsia="Times New Roman" w:cs="Arial"/>
                <w:color w:val="auto"/>
                <w:sz w:val="22"/>
                <w:szCs w:val="22"/>
                <w:lang w:eastAsia="en-GB"/>
              </w:rPr>
              <w:t>, for example,</w:t>
            </w:r>
            <w:r w:rsidRPr="00987E16">
              <w:rPr>
                <w:rFonts w:eastAsia="Times New Roman" w:cs="Arial"/>
                <w:color w:val="auto"/>
                <w:sz w:val="22"/>
                <w:szCs w:val="22"/>
                <w:lang w:eastAsia="en-GB"/>
              </w:rPr>
              <w:t xml:space="preserve"> </w:t>
            </w:r>
            <w:r w:rsidR="00EE687A" w:rsidRPr="00987E16">
              <w:rPr>
                <w:rFonts w:eastAsia="Times New Roman" w:cs="Arial"/>
                <w:color w:val="auto"/>
                <w:sz w:val="22"/>
                <w:szCs w:val="22"/>
                <w:lang w:eastAsia="en-GB"/>
              </w:rPr>
              <w:t>a</w:t>
            </w:r>
            <w:r w:rsidRPr="00987E16">
              <w:rPr>
                <w:rFonts w:eastAsia="Times New Roman" w:cs="Arial"/>
                <w:color w:val="auto"/>
                <w:sz w:val="22"/>
                <w:szCs w:val="22"/>
                <w:lang w:eastAsia="en-GB"/>
              </w:rPr>
              <w:t xml:space="preserve">dult </w:t>
            </w:r>
            <w:r w:rsidR="00EE687A" w:rsidRPr="00987E16">
              <w:rPr>
                <w:rFonts w:eastAsia="Times New Roman" w:cs="Arial"/>
                <w:color w:val="auto"/>
                <w:sz w:val="22"/>
                <w:szCs w:val="22"/>
                <w:lang w:eastAsia="en-GB"/>
              </w:rPr>
              <w:t>mental health,</w:t>
            </w:r>
            <w:r w:rsidR="3C916331" w:rsidRPr="00987E16">
              <w:rPr>
                <w:rFonts w:eastAsia="Times New Roman" w:cs="Arial"/>
                <w:color w:val="auto"/>
                <w:sz w:val="22"/>
                <w:szCs w:val="22"/>
                <w:lang w:eastAsia="en-GB"/>
              </w:rPr>
              <w:t xml:space="preserve"> </w:t>
            </w:r>
            <w:r w:rsidR="00EE687A" w:rsidRPr="00987E16">
              <w:rPr>
                <w:rFonts w:eastAsia="Times New Roman" w:cs="Arial"/>
                <w:color w:val="auto"/>
                <w:sz w:val="22"/>
                <w:szCs w:val="22"/>
                <w:lang w:eastAsia="en-GB"/>
              </w:rPr>
              <w:t>the l</w:t>
            </w:r>
            <w:r w:rsidR="0BBC671B" w:rsidRPr="00987E16">
              <w:rPr>
                <w:rFonts w:eastAsia="Times New Roman" w:cs="Arial"/>
                <w:color w:val="auto"/>
                <w:sz w:val="22"/>
                <w:szCs w:val="22"/>
                <w:lang w:eastAsia="en-GB"/>
              </w:rPr>
              <w:t xml:space="preserve">ocal </w:t>
            </w:r>
            <w:r w:rsidR="00EE687A" w:rsidRPr="00987E16">
              <w:rPr>
                <w:rFonts w:eastAsia="Times New Roman" w:cs="Arial"/>
                <w:color w:val="auto"/>
                <w:sz w:val="22"/>
                <w:szCs w:val="22"/>
                <w:lang w:eastAsia="en-GB"/>
              </w:rPr>
              <w:t>a</w:t>
            </w:r>
            <w:r w:rsidR="0BBC671B" w:rsidRPr="00987E16">
              <w:rPr>
                <w:rFonts w:eastAsia="Times New Roman" w:cs="Arial"/>
                <w:color w:val="auto"/>
                <w:sz w:val="22"/>
                <w:szCs w:val="22"/>
                <w:lang w:eastAsia="en-GB"/>
              </w:rPr>
              <w:t>uthority</w:t>
            </w:r>
            <w:r w:rsidR="79A33BCD" w:rsidRPr="00987E16">
              <w:rPr>
                <w:rFonts w:eastAsia="Times New Roman" w:cs="Arial"/>
                <w:color w:val="auto"/>
                <w:sz w:val="22"/>
                <w:szCs w:val="22"/>
                <w:lang w:eastAsia="en-GB"/>
              </w:rPr>
              <w:t>, p</w:t>
            </w:r>
            <w:r w:rsidRPr="00987E16">
              <w:rPr>
                <w:rFonts w:eastAsia="Times New Roman" w:cs="Arial"/>
                <w:color w:val="auto"/>
                <w:sz w:val="22"/>
                <w:szCs w:val="22"/>
                <w:lang w:eastAsia="en-GB"/>
              </w:rPr>
              <w:t xml:space="preserve">aediatrics. </w:t>
            </w:r>
          </w:p>
          <w:p w14:paraId="617ECD9D" w14:textId="01929538" w:rsidR="00391A9D" w:rsidRPr="00987E16" w:rsidRDefault="32BF4E72" w:rsidP="00B5105C">
            <w:pPr>
              <w:pStyle w:val="ListParagraph"/>
              <w:numPr>
                <w:ilvl w:val="0"/>
                <w:numId w:val="93"/>
              </w:numPr>
              <w:rPr>
                <w:rFonts w:cs="Arial"/>
                <w:color w:val="auto"/>
                <w:sz w:val="22"/>
                <w:szCs w:val="22"/>
              </w:rPr>
            </w:pPr>
            <w:r w:rsidRPr="00987E16">
              <w:rPr>
                <w:rFonts w:cs="Arial"/>
                <w:color w:val="auto"/>
                <w:sz w:val="22"/>
                <w:szCs w:val="22"/>
              </w:rPr>
              <w:t xml:space="preserve">Understanding the importance of staff </w:t>
            </w:r>
            <w:r w:rsidRPr="00987E16">
              <w:rPr>
                <w:rFonts w:cs="Arial"/>
                <w:color w:val="auto"/>
                <w:sz w:val="22"/>
                <w:szCs w:val="22"/>
              </w:rPr>
              <w:lastRenderedPageBreak/>
              <w:t xml:space="preserve">engagement and wellbeing to support </w:t>
            </w:r>
            <w:r w:rsidR="001C3BFB" w:rsidRPr="00987E16">
              <w:rPr>
                <w:rFonts w:cs="Arial"/>
                <w:color w:val="auto"/>
                <w:sz w:val="22"/>
                <w:szCs w:val="22"/>
              </w:rPr>
              <w:t xml:space="preserve">the </w:t>
            </w:r>
            <w:r w:rsidRPr="00987E16">
              <w:rPr>
                <w:rFonts w:cs="Arial"/>
                <w:color w:val="auto"/>
                <w:sz w:val="22"/>
                <w:szCs w:val="22"/>
              </w:rPr>
              <w:t>success of workforce design and planning</w:t>
            </w:r>
            <w:r w:rsidR="06B6A52C" w:rsidRPr="00987E16">
              <w:rPr>
                <w:rFonts w:cs="Arial"/>
                <w:color w:val="auto"/>
                <w:sz w:val="22"/>
                <w:szCs w:val="22"/>
              </w:rPr>
              <w:t xml:space="preserve">. </w:t>
            </w:r>
          </w:p>
          <w:p w14:paraId="58A2F572" w14:textId="67E13DB4" w:rsidR="00391A9D" w:rsidRPr="00987E16" w:rsidRDefault="00391A9D" w:rsidP="00B5105C">
            <w:pPr>
              <w:pStyle w:val="ListParagraph"/>
              <w:numPr>
                <w:ilvl w:val="0"/>
                <w:numId w:val="93"/>
              </w:numPr>
              <w:rPr>
                <w:rFonts w:eastAsia="Times New Roman" w:cs="Arial"/>
                <w:color w:val="auto"/>
                <w:sz w:val="22"/>
                <w:szCs w:val="22"/>
                <w:lang w:eastAsia="en-GB"/>
              </w:rPr>
            </w:pPr>
            <w:r w:rsidRPr="00987E16">
              <w:rPr>
                <w:rFonts w:eastAsia="Times New Roman" w:cs="Arial"/>
                <w:color w:val="auto"/>
                <w:sz w:val="22"/>
                <w:szCs w:val="22"/>
                <w:lang w:eastAsia="en-GB"/>
              </w:rPr>
              <w:t>Understand</w:t>
            </w:r>
            <w:r w:rsidR="005335EF" w:rsidRPr="00987E16">
              <w:rPr>
                <w:rFonts w:eastAsia="Times New Roman" w:cs="Arial"/>
                <w:color w:val="auto"/>
                <w:sz w:val="22"/>
                <w:szCs w:val="22"/>
                <w:lang w:eastAsia="en-GB"/>
              </w:rPr>
              <w:t>ing</w:t>
            </w:r>
            <w:r w:rsidRPr="00987E16">
              <w:rPr>
                <w:rFonts w:eastAsia="Times New Roman" w:cs="Arial"/>
                <w:color w:val="auto"/>
                <w:sz w:val="22"/>
                <w:szCs w:val="22"/>
                <w:lang w:eastAsia="en-GB"/>
              </w:rPr>
              <w:t xml:space="preserve"> the importance of data</w:t>
            </w:r>
            <w:r w:rsidR="001C3BFB" w:rsidRPr="00987E16">
              <w:rPr>
                <w:rFonts w:eastAsia="Times New Roman" w:cs="Arial"/>
                <w:color w:val="auto"/>
                <w:sz w:val="22"/>
                <w:szCs w:val="22"/>
                <w:lang w:eastAsia="en-GB"/>
              </w:rPr>
              <w:t>-</w:t>
            </w:r>
            <w:r w:rsidRPr="00987E16">
              <w:rPr>
                <w:rFonts w:eastAsia="Times New Roman" w:cs="Arial"/>
                <w:color w:val="auto"/>
                <w:sz w:val="22"/>
                <w:szCs w:val="22"/>
                <w:lang w:eastAsia="en-GB"/>
              </w:rPr>
              <w:t>driven decision</w:t>
            </w:r>
            <w:r w:rsidR="001C3BFB" w:rsidRPr="00987E16">
              <w:rPr>
                <w:rFonts w:eastAsia="Times New Roman" w:cs="Arial"/>
                <w:color w:val="auto"/>
                <w:sz w:val="22"/>
                <w:szCs w:val="22"/>
                <w:lang w:eastAsia="en-GB"/>
              </w:rPr>
              <w:t>-</w:t>
            </w:r>
            <w:r w:rsidRPr="00987E16">
              <w:rPr>
                <w:rFonts w:eastAsia="Times New Roman" w:cs="Arial"/>
                <w:color w:val="auto"/>
                <w:sz w:val="22"/>
                <w:szCs w:val="22"/>
                <w:lang w:eastAsia="en-GB"/>
              </w:rPr>
              <w:t>making linked to workforce planning.</w:t>
            </w:r>
          </w:p>
          <w:p w14:paraId="7EAF0874" w14:textId="1C2997C7" w:rsidR="00391A9D" w:rsidRPr="00987E16" w:rsidRDefault="00391A9D" w:rsidP="00B5105C">
            <w:pPr>
              <w:pStyle w:val="ListParagraph"/>
              <w:numPr>
                <w:ilvl w:val="0"/>
                <w:numId w:val="93"/>
              </w:numPr>
              <w:rPr>
                <w:rFonts w:cs="Arial"/>
                <w:color w:val="auto"/>
                <w:sz w:val="22"/>
                <w:szCs w:val="22"/>
              </w:rPr>
            </w:pPr>
            <w:r w:rsidRPr="00987E16">
              <w:rPr>
                <w:rFonts w:eastAsia="Times New Roman" w:cs="Arial"/>
                <w:color w:val="auto"/>
                <w:sz w:val="22"/>
                <w:szCs w:val="22"/>
                <w:lang w:eastAsia="en-GB"/>
              </w:rPr>
              <w:t>Understand</w:t>
            </w:r>
            <w:r w:rsidR="005335EF" w:rsidRPr="00987E16">
              <w:rPr>
                <w:rFonts w:eastAsia="Times New Roman" w:cs="Arial"/>
                <w:color w:val="auto"/>
                <w:sz w:val="22"/>
                <w:szCs w:val="22"/>
                <w:lang w:eastAsia="en-GB"/>
              </w:rPr>
              <w:t>ing</w:t>
            </w:r>
            <w:r w:rsidRPr="00987E16">
              <w:rPr>
                <w:rFonts w:eastAsia="Times New Roman" w:cs="Arial"/>
                <w:color w:val="auto"/>
                <w:sz w:val="22"/>
                <w:szCs w:val="22"/>
                <w:lang w:eastAsia="en-GB"/>
              </w:rPr>
              <w:t xml:space="preserve"> the leadership actions that will be necessary to ensure </w:t>
            </w:r>
            <w:r w:rsidR="001C3BFB" w:rsidRPr="00987E16">
              <w:rPr>
                <w:rFonts w:eastAsia="Times New Roman" w:cs="Arial"/>
                <w:color w:val="auto"/>
                <w:sz w:val="22"/>
                <w:szCs w:val="22"/>
                <w:lang w:eastAsia="en-GB"/>
              </w:rPr>
              <w:t>a</w:t>
            </w:r>
            <w:r w:rsidRPr="00987E16">
              <w:rPr>
                <w:rFonts w:eastAsia="Times New Roman" w:cs="Arial"/>
                <w:color w:val="auto"/>
                <w:sz w:val="22"/>
                <w:szCs w:val="22"/>
                <w:lang w:eastAsia="en-GB"/>
              </w:rPr>
              <w:t xml:space="preserve"> workforce plan is delivered.</w:t>
            </w:r>
            <w:r w:rsidRPr="00987E16">
              <w:rPr>
                <w:rFonts w:cs="Arial"/>
                <w:color w:val="auto"/>
                <w:sz w:val="22"/>
                <w:szCs w:val="22"/>
              </w:rPr>
              <w:t xml:space="preserve"> </w:t>
            </w:r>
          </w:p>
          <w:p w14:paraId="1BE43584" w14:textId="55FE8750" w:rsidR="00391A9D" w:rsidRPr="00987E16" w:rsidRDefault="001C3BFB" w:rsidP="00B5105C">
            <w:pPr>
              <w:pStyle w:val="ListParagraph"/>
              <w:numPr>
                <w:ilvl w:val="0"/>
                <w:numId w:val="93"/>
              </w:numPr>
              <w:rPr>
                <w:rFonts w:cs="Arial"/>
                <w:color w:val="auto"/>
                <w:sz w:val="22"/>
                <w:szCs w:val="22"/>
              </w:rPr>
            </w:pPr>
            <w:r w:rsidRPr="00987E16">
              <w:rPr>
                <w:rFonts w:cs="Arial"/>
                <w:color w:val="auto"/>
                <w:sz w:val="22"/>
                <w:szCs w:val="22"/>
              </w:rPr>
              <w:t xml:space="preserve">Understanding </w:t>
            </w:r>
            <w:r w:rsidR="00913612" w:rsidRPr="00987E16">
              <w:rPr>
                <w:rFonts w:cs="Arial"/>
                <w:color w:val="auto"/>
                <w:sz w:val="22"/>
                <w:szCs w:val="22"/>
              </w:rPr>
              <w:t xml:space="preserve">both current and future </w:t>
            </w:r>
            <w:r w:rsidRPr="00987E16">
              <w:rPr>
                <w:rFonts w:cs="Arial"/>
                <w:color w:val="auto"/>
                <w:sz w:val="22"/>
                <w:szCs w:val="22"/>
              </w:rPr>
              <w:t>w</w:t>
            </w:r>
            <w:r w:rsidR="32BF4E72" w:rsidRPr="00987E16">
              <w:rPr>
                <w:rFonts w:cs="Arial"/>
                <w:color w:val="auto"/>
                <w:sz w:val="22"/>
                <w:szCs w:val="22"/>
              </w:rPr>
              <w:t>orkforce considerations and driving forces</w:t>
            </w:r>
            <w:r w:rsidRPr="00987E16">
              <w:rPr>
                <w:rFonts w:cs="Arial"/>
                <w:color w:val="auto"/>
                <w:sz w:val="22"/>
                <w:szCs w:val="22"/>
              </w:rPr>
              <w:t>, for example,</w:t>
            </w:r>
            <w:r w:rsidR="32BF4E72" w:rsidRPr="00987E16">
              <w:rPr>
                <w:rFonts w:cs="Arial"/>
                <w:color w:val="auto"/>
                <w:sz w:val="22"/>
                <w:szCs w:val="22"/>
              </w:rPr>
              <w:t xml:space="preserve"> emerging technolog</w:t>
            </w:r>
            <w:r w:rsidR="00913612" w:rsidRPr="00987E16">
              <w:rPr>
                <w:rFonts w:cs="Arial"/>
                <w:color w:val="auto"/>
                <w:sz w:val="22"/>
                <w:szCs w:val="22"/>
              </w:rPr>
              <w:t>ies</w:t>
            </w:r>
            <w:r w:rsidR="32BF4E72" w:rsidRPr="00987E16">
              <w:rPr>
                <w:rFonts w:cs="Arial"/>
                <w:color w:val="auto"/>
                <w:sz w:val="22"/>
                <w:szCs w:val="22"/>
              </w:rPr>
              <w:t xml:space="preserve">, artificial </w:t>
            </w:r>
            <w:proofErr w:type="gramStart"/>
            <w:r w:rsidR="32BF4E72" w:rsidRPr="00987E16">
              <w:rPr>
                <w:rFonts w:cs="Arial"/>
                <w:color w:val="auto"/>
                <w:sz w:val="22"/>
                <w:szCs w:val="22"/>
              </w:rPr>
              <w:t>intelligence</w:t>
            </w:r>
            <w:proofErr w:type="gramEnd"/>
            <w:r w:rsidRPr="00987E16">
              <w:rPr>
                <w:rFonts w:cs="Arial"/>
                <w:color w:val="auto"/>
                <w:sz w:val="22"/>
                <w:szCs w:val="22"/>
              </w:rPr>
              <w:t xml:space="preserve"> and</w:t>
            </w:r>
            <w:r w:rsidR="32BF4E72" w:rsidRPr="00987E16">
              <w:rPr>
                <w:rFonts w:cs="Arial"/>
                <w:color w:val="auto"/>
                <w:sz w:val="22"/>
                <w:szCs w:val="22"/>
              </w:rPr>
              <w:t xml:space="preserve"> mobilisation of community assets</w:t>
            </w:r>
            <w:r w:rsidR="32E5373C" w:rsidRPr="00987E16">
              <w:rPr>
                <w:rFonts w:cs="Arial"/>
                <w:color w:val="auto"/>
                <w:sz w:val="22"/>
                <w:szCs w:val="22"/>
              </w:rPr>
              <w:t xml:space="preserve">. </w:t>
            </w:r>
          </w:p>
        </w:tc>
        <w:tc>
          <w:tcPr>
            <w:tcW w:w="4873" w:type="dxa"/>
            <w:shd w:val="clear" w:color="auto" w:fill="auto"/>
          </w:tcPr>
          <w:p w14:paraId="1CE5C7AC" w14:textId="4C6179EB" w:rsidR="00391A9D" w:rsidRPr="00987E16" w:rsidRDefault="32BF4E72" w:rsidP="00093121">
            <w:pPr>
              <w:pStyle w:val="ListParagraph"/>
              <w:numPr>
                <w:ilvl w:val="0"/>
                <w:numId w:val="47"/>
              </w:numPr>
              <w:ind w:left="456" w:hanging="283"/>
              <w:rPr>
                <w:rFonts w:cs="Arial"/>
                <w:color w:val="auto"/>
                <w:sz w:val="22"/>
                <w:szCs w:val="22"/>
              </w:rPr>
            </w:pPr>
            <w:r w:rsidRPr="00987E16">
              <w:rPr>
                <w:rFonts w:cs="Arial"/>
                <w:color w:val="auto"/>
                <w:sz w:val="22"/>
                <w:szCs w:val="22"/>
              </w:rPr>
              <w:lastRenderedPageBreak/>
              <w:t>Include relevant policies</w:t>
            </w:r>
            <w:r w:rsidR="00B76D98" w:rsidRPr="00987E16">
              <w:rPr>
                <w:rFonts w:cs="Arial"/>
                <w:color w:val="auto"/>
                <w:sz w:val="22"/>
                <w:szCs w:val="22"/>
              </w:rPr>
              <w:t>, f</w:t>
            </w:r>
            <w:r w:rsidRPr="00987E16">
              <w:rPr>
                <w:rFonts w:cs="Arial"/>
                <w:color w:val="auto"/>
                <w:sz w:val="22"/>
                <w:szCs w:val="22"/>
              </w:rPr>
              <w:t>or example</w:t>
            </w:r>
            <w:r w:rsidR="00B76D98" w:rsidRPr="00987E16">
              <w:rPr>
                <w:rFonts w:cs="Arial"/>
                <w:color w:val="auto"/>
                <w:sz w:val="22"/>
                <w:szCs w:val="22"/>
              </w:rPr>
              <w:t xml:space="preserve"> those listed in Appendix 1</w:t>
            </w:r>
            <w:r w:rsidRPr="00987E16">
              <w:rPr>
                <w:rFonts w:cs="Arial"/>
                <w:color w:val="auto"/>
                <w:sz w:val="22"/>
                <w:szCs w:val="22"/>
              </w:rPr>
              <w:t xml:space="preserve">. Focus </w:t>
            </w:r>
            <w:r w:rsidR="286A3689" w:rsidRPr="00987E16">
              <w:rPr>
                <w:rFonts w:cs="Arial"/>
                <w:color w:val="auto"/>
                <w:sz w:val="22"/>
                <w:szCs w:val="22"/>
              </w:rPr>
              <w:t xml:space="preserve">on </w:t>
            </w:r>
            <w:r w:rsidR="00B76D98" w:rsidRPr="00987E16">
              <w:rPr>
                <w:rFonts w:cs="Arial"/>
                <w:color w:val="auto"/>
                <w:sz w:val="22"/>
                <w:szCs w:val="22"/>
              </w:rPr>
              <w:t xml:space="preserve">the </w:t>
            </w:r>
            <w:r w:rsidR="286A3689" w:rsidRPr="00987E16">
              <w:rPr>
                <w:rFonts w:cs="Arial"/>
                <w:color w:val="auto"/>
                <w:sz w:val="22"/>
                <w:szCs w:val="22"/>
              </w:rPr>
              <w:t>relevant</w:t>
            </w:r>
            <w:r w:rsidRPr="00987E16">
              <w:rPr>
                <w:rFonts w:cs="Arial"/>
                <w:color w:val="auto"/>
                <w:sz w:val="22"/>
                <w:szCs w:val="22"/>
              </w:rPr>
              <w:t xml:space="preserve"> workforce sections in current policy</w:t>
            </w:r>
            <w:r w:rsidR="00B76D98" w:rsidRPr="00987E16">
              <w:rPr>
                <w:rFonts w:cs="Arial"/>
                <w:color w:val="auto"/>
                <w:sz w:val="22"/>
                <w:szCs w:val="22"/>
              </w:rPr>
              <w:t xml:space="preserve"> documents</w:t>
            </w:r>
            <w:r w:rsidRPr="00987E16">
              <w:rPr>
                <w:rFonts w:cs="Arial"/>
                <w:color w:val="auto"/>
                <w:sz w:val="22"/>
                <w:szCs w:val="22"/>
              </w:rPr>
              <w:t xml:space="preserve">. </w:t>
            </w:r>
            <w:r w:rsidR="001B60A7" w:rsidRPr="00987E16">
              <w:rPr>
                <w:rFonts w:cs="Arial"/>
                <w:color w:val="auto"/>
                <w:sz w:val="22"/>
                <w:szCs w:val="22"/>
              </w:rPr>
              <w:t>Focus s</w:t>
            </w:r>
            <w:r w:rsidRPr="00987E16">
              <w:rPr>
                <w:rFonts w:cs="Arial"/>
                <w:color w:val="auto"/>
                <w:sz w:val="22"/>
                <w:szCs w:val="22"/>
              </w:rPr>
              <w:t>pecifi</w:t>
            </w:r>
            <w:r w:rsidR="001B60A7" w:rsidRPr="00987E16">
              <w:rPr>
                <w:rFonts w:cs="Arial"/>
                <w:color w:val="auto"/>
                <w:sz w:val="22"/>
                <w:szCs w:val="22"/>
              </w:rPr>
              <w:t>cally</w:t>
            </w:r>
            <w:r w:rsidRPr="00987E16">
              <w:rPr>
                <w:rFonts w:cs="Arial"/>
                <w:color w:val="auto"/>
                <w:sz w:val="22"/>
                <w:szCs w:val="22"/>
              </w:rPr>
              <w:t xml:space="preserve"> on</w:t>
            </w:r>
            <w:r w:rsidR="001B60A7" w:rsidRPr="00987E16">
              <w:rPr>
                <w:rFonts w:cs="Arial"/>
                <w:color w:val="auto"/>
                <w:sz w:val="22"/>
                <w:szCs w:val="22"/>
              </w:rPr>
              <w:t>:</w:t>
            </w:r>
            <w:r w:rsidRPr="00987E16">
              <w:rPr>
                <w:rFonts w:cs="Arial"/>
                <w:color w:val="auto"/>
                <w:sz w:val="22"/>
                <w:szCs w:val="22"/>
              </w:rPr>
              <w:t xml:space="preserve"> </w:t>
            </w:r>
            <w:r w:rsidR="001B60A7" w:rsidRPr="00987E16">
              <w:rPr>
                <w:rFonts w:cs="Arial"/>
                <w:color w:val="auto"/>
                <w:sz w:val="22"/>
                <w:szCs w:val="22"/>
              </w:rPr>
              <w:t>‘</w:t>
            </w:r>
            <w:r w:rsidRPr="00987E16">
              <w:rPr>
                <w:rFonts w:cs="Arial"/>
                <w:color w:val="auto"/>
                <w:sz w:val="22"/>
                <w:szCs w:val="22"/>
              </w:rPr>
              <w:t>NHS People Plan</w:t>
            </w:r>
            <w:r w:rsidR="001B60A7" w:rsidRPr="00987E16">
              <w:rPr>
                <w:rFonts w:cs="Arial"/>
                <w:color w:val="auto"/>
                <w:sz w:val="22"/>
                <w:szCs w:val="22"/>
              </w:rPr>
              <w:t>’;</w:t>
            </w:r>
            <w:r w:rsidR="4F5FFFAC" w:rsidRPr="00987E16">
              <w:rPr>
                <w:rFonts w:cs="Arial"/>
                <w:color w:val="auto"/>
                <w:sz w:val="22"/>
                <w:szCs w:val="22"/>
              </w:rPr>
              <w:t xml:space="preserve"> </w:t>
            </w:r>
            <w:r w:rsidR="001B60A7" w:rsidRPr="00987E16">
              <w:rPr>
                <w:rFonts w:cs="Arial"/>
                <w:color w:val="auto"/>
                <w:sz w:val="22"/>
                <w:szCs w:val="22"/>
              </w:rPr>
              <w:t>‘</w:t>
            </w:r>
            <w:r w:rsidR="4F5FFFAC" w:rsidRPr="00987E16">
              <w:rPr>
                <w:rFonts w:cs="Arial"/>
                <w:color w:val="auto"/>
                <w:sz w:val="22"/>
                <w:szCs w:val="22"/>
              </w:rPr>
              <w:t xml:space="preserve">NHS </w:t>
            </w:r>
            <w:r w:rsidR="001B60A7" w:rsidRPr="00987E16">
              <w:rPr>
                <w:rFonts w:cs="Arial"/>
                <w:color w:val="auto"/>
                <w:sz w:val="22"/>
                <w:szCs w:val="22"/>
              </w:rPr>
              <w:t>L</w:t>
            </w:r>
            <w:r w:rsidR="4F5FFFAC" w:rsidRPr="00987E16">
              <w:rPr>
                <w:rFonts w:cs="Arial"/>
                <w:color w:val="auto"/>
                <w:sz w:val="22"/>
                <w:szCs w:val="22"/>
              </w:rPr>
              <w:t xml:space="preserve">ong </w:t>
            </w:r>
            <w:r w:rsidR="001B60A7" w:rsidRPr="00987E16">
              <w:rPr>
                <w:rFonts w:cs="Arial"/>
                <w:color w:val="auto"/>
                <w:sz w:val="22"/>
                <w:szCs w:val="22"/>
              </w:rPr>
              <w:t>T</w:t>
            </w:r>
            <w:r w:rsidR="4F5FFFAC" w:rsidRPr="00987E16">
              <w:rPr>
                <w:rFonts w:cs="Arial"/>
                <w:color w:val="auto"/>
                <w:sz w:val="22"/>
                <w:szCs w:val="22"/>
              </w:rPr>
              <w:t xml:space="preserve">erm </w:t>
            </w:r>
            <w:r w:rsidR="001B60A7" w:rsidRPr="00987E16">
              <w:rPr>
                <w:rFonts w:cs="Arial"/>
                <w:color w:val="auto"/>
                <w:sz w:val="22"/>
                <w:szCs w:val="22"/>
              </w:rPr>
              <w:t>W</w:t>
            </w:r>
            <w:r w:rsidR="4F5FFFAC" w:rsidRPr="00987E16">
              <w:rPr>
                <w:rFonts w:cs="Arial"/>
                <w:color w:val="auto"/>
                <w:sz w:val="22"/>
                <w:szCs w:val="22"/>
              </w:rPr>
              <w:t xml:space="preserve">orkforce </w:t>
            </w:r>
            <w:r w:rsidR="001B60A7" w:rsidRPr="00987E16">
              <w:rPr>
                <w:rFonts w:cs="Arial"/>
                <w:color w:val="auto"/>
                <w:sz w:val="22"/>
                <w:szCs w:val="22"/>
              </w:rPr>
              <w:t>P</w:t>
            </w:r>
            <w:r w:rsidR="4F5FFFAC" w:rsidRPr="00987E16">
              <w:rPr>
                <w:rFonts w:cs="Arial"/>
                <w:color w:val="auto"/>
                <w:sz w:val="22"/>
                <w:szCs w:val="22"/>
              </w:rPr>
              <w:t>lan</w:t>
            </w:r>
            <w:r w:rsidR="001B60A7" w:rsidRPr="00987E16">
              <w:rPr>
                <w:rFonts w:cs="Arial"/>
                <w:color w:val="auto"/>
                <w:sz w:val="22"/>
                <w:szCs w:val="22"/>
              </w:rPr>
              <w:t>’;</w:t>
            </w:r>
            <w:r w:rsidR="4F5FFFAC" w:rsidRPr="00987E16">
              <w:rPr>
                <w:rFonts w:cs="Arial"/>
                <w:color w:val="auto"/>
                <w:sz w:val="22"/>
                <w:szCs w:val="22"/>
              </w:rPr>
              <w:t xml:space="preserve"> </w:t>
            </w:r>
            <w:r w:rsidR="001B60A7" w:rsidRPr="00987E16">
              <w:rPr>
                <w:rFonts w:cs="Arial"/>
                <w:color w:val="auto"/>
                <w:sz w:val="22"/>
                <w:szCs w:val="22"/>
              </w:rPr>
              <w:t>‘</w:t>
            </w:r>
            <w:r w:rsidRPr="00987E16">
              <w:rPr>
                <w:color w:val="auto"/>
              </w:rPr>
              <w:t xml:space="preserve">Transition from </w:t>
            </w:r>
            <w:r w:rsidR="286A3689" w:rsidRPr="00987E16">
              <w:rPr>
                <w:color w:val="auto"/>
              </w:rPr>
              <w:t>children</w:t>
            </w:r>
            <w:r w:rsidR="001B60A7" w:rsidRPr="00987E16">
              <w:rPr>
                <w:color w:val="auto"/>
              </w:rPr>
              <w:t>’s</w:t>
            </w:r>
            <w:r w:rsidRPr="00987E16">
              <w:rPr>
                <w:color w:val="auto"/>
              </w:rPr>
              <w:t xml:space="preserve"> to adults’ services for young people using health or social care services</w:t>
            </w:r>
            <w:r w:rsidR="001B60A7" w:rsidRPr="00987E16">
              <w:rPr>
                <w:color w:val="auto"/>
              </w:rPr>
              <w:t>’</w:t>
            </w:r>
            <w:r w:rsidRPr="00987E16">
              <w:rPr>
                <w:color w:val="auto"/>
              </w:rPr>
              <w:t xml:space="preserve"> (</w:t>
            </w:r>
            <w:r w:rsidR="03A5A985" w:rsidRPr="00987E16">
              <w:rPr>
                <w:color w:val="auto"/>
              </w:rPr>
              <w:t>2016)</w:t>
            </w:r>
            <w:r w:rsidR="001B60A7" w:rsidRPr="00987E16">
              <w:rPr>
                <w:color w:val="auto"/>
              </w:rPr>
              <w:t xml:space="preserve">; ‘HEE </w:t>
            </w:r>
            <w:r w:rsidR="6A812B6F" w:rsidRPr="00987E16">
              <w:rPr>
                <w:rFonts w:cs="Arial"/>
                <w:color w:val="auto"/>
                <w:sz w:val="22"/>
                <w:szCs w:val="22"/>
              </w:rPr>
              <w:t>S</w:t>
            </w:r>
            <w:r w:rsidR="3A0796C6" w:rsidRPr="00987E16">
              <w:rPr>
                <w:rFonts w:cs="Arial"/>
                <w:color w:val="auto"/>
                <w:sz w:val="22"/>
                <w:szCs w:val="22"/>
              </w:rPr>
              <w:t>trategic</w:t>
            </w:r>
            <w:r w:rsidRPr="00987E16">
              <w:rPr>
                <w:rFonts w:cs="Arial"/>
                <w:color w:val="auto"/>
                <w:sz w:val="22"/>
                <w:szCs w:val="22"/>
              </w:rPr>
              <w:t xml:space="preserve"> Framework</w:t>
            </w:r>
            <w:r w:rsidR="001B60A7" w:rsidRPr="00987E16">
              <w:rPr>
                <w:rFonts w:cs="Arial"/>
                <w:color w:val="auto"/>
                <w:sz w:val="22"/>
                <w:szCs w:val="22"/>
              </w:rPr>
              <w:t xml:space="preserve"> for</w:t>
            </w:r>
            <w:r w:rsidRPr="00987E16">
              <w:rPr>
                <w:rFonts w:cs="Arial"/>
                <w:color w:val="auto"/>
                <w:sz w:val="22"/>
                <w:szCs w:val="22"/>
              </w:rPr>
              <w:t xml:space="preserve"> Children and Young People</w:t>
            </w:r>
            <w:r w:rsidR="001B60A7" w:rsidRPr="00987E16">
              <w:rPr>
                <w:rFonts w:cs="Arial"/>
                <w:color w:val="auto"/>
                <w:sz w:val="22"/>
                <w:szCs w:val="22"/>
              </w:rPr>
              <w:t>’</w:t>
            </w:r>
            <w:r w:rsidRPr="00987E16">
              <w:rPr>
                <w:rFonts w:cs="Arial"/>
                <w:color w:val="auto"/>
                <w:sz w:val="22"/>
                <w:szCs w:val="22"/>
              </w:rPr>
              <w:t>s Mental Health Inpatient Workforce</w:t>
            </w:r>
            <w:r w:rsidR="001B60A7" w:rsidRPr="00987E16">
              <w:rPr>
                <w:rFonts w:cs="Arial"/>
                <w:color w:val="auto"/>
                <w:sz w:val="22"/>
                <w:szCs w:val="22"/>
              </w:rPr>
              <w:t xml:space="preserve">’; </w:t>
            </w:r>
            <w:r w:rsidR="0070622F" w:rsidRPr="00987E16">
              <w:rPr>
                <w:rFonts w:cs="Arial"/>
                <w:color w:val="auto"/>
                <w:sz w:val="22"/>
                <w:szCs w:val="22"/>
              </w:rPr>
              <w:t xml:space="preserve">other </w:t>
            </w:r>
            <w:r w:rsidRPr="00987E16">
              <w:rPr>
                <w:rFonts w:cs="Arial"/>
                <w:color w:val="auto"/>
                <w:sz w:val="22"/>
                <w:szCs w:val="22"/>
              </w:rPr>
              <w:t>relevant competency frameworks</w:t>
            </w:r>
            <w:r w:rsidR="0070622F" w:rsidRPr="00987E16">
              <w:rPr>
                <w:rFonts w:cs="Arial"/>
                <w:color w:val="auto"/>
                <w:sz w:val="22"/>
                <w:szCs w:val="22"/>
              </w:rPr>
              <w:t>;</w:t>
            </w:r>
            <w:r w:rsidRPr="00987E16">
              <w:rPr>
                <w:rFonts w:cs="Arial"/>
                <w:color w:val="auto"/>
                <w:sz w:val="22"/>
                <w:szCs w:val="22"/>
              </w:rPr>
              <w:t xml:space="preserve"> </w:t>
            </w:r>
            <w:r w:rsidR="0070622F" w:rsidRPr="00987E16">
              <w:rPr>
                <w:rFonts w:cs="Arial"/>
                <w:color w:val="auto"/>
                <w:sz w:val="22"/>
                <w:szCs w:val="22"/>
              </w:rPr>
              <w:t>and o</w:t>
            </w:r>
            <w:r w:rsidRPr="00987E16">
              <w:rPr>
                <w:rFonts w:cs="Arial"/>
                <w:color w:val="auto"/>
                <w:sz w:val="22"/>
                <w:szCs w:val="22"/>
              </w:rPr>
              <w:t xml:space="preserve">ther relevant workforce policy documents from </w:t>
            </w:r>
            <w:r w:rsidR="0070622F" w:rsidRPr="00987E16">
              <w:rPr>
                <w:rFonts w:cs="Arial"/>
                <w:color w:val="auto"/>
                <w:sz w:val="22"/>
                <w:szCs w:val="22"/>
              </w:rPr>
              <w:t xml:space="preserve">the local authority, Department for </w:t>
            </w:r>
            <w:r w:rsidRPr="00987E16">
              <w:rPr>
                <w:rFonts w:cs="Arial"/>
                <w:color w:val="auto"/>
                <w:sz w:val="22"/>
                <w:szCs w:val="22"/>
              </w:rPr>
              <w:t>Education</w:t>
            </w:r>
            <w:r w:rsidR="0070622F" w:rsidRPr="00987E16">
              <w:rPr>
                <w:rFonts w:cs="Arial"/>
                <w:color w:val="auto"/>
                <w:sz w:val="22"/>
                <w:szCs w:val="22"/>
              </w:rPr>
              <w:t xml:space="preserve">, </w:t>
            </w:r>
            <w:r w:rsidR="0075269E" w:rsidRPr="00987E16">
              <w:rPr>
                <w:rFonts w:cs="Arial"/>
                <w:color w:val="auto"/>
                <w:sz w:val="22"/>
                <w:szCs w:val="22"/>
              </w:rPr>
              <w:t>voluntary sector organisations</w:t>
            </w:r>
            <w:r w:rsidR="00D57B52" w:rsidRPr="00987E16">
              <w:rPr>
                <w:rFonts w:cs="Arial"/>
                <w:color w:val="auto"/>
                <w:sz w:val="22"/>
                <w:szCs w:val="22"/>
              </w:rPr>
              <w:t xml:space="preserve"> and</w:t>
            </w:r>
            <w:r w:rsidRPr="00987E16">
              <w:rPr>
                <w:rFonts w:cs="Arial"/>
                <w:color w:val="auto"/>
                <w:sz w:val="22"/>
                <w:szCs w:val="22"/>
              </w:rPr>
              <w:t xml:space="preserve"> </w:t>
            </w:r>
            <w:r w:rsidR="00D57B52" w:rsidRPr="00987E16">
              <w:rPr>
                <w:rFonts w:cs="Arial"/>
                <w:color w:val="auto"/>
                <w:sz w:val="22"/>
                <w:szCs w:val="22"/>
              </w:rPr>
              <w:t>i</w:t>
            </w:r>
            <w:r w:rsidR="07C3B9AA" w:rsidRPr="00987E16">
              <w:rPr>
                <w:rFonts w:cs="Arial"/>
                <w:color w:val="auto"/>
                <w:sz w:val="22"/>
                <w:szCs w:val="22"/>
              </w:rPr>
              <w:t xml:space="preserve">ntegrated </w:t>
            </w:r>
            <w:r w:rsidR="00D57B52" w:rsidRPr="00987E16">
              <w:rPr>
                <w:rFonts w:cs="Arial"/>
                <w:color w:val="auto"/>
                <w:sz w:val="22"/>
                <w:szCs w:val="22"/>
              </w:rPr>
              <w:t>c</w:t>
            </w:r>
            <w:r w:rsidR="07C3B9AA" w:rsidRPr="00987E16">
              <w:rPr>
                <w:rFonts w:cs="Arial"/>
                <w:color w:val="auto"/>
                <w:sz w:val="22"/>
                <w:szCs w:val="22"/>
              </w:rPr>
              <w:t xml:space="preserve">are </w:t>
            </w:r>
            <w:r w:rsidR="00D57B52" w:rsidRPr="00987E16">
              <w:rPr>
                <w:rFonts w:cs="Arial"/>
                <w:color w:val="auto"/>
                <w:sz w:val="22"/>
                <w:szCs w:val="22"/>
              </w:rPr>
              <w:t>s</w:t>
            </w:r>
            <w:r w:rsidR="07C3B9AA" w:rsidRPr="00987E16">
              <w:rPr>
                <w:rFonts w:cs="Arial"/>
                <w:color w:val="auto"/>
                <w:sz w:val="22"/>
                <w:szCs w:val="22"/>
              </w:rPr>
              <w:t>ystem</w:t>
            </w:r>
            <w:r w:rsidR="00D57B52" w:rsidRPr="00987E16">
              <w:rPr>
                <w:rFonts w:cs="Arial"/>
                <w:color w:val="auto"/>
                <w:sz w:val="22"/>
                <w:szCs w:val="22"/>
              </w:rPr>
              <w:t>s.</w:t>
            </w:r>
          </w:p>
          <w:p w14:paraId="3629C63C" w14:textId="79DBB105" w:rsidR="00391A9D" w:rsidRPr="00987E16" w:rsidRDefault="00563B2C" w:rsidP="00093121">
            <w:pPr>
              <w:pStyle w:val="ListParagraph"/>
              <w:numPr>
                <w:ilvl w:val="0"/>
                <w:numId w:val="47"/>
              </w:numPr>
              <w:ind w:left="456" w:hanging="283"/>
              <w:rPr>
                <w:rFonts w:cs="Arial"/>
                <w:color w:val="auto"/>
                <w:sz w:val="22"/>
                <w:szCs w:val="22"/>
              </w:rPr>
            </w:pPr>
            <w:r w:rsidRPr="00987E16">
              <w:rPr>
                <w:rFonts w:cs="Arial"/>
                <w:color w:val="auto"/>
                <w:sz w:val="22"/>
                <w:szCs w:val="22"/>
              </w:rPr>
              <w:lastRenderedPageBreak/>
              <w:t xml:space="preserve">Values and vision: </w:t>
            </w:r>
            <w:r w:rsidR="00B76D98" w:rsidRPr="00987E16">
              <w:rPr>
                <w:rFonts w:cs="Arial"/>
                <w:color w:val="auto"/>
                <w:sz w:val="22"/>
                <w:szCs w:val="22"/>
              </w:rPr>
              <w:t>l</w:t>
            </w:r>
            <w:r w:rsidRPr="00987E16">
              <w:rPr>
                <w:rFonts w:cs="Arial"/>
                <w:color w:val="auto"/>
                <w:sz w:val="22"/>
                <w:szCs w:val="22"/>
              </w:rPr>
              <w:t xml:space="preserve">ink </w:t>
            </w:r>
            <w:r w:rsidR="00391A9D" w:rsidRPr="00987E16">
              <w:rPr>
                <w:rFonts w:cs="Arial"/>
                <w:color w:val="auto"/>
                <w:sz w:val="22"/>
                <w:szCs w:val="22"/>
              </w:rPr>
              <w:t xml:space="preserve">to relevant strategies. </w:t>
            </w:r>
            <w:r w:rsidR="00D57B52" w:rsidRPr="00987E16">
              <w:rPr>
                <w:rFonts w:cs="Arial"/>
                <w:color w:val="auto"/>
                <w:sz w:val="22"/>
                <w:szCs w:val="22"/>
              </w:rPr>
              <w:t>Include i</w:t>
            </w:r>
            <w:r w:rsidR="00391A9D" w:rsidRPr="00987E16">
              <w:rPr>
                <w:rFonts w:cs="Arial"/>
                <w:color w:val="auto"/>
                <w:sz w:val="22"/>
                <w:szCs w:val="22"/>
              </w:rPr>
              <w:t xml:space="preserve">nformation on how to access relevant policy and information about local implementation issues. </w:t>
            </w:r>
            <w:r w:rsidR="00D57B52" w:rsidRPr="00987E16">
              <w:rPr>
                <w:rFonts w:cs="Arial"/>
                <w:color w:val="auto"/>
                <w:sz w:val="22"/>
                <w:szCs w:val="22"/>
              </w:rPr>
              <w:t>Consider k</w:t>
            </w:r>
            <w:r w:rsidR="00391A9D" w:rsidRPr="00987E16">
              <w:rPr>
                <w:rFonts w:cs="Arial"/>
                <w:color w:val="auto"/>
                <w:sz w:val="22"/>
                <w:szCs w:val="22"/>
              </w:rPr>
              <w:t xml:space="preserve">ey </w:t>
            </w:r>
            <w:r w:rsidR="00B76D98" w:rsidRPr="00987E16">
              <w:rPr>
                <w:rFonts w:cs="Arial"/>
                <w:color w:val="auto"/>
                <w:sz w:val="22"/>
                <w:szCs w:val="22"/>
              </w:rPr>
              <w:t>d</w:t>
            </w:r>
            <w:r w:rsidR="00391A9D" w:rsidRPr="00987E16">
              <w:rPr>
                <w:rFonts w:cs="Arial"/>
                <w:color w:val="auto"/>
                <w:sz w:val="22"/>
                <w:szCs w:val="22"/>
              </w:rPr>
              <w:t xml:space="preserve">rivers for change. </w:t>
            </w:r>
          </w:p>
          <w:p w14:paraId="7BA6C0D6" w14:textId="585BB03F" w:rsidR="00391A9D" w:rsidRPr="00987E16" w:rsidRDefault="32BF4E72" w:rsidP="00093121">
            <w:pPr>
              <w:numPr>
                <w:ilvl w:val="0"/>
                <w:numId w:val="47"/>
              </w:numPr>
              <w:ind w:left="456" w:hanging="283"/>
              <w:rPr>
                <w:rFonts w:cs="Arial"/>
                <w:color w:val="auto"/>
                <w:sz w:val="22"/>
                <w:szCs w:val="22"/>
              </w:rPr>
            </w:pPr>
            <w:r w:rsidRPr="00987E16">
              <w:rPr>
                <w:rFonts w:cs="Arial"/>
                <w:color w:val="auto"/>
                <w:sz w:val="22"/>
                <w:szCs w:val="22"/>
              </w:rPr>
              <w:t xml:space="preserve">Awareness of workforce planning, </w:t>
            </w:r>
            <w:proofErr w:type="gramStart"/>
            <w:r w:rsidR="3BF4DBFF" w:rsidRPr="00987E16">
              <w:rPr>
                <w:rFonts w:cs="Arial"/>
                <w:color w:val="auto"/>
                <w:sz w:val="22"/>
                <w:szCs w:val="22"/>
              </w:rPr>
              <w:t>models</w:t>
            </w:r>
            <w:proofErr w:type="gramEnd"/>
            <w:r w:rsidRPr="00987E16">
              <w:rPr>
                <w:rFonts w:cs="Arial"/>
                <w:color w:val="auto"/>
                <w:sz w:val="22"/>
                <w:szCs w:val="22"/>
              </w:rPr>
              <w:t xml:space="preserve"> and process</w:t>
            </w:r>
            <w:r w:rsidR="00250024" w:rsidRPr="00987E16">
              <w:rPr>
                <w:rFonts w:cs="Arial"/>
                <w:color w:val="auto"/>
                <w:sz w:val="22"/>
                <w:szCs w:val="22"/>
              </w:rPr>
              <w:t>es</w:t>
            </w:r>
            <w:r w:rsidRPr="00987E16">
              <w:rPr>
                <w:rFonts w:cs="Arial"/>
                <w:color w:val="auto"/>
                <w:sz w:val="22"/>
                <w:szCs w:val="22"/>
              </w:rPr>
              <w:t xml:space="preserve"> </w:t>
            </w:r>
            <w:r w:rsidR="00D57B52" w:rsidRPr="00987E16">
              <w:rPr>
                <w:rFonts w:cs="Arial"/>
                <w:color w:val="auto"/>
                <w:sz w:val="22"/>
                <w:szCs w:val="22"/>
              </w:rPr>
              <w:t>–</w:t>
            </w:r>
            <w:r w:rsidRPr="00987E16">
              <w:rPr>
                <w:rFonts w:cs="Arial"/>
                <w:color w:val="auto"/>
                <w:sz w:val="22"/>
                <w:szCs w:val="22"/>
              </w:rPr>
              <w:t xml:space="preserve"> why, what, who and how</w:t>
            </w:r>
            <w:r w:rsidR="00250024" w:rsidRPr="00987E16">
              <w:rPr>
                <w:rFonts w:cs="Arial"/>
                <w:color w:val="auto"/>
                <w:sz w:val="22"/>
                <w:szCs w:val="22"/>
              </w:rPr>
              <w:t xml:space="preserve"> –</w:t>
            </w:r>
            <w:r w:rsidRPr="00987E16">
              <w:rPr>
                <w:rFonts w:cs="Arial"/>
                <w:color w:val="auto"/>
                <w:sz w:val="22"/>
                <w:szCs w:val="22"/>
              </w:rPr>
              <w:t xml:space="preserve"> and access to workforce planning tools to support workforce planning</w:t>
            </w:r>
            <w:r w:rsidR="00D57B52" w:rsidRPr="00987E16">
              <w:rPr>
                <w:rFonts w:cs="Arial"/>
                <w:color w:val="auto"/>
                <w:sz w:val="22"/>
                <w:szCs w:val="22"/>
              </w:rPr>
              <w:t>.</w:t>
            </w:r>
            <w:r w:rsidRPr="00987E16">
              <w:rPr>
                <w:rFonts w:cs="Arial"/>
                <w:color w:val="auto"/>
                <w:sz w:val="22"/>
                <w:szCs w:val="22"/>
              </w:rPr>
              <w:t xml:space="preserve"> Include tools </w:t>
            </w:r>
            <w:r w:rsidR="00250024" w:rsidRPr="00987E16">
              <w:rPr>
                <w:rFonts w:cs="Arial"/>
                <w:color w:val="auto"/>
                <w:sz w:val="22"/>
                <w:szCs w:val="22"/>
              </w:rPr>
              <w:t>such as</w:t>
            </w:r>
            <w:r w:rsidRPr="00987E16">
              <w:rPr>
                <w:rFonts w:cs="Arial"/>
                <w:color w:val="auto"/>
                <w:sz w:val="22"/>
                <w:szCs w:val="22"/>
              </w:rPr>
              <w:t xml:space="preserve"> HEE S</w:t>
            </w:r>
            <w:r w:rsidR="00250024" w:rsidRPr="00987E16">
              <w:rPr>
                <w:rFonts w:cs="Arial"/>
                <w:color w:val="auto"/>
                <w:sz w:val="22"/>
                <w:szCs w:val="22"/>
              </w:rPr>
              <w:t>tar</w:t>
            </w:r>
            <w:r w:rsidRPr="00987E16">
              <w:rPr>
                <w:rFonts w:cs="Arial"/>
                <w:color w:val="auto"/>
                <w:sz w:val="22"/>
                <w:szCs w:val="22"/>
              </w:rPr>
              <w:t xml:space="preserve">, </w:t>
            </w:r>
            <w:r w:rsidR="00250024" w:rsidRPr="00987E16">
              <w:rPr>
                <w:rFonts w:cs="Arial"/>
                <w:color w:val="auto"/>
                <w:sz w:val="22"/>
                <w:szCs w:val="22"/>
              </w:rPr>
              <w:t xml:space="preserve">the </w:t>
            </w:r>
            <w:r w:rsidRPr="00987E16">
              <w:rPr>
                <w:rFonts w:cs="Arial"/>
                <w:color w:val="auto"/>
                <w:sz w:val="22"/>
                <w:szCs w:val="22"/>
              </w:rPr>
              <w:t xml:space="preserve">CYP MH </w:t>
            </w:r>
            <w:r w:rsidR="00250024" w:rsidRPr="00987E16">
              <w:rPr>
                <w:rFonts w:cs="Arial"/>
                <w:color w:val="auto"/>
                <w:sz w:val="22"/>
                <w:szCs w:val="22"/>
              </w:rPr>
              <w:t>i</w:t>
            </w:r>
            <w:r w:rsidRPr="00987E16">
              <w:rPr>
                <w:rFonts w:cs="Arial"/>
                <w:color w:val="auto"/>
                <w:sz w:val="22"/>
                <w:szCs w:val="22"/>
              </w:rPr>
              <w:t>ntegrated workforce planning tool, C</w:t>
            </w:r>
            <w:r w:rsidR="00250024" w:rsidRPr="00987E16">
              <w:rPr>
                <w:rFonts w:cs="Arial"/>
                <w:color w:val="auto"/>
                <w:sz w:val="22"/>
                <w:szCs w:val="22"/>
              </w:rPr>
              <w:t>ReST and</w:t>
            </w:r>
            <w:r w:rsidRPr="00987E16">
              <w:rPr>
                <w:rFonts w:cs="Arial"/>
                <w:color w:val="auto"/>
                <w:sz w:val="22"/>
                <w:szCs w:val="22"/>
              </w:rPr>
              <w:t xml:space="preserve"> W</w:t>
            </w:r>
            <w:r w:rsidR="00250024" w:rsidRPr="00987E16">
              <w:rPr>
                <w:rFonts w:cs="Arial"/>
                <w:color w:val="auto"/>
                <w:sz w:val="22"/>
                <w:szCs w:val="22"/>
              </w:rPr>
              <w:t>Ra</w:t>
            </w:r>
            <w:r w:rsidRPr="00987E16">
              <w:rPr>
                <w:rFonts w:cs="Arial"/>
                <w:color w:val="auto"/>
                <w:sz w:val="22"/>
                <w:szCs w:val="22"/>
              </w:rPr>
              <w:t xml:space="preserve">PT. </w:t>
            </w:r>
          </w:p>
          <w:p w14:paraId="4740D82A" w14:textId="31D40759" w:rsidR="00391A9D" w:rsidRPr="00987E16" w:rsidRDefault="00391A9D" w:rsidP="00093121">
            <w:pPr>
              <w:pStyle w:val="ListParagraph"/>
              <w:numPr>
                <w:ilvl w:val="0"/>
                <w:numId w:val="47"/>
              </w:numPr>
              <w:ind w:left="456" w:hanging="283"/>
              <w:rPr>
                <w:rFonts w:cs="Arial"/>
                <w:color w:val="auto"/>
                <w:sz w:val="22"/>
                <w:szCs w:val="22"/>
              </w:rPr>
            </w:pPr>
            <w:r w:rsidRPr="00987E16">
              <w:rPr>
                <w:rFonts w:cs="Arial"/>
                <w:color w:val="auto"/>
                <w:sz w:val="22"/>
                <w:szCs w:val="22"/>
              </w:rPr>
              <w:t xml:space="preserve">Understand </w:t>
            </w:r>
            <w:r w:rsidR="008D152E" w:rsidRPr="00987E16">
              <w:rPr>
                <w:rFonts w:cs="Arial"/>
                <w:color w:val="auto"/>
                <w:sz w:val="22"/>
                <w:szCs w:val="22"/>
              </w:rPr>
              <w:t xml:space="preserve">their </w:t>
            </w:r>
            <w:r w:rsidRPr="00987E16">
              <w:rPr>
                <w:rFonts w:cs="Arial"/>
                <w:color w:val="auto"/>
                <w:sz w:val="22"/>
                <w:szCs w:val="22"/>
              </w:rPr>
              <w:t>own organisation</w:t>
            </w:r>
            <w:r w:rsidR="00D57B52" w:rsidRPr="00987E16">
              <w:rPr>
                <w:rFonts w:cs="Arial"/>
                <w:color w:val="auto"/>
                <w:sz w:val="22"/>
                <w:szCs w:val="22"/>
              </w:rPr>
              <w:t>’</w:t>
            </w:r>
            <w:r w:rsidRPr="00987E16">
              <w:rPr>
                <w:rFonts w:cs="Arial"/>
                <w:color w:val="auto"/>
                <w:sz w:val="22"/>
                <w:szCs w:val="22"/>
              </w:rPr>
              <w:t>s strategic direction, business plans and goals</w:t>
            </w:r>
            <w:r w:rsidR="00F1160F" w:rsidRPr="00987E16">
              <w:rPr>
                <w:rFonts w:cs="Arial"/>
                <w:color w:val="auto"/>
                <w:sz w:val="22"/>
                <w:szCs w:val="22"/>
              </w:rPr>
              <w:t>,</w:t>
            </w:r>
            <w:r w:rsidRPr="00987E16">
              <w:rPr>
                <w:rFonts w:cs="Arial"/>
                <w:color w:val="auto"/>
                <w:sz w:val="22"/>
                <w:szCs w:val="22"/>
              </w:rPr>
              <w:t xml:space="preserve"> and how th</w:t>
            </w:r>
            <w:r w:rsidR="00457AB7">
              <w:rPr>
                <w:rFonts w:cs="Arial"/>
                <w:color w:val="auto"/>
                <w:sz w:val="22"/>
                <w:szCs w:val="22"/>
              </w:rPr>
              <w:t>ese</w:t>
            </w:r>
            <w:r w:rsidRPr="00987E16">
              <w:rPr>
                <w:rFonts w:cs="Arial"/>
                <w:color w:val="auto"/>
                <w:sz w:val="22"/>
                <w:szCs w:val="22"/>
              </w:rPr>
              <w:t xml:space="preserve"> will link to and inform workforce design and planning. </w:t>
            </w:r>
          </w:p>
          <w:p w14:paraId="1DB19801" w14:textId="06F91020" w:rsidR="00391A9D" w:rsidRPr="00987E16" w:rsidRDefault="32BF4E72" w:rsidP="00093121">
            <w:pPr>
              <w:pStyle w:val="ListParagraph"/>
              <w:numPr>
                <w:ilvl w:val="0"/>
                <w:numId w:val="47"/>
              </w:numPr>
              <w:ind w:left="456" w:hanging="283"/>
              <w:rPr>
                <w:rFonts w:cs="Arial"/>
                <w:color w:val="auto"/>
                <w:sz w:val="22"/>
                <w:szCs w:val="22"/>
              </w:rPr>
            </w:pPr>
            <w:r w:rsidRPr="00987E16">
              <w:rPr>
                <w:rFonts w:cs="Arial"/>
                <w:color w:val="auto"/>
                <w:sz w:val="22"/>
                <w:szCs w:val="22"/>
              </w:rPr>
              <w:t xml:space="preserve">Generate facts, </w:t>
            </w:r>
            <w:proofErr w:type="gramStart"/>
            <w:r w:rsidR="667D8356" w:rsidRPr="00987E16">
              <w:rPr>
                <w:rFonts w:cs="Arial"/>
                <w:color w:val="auto"/>
                <w:sz w:val="22"/>
                <w:szCs w:val="22"/>
              </w:rPr>
              <w:t>metrics</w:t>
            </w:r>
            <w:proofErr w:type="gramEnd"/>
            <w:r w:rsidRPr="00987E16">
              <w:rPr>
                <w:rFonts w:cs="Arial"/>
                <w:color w:val="auto"/>
                <w:sz w:val="22"/>
                <w:szCs w:val="22"/>
              </w:rPr>
              <w:t xml:space="preserve"> and data to guide strategic workforce planning that aligns with </w:t>
            </w:r>
            <w:r w:rsidR="00F1160F" w:rsidRPr="00987E16">
              <w:rPr>
                <w:rFonts w:cs="Arial"/>
                <w:color w:val="auto"/>
                <w:sz w:val="22"/>
                <w:szCs w:val="22"/>
              </w:rPr>
              <w:t xml:space="preserve">the </w:t>
            </w:r>
            <w:r w:rsidRPr="00987E16">
              <w:rPr>
                <w:rFonts w:cs="Arial"/>
                <w:color w:val="auto"/>
                <w:sz w:val="22"/>
                <w:szCs w:val="22"/>
              </w:rPr>
              <w:t>organisation</w:t>
            </w:r>
            <w:r w:rsidR="00F1160F" w:rsidRPr="00987E16">
              <w:rPr>
                <w:rFonts w:cs="Arial"/>
                <w:color w:val="auto"/>
                <w:sz w:val="22"/>
                <w:szCs w:val="22"/>
              </w:rPr>
              <w:t>’</w:t>
            </w:r>
            <w:r w:rsidRPr="00987E16">
              <w:rPr>
                <w:rFonts w:cs="Arial"/>
                <w:color w:val="auto"/>
                <w:sz w:val="22"/>
                <w:szCs w:val="22"/>
              </w:rPr>
              <w:t xml:space="preserve">s goals, </w:t>
            </w:r>
            <w:r w:rsidR="7AF1B0F0" w:rsidRPr="00987E16">
              <w:rPr>
                <w:rFonts w:cs="Arial"/>
                <w:color w:val="auto"/>
                <w:sz w:val="22"/>
                <w:szCs w:val="22"/>
              </w:rPr>
              <w:t>objectives</w:t>
            </w:r>
            <w:r w:rsidRPr="00987E16">
              <w:rPr>
                <w:rFonts w:cs="Arial"/>
                <w:color w:val="auto"/>
                <w:sz w:val="22"/>
                <w:szCs w:val="22"/>
              </w:rPr>
              <w:t xml:space="preserve"> and initiatives to ensure data-driven decision</w:t>
            </w:r>
            <w:r w:rsidR="00F1160F" w:rsidRPr="00987E16">
              <w:rPr>
                <w:rFonts w:cs="Arial"/>
                <w:color w:val="auto"/>
                <w:sz w:val="22"/>
                <w:szCs w:val="22"/>
              </w:rPr>
              <w:t>-</w:t>
            </w:r>
            <w:r w:rsidRPr="00987E16">
              <w:rPr>
                <w:rFonts w:cs="Arial"/>
                <w:color w:val="auto"/>
                <w:sz w:val="22"/>
                <w:szCs w:val="22"/>
              </w:rPr>
              <w:t>making is achieved</w:t>
            </w:r>
            <w:r w:rsidR="008E3D45" w:rsidRPr="00987E16">
              <w:rPr>
                <w:rFonts w:cs="Arial"/>
                <w:color w:val="auto"/>
                <w:sz w:val="22"/>
                <w:szCs w:val="22"/>
              </w:rPr>
              <w:t>; for example,</w:t>
            </w:r>
            <w:r w:rsidRPr="00987E16">
              <w:rPr>
                <w:rFonts w:cs="Arial"/>
                <w:color w:val="auto"/>
                <w:sz w:val="22"/>
                <w:szCs w:val="22"/>
              </w:rPr>
              <w:t xml:space="preserve"> understand population needs </w:t>
            </w:r>
            <w:r w:rsidR="008E3D45" w:rsidRPr="00987E16">
              <w:rPr>
                <w:rFonts w:cs="Arial"/>
                <w:color w:val="auto"/>
                <w:sz w:val="22"/>
                <w:szCs w:val="22"/>
              </w:rPr>
              <w:t xml:space="preserve">by </w:t>
            </w:r>
            <w:r w:rsidRPr="00987E16">
              <w:rPr>
                <w:rFonts w:cs="Arial"/>
                <w:color w:val="auto"/>
                <w:sz w:val="22"/>
                <w:szCs w:val="22"/>
              </w:rPr>
              <w:t>complet</w:t>
            </w:r>
            <w:r w:rsidR="008E3D45" w:rsidRPr="00987E16">
              <w:rPr>
                <w:rFonts w:cs="Arial"/>
                <w:color w:val="auto"/>
                <w:sz w:val="22"/>
                <w:szCs w:val="22"/>
              </w:rPr>
              <w:t>ing</w:t>
            </w:r>
            <w:r w:rsidRPr="00987E16">
              <w:rPr>
                <w:rFonts w:cs="Arial"/>
                <w:color w:val="auto"/>
                <w:sz w:val="22"/>
                <w:szCs w:val="22"/>
              </w:rPr>
              <w:t xml:space="preserve"> a local needs assessment</w:t>
            </w:r>
            <w:r w:rsidR="008E3D45" w:rsidRPr="00987E16">
              <w:rPr>
                <w:rFonts w:cs="Arial"/>
                <w:color w:val="auto"/>
                <w:sz w:val="22"/>
                <w:szCs w:val="22"/>
              </w:rPr>
              <w:t>.</w:t>
            </w:r>
            <w:r w:rsidRPr="00987E16">
              <w:rPr>
                <w:rFonts w:cs="Arial"/>
                <w:color w:val="auto"/>
                <w:sz w:val="22"/>
                <w:szCs w:val="22"/>
              </w:rPr>
              <w:t xml:space="preserve"> </w:t>
            </w:r>
          </w:p>
          <w:p w14:paraId="4121228C" w14:textId="37E57DF6" w:rsidR="00391A9D" w:rsidRPr="00987E16" w:rsidRDefault="32BF4E72" w:rsidP="00093121">
            <w:pPr>
              <w:pStyle w:val="ListParagraph"/>
              <w:numPr>
                <w:ilvl w:val="0"/>
                <w:numId w:val="47"/>
              </w:numPr>
              <w:ind w:left="456" w:hanging="283"/>
              <w:rPr>
                <w:rFonts w:cs="Arial"/>
                <w:color w:val="auto"/>
                <w:sz w:val="22"/>
                <w:szCs w:val="22"/>
              </w:rPr>
            </w:pPr>
            <w:r w:rsidRPr="00987E16">
              <w:rPr>
                <w:rFonts w:cs="Arial"/>
                <w:color w:val="auto"/>
                <w:sz w:val="22"/>
                <w:szCs w:val="22"/>
              </w:rPr>
              <w:t xml:space="preserve">Understand current workforce data, link to </w:t>
            </w:r>
            <w:r w:rsidR="00FA2342" w:rsidRPr="00987E16">
              <w:rPr>
                <w:rFonts w:cs="Arial"/>
                <w:color w:val="auto"/>
                <w:sz w:val="22"/>
                <w:szCs w:val="22"/>
              </w:rPr>
              <w:t>b</w:t>
            </w:r>
            <w:r w:rsidRPr="00987E16">
              <w:rPr>
                <w:rFonts w:cs="Arial"/>
                <w:color w:val="auto"/>
                <w:sz w:val="22"/>
                <w:szCs w:val="22"/>
              </w:rPr>
              <w:t>enchmarking</w:t>
            </w:r>
            <w:r w:rsidR="001A5FAC" w:rsidRPr="00987E16">
              <w:rPr>
                <w:rFonts w:cs="Arial"/>
                <w:color w:val="auto"/>
                <w:sz w:val="22"/>
                <w:szCs w:val="22"/>
              </w:rPr>
              <w:t xml:space="preserve"> data,</w:t>
            </w:r>
            <w:r w:rsidRPr="00987E16">
              <w:rPr>
                <w:rFonts w:cs="Arial"/>
                <w:color w:val="auto"/>
                <w:sz w:val="22"/>
                <w:szCs w:val="22"/>
              </w:rPr>
              <w:t xml:space="preserve"> and </w:t>
            </w:r>
            <w:r w:rsidR="001A5FAC" w:rsidRPr="00987E16">
              <w:rPr>
                <w:rFonts w:cs="Arial"/>
                <w:color w:val="auto"/>
                <w:sz w:val="22"/>
                <w:szCs w:val="22"/>
              </w:rPr>
              <w:t xml:space="preserve">learn </w:t>
            </w:r>
            <w:r w:rsidRPr="00987E16">
              <w:rPr>
                <w:rFonts w:cs="Arial"/>
                <w:color w:val="auto"/>
                <w:sz w:val="22"/>
                <w:szCs w:val="22"/>
              </w:rPr>
              <w:t xml:space="preserve">how to use these sources of information as levers for </w:t>
            </w:r>
            <w:r w:rsidR="001A5FAC" w:rsidRPr="00987E16">
              <w:rPr>
                <w:rFonts w:cs="Arial"/>
                <w:color w:val="auto"/>
                <w:sz w:val="22"/>
                <w:szCs w:val="22"/>
              </w:rPr>
              <w:t xml:space="preserve">the </w:t>
            </w:r>
            <w:r w:rsidRPr="00987E16">
              <w:rPr>
                <w:rFonts w:cs="Arial"/>
                <w:color w:val="auto"/>
                <w:sz w:val="22"/>
                <w:szCs w:val="22"/>
              </w:rPr>
              <w:t xml:space="preserve">implementation of CYP MH </w:t>
            </w:r>
            <w:r w:rsidR="00FA2342" w:rsidRPr="00987E16">
              <w:rPr>
                <w:rFonts w:cs="Arial"/>
                <w:color w:val="auto"/>
                <w:sz w:val="22"/>
                <w:szCs w:val="22"/>
              </w:rPr>
              <w:t xml:space="preserve">services </w:t>
            </w:r>
            <w:r w:rsidRPr="00987E16">
              <w:rPr>
                <w:rFonts w:cs="Arial"/>
                <w:color w:val="auto"/>
                <w:sz w:val="22"/>
                <w:szCs w:val="22"/>
              </w:rPr>
              <w:t>in their own organisational context. Also</w:t>
            </w:r>
            <w:r w:rsidR="001A5FAC" w:rsidRPr="00987E16">
              <w:rPr>
                <w:rFonts w:cs="Arial"/>
                <w:color w:val="auto"/>
                <w:sz w:val="22"/>
                <w:szCs w:val="22"/>
              </w:rPr>
              <w:t xml:space="preserve"> consider</w:t>
            </w:r>
            <w:r w:rsidRPr="00987E16">
              <w:rPr>
                <w:rFonts w:cs="Arial"/>
                <w:color w:val="auto"/>
                <w:sz w:val="22"/>
                <w:szCs w:val="22"/>
              </w:rPr>
              <w:t xml:space="preserve"> </w:t>
            </w:r>
            <w:r w:rsidR="001A5FAC" w:rsidRPr="00987E16">
              <w:rPr>
                <w:rFonts w:cs="Arial"/>
                <w:color w:val="auto"/>
                <w:sz w:val="22"/>
                <w:szCs w:val="22"/>
              </w:rPr>
              <w:t xml:space="preserve">the </w:t>
            </w:r>
            <w:r w:rsidR="49813ECF" w:rsidRPr="00987E16">
              <w:rPr>
                <w:rFonts w:cs="Arial"/>
                <w:color w:val="auto"/>
                <w:sz w:val="22"/>
                <w:szCs w:val="22"/>
              </w:rPr>
              <w:t>Workforce, Training and Education</w:t>
            </w:r>
            <w:r w:rsidRPr="00987E16">
              <w:rPr>
                <w:rFonts w:cs="Arial"/>
                <w:color w:val="auto"/>
                <w:sz w:val="22"/>
                <w:szCs w:val="22"/>
              </w:rPr>
              <w:t xml:space="preserve"> MH </w:t>
            </w:r>
            <w:r w:rsidR="7F143869" w:rsidRPr="00987E16">
              <w:rPr>
                <w:rFonts w:cs="Arial"/>
                <w:color w:val="auto"/>
                <w:sz w:val="22"/>
                <w:szCs w:val="22"/>
              </w:rPr>
              <w:t>d</w:t>
            </w:r>
            <w:r w:rsidRPr="00987E16">
              <w:rPr>
                <w:rFonts w:cs="Arial"/>
                <w:color w:val="auto"/>
                <w:sz w:val="22"/>
                <w:szCs w:val="22"/>
              </w:rPr>
              <w:t>ashboard (</w:t>
            </w:r>
            <w:r w:rsidR="001A5FAC" w:rsidRPr="00987E16">
              <w:rPr>
                <w:rFonts w:cs="Arial"/>
                <w:color w:val="auto"/>
                <w:sz w:val="22"/>
                <w:szCs w:val="22"/>
              </w:rPr>
              <w:t xml:space="preserve">the </w:t>
            </w:r>
            <w:r w:rsidRPr="00987E16">
              <w:rPr>
                <w:rFonts w:cs="Arial"/>
                <w:color w:val="auto"/>
                <w:sz w:val="22"/>
                <w:szCs w:val="22"/>
              </w:rPr>
              <w:t>E</w:t>
            </w:r>
            <w:r w:rsidR="001A5FAC" w:rsidRPr="00987E16">
              <w:rPr>
                <w:rFonts w:cs="Arial"/>
                <w:color w:val="auto"/>
                <w:sz w:val="22"/>
                <w:szCs w:val="22"/>
              </w:rPr>
              <w:t xml:space="preserve">lectronic </w:t>
            </w:r>
            <w:r w:rsidRPr="00987E16">
              <w:rPr>
                <w:rFonts w:cs="Arial"/>
                <w:color w:val="auto"/>
                <w:sz w:val="22"/>
                <w:szCs w:val="22"/>
              </w:rPr>
              <w:t>S</w:t>
            </w:r>
            <w:r w:rsidR="001A5FAC" w:rsidRPr="00987E16">
              <w:rPr>
                <w:rFonts w:cs="Arial"/>
                <w:color w:val="auto"/>
                <w:sz w:val="22"/>
                <w:szCs w:val="22"/>
              </w:rPr>
              <w:t xml:space="preserve">taff </w:t>
            </w:r>
            <w:r w:rsidRPr="00987E16">
              <w:rPr>
                <w:rFonts w:cs="Arial"/>
                <w:color w:val="auto"/>
                <w:sz w:val="22"/>
                <w:szCs w:val="22"/>
              </w:rPr>
              <w:t>R</w:t>
            </w:r>
            <w:r w:rsidR="001A5FAC" w:rsidRPr="00987E16">
              <w:rPr>
                <w:rFonts w:cs="Arial"/>
                <w:color w:val="auto"/>
                <w:sz w:val="22"/>
                <w:szCs w:val="22"/>
              </w:rPr>
              <w:t>ecord</w:t>
            </w:r>
            <w:r w:rsidRPr="00987E16">
              <w:rPr>
                <w:rFonts w:cs="Arial"/>
                <w:color w:val="auto"/>
                <w:sz w:val="22"/>
                <w:szCs w:val="22"/>
              </w:rPr>
              <w:t xml:space="preserve">) and </w:t>
            </w:r>
            <w:r w:rsidR="41F3F41F" w:rsidRPr="00987E16">
              <w:rPr>
                <w:rFonts w:cs="Arial"/>
                <w:color w:val="auto"/>
                <w:sz w:val="22"/>
                <w:szCs w:val="22"/>
              </w:rPr>
              <w:t>NHSE</w:t>
            </w:r>
            <w:r w:rsidRPr="00987E16">
              <w:rPr>
                <w:rFonts w:cs="Arial"/>
                <w:color w:val="auto"/>
                <w:sz w:val="22"/>
                <w:szCs w:val="22"/>
              </w:rPr>
              <w:t xml:space="preserve"> </w:t>
            </w:r>
            <w:r w:rsidR="1D1AA713" w:rsidRPr="00987E16">
              <w:rPr>
                <w:rFonts w:cs="Arial"/>
                <w:color w:val="auto"/>
                <w:sz w:val="22"/>
                <w:szCs w:val="22"/>
              </w:rPr>
              <w:t>w</w:t>
            </w:r>
            <w:r w:rsidRPr="00987E16">
              <w:rPr>
                <w:rFonts w:cs="Arial"/>
                <w:color w:val="auto"/>
                <w:sz w:val="22"/>
                <w:szCs w:val="22"/>
              </w:rPr>
              <w:t xml:space="preserve">orkforce </w:t>
            </w:r>
            <w:r w:rsidR="79209DE6" w:rsidRPr="00987E16">
              <w:rPr>
                <w:rFonts w:cs="Arial"/>
                <w:color w:val="auto"/>
                <w:sz w:val="22"/>
                <w:szCs w:val="22"/>
              </w:rPr>
              <w:t>p</w:t>
            </w:r>
            <w:r w:rsidRPr="00987E16">
              <w:rPr>
                <w:rFonts w:cs="Arial"/>
                <w:color w:val="auto"/>
                <w:sz w:val="22"/>
                <w:szCs w:val="22"/>
              </w:rPr>
              <w:t xml:space="preserve">lanning </w:t>
            </w:r>
            <w:r w:rsidR="4BE15179" w:rsidRPr="00987E16">
              <w:rPr>
                <w:rFonts w:cs="Arial"/>
                <w:color w:val="auto"/>
                <w:sz w:val="22"/>
                <w:szCs w:val="22"/>
              </w:rPr>
              <w:t>d</w:t>
            </w:r>
            <w:r w:rsidRPr="00987E16">
              <w:rPr>
                <w:rFonts w:cs="Arial"/>
                <w:color w:val="auto"/>
                <w:sz w:val="22"/>
                <w:szCs w:val="22"/>
              </w:rPr>
              <w:t xml:space="preserve">ata. </w:t>
            </w:r>
          </w:p>
          <w:p w14:paraId="2F3739F0" w14:textId="6373CA7A" w:rsidR="00391A9D" w:rsidRPr="00987E16" w:rsidRDefault="00391A9D" w:rsidP="00093121">
            <w:pPr>
              <w:pStyle w:val="ListParagraph"/>
              <w:numPr>
                <w:ilvl w:val="0"/>
                <w:numId w:val="47"/>
              </w:numPr>
              <w:ind w:left="456" w:hanging="283"/>
              <w:rPr>
                <w:rFonts w:cs="Arial"/>
                <w:color w:val="auto"/>
                <w:sz w:val="22"/>
                <w:szCs w:val="22"/>
              </w:rPr>
            </w:pPr>
            <w:r w:rsidRPr="00987E16">
              <w:rPr>
                <w:rFonts w:cs="Arial"/>
                <w:color w:val="auto"/>
                <w:sz w:val="22"/>
                <w:szCs w:val="22"/>
              </w:rPr>
              <w:t>Understand workforce dynamics</w:t>
            </w:r>
            <w:r w:rsidR="001A5FAC" w:rsidRPr="00987E16">
              <w:rPr>
                <w:rFonts w:cs="Arial"/>
                <w:color w:val="auto"/>
                <w:sz w:val="22"/>
                <w:szCs w:val="22"/>
              </w:rPr>
              <w:t>,</w:t>
            </w:r>
            <w:r w:rsidRPr="00987E16">
              <w:rPr>
                <w:rFonts w:cs="Arial"/>
                <w:color w:val="auto"/>
                <w:sz w:val="22"/>
                <w:szCs w:val="22"/>
              </w:rPr>
              <w:t xml:space="preserve"> including vacancy rates across different staff groups, retention/turnover dynamics, </w:t>
            </w:r>
            <w:r w:rsidR="008510DE" w:rsidRPr="00987E16">
              <w:rPr>
                <w:rFonts w:cs="Arial"/>
                <w:color w:val="auto"/>
                <w:sz w:val="22"/>
                <w:szCs w:val="22"/>
              </w:rPr>
              <w:lastRenderedPageBreak/>
              <w:t xml:space="preserve">and </w:t>
            </w:r>
            <w:r w:rsidRPr="00987E16">
              <w:rPr>
                <w:rFonts w:cs="Arial"/>
                <w:color w:val="auto"/>
                <w:sz w:val="22"/>
                <w:szCs w:val="22"/>
              </w:rPr>
              <w:t xml:space="preserve">links with staff wellbeing, protected </w:t>
            </w:r>
            <w:proofErr w:type="gramStart"/>
            <w:r w:rsidRPr="00987E16">
              <w:rPr>
                <w:rFonts w:cs="Arial"/>
                <w:color w:val="auto"/>
                <w:sz w:val="22"/>
                <w:szCs w:val="22"/>
              </w:rPr>
              <w:t>characteristics</w:t>
            </w:r>
            <w:proofErr w:type="gramEnd"/>
            <w:r w:rsidRPr="00987E16">
              <w:rPr>
                <w:rFonts w:cs="Arial"/>
                <w:color w:val="auto"/>
                <w:sz w:val="22"/>
                <w:szCs w:val="22"/>
              </w:rPr>
              <w:t xml:space="preserve"> and socio-economic factors. Consider innovative approaches to recruitment for achieving a representative workforce.</w:t>
            </w:r>
          </w:p>
          <w:p w14:paraId="74B6874C" w14:textId="29CE4AD3" w:rsidR="00391A9D" w:rsidRPr="00987E16" w:rsidRDefault="32BF4E72" w:rsidP="00093121">
            <w:pPr>
              <w:numPr>
                <w:ilvl w:val="0"/>
                <w:numId w:val="47"/>
              </w:numPr>
              <w:ind w:left="456" w:hanging="283"/>
              <w:rPr>
                <w:rFonts w:cs="Arial"/>
                <w:color w:val="auto"/>
                <w:sz w:val="22"/>
                <w:szCs w:val="22"/>
              </w:rPr>
            </w:pPr>
            <w:r w:rsidRPr="00987E16">
              <w:rPr>
                <w:rFonts w:cs="Arial"/>
                <w:color w:val="auto"/>
                <w:sz w:val="22"/>
                <w:szCs w:val="22"/>
              </w:rPr>
              <w:t xml:space="preserve">Link to available </w:t>
            </w:r>
            <w:r w:rsidR="4F40F43B" w:rsidRPr="00987E16">
              <w:rPr>
                <w:rFonts w:cs="Arial"/>
                <w:color w:val="auto"/>
                <w:sz w:val="22"/>
                <w:szCs w:val="22"/>
              </w:rPr>
              <w:t>evidence-based</w:t>
            </w:r>
            <w:r w:rsidRPr="00987E16">
              <w:rPr>
                <w:rFonts w:cs="Arial"/>
                <w:color w:val="auto"/>
                <w:sz w:val="22"/>
                <w:szCs w:val="22"/>
              </w:rPr>
              <w:t xml:space="preserve"> interventions, current workforce roles, </w:t>
            </w:r>
            <w:r w:rsidR="008510DE" w:rsidRPr="00987E16">
              <w:rPr>
                <w:rFonts w:cs="Arial"/>
                <w:color w:val="auto"/>
                <w:sz w:val="22"/>
                <w:szCs w:val="22"/>
              </w:rPr>
              <w:t xml:space="preserve">and the </w:t>
            </w:r>
            <w:r w:rsidRPr="00987E16">
              <w:rPr>
                <w:rFonts w:cs="Arial"/>
                <w:color w:val="auto"/>
                <w:sz w:val="22"/>
                <w:szCs w:val="22"/>
              </w:rPr>
              <w:t>capacity</w:t>
            </w:r>
            <w:r w:rsidR="008510DE" w:rsidRPr="00987E16">
              <w:rPr>
                <w:rFonts w:cs="Arial"/>
                <w:color w:val="auto"/>
                <w:sz w:val="22"/>
                <w:szCs w:val="22"/>
              </w:rPr>
              <w:t xml:space="preserve">, </w:t>
            </w:r>
            <w:proofErr w:type="gramStart"/>
            <w:r w:rsidRPr="00987E16">
              <w:rPr>
                <w:rFonts w:cs="Arial"/>
                <w:color w:val="auto"/>
                <w:sz w:val="22"/>
                <w:szCs w:val="22"/>
              </w:rPr>
              <w:t>capabilities</w:t>
            </w:r>
            <w:proofErr w:type="gramEnd"/>
            <w:r w:rsidRPr="00987E16">
              <w:rPr>
                <w:rFonts w:cs="Arial"/>
                <w:color w:val="auto"/>
                <w:sz w:val="22"/>
                <w:szCs w:val="22"/>
              </w:rPr>
              <w:t xml:space="preserve"> </w:t>
            </w:r>
            <w:r w:rsidR="008510DE" w:rsidRPr="00987E16">
              <w:rPr>
                <w:rFonts w:cs="Arial"/>
                <w:color w:val="auto"/>
                <w:sz w:val="22"/>
                <w:szCs w:val="22"/>
              </w:rPr>
              <w:t xml:space="preserve">and </w:t>
            </w:r>
            <w:r w:rsidRPr="00987E16">
              <w:rPr>
                <w:rFonts w:cs="Arial"/>
                <w:color w:val="auto"/>
                <w:sz w:val="22"/>
                <w:szCs w:val="22"/>
              </w:rPr>
              <w:t>competencies of the workforce</w:t>
            </w:r>
            <w:r w:rsidR="008510DE" w:rsidRPr="00987E16">
              <w:rPr>
                <w:rFonts w:cs="Arial"/>
                <w:color w:val="auto"/>
                <w:sz w:val="22"/>
                <w:szCs w:val="22"/>
              </w:rPr>
              <w:t>,</w:t>
            </w:r>
            <w:r w:rsidRPr="00987E16">
              <w:rPr>
                <w:rFonts w:cs="Arial"/>
                <w:color w:val="auto"/>
                <w:sz w:val="22"/>
                <w:szCs w:val="22"/>
              </w:rPr>
              <w:t xml:space="preserve"> including </w:t>
            </w:r>
            <w:r w:rsidR="008510DE" w:rsidRPr="00987E16">
              <w:rPr>
                <w:rFonts w:cs="Arial"/>
                <w:color w:val="auto"/>
                <w:sz w:val="22"/>
                <w:szCs w:val="22"/>
              </w:rPr>
              <w:t xml:space="preserve">a </w:t>
            </w:r>
            <w:r w:rsidRPr="00987E16">
              <w:rPr>
                <w:rFonts w:cs="Arial"/>
                <w:color w:val="auto"/>
                <w:sz w:val="22"/>
                <w:szCs w:val="22"/>
              </w:rPr>
              <w:t xml:space="preserve">skills audit. Reference EDI. </w:t>
            </w:r>
          </w:p>
          <w:p w14:paraId="19716A05" w14:textId="32458DF1" w:rsidR="00391A9D" w:rsidRPr="00987E16" w:rsidRDefault="00391A9D" w:rsidP="00093121">
            <w:pPr>
              <w:numPr>
                <w:ilvl w:val="0"/>
                <w:numId w:val="47"/>
              </w:numPr>
              <w:ind w:left="456" w:hanging="283"/>
              <w:rPr>
                <w:rFonts w:cs="Arial"/>
                <w:color w:val="auto"/>
                <w:sz w:val="22"/>
                <w:szCs w:val="22"/>
              </w:rPr>
            </w:pPr>
            <w:r w:rsidRPr="00987E16">
              <w:rPr>
                <w:rFonts w:cs="Arial"/>
                <w:color w:val="auto"/>
                <w:sz w:val="22"/>
                <w:szCs w:val="22"/>
              </w:rPr>
              <w:t>Outline</w:t>
            </w:r>
            <w:r w:rsidR="008510DE" w:rsidRPr="00987E16">
              <w:rPr>
                <w:rFonts w:cs="Arial"/>
                <w:color w:val="auto"/>
                <w:sz w:val="22"/>
                <w:szCs w:val="22"/>
              </w:rPr>
              <w:t xml:space="preserve"> the</w:t>
            </w:r>
            <w:r w:rsidRPr="00987E16">
              <w:rPr>
                <w:rFonts w:cs="Arial"/>
                <w:color w:val="auto"/>
                <w:sz w:val="22"/>
                <w:szCs w:val="22"/>
              </w:rPr>
              <w:t xml:space="preserve"> local training offer and how this is linked to policies, needs assessment</w:t>
            </w:r>
            <w:r w:rsidR="008510DE" w:rsidRPr="00987E16">
              <w:rPr>
                <w:rFonts w:cs="Arial"/>
                <w:color w:val="auto"/>
                <w:sz w:val="22"/>
                <w:szCs w:val="22"/>
              </w:rPr>
              <w:t>s</w:t>
            </w:r>
            <w:r w:rsidRPr="00987E16">
              <w:rPr>
                <w:rFonts w:cs="Arial"/>
                <w:color w:val="auto"/>
                <w:sz w:val="22"/>
                <w:szCs w:val="22"/>
              </w:rPr>
              <w:t xml:space="preserve"> and the delivery of evidence-based practice</w:t>
            </w:r>
            <w:r w:rsidR="008510DE" w:rsidRPr="00987E16">
              <w:rPr>
                <w:rFonts w:cs="Arial"/>
                <w:color w:val="auto"/>
                <w:sz w:val="22"/>
                <w:szCs w:val="22"/>
              </w:rPr>
              <w:t>,</w:t>
            </w:r>
            <w:r w:rsidRPr="00987E16">
              <w:rPr>
                <w:rFonts w:cs="Arial"/>
                <w:color w:val="auto"/>
                <w:sz w:val="22"/>
                <w:szCs w:val="22"/>
              </w:rPr>
              <w:t xml:space="preserve"> underpinned by staff supervision and appraisal. </w:t>
            </w:r>
          </w:p>
          <w:p w14:paraId="2EFCFB96" w14:textId="177492A8" w:rsidR="00391A9D" w:rsidRPr="00987E16" w:rsidRDefault="32BF4E72" w:rsidP="00093121">
            <w:pPr>
              <w:pStyle w:val="ListParagraph"/>
              <w:numPr>
                <w:ilvl w:val="0"/>
                <w:numId w:val="47"/>
              </w:numPr>
              <w:ind w:left="456" w:hanging="283"/>
              <w:rPr>
                <w:rFonts w:cs="Arial"/>
                <w:color w:val="auto"/>
                <w:sz w:val="22"/>
                <w:szCs w:val="22"/>
              </w:rPr>
            </w:pPr>
            <w:r w:rsidRPr="00987E16">
              <w:rPr>
                <w:rFonts w:eastAsia="Times New Roman" w:cs="Arial"/>
                <w:color w:val="auto"/>
                <w:sz w:val="22"/>
                <w:szCs w:val="22"/>
                <w:lang w:eastAsia="en-GB"/>
              </w:rPr>
              <w:t xml:space="preserve">Understand what the workforce needs to look like, </w:t>
            </w:r>
            <w:r w:rsidR="007A2241" w:rsidRPr="00987E16">
              <w:rPr>
                <w:rFonts w:eastAsia="Times New Roman" w:cs="Arial"/>
                <w:color w:val="auto"/>
                <w:sz w:val="22"/>
                <w:szCs w:val="22"/>
                <w:lang w:eastAsia="en-GB"/>
              </w:rPr>
              <w:t xml:space="preserve">and the </w:t>
            </w:r>
            <w:r w:rsidRPr="00987E16">
              <w:rPr>
                <w:rFonts w:cs="Arial"/>
                <w:color w:val="auto"/>
                <w:sz w:val="22"/>
                <w:szCs w:val="22"/>
              </w:rPr>
              <w:t>considerations that will support future workforce design, planning and productivity</w:t>
            </w:r>
            <w:r w:rsidR="007A2241" w:rsidRPr="00987E16">
              <w:rPr>
                <w:rFonts w:cs="Arial"/>
                <w:color w:val="auto"/>
                <w:sz w:val="22"/>
                <w:szCs w:val="22"/>
              </w:rPr>
              <w:t xml:space="preserve"> –</w:t>
            </w:r>
            <w:r w:rsidR="00AB250A" w:rsidRPr="00987E16">
              <w:rPr>
                <w:rFonts w:cs="Arial"/>
                <w:color w:val="auto"/>
                <w:sz w:val="22"/>
                <w:szCs w:val="22"/>
              </w:rPr>
              <w:t xml:space="preserve"> for example,</w:t>
            </w:r>
            <w:r w:rsidRPr="00987E16">
              <w:rPr>
                <w:rFonts w:cs="Arial"/>
                <w:color w:val="auto"/>
                <w:sz w:val="22"/>
                <w:szCs w:val="22"/>
              </w:rPr>
              <w:t xml:space="preserve"> recruitment </w:t>
            </w:r>
            <w:r w:rsidR="3F6A04B1" w:rsidRPr="00987E16">
              <w:rPr>
                <w:rFonts w:cs="Arial"/>
                <w:color w:val="auto"/>
                <w:sz w:val="22"/>
                <w:szCs w:val="22"/>
              </w:rPr>
              <w:t>and</w:t>
            </w:r>
            <w:r w:rsidRPr="00987E16">
              <w:rPr>
                <w:rFonts w:cs="Arial"/>
                <w:color w:val="auto"/>
                <w:sz w:val="22"/>
                <w:szCs w:val="22"/>
              </w:rPr>
              <w:t xml:space="preserve"> retention, ways of working, </w:t>
            </w:r>
            <w:r w:rsidR="007A2241" w:rsidRPr="00987E16">
              <w:rPr>
                <w:rFonts w:cs="Arial"/>
                <w:color w:val="auto"/>
                <w:sz w:val="22"/>
                <w:szCs w:val="22"/>
              </w:rPr>
              <w:t xml:space="preserve">and </w:t>
            </w:r>
            <w:r w:rsidRPr="00987E16">
              <w:rPr>
                <w:rFonts w:cs="Arial"/>
                <w:color w:val="auto"/>
                <w:sz w:val="22"/>
                <w:szCs w:val="22"/>
              </w:rPr>
              <w:t xml:space="preserve">new </w:t>
            </w:r>
            <w:r w:rsidR="00B5105C" w:rsidRPr="00987E16">
              <w:rPr>
                <w:rFonts w:cs="Arial"/>
                <w:color w:val="auto"/>
                <w:sz w:val="22"/>
                <w:szCs w:val="22"/>
              </w:rPr>
              <w:t>roles</w:t>
            </w:r>
            <w:r w:rsidRPr="00987E16">
              <w:rPr>
                <w:rFonts w:cs="Arial"/>
                <w:color w:val="auto"/>
                <w:sz w:val="22"/>
                <w:szCs w:val="22"/>
              </w:rPr>
              <w:t xml:space="preserve"> </w:t>
            </w:r>
            <w:r w:rsidR="340AF657" w:rsidRPr="00987E16">
              <w:rPr>
                <w:rFonts w:cs="Arial"/>
                <w:color w:val="auto"/>
                <w:sz w:val="22"/>
                <w:szCs w:val="22"/>
              </w:rPr>
              <w:t>and</w:t>
            </w:r>
            <w:r w:rsidRPr="00987E16">
              <w:rPr>
                <w:rFonts w:cs="Arial"/>
                <w:color w:val="auto"/>
                <w:sz w:val="22"/>
                <w:szCs w:val="22"/>
              </w:rPr>
              <w:t xml:space="preserve"> skills mix</w:t>
            </w:r>
            <w:r w:rsidR="007A2241" w:rsidRPr="00987E16">
              <w:rPr>
                <w:rFonts w:cs="Arial"/>
                <w:color w:val="auto"/>
                <w:sz w:val="22"/>
                <w:szCs w:val="22"/>
              </w:rPr>
              <w:t xml:space="preserve">es, considering </w:t>
            </w:r>
            <w:r w:rsidRPr="00987E16">
              <w:rPr>
                <w:rFonts w:cs="Arial"/>
                <w:color w:val="auto"/>
                <w:sz w:val="22"/>
                <w:szCs w:val="22"/>
              </w:rPr>
              <w:t>audit, leadership, job planning, succession/talent management</w:t>
            </w:r>
            <w:r w:rsidR="007A2241" w:rsidRPr="00987E16">
              <w:rPr>
                <w:rFonts w:cs="Arial"/>
                <w:color w:val="auto"/>
                <w:sz w:val="22"/>
                <w:szCs w:val="22"/>
              </w:rPr>
              <w:t xml:space="preserve"> and </w:t>
            </w:r>
            <w:r w:rsidRPr="00987E16">
              <w:rPr>
                <w:rFonts w:cs="Arial"/>
                <w:color w:val="auto"/>
                <w:sz w:val="22"/>
                <w:szCs w:val="22"/>
              </w:rPr>
              <w:t>EDI</w:t>
            </w:r>
            <w:r w:rsidR="00B5105C" w:rsidRPr="00987E16">
              <w:rPr>
                <w:rFonts w:cs="Arial"/>
                <w:color w:val="auto"/>
                <w:sz w:val="22"/>
                <w:szCs w:val="22"/>
              </w:rPr>
              <w:t>.</w:t>
            </w:r>
            <w:r w:rsidR="00987E16">
              <w:rPr>
                <w:rFonts w:cs="Arial"/>
                <w:color w:val="auto"/>
                <w:sz w:val="22"/>
                <w:szCs w:val="22"/>
              </w:rPr>
              <w:t xml:space="preserve"> </w:t>
            </w:r>
          </w:p>
          <w:p w14:paraId="3A4C850E" w14:textId="4F8457BE" w:rsidR="00391A9D" w:rsidRPr="00987E16" w:rsidRDefault="00AB250A" w:rsidP="00093121">
            <w:pPr>
              <w:pStyle w:val="ListParagraph"/>
              <w:numPr>
                <w:ilvl w:val="0"/>
                <w:numId w:val="47"/>
              </w:numPr>
              <w:ind w:left="456" w:hanging="283"/>
              <w:rPr>
                <w:rFonts w:cs="Arial"/>
                <w:color w:val="auto"/>
                <w:sz w:val="22"/>
                <w:szCs w:val="22"/>
              </w:rPr>
            </w:pPr>
            <w:r w:rsidRPr="00987E16">
              <w:rPr>
                <w:rFonts w:cs="Arial"/>
                <w:color w:val="auto"/>
                <w:sz w:val="22"/>
                <w:szCs w:val="22"/>
              </w:rPr>
              <w:t>Consider g</w:t>
            </w:r>
            <w:r w:rsidR="00391A9D" w:rsidRPr="00987E16">
              <w:rPr>
                <w:rFonts w:cs="Arial"/>
                <w:color w:val="auto"/>
                <w:sz w:val="22"/>
                <w:szCs w:val="22"/>
              </w:rPr>
              <w:t>ap analysis and action planning</w:t>
            </w:r>
            <w:r w:rsidR="00C85327" w:rsidRPr="00987E16">
              <w:rPr>
                <w:rFonts w:cs="Arial"/>
                <w:color w:val="auto"/>
                <w:sz w:val="22"/>
                <w:szCs w:val="22"/>
              </w:rPr>
              <w:t xml:space="preserve">, </w:t>
            </w:r>
            <w:r w:rsidR="00C758C3" w:rsidRPr="00987E16">
              <w:rPr>
                <w:rFonts w:cs="Arial"/>
                <w:color w:val="auto"/>
                <w:sz w:val="22"/>
                <w:szCs w:val="22"/>
              </w:rPr>
              <w:t>thinking about</w:t>
            </w:r>
            <w:r w:rsidR="00391A9D" w:rsidRPr="00987E16">
              <w:rPr>
                <w:rFonts w:cs="Arial"/>
                <w:color w:val="auto"/>
                <w:sz w:val="22"/>
                <w:szCs w:val="22"/>
              </w:rPr>
              <w:t xml:space="preserve"> how to use the sources of information </w:t>
            </w:r>
            <w:r w:rsidR="00C85327" w:rsidRPr="00987E16">
              <w:rPr>
                <w:rFonts w:cs="Arial"/>
                <w:color w:val="auto"/>
                <w:sz w:val="22"/>
                <w:szCs w:val="22"/>
              </w:rPr>
              <w:t xml:space="preserve">listed above </w:t>
            </w:r>
            <w:r w:rsidR="00391A9D" w:rsidRPr="00987E16">
              <w:rPr>
                <w:rFonts w:cs="Arial"/>
                <w:color w:val="auto"/>
                <w:sz w:val="22"/>
                <w:szCs w:val="22"/>
              </w:rPr>
              <w:t xml:space="preserve">as levers to support </w:t>
            </w:r>
            <w:r w:rsidR="007A2241" w:rsidRPr="00987E16">
              <w:rPr>
                <w:rFonts w:cs="Arial"/>
                <w:color w:val="auto"/>
                <w:sz w:val="22"/>
                <w:szCs w:val="22"/>
              </w:rPr>
              <w:t xml:space="preserve">the </w:t>
            </w:r>
            <w:r w:rsidR="00391A9D" w:rsidRPr="00987E16">
              <w:rPr>
                <w:rFonts w:cs="Arial"/>
                <w:color w:val="auto"/>
                <w:sz w:val="22"/>
                <w:szCs w:val="22"/>
              </w:rPr>
              <w:t xml:space="preserve">implementation of CYP MH workforce planning in their own organisational context. </w:t>
            </w:r>
          </w:p>
          <w:p w14:paraId="24994294" w14:textId="7B5CD1E2" w:rsidR="00391A9D" w:rsidRPr="00987E16" w:rsidRDefault="00391A9D" w:rsidP="00093121">
            <w:pPr>
              <w:pStyle w:val="ListParagraph"/>
              <w:numPr>
                <w:ilvl w:val="0"/>
                <w:numId w:val="47"/>
              </w:numPr>
              <w:ind w:left="456" w:hanging="283"/>
              <w:rPr>
                <w:rFonts w:cs="Arial"/>
                <w:color w:val="auto"/>
                <w:sz w:val="22"/>
                <w:szCs w:val="22"/>
              </w:rPr>
            </w:pPr>
            <w:r w:rsidRPr="00987E16">
              <w:rPr>
                <w:rFonts w:cs="Arial"/>
                <w:color w:val="auto"/>
                <w:sz w:val="22"/>
                <w:szCs w:val="22"/>
              </w:rPr>
              <w:t xml:space="preserve">Understand the importance of staff engagement and wellbeing throughout </w:t>
            </w:r>
            <w:r w:rsidR="00C758C3" w:rsidRPr="00987E16">
              <w:rPr>
                <w:rFonts w:cs="Arial"/>
                <w:color w:val="auto"/>
                <w:sz w:val="22"/>
                <w:szCs w:val="22"/>
              </w:rPr>
              <w:t xml:space="preserve">the </w:t>
            </w:r>
            <w:r w:rsidRPr="00987E16">
              <w:rPr>
                <w:rFonts w:cs="Arial"/>
                <w:color w:val="auto"/>
                <w:sz w:val="22"/>
                <w:szCs w:val="22"/>
              </w:rPr>
              <w:t xml:space="preserve">design, planning, </w:t>
            </w:r>
            <w:proofErr w:type="gramStart"/>
            <w:r w:rsidR="001D0793" w:rsidRPr="00987E16">
              <w:rPr>
                <w:rFonts w:cs="Arial"/>
                <w:color w:val="auto"/>
                <w:sz w:val="22"/>
                <w:szCs w:val="22"/>
              </w:rPr>
              <w:t>implementation</w:t>
            </w:r>
            <w:proofErr w:type="gramEnd"/>
            <w:r w:rsidRPr="00987E16">
              <w:rPr>
                <w:rFonts w:cs="Arial"/>
                <w:color w:val="auto"/>
                <w:sz w:val="22"/>
                <w:szCs w:val="22"/>
              </w:rPr>
              <w:t xml:space="preserve"> and review process. Consider what organisational strategies and resources may need to be in place to support </w:t>
            </w:r>
            <w:r w:rsidR="00C758C3" w:rsidRPr="00987E16">
              <w:rPr>
                <w:rFonts w:cs="Arial"/>
                <w:color w:val="auto"/>
                <w:sz w:val="22"/>
                <w:szCs w:val="22"/>
              </w:rPr>
              <w:t xml:space="preserve">the </w:t>
            </w:r>
            <w:r w:rsidRPr="00987E16">
              <w:rPr>
                <w:rFonts w:cs="Arial"/>
                <w:color w:val="auto"/>
                <w:sz w:val="22"/>
                <w:szCs w:val="22"/>
              </w:rPr>
              <w:t xml:space="preserve">wellbeing of </w:t>
            </w:r>
            <w:r w:rsidR="00C758C3" w:rsidRPr="00987E16">
              <w:rPr>
                <w:rFonts w:cs="Arial"/>
                <w:color w:val="auto"/>
                <w:sz w:val="22"/>
                <w:szCs w:val="22"/>
              </w:rPr>
              <w:t xml:space="preserve">the </w:t>
            </w:r>
            <w:r w:rsidRPr="00987E16">
              <w:rPr>
                <w:rFonts w:cs="Arial"/>
                <w:color w:val="auto"/>
                <w:sz w:val="22"/>
                <w:szCs w:val="22"/>
              </w:rPr>
              <w:t>current and future workforce.</w:t>
            </w:r>
          </w:p>
          <w:p w14:paraId="269BEF19" w14:textId="58DCEBE0" w:rsidR="00391A9D" w:rsidRPr="00987E16" w:rsidRDefault="00391A9D" w:rsidP="00093121">
            <w:pPr>
              <w:numPr>
                <w:ilvl w:val="0"/>
                <w:numId w:val="47"/>
              </w:numPr>
              <w:ind w:left="456" w:hanging="283"/>
              <w:rPr>
                <w:rFonts w:cs="Arial"/>
                <w:color w:val="auto"/>
                <w:sz w:val="22"/>
                <w:szCs w:val="22"/>
              </w:rPr>
            </w:pPr>
            <w:r w:rsidRPr="00987E16">
              <w:rPr>
                <w:rFonts w:cs="Arial"/>
                <w:color w:val="auto"/>
                <w:sz w:val="22"/>
                <w:szCs w:val="22"/>
              </w:rPr>
              <w:t xml:space="preserve">Understand the benefits to productivity </w:t>
            </w:r>
            <w:r w:rsidR="009A09B9" w:rsidRPr="00987E16">
              <w:rPr>
                <w:rFonts w:cs="Arial"/>
                <w:color w:val="auto"/>
                <w:sz w:val="22"/>
                <w:szCs w:val="22"/>
              </w:rPr>
              <w:t xml:space="preserve">of </w:t>
            </w:r>
            <w:r w:rsidRPr="00987E16">
              <w:rPr>
                <w:rFonts w:cs="Arial"/>
                <w:color w:val="auto"/>
                <w:sz w:val="22"/>
                <w:szCs w:val="22"/>
              </w:rPr>
              <w:t xml:space="preserve">staff </w:t>
            </w:r>
            <w:r w:rsidRPr="00987E16">
              <w:rPr>
                <w:rFonts w:cs="Arial"/>
                <w:color w:val="auto"/>
                <w:sz w:val="22"/>
                <w:szCs w:val="22"/>
              </w:rPr>
              <w:lastRenderedPageBreak/>
              <w:t>wellbeing</w:t>
            </w:r>
            <w:r w:rsidR="00C758C3" w:rsidRPr="00987E16">
              <w:rPr>
                <w:rFonts w:cs="Arial"/>
                <w:color w:val="auto"/>
                <w:sz w:val="22"/>
                <w:szCs w:val="22"/>
              </w:rPr>
              <w:t>,</w:t>
            </w:r>
            <w:r w:rsidRPr="00987E16">
              <w:rPr>
                <w:rFonts w:cs="Arial"/>
                <w:color w:val="auto"/>
                <w:sz w:val="22"/>
                <w:szCs w:val="22"/>
              </w:rPr>
              <w:t xml:space="preserve"> including improved outcomes for </w:t>
            </w:r>
            <w:r w:rsidR="00C1282D" w:rsidRPr="00987E16">
              <w:rPr>
                <w:rFonts w:cs="Arial"/>
                <w:color w:val="auto"/>
                <w:sz w:val="22"/>
                <w:szCs w:val="22"/>
              </w:rPr>
              <w:t xml:space="preserve">children and young people </w:t>
            </w:r>
            <w:r w:rsidRPr="00987E16">
              <w:rPr>
                <w:rFonts w:cs="Arial"/>
                <w:color w:val="auto"/>
                <w:sz w:val="22"/>
                <w:szCs w:val="22"/>
              </w:rPr>
              <w:t>(improved retention, increased motivation</w:t>
            </w:r>
            <w:r w:rsidR="00C1282D" w:rsidRPr="00987E16">
              <w:rPr>
                <w:rFonts w:cs="Arial"/>
                <w:color w:val="auto"/>
                <w:sz w:val="22"/>
                <w:szCs w:val="22"/>
              </w:rPr>
              <w:t xml:space="preserve"> and</w:t>
            </w:r>
            <w:r w:rsidRPr="00987E16">
              <w:rPr>
                <w:rFonts w:cs="Arial"/>
                <w:color w:val="auto"/>
                <w:sz w:val="22"/>
                <w:szCs w:val="22"/>
              </w:rPr>
              <w:t xml:space="preserve"> engagement, less absence, reduce</w:t>
            </w:r>
            <w:r w:rsidR="00C1282D" w:rsidRPr="00987E16">
              <w:rPr>
                <w:rFonts w:cs="Arial"/>
                <w:color w:val="auto"/>
                <w:sz w:val="22"/>
                <w:szCs w:val="22"/>
              </w:rPr>
              <w:t>d</w:t>
            </w:r>
            <w:r w:rsidRPr="00987E16">
              <w:rPr>
                <w:rFonts w:cs="Arial"/>
                <w:color w:val="auto"/>
                <w:sz w:val="22"/>
                <w:szCs w:val="22"/>
              </w:rPr>
              <w:t xml:space="preserve"> burnout</w:t>
            </w:r>
            <w:r w:rsidR="00B5105C" w:rsidRPr="00987E16">
              <w:rPr>
                <w:rFonts w:cs="Arial"/>
                <w:color w:val="auto"/>
                <w:sz w:val="22"/>
                <w:szCs w:val="22"/>
              </w:rPr>
              <w:t>).</w:t>
            </w:r>
          </w:p>
          <w:p w14:paraId="473068EC" w14:textId="19E8F914" w:rsidR="00391A9D" w:rsidRPr="00987E16" w:rsidRDefault="00391A9D" w:rsidP="00093121">
            <w:pPr>
              <w:numPr>
                <w:ilvl w:val="0"/>
                <w:numId w:val="47"/>
              </w:numPr>
              <w:ind w:left="456" w:hanging="283"/>
              <w:rPr>
                <w:rFonts w:cs="Arial"/>
                <w:color w:val="auto"/>
                <w:sz w:val="22"/>
                <w:szCs w:val="22"/>
              </w:rPr>
            </w:pPr>
            <w:r w:rsidRPr="00987E16">
              <w:rPr>
                <w:rFonts w:eastAsia="Times New Roman" w:cs="Arial"/>
                <w:color w:val="auto"/>
                <w:sz w:val="22"/>
                <w:szCs w:val="22"/>
                <w:lang w:eastAsia="en-GB"/>
              </w:rPr>
              <w:t xml:space="preserve">Understand what the workforce needs to look like to meet service </w:t>
            </w:r>
            <w:proofErr w:type="gramStart"/>
            <w:r w:rsidR="00F35EB1" w:rsidRPr="00987E16">
              <w:rPr>
                <w:rFonts w:eastAsia="Times New Roman" w:cs="Arial"/>
                <w:color w:val="auto"/>
                <w:sz w:val="22"/>
                <w:szCs w:val="22"/>
                <w:lang w:eastAsia="en-GB"/>
              </w:rPr>
              <w:t>needs</w:t>
            </w:r>
            <w:r w:rsidR="00457AB7">
              <w:rPr>
                <w:rFonts w:eastAsia="Times New Roman" w:cs="Arial"/>
                <w:color w:val="auto"/>
                <w:sz w:val="22"/>
                <w:szCs w:val="22"/>
                <w:lang w:eastAsia="en-GB"/>
              </w:rPr>
              <w:t>,</w:t>
            </w:r>
            <w:r w:rsidR="00F35EB1" w:rsidRPr="00987E16">
              <w:rPr>
                <w:rFonts w:eastAsia="Times New Roman" w:cs="Arial"/>
                <w:color w:val="auto"/>
                <w:sz w:val="22"/>
                <w:szCs w:val="22"/>
                <w:lang w:eastAsia="en-GB"/>
              </w:rPr>
              <w:t xml:space="preserve"> and</w:t>
            </w:r>
            <w:proofErr w:type="gramEnd"/>
            <w:r w:rsidRPr="00987E16">
              <w:rPr>
                <w:rFonts w:eastAsia="Times New Roman" w:cs="Arial"/>
                <w:color w:val="auto"/>
                <w:sz w:val="22"/>
                <w:szCs w:val="22"/>
                <w:lang w:eastAsia="en-GB"/>
              </w:rPr>
              <w:t xml:space="preserve"> influenc</w:t>
            </w:r>
            <w:r w:rsidR="004E2C55" w:rsidRPr="00987E16">
              <w:rPr>
                <w:rFonts w:eastAsia="Times New Roman" w:cs="Arial"/>
                <w:color w:val="auto"/>
                <w:sz w:val="22"/>
                <w:szCs w:val="22"/>
                <w:lang w:eastAsia="en-GB"/>
              </w:rPr>
              <w:t>e</w:t>
            </w:r>
            <w:r w:rsidRPr="00987E16">
              <w:rPr>
                <w:rFonts w:eastAsia="Times New Roman" w:cs="Arial"/>
                <w:color w:val="auto"/>
                <w:sz w:val="22"/>
                <w:szCs w:val="22"/>
                <w:lang w:eastAsia="en-GB"/>
              </w:rPr>
              <w:t xml:space="preserve"> this process by ensuring that workforce considerations are part of the service and financial planning process.</w:t>
            </w:r>
          </w:p>
          <w:p w14:paraId="27361395" w14:textId="36392851" w:rsidR="00391A9D" w:rsidRPr="00987E16" w:rsidRDefault="00C758C3" w:rsidP="00093121">
            <w:pPr>
              <w:pStyle w:val="ListParagraph"/>
              <w:numPr>
                <w:ilvl w:val="0"/>
                <w:numId w:val="47"/>
              </w:numPr>
              <w:ind w:left="456" w:hanging="283"/>
              <w:rPr>
                <w:rFonts w:cs="Arial"/>
                <w:color w:val="auto"/>
                <w:sz w:val="22"/>
                <w:szCs w:val="22"/>
              </w:rPr>
            </w:pPr>
            <w:r w:rsidRPr="00987E16">
              <w:rPr>
                <w:rFonts w:cs="Arial"/>
                <w:color w:val="auto"/>
                <w:sz w:val="22"/>
                <w:szCs w:val="22"/>
              </w:rPr>
              <w:t>Understand the i</w:t>
            </w:r>
            <w:r w:rsidR="00391A9D" w:rsidRPr="00987E16">
              <w:rPr>
                <w:rFonts w:cs="Arial"/>
                <w:color w:val="auto"/>
                <w:sz w:val="22"/>
                <w:szCs w:val="22"/>
              </w:rPr>
              <w:t>mportance of staff supervision and appraisal</w:t>
            </w:r>
            <w:r w:rsidR="004E2C55" w:rsidRPr="00987E16">
              <w:rPr>
                <w:rFonts w:cs="Arial"/>
                <w:color w:val="auto"/>
                <w:sz w:val="22"/>
                <w:szCs w:val="22"/>
              </w:rPr>
              <w:t>,</w:t>
            </w:r>
            <w:r w:rsidR="00391A9D" w:rsidRPr="00987E16">
              <w:rPr>
                <w:rFonts w:cs="Arial"/>
                <w:color w:val="auto"/>
                <w:sz w:val="22"/>
                <w:szCs w:val="22"/>
              </w:rPr>
              <w:t xml:space="preserve"> </w:t>
            </w:r>
            <w:r w:rsidR="004E2C55" w:rsidRPr="00987E16">
              <w:rPr>
                <w:rFonts w:cs="Arial"/>
                <w:color w:val="auto"/>
                <w:sz w:val="22"/>
                <w:szCs w:val="22"/>
              </w:rPr>
              <w:t>i</w:t>
            </w:r>
            <w:r w:rsidR="00391A9D" w:rsidRPr="00987E16">
              <w:rPr>
                <w:rFonts w:cs="Arial"/>
                <w:color w:val="auto"/>
                <w:sz w:val="22"/>
                <w:szCs w:val="22"/>
              </w:rPr>
              <w:t>ncluding clearly define</w:t>
            </w:r>
            <w:r w:rsidR="004E2C55" w:rsidRPr="00987E16">
              <w:rPr>
                <w:rFonts w:cs="Arial"/>
                <w:color w:val="auto"/>
                <w:sz w:val="22"/>
                <w:szCs w:val="22"/>
              </w:rPr>
              <w:t>d</w:t>
            </w:r>
            <w:r w:rsidR="00391A9D" w:rsidRPr="00987E16">
              <w:rPr>
                <w:rFonts w:cs="Arial"/>
                <w:color w:val="auto"/>
                <w:sz w:val="22"/>
                <w:szCs w:val="22"/>
              </w:rPr>
              <w:t xml:space="preserve"> staff roles</w:t>
            </w:r>
            <w:r w:rsidR="004E2C55" w:rsidRPr="00987E16">
              <w:rPr>
                <w:rFonts w:cs="Arial"/>
                <w:color w:val="auto"/>
                <w:sz w:val="22"/>
                <w:szCs w:val="22"/>
              </w:rPr>
              <w:t xml:space="preserve">, </w:t>
            </w:r>
            <w:r w:rsidR="00391A9D" w:rsidRPr="00987E16">
              <w:rPr>
                <w:rFonts w:cs="Arial"/>
                <w:color w:val="auto"/>
                <w:sz w:val="22"/>
                <w:szCs w:val="22"/>
              </w:rPr>
              <w:t>career/</w:t>
            </w:r>
            <w:r w:rsidR="004E2C55" w:rsidRPr="00987E16">
              <w:rPr>
                <w:rFonts w:cs="Arial"/>
                <w:color w:val="auto"/>
                <w:sz w:val="22"/>
                <w:szCs w:val="22"/>
              </w:rPr>
              <w:t>j</w:t>
            </w:r>
            <w:r w:rsidR="00391A9D" w:rsidRPr="00987E16">
              <w:rPr>
                <w:rFonts w:cs="Arial"/>
                <w:color w:val="auto"/>
                <w:sz w:val="22"/>
                <w:szCs w:val="22"/>
              </w:rPr>
              <w:t>ob planning</w:t>
            </w:r>
            <w:r w:rsidR="004E2C55" w:rsidRPr="00987E16">
              <w:rPr>
                <w:rFonts w:cs="Arial"/>
                <w:color w:val="auto"/>
                <w:sz w:val="22"/>
                <w:szCs w:val="22"/>
              </w:rPr>
              <w:t xml:space="preserve"> and </w:t>
            </w:r>
            <w:r w:rsidR="00391A9D" w:rsidRPr="00987E16">
              <w:rPr>
                <w:rFonts w:cs="Arial"/>
                <w:color w:val="auto"/>
                <w:sz w:val="22"/>
                <w:szCs w:val="22"/>
              </w:rPr>
              <w:t xml:space="preserve">workload. </w:t>
            </w:r>
          </w:p>
          <w:p w14:paraId="6099F98B" w14:textId="146E00F1" w:rsidR="00391A9D" w:rsidRPr="00987E16" w:rsidRDefault="00391A9D" w:rsidP="00093121">
            <w:pPr>
              <w:pStyle w:val="ListParagraph"/>
              <w:numPr>
                <w:ilvl w:val="0"/>
                <w:numId w:val="47"/>
              </w:numPr>
              <w:ind w:left="456" w:hanging="283"/>
              <w:rPr>
                <w:rFonts w:cs="Arial"/>
                <w:color w:val="auto"/>
                <w:sz w:val="22"/>
                <w:szCs w:val="22"/>
              </w:rPr>
            </w:pPr>
            <w:r w:rsidRPr="00987E16">
              <w:rPr>
                <w:rFonts w:cs="Arial"/>
                <w:color w:val="auto"/>
                <w:sz w:val="22"/>
                <w:szCs w:val="22"/>
              </w:rPr>
              <w:t xml:space="preserve">Understand what factors may need to be in place to support </w:t>
            </w:r>
            <w:r w:rsidR="0039348F" w:rsidRPr="00987E16">
              <w:rPr>
                <w:rFonts w:cs="Arial"/>
                <w:color w:val="auto"/>
                <w:sz w:val="22"/>
                <w:szCs w:val="22"/>
              </w:rPr>
              <w:t xml:space="preserve">the </w:t>
            </w:r>
            <w:r w:rsidRPr="00987E16">
              <w:rPr>
                <w:rFonts w:cs="Arial"/>
                <w:color w:val="auto"/>
                <w:sz w:val="22"/>
                <w:szCs w:val="22"/>
              </w:rPr>
              <w:t xml:space="preserve">wellbeing of </w:t>
            </w:r>
            <w:r w:rsidR="0039348F" w:rsidRPr="00987E16">
              <w:rPr>
                <w:rFonts w:cs="Arial"/>
                <w:color w:val="auto"/>
                <w:sz w:val="22"/>
                <w:szCs w:val="22"/>
              </w:rPr>
              <w:t xml:space="preserve">the </w:t>
            </w:r>
            <w:r w:rsidRPr="00987E16">
              <w:rPr>
                <w:rFonts w:cs="Arial"/>
                <w:color w:val="auto"/>
                <w:sz w:val="22"/>
                <w:szCs w:val="22"/>
              </w:rPr>
              <w:t>current and future workforce.</w:t>
            </w:r>
          </w:p>
        </w:tc>
      </w:tr>
    </w:tbl>
    <w:p w14:paraId="44A6B79C" w14:textId="77777777" w:rsidR="00391A9D" w:rsidRPr="00987E16" w:rsidRDefault="00391A9D" w:rsidP="00093121"/>
    <w:p w14:paraId="4ADEBA3B" w14:textId="77777777" w:rsidR="00391A9D" w:rsidRPr="00987E16" w:rsidRDefault="00391A9D" w:rsidP="00093121"/>
    <w:p w14:paraId="31BF14BC" w14:textId="77777777" w:rsidR="005E4CF5" w:rsidRPr="00987E16" w:rsidRDefault="005E4CF5" w:rsidP="00093121">
      <w:pPr>
        <w:pStyle w:val="BodyText"/>
      </w:pPr>
    </w:p>
    <w:sectPr w:rsidR="005E4CF5" w:rsidRPr="00987E16" w:rsidSect="00CA1657">
      <w:pgSz w:w="11906" w:h="16838" w:code="9"/>
      <w:pgMar w:top="1247" w:right="1928" w:bottom="964"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A0F9B" w14:textId="77777777" w:rsidR="00B31E4E" w:rsidRDefault="00B31E4E" w:rsidP="00C62674">
      <w:r>
        <w:separator/>
      </w:r>
    </w:p>
  </w:endnote>
  <w:endnote w:type="continuationSeparator" w:id="0">
    <w:p w14:paraId="70955160" w14:textId="77777777" w:rsidR="00B31E4E" w:rsidRDefault="00B31E4E" w:rsidP="00C62674">
      <w:r>
        <w:continuationSeparator/>
      </w:r>
    </w:p>
  </w:endnote>
  <w:endnote w:type="continuationNotice" w:id="1">
    <w:p w14:paraId="14B30D1E" w14:textId="77777777" w:rsidR="00B31E4E" w:rsidRDefault="00B31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65"/>
      <w:gridCol w:w="2965"/>
      <w:gridCol w:w="2965"/>
    </w:tblGrid>
    <w:tr w:rsidR="2C90440B" w14:paraId="7007AE0A" w14:textId="77777777" w:rsidTr="005223A5">
      <w:trPr>
        <w:trHeight w:val="300"/>
      </w:trPr>
      <w:tc>
        <w:tcPr>
          <w:tcW w:w="2965" w:type="dxa"/>
        </w:tcPr>
        <w:p w14:paraId="69D27D7E" w14:textId="3C5FB84B" w:rsidR="2C90440B" w:rsidRDefault="2C90440B" w:rsidP="005E606E">
          <w:pPr>
            <w:pStyle w:val="Header"/>
            <w:ind w:left="-115"/>
          </w:pPr>
        </w:p>
      </w:tc>
      <w:tc>
        <w:tcPr>
          <w:tcW w:w="2965" w:type="dxa"/>
        </w:tcPr>
        <w:p w14:paraId="1FCADB26" w14:textId="26D6B511" w:rsidR="2C90440B" w:rsidRDefault="2C90440B" w:rsidP="005E606E">
          <w:pPr>
            <w:pStyle w:val="Header"/>
            <w:jc w:val="center"/>
          </w:pPr>
        </w:p>
      </w:tc>
      <w:tc>
        <w:tcPr>
          <w:tcW w:w="2965" w:type="dxa"/>
        </w:tcPr>
        <w:p w14:paraId="2E696F4E" w14:textId="0D303A1A" w:rsidR="2C90440B" w:rsidRDefault="2C90440B" w:rsidP="005E606E">
          <w:pPr>
            <w:pStyle w:val="Header"/>
            <w:ind w:right="-115"/>
            <w:jc w:val="right"/>
          </w:pPr>
        </w:p>
      </w:tc>
    </w:tr>
  </w:tbl>
  <w:p w14:paraId="0BAE5AAF" w14:textId="349C12DD" w:rsidR="2C90440B" w:rsidRDefault="2C90440B" w:rsidP="005223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11451" w14:textId="7A1E08E6" w:rsidR="00254CE2" w:rsidRDefault="00254CE2">
    <w:pPr>
      <w:pStyle w:val="Footer"/>
    </w:pPr>
    <w:r>
      <w:rPr>
        <w:noProof/>
      </w:rPr>
      <mc:AlternateContent>
        <mc:Choice Requires="wps">
          <w:drawing>
            <wp:anchor distT="0" distB="0" distL="114300" distR="114300" simplePos="0" relativeHeight="251658240" behindDoc="1" locked="0" layoutInCell="1" allowOverlap="1" wp14:anchorId="77817EC9" wp14:editId="11011BCF">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dec="http://schemas.microsoft.com/office/drawing/2017/decorative">
          <w:pict w14:anchorId="156F3631">
            <v:line id="Straight Connector 4"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quot;&quot;" o:spid="_x0000_s1026" strokecolor="#005eb8" strokeweight="1pt" from="25.5pt,788.15pt" to="564.05pt,788.15pt" w14:anchorId="2F2CBC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rsidR="001E6735">
      <w:rPr>
        <w:noProof/>
      </w:rPr>
      <w:fldChar w:fldCharType="begin"/>
    </w:r>
    <w:r w:rsidR="001E6735">
      <w:rPr>
        <w:noProof/>
      </w:rPr>
      <w:instrText xml:space="preserve"> PAGE   \* MERGEFORMAT </w:instrText>
    </w:r>
    <w:r w:rsidR="001E6735">
      <w:rPr>
        <w:noProof/>
      </w:rPr>
      <w:fldChar w:fldCharType="separate"/>
    </w:r>
    <w:r w:rsidR="001E6735">
      <w:rPr>
        <w:noProof/>
      </w:rPr>
      <w:t>1</w:t>
    </w:r>
    <w:r w:rsidR="001E6735">
      <w:rPr>
        <w:noProof/>
      </w:rPr>
      <w:fldChar w:fldCharType="end"/>
    </w:r>
    <w:r w:rsidR="00987E16">
      <w:t xml:space="preserve"> </w:t>
    </w:r>
    <w:r w:rsidRPr="00CF3E44">
      <w:rPr>
        <w:rStyle w:val="FooterPipe"/>
      </w:rPr>
      <w:t>|</w:t>
    </w:r>
    <w:r w:rsidR="00987E16">
      <w:t xml:space="preserve"> </w:t>
    </w:r>
    <w:r w:rsidR="007A4075" w:rsidRPr="007A4075">
      <w:t xml:space="preserve">CYP PT: </w:t>
    </w:r>
    <w:r w:rsidR="00CC09C8">
      <w:rPr>
        <w:noProof/>
      </w:rPr>
      <w:t>CYP Mental Health (MH) Leadership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27443" w14:textId="77777777" w:rsidR="00B31E4E" w:rsidRDefault="00B31E4E" w:rsidP="00C62674">
      <w:r>
        <w:separator/>
      </w:r>
    </w:p>
  </w:footnote>
  <w:footnote w:type="continuationSeparator" w:id="0">
    <w:p w14:paraId="69DCDB89" w14:textId="77777777" w:rsidR="00B31E4E" w:rsidRDefault="00B31E4E" w:rsidP="00C62674">
      <w:r>
        <w:continuationSeparator/>
      </w:r>
    </w:p>
  </w:footnote>
  <w:footnote w:type="continuationNotice" w:id="1">
    <w:p w14:paraId="7F5938F5" w14:textId="77777777" w:rsidR="00B31E4E" w:rsidRDefault="00B31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44F05" w14:textId="77777777" w:rsidR="00254CE2" w:rsidRDefault="000374B0">
    <w:pPr>
      <w:pStyle w:val="Header"/>
    </w:pPr>
    <w:r>
      <w:rPr>
        <w:noProof/>
      </w:rPr>
      <w:drawing>
        <wp:anchor distT="0" distB="0" distL="114300" distR="114300" simplePos="0" relativeHeight="251658241" behindDoc="1" locked="0" layoutInCell="1" allowOverlap="1" wp14:anchorId="16A1BBB0" wp14:editId="69734F4A">
          <wp:simplePos x="0" y="0"/>
          <wp:positionH relativeFrom="page">
            <wp:posOffset>6034405</wp:posOffset>
          </wp:positionH>
          <wp:positionV relativeFrom="page">
            <wp:posOffset>428625</wp:posOffset>
          </wp:positionV>
          <wp:extent cx="1098000" cy="828000"/>
          <wp:effectExtent l="0" t="0" r="6985" b="0"/>
          <wp:wrapNone/>
          <wp:docPr id="874073582" name="Picture 8740735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73582" name="Picture 87407358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E031" w14:textId="77777777" w:rsidR="00254CE2" w:rsidRDefault="00254CE2">
    <w:pPr>
      <w:pStyle w:val="Header"/>
    </w:pPr>
  </w:p>
</w:hdr>
</file>

<file path=word/intelligence2.xml><?xml version="1.0" encoding="utf-8"?>
<int2:intelligence xmlns:int2="http://schemas.microsoft.com/office/intelligence/2020/intelligence" xmlns:oel="http://schemas.microsoft.com/office/2019/extlst">
  <int2:observations>
    <int2:textHash int2:hashCode="0OmrHqb/OC8HJh" int2:id="07Qm0EI9">
      <int2:state int2:value="Rejected" int2:type="AugLoop_Text_Critique"/>
    </int2:textHash>
    <int2:textHash int2:hashCode="kByidkXaRxGvMx" int2:id="1cOsTuQx">
      <int2:state int2:value="Rejected" int2:type="AugLoop_Text_Critique"/>
    </int2:textHash>
    <int2:textHash int2:hashCode="m/C6mGJeQTWOW1" int2:id="71kfms2s">
      <int2:state int2:value="Rejected" int2:type="AugLoop_Text_Critique"/>
    </int2:textHash>
    <int2:textHash int2:hashCode="SJ66LFA6A7FE2e" int2:id="aXXsj9Ay">
      <int2:state int2:value="Rejected" int2:type="AugLoop_Text_Critique"/>
    </int2:textHash>
    <int2:textHash int2:hashCode="JgtY6hJIkityHB" int2:id="mMxciq8U">
      <int2:state int2:value="Rejected" int2:type="AugLoop_Text_Critique"/>
    </int2:textHash>
    <int2:textHash int2:hashCode="j1JjccqteiTgvO" int2:id="wvMaBfcb">
      <int2:state int2:value="Rejected" int2:type="AugLoop_Text_Critique"/>
    </int2:textHash>
    <int2:bookmark int2:bookmarkName="_Int_zOVg3yiE" int2:invalidationBookmarkName="" int2:hashCode="d3DQTHv7eR58lZ" int2:id="Bpqxpp6r">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45751"/>
    <w:multiLevelType w:val="hybridMultilevel"/>
    <w:tmpl w:val="FE22F66A"/>
    <w:lvl w:ilvl="0" w:tplc="08090001">
      <w:start w:val="1"/>
      <w:numFmt w:val="bullet"/>
      <w:lvlText w:val=""/>
      <w:lvlJc w:val="left"/>
      <w:pPr>
        <w:ind w:left="-2648" w:hanging="360"/>
      </w:pPr>
      <w:rPr>
        <w:rFonts w:ascii="Symbol" w:hAnsi="Symbol" w:hint="default"/>
      </w:rPr>
    </w:lvl>
    <w:lvl w:ilvl="1" w:tplc="08090003" w:tentative="1">
      <w:start w:val="1"/>
      <w:numFmt w:val="bullet"/>
      <w:lvlText w:val="o"/>
      <w:lvlJc w:val="left"/>
      <w:pPr>
        <w:ind w:left="-1928" w:hanging="360"/>
      </w:pPr>
      <w:rPr>
        <w:rFonts w:ascii="Courier New" w:hAnsi="Courier New" w:cs="Courier New" w:hint="default"/>
      </w:rPr>
    </w:lvl>
    <w:lvl w:ilvl="2" w:tplc="08090005" w:tentative="1">
      <w:start w:val="1"/>
      <w:numFmt w:val="bullet"/>
      <w:lvlText w:val=""/>
      <w:lvlJc w:val="left"/>
      <w:pPr>
        <w:ind w:left="-1208" w:hanging="360"/>
      </w:pPr>
      <w:rPr>
        <w:rFonts w:ascii="Wingdings" w:hAnsi="Wingdings" w:hint="default"/>
      </w:rPr>
    </w:lvl>
    <w:lvl w:ilvl="3" w:tplc="08090001" w:tentative="1">
      <w:start w:val="1"/>
      <w:numFmt w:val="bullet"/>
      <w:lvlText w:val=""/>
      <w:lvlJc w:val="left"/>
      <w:pPr>
        <w:ind w:left="-488" w:hanging="360"/>
      </w:pPr>
      <w:rPr>
        <w:rFonts w:ascii="Symbol" w:hAnsi="Symbol" w:hint="default"/>
      </w:rPr>
    </w:lvl>
    <w:lvl w:ilvl="4" w:tplc="08090003" w:tentative="1">
      <w:start w:val="1"/>
      <w:numFmt w:val="bullet"/>
      <w:lvlText w:val="o"/>
      <w:lvlJc w:val="left"/>
      <w:pPr>
        <w:ind w:left="232" w:hanging="360"/>
      </w:pPr>
      <w:rPr>
        <w:rFonts w:ascii="Courier New" w:hAnsi="Courier New" w:cs="Courier New" w:hint="default"/>
      </w:rPr>
    </w:lvl>
    <w:lvl w:ilvl="5" w:tplc="08090005" w:tentative="1">
      <w:start w:val="1"/>
      <w:numFmt w:val="bullet"/>
      <w:lvlText w:val=""/>
      <w:lvlJc w:val="left"/>
      <w:pPr>
        <w:ind w:left="952" w:hanging="360"/>
      </w:pPr>
      <w:rPr>
        <w:rFonts w:ascii="Wingdings" w:hAnsi="Wingdings" w:hint="default"/>
      </w:rPr>
    </w:lvl>
    <w:lvl w:ilvl="6" w:tplc="08090001" w:tentative="1">
      <w:start w:val="1"/>
      <w:numFmt w:val="bullet"/>
      <w:lvlText w:val=""/>
      <w:lvlJc w:val="left"/>
      <w:pPr>
        <w:ind w:left="1672" w:hanging="360"/>
      </w:pPr>
      <w:rPr>
        <w:rFonts w:ascii="Symbol" w:hAnsi="Symbol" w:hint="default"/>
      </w:rPr>
    </w:lvl>
    <w:lvl w:ilvl="7" w:tplc="08090003" w:tentative="1">
      <w:start w:val="1"/>
      <w:numFmt w:val="bullet"/>
      <w:lvlText w:val="o"/>
      <w:lvlJc w:val="left"/>
      <w:pPr>
        <w:ind w:left="2392" w:hanging="360"/>
      </w:pPr>
      <w:rPr>
        <w:rFonts w:ascii="Courier New" w:hAnsi="Courier New" w:cs="Courier New" w:hint="default"/>
      </w:rPr>
    </w:lvl>
    <w:lvl w:ilvl="8" w:tplc="08090005" w:tentative="1">
      <w:start w:val="1"/>
      <w:numFmt w:val="bullet"/>
      <w:lvlText w:val=""/>
      <w:lvlJc w:val="left"/>
      <w:pPr>
        <w:ind w:left="3112" w:hanging="360"/>
      </w:pPr>
      <w:rPr>
        <w:rFonts w:ascii="Wingdings" w:hAnsi="Wingdings" w:hint="default"/>
      </w:rPr>
    </w:lvl>
  </w:abstractNum>
  <w:abstractNum w:abstractNumId="1" w15:restartNumberingAfterBreak="0">
    <w:nsid w:val="01401981"/>
    <w:multiLevelType w:val="multilevel"/>
    <w:tmpl w:val="BFEEBD28"/>
    <w:name w:val="nhs_bodytext"/>
    <w:styleLink w:val="NHSBodyText"/>
    <w:lvl w:ilvl="0">
      <w:start w:val="1"/>
      <w:numFmt w:val="decimal"/>
      <w:pStyle w:val="BodyText2"/>
      <w:lvlText w:val="%1."/>
      <w:lvlJc w:val="left"/>
      <w:pPr>
        <w:tabs>
          <w:tab w:val="num" w:pos="-611"/>
        </w:tabs>
        <w:ind w:left="-611" w:hanging="567"/>
      </w:pPr>
      <w:rPr>
        <w:rFonts w:hint="default"/>
      </w:rPr>
    </w:lvl>
    <w:lvl w:ilvl="1">
      <w:start w:val="1"/>
      <w:numFmt w:val="lowerLetter"/>
      <w:lvlText w:val="%2)"/>
      <w:lvlJc w:val="left"/>
      <w:pPr>
        <w:ind w:left="-458" w:hanging="360"/>
      </w:pPr>
      <w:rPr>
        <w:rFonts w:hint="default"/>
      </w:rPr>
    </w:lvl>
    <w:lvl w:ilvl="2">
      <w:start w:val="1"/>
      <w:numFmt w:val="lowerRoman"/>
      <w:lvlText w:val="%3)"/>
      <w:lvlJc w:val="left"/>
      <w:pPr>
        <w:ind w:left="-98" w:hanging="360"/>
      </w:pPr>
      <w:rPr>
        <w:rFonts w:hint="default"/>
      </w:rPr>
    </w:lvl>
    <w:lvl w:ilvl="3">
      <w:start w:val="1"/>
      <w:numFmt w:val="decimal"/>
      <w:lvlText w:val="(%4)"/>
      <w:lvlJc w:val="left"/>
      <w:pPr>
        <w:ind w:left="262" w:hanging="360"/>
      </w:pPr>
      <w:rPr>
        <w:rFonts w:hint="default"/>
      </w:rPr>
    </w:lvl>
    <w:lvl w:ilvl="4">
      <w:start w:val="1"/>
      <w:numFmt w:val="lowerLetter"/>
      <w:lvlText w:val="(%5)"/>
      <w:lvlJc w:val="left"/>
      <w:pPr>
        <w:ind w:left="622" w:hanging="360"/>
      </w:pPr>
      <w:rPr>
        <w:rFonts w:hint="default"/>
      </w:rPr>
    </w:lvl>
    <w:lvl w:ilvl="5">
      <w:start w:val="1"/>
      <w:numFmt w:val="lowerRoman"/>
      <w:lvlText w:val="(%6)"/>
      <w:lvlJc w:val="left"/>
      <w:pPr>
        <w:ind w:left="982" w:hanging="360"/>
      </w:pPr>
      <w:rPr>
        <w:rFonts w:hint="default"/>
      </w:rPr>
    </w:lvl>
    <w:lvl w:ilvl="6">
      <w:start w:val="1"/>
      <w:numFmt w:val="decimal"/>
      <w:lvlText w:val="%7."/>
      <w:lvlJc w:val="left"/>
      <w:pPr>
        <w:ind w:left="1342" w:hanging="360"/>
      </w:pPr>
      <w:rPr>
        <w:rFonts w:hint="default"/>
      </w:rPr>
    </w:lvl>
    <w:lvl w:ilvl="7">
      <w:start w:val="1"/>
      <w:numFmt w:val="lowerLetter"/>
      <w:lvlText w:val="%8."/>
      <w:lvlJc w:val="left"/>
      <w:pPr>
        <w:ind w:left="1702" w:hanging="360"/>
      </w:pPr>
      <w:rPr>
        <w:rFonts w:hint="default"/>
      </w:rPr>
    </w:lvl>
    <w:lvl w:ilvl="8">
      <w:start w:val="1"/>
      <w:numFmt w:val="lowerRoman"/>
      <w:lvlText w:val="%9."/>
      <w:lvlJc w:val="left"/>
      <w:pPr>
        <w:ind w:left="2062" w:hanging="360"/>
      </w:pPr>
      <w:rPr>
        <w:rFonts w:hint="default"/>
      </w:rPr>
    </w:lvl>
  </w:abstractNum>
  <w:abstractNum w:abstractNumId="2" w15:restartNumberingAfterBreak="0">
    <w:nsid w:val="02454123"/>
    <w:multiLevelType w:val="hybridMultilevel"/>
    <w:tmpl w:val="EA322ADE"/>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6144C5"/>
    <w:multiLevelType w:val="hybridMultilevel"/>
    <w:tmpl w:val="A73C2DBA"/>
    <w:lvl w:ilvl="0" w:tplc="B980DDAE">
      <w:start w:val="7"/>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E76658"/>
    <w:multiLevelType w:val="hybridMultilevel"/>
    <w:tmpl w:val="0EC859E2"/>
    <w:lvl w:ilvl="0" w:tplc="B980DDAE">
      <w:start w:val="7"/>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F1541A"/>
    <w:multiLevelType w:val="hybridMultilevel"/>
    <w:tmpl w:val="8376E3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4E1EE5"/>
    <w:multiLevelType w:val="hybridMultilevel"/>
    <w:tmpl w:val="FD3EBC58"/>
    <w:lvl w:ilvl="0" w:tplc="B980DDAE">
      <w:start w:val="7"/>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8371CD"/>
    <w:multiLevelType w:val="multilevel"/>
    <w:tmpl w:val="2CF4ED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F92A9A"/>
    <w:multiLevelType w:val="hybridMultilevel"/>
    <w:tmpl w:val="9B9655F2"/>
    <w:lvl w:ilvl="0" w:tplc="B980DDAE">
      <w:start w:val="7"/>
      <w:numFmt w:val="bullet"/>
      <w:lvlText w:val="-"/>
      <w:lvlJc w:val="left"/>
      <w:pPr>
        <w:ind w:left="720" w:hanging="360"/>
      </w:pPr>
      <w:rPr>
        <w:rFonts w:ascii="Arial" w:eastAsiaTheme="minorHAnsi" w:hAnsi="Arial" w:cs="Arial" w:hint="default"/>
      </w:rPr>
    </w:lvl>
    <w:lvl w:ilvl="1" w:tplc="FFFFFFFF">
      <w:start w:val="7"/>
      <w:numFmt w:val="bullet"/>
      <w:lvlText w:val="-"/>
      <w:lvlJc w:val="left"/>
      <w:pPr>
        <w:ind w:left="785"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644"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7E624CD"/>
    <w:multiLevelType w:val="hybridMultilevel"/>
    <w:tmpl w:val="E0D8409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81B2AA7"/>
    <w:multiLevelType w:val="hybridMultilevel"/>
    <w:tmpl w:val="E96C9810"/>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A005BAC"/>
    <w:multiLevelType w:val="hybridMultilevel"/>
    <w:tmpl w:val="1A46688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0D760AF2"/>
    <w:multiLevelType w:val="hybridMultilevel"/>
    <w:tmpl w:val="D5689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7852DA"/>
    <w:multiLevelType w:val="hybridMultilevel"/>
    <w:tmpl w:val="9CC47E1A"/>
    <w:lvl w:ilvl="0" w:tplc="08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10890D66"/>
    <w:multiLevelType w:val="hybridMultilevel"/>
    <w:tmpl w:val="61F42D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09432AC"/>
    <w:multiLevelType w:val="hybridMultilevel"/>
    <w:tmpl w:val="5FE2CBCE"/>
    <w:lvl w:ilvl="0" w:tplc="FFFFFFFF">
      <w:start w:val="1"/>
      <w:numFmt w:val="decimal"/>
      <w:lvlText w:val="%1."/>
      <w:lvlJc w:val="left"/>
      <w:pPr>
        <w:ind w:left="720" w:hanging="360"/>
      </w:pPr>
    </w:lvl>
    <w:lvl w:ilvl="1" w:tplc="08090003">
      <w:start w:val="1"/>
      <w:numFmt w:val="bullet"/>
      <w:lvlText w:val="o"/>
      <w:lvlJc w:val="left"/>
      <w:pPr>
        <w:ind w:left="785"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0D573CE"/>
    <w:multiLevelType w:val="hybridMultilevel"/>
    <w:tmpl w:val="A8AEB17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0F709D8"/>
    <w:multiLevelType w:val="hybridMultilevel"/>
    <w:tmpl w:val="8CECE696"/>
    <w:lvl w:ilvl="0" w:tplc="B980DDAE">
      <w:start w:val="7"/>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152370A"/>
    <w:multiLevelType w:val="hybridMultilevel"/>
    <w:tmpl w:val="BC2A4270"/>
    <w:lvl w:ilvl="0" w:tplc="FFFFFFFF">
      <w:start w:val="1"/>
      <w:numFmt w:val="bullet"/>
      <w:lvlText w:val=""/>
      <w:lvlJc w:val="left"/>
      <w:pPr>
        <w:ind w:left="720" w:hanging="360"/>
      </w:pPr>
      <w:rPr>
        <w:rFonts w:ascii="Symbol" w:hAnsi="Symbol" w:hint="default"/>
      </w:rPr>
    </w:lvl>
    <w:lvl w:ilvl="1" w:tplc="B980DDAE">
      <w:start w:val="7"/>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1604E2E"/>
    <w:multiLevelType w:val="hybridMultilevel"/>
    <w:tmpl w:val="56240848"/>
    <w:lvl w:ilvl="0" w:tplc="08090003">
      <w:start w:val="1"/>
      <w:numFmt w:val="bullet"/>
      <w:lvlText w:val="o"/>
      <w:lvlJc w:val="left"/>
      <w:pPr>
        <w:ind w:left="720" w:hanging="360"/>
      </w:pPr>
      <w:rPr>
        <w:rFonts w:ascii="Courier New" w:hAnsi="Courier New" w:cs="Courier New" w:hint="default"/>
      </w:rPr>
    </w:lvl>
    <w:lvl w:ilvl="1" w:tplc="FFFFFFFF">
      <w:start w:val="7"/>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785"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20320C6"/>
    <w:multiLevelType w:val="multilevel"/>
    <w:tmpl w:val="FE5EE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2807D84"/>
    <w:multiLevelType w:val="hybridMultilevel"/>
    <w:tmpl w:val="1BDE6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47B6CDF"/>
    <w:multiLevelType w:val="multilevel"/>
    <w:tmpl w:val="EAA8E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760932"/>
    <w:multiLevelType w:val="hybridMultilevel"/>
    <w:tmpl w:val="197AA426"/>
    <w:lvl w:ilvl="0" w:tplc="B980DDAE">
      <w:start w:val="7"/>
      <w:numFmt w:val="bullet"/>
      <w:lvlText w:val="-"/>
      <w:lvlJc w:val="left"/>
      <w:pPr>
        <w:ind w:left="720" w:hanging="360"/>
      </w:pPr>
      <w:rPr>
        <w:rFonts w:ascii="Arial" w:eastAsiaTheme="minorHAnsi" w:hAnsi="Arial" w:cs="Arial" w:hint="default"/>
      </w:rPr>
    </w:lvl>
    <w:lvl w:ilvl="1" w:tplc="FFFFFFFF">
      <w:start w:val="7"/>
      <w:numFmt w:val="bullet"/>
      <w:lvlText w:val="-"/>
      <w:lvlJc w:val="left"/>
      <w:pPr>
        <w:ind w:left="785"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644"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8B17B18"/>
    <w:multiLevelType w:val="hybridMultilevel"/>
    <w:tmpl w:val="2F5EB274"/>
    <w:lvl w:ilvl="0" w:tplc="08090001">
      <w:start w:val="1"/>
      <w:numFmt w:val="bullet"/>
      <w:lvlText w:val=""/>
      <w:lvlJc w:val="left"/>
      <w:pPr>
        <w:ind w:left="-1928" w:hanging="360"/>
      </w:pPr>
      <w:rPr>
        <w:rFonts w:ascii="Symbol" w:hAnsi="Symbol" w:hint="default"/>
      </w:rPr>
    </w:lvl>
    <w:lvl w:ilvl="1" w:tplc="08090003" w:tentative="1">
      <w:start w:val="1"/>
      <w:numFmt w:val="bullet"/>
      <w:lvlText w:val="o"/>
      <w:lvlJc w:val="left"/>
      <w:pPr>
        <w:ind w:left="-1208" w:hanging="360"/>
      </w:pPr>
      <w:rPr>
        <w:rFonts w:ascii="Courier New" w:hAnsi="Courier New" w:cs="Courier New" w:hint="default"/>
      </w:rPr>
    </w:lvl>
    <w:lvl w:ilvl="2" w:tplc="08090005" w:tentative="1">
      <w:start w:val="1"/>
      <w:numFmt w:val="bullet"/>
      <w:lvlText w:val=""/>
      <w:lvlJc w:val="left"/>
      <w:pPr>
        <w:ind w:left="-488" w:hanging="360"/>
      </w:pPr>
      <w:rPr>
        <w:rFonts w:ascii="Wingdings" w:hAnsi="Wingdings" w:hint="default"/>
      </w:rPr>
    </w:lvl>
    <w:lvl w:ilvl="3" w:tplc="08090001" w:tentative="1">
      <w:start w:val="1"/>
      <w:numFmt w:val="bullet"/>
      <w:lvlText w:val=""/>
      <w:lvlJc w:val="left"/>
      <w:pPr>
        <w:ind w:left="232" w:hanging="360"/>
      </w:pPr>
      <w:rPr>
        <w:rFonts w:ascii="Symbol" w:hAnsi="Symbol" w:hint="default"/>
      </w:rPr>
    </w:lvl>
    <w:lvl w:ilvl="4" w:tplc="08090003" w:tentative="1">
      <w:start w:val="1"/>
      <w:numFmt w:val="bullet"/>
      <w:lvlText w:val="o"/>
      <w:lvlJc w:val="left"/>
      <w:pPr>
        <w:ind w:left="952" w:hanging="360"/>
      </w:pPr>
      <w:rPr>
        <w:rFonts w:ascii="Courier New" w:hAnsi="Courier New" w:cs="Courier New" w:hint="default"/>
      </w:rPr>
    </w:lvl>
    <w:lvl w:ilvl="5" w:tplc="08090005" w:tentative="1">
      <w:start w:val="1"/>
      <w:numFmt w:val="bullet"/>
      <w:lvlText w:val=""/>
      <w:lvlJc w:val="left"/>
      <w:pPr>
        <w:ind w:left="1672" w:hanging="360"/>
      </w:pPr>
      <w:rPr>
        <w:rFonts w:ascii="Wingdings" w:hAnsi="Wingdings" w:hint="default"/>
      </w:rPr>
    </w:lvl>
    <w:lvl w:ilvl="6" w:tplc="08090001" w:tentative="1">
      <w:start w:val="1"/>
      <w:numFmt w:val="bullet"/>
      <w:lvlText w:val=""/>
      <w:lvlJc w:val="left"/>
      <w:pPr>
        <w:ind w:left="2392" w:hanging="360"/>
      </w:pPr>
      <w:rPr>
        <w:rFonts w:ascii="Symbol" w:hAnsi="Symbol" w:hint="default"/>
      </w:rPr>
    </w:lvl>
    <w:lvl w:ilvl="7" w:tplc="08090003" w:tentative="1">
      <w:start w:val="1"/>
      <w:numFmt w:val="bullet"/>
      <w:lvlText w:val="o"/>
      <w:lvlJc w:val="left"/>
      <w:pPr>
        <w:ind w:left="3112" w:hanging="360"/>
      </w:pPr>
      <w:rPr>
        <w:rFonts w:ascii="Courier New" w:hAnsi="Courier New" w:cs="Courier New" w:hint="default"/>
      </w:rPr>
    </w:lvl>
    <w:lvl w:ilvl="8" w:tplc="08090005" w:tentative="1">
      <w:start w:val="1"/>
      <w:numFmt w:val="bullet"/>
      <w:lvlText w:val=""/>
      <w:lvlJc w:val="left"/>
      <w:pPr>
        <w:ind w:left="3832" w:hanging="360"/>
      </w:pPr>
      <w:rPr>
        <w:rFonts w:ascii="Wingdings" w:hAnsi="Wingdings" w:hint="default"/>
      </w:rPr>
    </w:lvl>
  </w:abstractNum>
  <w:abstractNum w:abstractNumId="27" w15:restartNumberingAfterBreak="0">
    <w:nsid w:val="1A2A7ED6"/>
    <w:multiLevelType w:val="hybridMultilevel"/>
    <w:tmpl w:val="A20C3B8E"/>
    <w:lvl w:ilvl="0" w:tplc="08090003">
      <w:start w:val="1"/>
      <w:numFmt w:val="bullet"/>
      <w:lvlText w:val="o"/>
      <w:lvlJc w:val="left"/>
      <w:pPr>
        <w:ind w:left="1069"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1A3F2BC1"/>
    <w:multiLevelType w:val="hybridMultilevel"/>
    <w:tmpl w:val="B12EA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B611526"/>
    <w:multiLevelType w:val="hybridMultilevel"/>
    <w:tmpl w:val="3320AF86"/>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1D4C35E3"/>
    <w:multiLevelType w:val="hybridMultilevel"/>
    <w:tmpl w:val="4DF2AC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1D7421E3"/>
    <w:multiLevelType w:val="hybridMultilevel"/>
    <w:tmpl w:val="1B40A63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E670812"/>
    <w:multiLevelType w:val="hybridMultilevel"/>
    <w:tmpl w:val="3DD8F83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1E19C7"/>
    <w:multiLevelType w:val="hybridMultilevel"/>
    <w:tmpl w:val="8E3616B6"/>
    <w:lvl w:ilvl="0" w:tplc="C674F596">
      <w:start w:val="1"/>
      <w:numFmt w:val="decimal"/>
      <w:lvlText w:val="%1."/>
      <w:lvlJc w:val="left"/>
      <w:pPr>
        <w:ind w:left="720" w:hanging="360"/>
      </w:pPr>
    </w:lvl>
    <w:lvl w:ilvl="1" w:tplc="05A86AB8">
      <w:start w:val="1"/>
      <w:numFmt w:val="lowerLetter"/>
      <w:lvlText w:val="%2."/>
      <w:lvlJc w:val="left"/>
      <w:pPr>
        <w:ind w:left="1440" w:hanging="360"/>
      </w:pPr>
    </w:lvl>
    <w:lvl w:ilvl="2" w:tplc="7EC4C812">
      <w:start w:val="1"/>
      <w:numFmt w:val="lowerRoman"/>
      <w:lvlText w:val="%3."/>
      <w:lvlJc w:val="right"/>
      <w:pPr>
        <w:ind w:left="2160" w:hanging="180"/>
      </w:pPr>
    </w:lvl>
    <w:lvl w:ilvl="3" w:tplc="D226B4E2">
      <w:start w:val="1"/>
      <w:numFmt w:val="decimal"/>
      <w:lvlText w:val="%4."/>
      <w:lvlJc w:val="left"/>
      <w:pPr>
        <w:ind w:left="785" w:hanging="360"/>
      </w:pPr>
    </w:lvl>
    <w:lvl w:ilvl="4" w:tplc="D3EEC9C2">
      <w:start w:val="1"/>
      <w:numFmt w:val="lowerLetter"/>
      <w:lvlText w:val="%5."/>
      <w:lvlJc w:val="left"/>
      <w:pPr>
        <w:ind w:left="3600" w:hanging="360"/>
      </w:pPr>
    </w:lvl>
    <w:lvl w:ilvl="5" w:tplc="976ED754">
      <w:start w:val="1"/>
      <w:numFmt w:val="lowerRoman"/>
      <w:lvlText w:val="%6."/>
      <w:lvlJc w:val="right"/>
      <w:pPr>
        <w:ind w:left="4320" w:hanging="180"/>
      </w:pPr>
    </w:lvl>
    <w:lvl w:ilvl="6" w:tplc="6302ABBC">
      <w:start w:val="1"/>
      <w:numFmt w:val="decimal"/>
      <w:lvlText w:val="%7."/>
      <w:lvlJc w:val="left"/>
      <w:pPr>
        <w:ind w:left="5040" w:hanging="360"/>
      </w:pPr>
    </w:lvl>
    <w:lvl w:ilvl="7" w:tplc="EA86B390">
      <w:start w:val="1"/>
      <w:numFmt w:val="lowerLetter"/>
      <w:lvlText w:val="%8."/>
      <w:lvlJc w:val="left"/>
      <w:pPr>
        <w:ind w:left="5760" w:hanging="360"/>
      </w:pPr>
    </w:lvl>
    <w:lvl w:ilvl="8" w:tplc="52807C74">
      <w:start w:val="1"/>
      <w:numFmt w:val="lowerRoman"/>
      <w:lvlText w:val="%9."/>
      <w:lvlJc w:val="right"/>
      <w:pPr>
        <w:ind w:left="6480" w:hanging="180"/>
      </w:pPr>
    </w:lvl>
  </w:abstractNum>
  <w:abstractNum w:abstractNumId="36" w15:restartNumberingAfterBreak="0">
    <w:nsid w:val="22990F43"/>
    <w:multiLevelType w:val="hybridMultilevel"/>
    <w:tmpl w:val="C4A2F772"/>
    <w:lvl w:ilvl="0" w:tplc="B980DDAE">
      <w:start w:val="7"/>
      <w:numFmt w:val="bullet"/>
      <w:lvlText w:val="-"/>
      <w:lvlJc w:val="left"/>
      <w:pPr>
        <w:ind w:left="720" w:hanging="360"/>
      </w:pPr>
      <w:rPr>
        <w:rFonts w:ascii="Arial" w:eastAsiaTheme="minorHAnsi" w:hAnsi="Arial" w:cs="Arial" w:hint="default"/>
      </w:rPr>
    </w:lvl>
    <w:lvl w:ilvl="1" w:tplc="FFFFFFFF">
      <w:start w:val="7"/>
      <w:numFmt w:val="bullet"/>
      <w:lvlText w:val="-"/>
      <w:lvlJc w:val="left"/>
      <w:pPr>
        <w:ind w:left="785"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644"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23A24106"/>
    <w:multiLevelType w:val="hybridMultilevel"/>
    <w:tmpl w:val="981C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F23BC8"/>
    <w:multiLevelType w:val="hybridMultilevel"/>
    <w:tmpl w:val="698E0C20"/>
    <w:lvl w:ilvl="0" w:tplc="9E688C10">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241B4BC1"/>
    <w:multiLevelType w:val="hybridMultilevel"/>
    <w:tmpl w:val="FCACF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5D21519"/>
    <w:multiLevelType w:val="hybridMultilevel"/>
    <w:tmpl w:val="05CE1560"/>
    <w:lvl w:ilvl="0" w:tplc="B980DDAE">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227035"/>
    <w:multiLevelType w:val="hybridMultilevel"/>
    <w:tmpl w:val="210ADBB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28586EE9"/>
    <w:multiLevelType w:val="multilevel"/>
    <w:tmpl w:val="5290D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9170A75"/>
    <w:multiLevelType w:val="hybridMultilevel"/>
    <w:tmpl w:val="9B7A3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29B23AD2"/>
    <w:multiLevelType w:val="hybridMultilevel"/>
    <w:tmpl w:val="1D0EE9EE"/>
    <w:lvl w:ilvl="0" w:tplc="08090003">
      <w:start w:val="1"/>
      <w:numFmt w:val="bullet"/>
      <w:lvlText w:val="o"/>
      <w:lvlJc w:val="left"/>
      <w:pPr>
        <w:ind w:left="720" w:hanging="360"/>
      </w:pPr>
      <w:rPr>
        <w:rFonts w:ascii="Courier New" w:hAnsi="Courier New" w:cs="Courier New" w:hint="default"/>
      </w:rPr>
    </w:lvl>
    <w:lvl w:ilvl="1" w:tplc="FFFFFFFF">
      <w:start w:val="7"/>
      <w:numFmt w:val="bullet"/>
      <w:lvlText w:val="-"/>
      <w:lvlJc w:val="left"/>
      <w:pPr>
        <w:ind w:left="785"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644"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2BF216F2"/>
    <w:multiLevelType w:val="hybridMultilevel"/>
    <w:tmpl w:val="1CB6CDE8"/>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6" w15:restartNumberingAfterBreak="0">
    <w:nsid w:val="2C6C56D1"/>
    <w:multiLevelType w:val="hybridMultilevel"/>
    <w:tmpl w:val="AAF85EA8"/>
    <w:lvl w:ilvl="0" w:tplc="08090019">
      <w:start w:val="1"/>
      <w:numFmt w:val="lowerLetter"/>
      <w:lvlText w:val="%1."/>
      <w:lvlJc w:val="left"/>
      <w:pPr>
        <w:ind w:left="860" w:hanging="360"/>
      </w:pPr>
    </w:lvl>
    <w:lvl w:ilvl="1" w:tplc="08090019">
      <w:start w:val="1"/>
      <w:numFmt w:val="lowerLetter"/>
      <w:lvlText w:val="%2."/>
      <w:lvlJc w:val="left"/>
      <w:pPr>
        <w:ind w:left="1580" w:hanging="360"/>
      </w:pPr>
    </w:lvl>
    <w:lvl w:ilvl="2" w:tplc="0809001B" w:tentative="1">
      <w:start w:val="1"/>
      <w:numFmt w:val="lowerRoman"/>
      <w:lvlText w:val="%3."/>
      <w:lvlJc w:val="right"/>
      <w:pPr>
        <w:ind w:left="2300" w:hanging="180"/>
      </w:pPr>
    </w:lvl>
    <w:lvl w:ilvl="3" w:tplc="0809000F" w:tentative="1">
      <w:start w:val="1"/>
      <w:numFmt w:val="decimal"/>
      <w:lvlText w:val="%4."/>
      <w:lvlJc w:val="left"/>
      <w:pPr>
        <w:ind w:left="3020" w:hanging="360"/>
      </w:pPr>
    </w:lvl>
    <w:lvl w:ilvl="4" w:tplc="08090019" w:tentative="1">
      <w:start w:val="1"/>
      <w:numFmt w:val="lowerLetter"/>
      <w:lvlText w:val="%5."/>
      <w:lvlJc w:val="left"/>
      <w:pPr>
        <w:ind w:left="3740" w:hanging="360"/>
      </w:pPr>
    </w:lvl>
    <w:lvl w:ilvl="5" w:tplc="0809001B" w:tentative="1">
      <w:start w:val="1"/>
      <w:numFmt w:val="lowerRoman"/>
      <w:lvlText w:val="%6."/>
      <w:lvlJc w:val="right"/>
      <w:pPr>
        <w:ind w:left="4460" w:hanging="180"/>
      </w:pPr>
    </w:lvl>
    <w:lvl w:ilvl="6" w:tplc="0809000F" w:tentative="1">
      <w:start w:val="1"/>
      <w:numFmt w:val="decimal"/>
      <w:lvlText w:val="%7."/>
      <w:lvlJc w:val="left"/>
      <w:pPr>
        <w:ind w:left="5180" w:hanging="360"/>
      </w:pPr>
    </w:lvl>
    <w:lvl w:ilvl="7" w:tplc="08090019" w:tentative="1">
      <w:start w:val="1"/>
      <w:numFmt w:val="lowerLetter"/>
      <w:lvlText w:val="%8."/>
      <w:lvlJc w:val="left"/>
      <w:pPr>
        <w:ind w:left="5900" w:hanging="360"/>
      </w:pPr>
    </w:lvl>
    <w:lvl w:ilvl="8" w:tplc="0809001B" w:tentative="1">
      <w:start w:val="1"/>
      <w:numFmt w:val="lowerRoman"/>
      <w:lvlText w:val="%9."/>
      <w:lvlJc w:val="right"/>
      <w:pPr>
        <w:ind w:left="6620" w:hanging="180"/>
      </w:pPr>
    </w:lvl>
  </w:abstractNum>
  <w:abstractNum w:abstractNumId="47" w15:restartNumberingAfterBreak="0">
    <w:nsid w:val="2E3723A2"/>
    <w:multiLevelType w:val="hybridMultilevel"/>
    <w:tmpl w:val="9D069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32232D30"/>
    <w:multiLevelType w:val="hybridMultilevel"/>
    <w:tmpl w:val="6BA8928E"/>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9" w15:restartNumberingAfterBreak="0">
    <w:nsid w:val="32EC33A9"/>
    <w:multiLevelType w:val="hybridMultilevel"/>
    <w:tmpl w:val="83700610"/>
    <w:lvl w:ilvl="0" w:tplc="08090001">
      <w:start w:val="1"/>
      <w:numFmt w:val="bullet"/>
      <w:lvlText w:val=""/>
      <w:lvlJc w:val="left"/>
      <w:pPr>
        <w:ind w:left="2160" w:hanging="72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0" w15:restartNumberingAfterBreak="0">
    <w:nsid w:val="347C42DB"/>
    <w:multiLevelType w:val="hybridMultilevel"/>
    <w:tmpl w:val="01042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7D65B4A"/>
    <w:multiLevelType w:val="hybridMultilevel"/>
    <w:tmpl w:val="4BF43558"/>
    <w:lvl w:ilvl="0" w:tplc="08090001">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388F111B"/>
    <w:multiLevelType w:val="hybridMultilevel"/>
    <w:tmpl w:val="7FB60972"/>
    <w:lvl w:ilvl="0" w:tplc="08090001">
      <w:start w:val="1"/>
      <w:numFmt w:val="bullet"/>
      <w:lvlText w:val=""/>
      <w:lvlJc w:val="left"/>
      <w:pPr>
        <w:ind w:left="720" w:hanging="360"/>
      </w:pPr>
      <w:rPr>
        <w:rFonts w:ascii="Symbol" w:hAnsi="Symbol" w:hint="default"/>
      </w:rPr>
    </w:lvl>
    <w:lvl w:ilvl="1" w:tplc="B980DDAE">
      <w:start w:val="7"/>
      <w:numFmt w:val="bullet"/>
      <w:lvlText w:val="-"/>
      <w:lvlJc w:val="left"/>
      <w:pPr>
        <w:ind w:left="785"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644"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B3235E1"/>
    <w:multiLevelType w:val="hybridMultilevel"/>
    <w:tmpl w:val="710A1E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4" w15:restartNumberingAfterBreak="0">
    <w:nsid w:val="3C084F72"/>
    <w:multiLevelType w:val="hybridMultilevel"/>
    <w:tmpl w:val="0D8E6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431015"/>
    <w:multiLevelType w:val="hybridMultilevel"/>
    <w:tmpl w:val="AC2EE2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F79CE3E2">
      <w:start w:val="2"/>
      <w:numFmt w:val="bullet"/>
      <w:lvlText w:val="•"/>
      <w:lvlJc w:val="left"/>
      <w:pPr>
        <w:ind w:left="2340" w:hanging="360"/>
      </w:pPr>
      <w:rPr>
        <w:rFonts w:ascii="Arial" w:eastAsiaTheme="minorHAnsi" w:hAnsi="Arial" w:cs="Arial" w:hint="default"/>
      </w:rPr>
    </w:lvl>
    <w:lvl w:ilvl="3" w:tplc="B980DDAE">
      <w:start w:val="7"/>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EC36D88"/>
    <w:multiLevelType w:val="hybridMultilevel"/>
    <w:tmpl w:val="A0009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15:restartNumberingAfterBreak="0">
    <w:nsid w:val="3F184AC8"/>
    <w:multiLevelType w:val="hybridMultilevel"/>
    <w:tmpl w:val="CC8A86A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3F561391"/>
    <w:multiLevelType w:val="hybridMultilevel"/>
    <w:tmpl w:val="590CA0B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40583AF0"/>
    <w:multiLevelType w:val="hybridMultilevel"/>
    <w:tmpl w:val="80AA5B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407A528F"/>
    <w:multiLevelType w:val="hybridMultilevel"/>
    <w:tmpl w:val="2EC6BC2C"/>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1" w15:restartNumberingAfterBreak="0">
    <w:nsid w:val="40F130B6"/>
    <w:multiLevelType w:val="hybridMultilevel"/>
    <w:tmpl w:val="04687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43474863"/>
    <w:multiLevelType w:val="hybridMultilevel"/>
    <w:tmpl w:val="FDC4D01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D0498A"/>
    <w:multiLevelType w:val="hybridMultilevel"/>
    <w:tmpl w:val="3AF65DB0"/>
    <w:lvl w:ilvl="0" w:tplc="08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4D3062F"/>
    <w:multiLevelType w:val="hybridMultilevel"/>
    <w:tmpl w:val="0B8E8F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50E6099"/>
    <w:multiLevelType w:val="multilevel"/>
    <w:tmpl w:val="0E203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62A0390"/>
    <w:multiLevelType w:val="hybridMultilevel"/>
    <w:tmpl w:val="A50C517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464D2DFA"/>
    <w:multiLevelType w:val="hybridMultilevel"/>
    <w:tmpl w:val="B3FA1636"/>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785"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15:restartNumberingAfterBreak="0">
    <w:nsid w:val="47B36441"/>
    <w:multiLevelType w:val="hybridMultilevel"/>
    <w:tmpl w:val="D9FAD1E6"/>
    <w:lvl w:ilvl="0" w:tplc="B980DDAE">
      <w:start w:val="7"/>
      <w:numFmt w:val="bullet"/>
      <w:lvlText w:val="-"/>
      <w:lvlJc w:val="left"/>
      <w:pPr>
        <w:ind w:left="1211"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9" w15:restartNumberingAfterBreak="0">
    <w:nsid w:val="485C4517"/>
    <w:multiLevelType w:val="hybridMultilevel"/>
    <w:tmpl w:val="79B6D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915630C"/>
    <w:multiLevelType w:val="hybridMultilevel"/>
    <w:tmpl w:val="3DAAF3D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93405F5"/>
    <w:multiLevelType w:val="hybridMultilevel"/>
    <w:tmpl w:val="58B69EE6"/>
    <w:lvl w:ilvl="0" w:tplc="FFFFFFFF">
      <w:start w:val="1"/>
      <w:numFmt w:val="decimal"/>
      <w:lvlText w:val="%1."/>
      <w:lvlJc w:val="left"/>
      <w:pPr>
        <w:ind w:left="720" w:hanging="360"/>
      </w:p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9976232"/>
    <w:multiLevelType w:val="multilevel"/>
    <w:tmpl w:val="A6E2C0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9D41BAB"/>
    <w:multiLevelType w:val="hybridMultilevel"/>
    <w:tmpl w:val="3976C556"/>
    <w:lvl w:ilvl="0" w:tplc="B980DDAE">
      <w:start w:val="7"/>
      <w:numFmt w:val="bullet"/>
      <w:lvlText w:val="-"/>
      <w:lvlJc w:val="left"/>
      <w:pPr>
        <w:ind w:left="1069"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4" w15:restartNumberingAfterBreak="0">
    <w:nsid w:val="4A0E4B38"/>
    <w:multiLevelType w:val="multilevel"/>
    <w:tmpl w:val="65E4417A"/>
    <w:name w:val="eod_numbers"/>
    <w:numStyleLink w:val="NHSListNumbers"/>
  </w:abstractNum>
  <w:abstractNum w:abstractNumId="75" w15:restartNumberingAfterBreak="0">
    <w:nsid w:val="4A270642"/>
    <w:multiLevelType w:val="hybridMultilevel"/>
    <w:tmpl w:val="A2284CB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4ACF3D45"/>
    <w:multiLevelType w:val="hybridMultilevel"/>
    <w:tmpl w:val="D416F5C0"/>
    <w:lvl w:ilvl="0" w:tplc="FFFFFFFF">
      <w:start w:val="1"/>
      <w:numFmt w:val="decimal"/>
      <w:lvlText w:val="%1."/>
      <w:lvlJc w:val="left"/>
      <w:pPr>
        <w:ind w:left="720" w:hanging="360"/>
      </w:pPr>
    </w:lvl>
    <w:lvl w:ilvl="1" w:tplc="B980DDAE">
      <w:start w:val="7"/>
      <w:numFmt w:val="bullet"/>
      <w:lvlText w:val="-"/>
      <w:lvlJc w:val="left"/>
      <w:pPr>
        <w:ind w:left="144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4B8B62C4"/>
    <w:multiLevelType w:val="hybridMultilevel"/>
    <w:tmpl w:val="A69ADEB0"/>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8" w15:restartNumberingAfterBreak="0">
    <w:nsid w:val="4C5C375D"/>
    <w:multiLevelType w:val="hybridMultilevel"/>
    <w:tmpl w:val="342CD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4D1F5808"/>
    <w:multiLevelType w:val="multilevel"/>
    <w:tmpl w:val="CF3E13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4E42711A"/>
    <w:multiLevelType w:val="hybridMultilevel"/>
    <w:tmpl w:val="A72E2DD4"/>
    <w:lvl w:ilvl="0" w:tplc="B980DDAE">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E5E3D8F"/>
    <w:multiLevelType w:val="hybridMultilevel"/>
    <w:tmpl w:val="916075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4EF66DE8"/>
    <w:multiLevelType w:val="hybridMultilevel"/>
    <w:tmpl w:val="CA2A41B2"/>
    <w:lvl w:ilvl="0" w:tplc="08090003">
      <w:start w:val="1"/>
      <w:numFmt w:val="bullet"/>
      <w:lvlText w:val="o"/>
      <w:lvlJc w:val="left"/>
      <w:pPr>
        <w:ind w:left="720" w:hanging="360"/>
      </w:pPr>
      <w:rPr>
        <w:rFonts w:ascii="Courier New" w:hAnsi="Courier New" w:cs="Courier New" w:hint="default"/>
      </w:rPr>
    </w:lvl>
    <w:lvl w:ilvl="1" w:tplc="FFFFFFFF">
      <w:start w:val="7"/>
      <w:numFmt w:val="bullet"/>
      <w:lvlText w:val="-"/>
      <w:lvlJc w:val="left"/>
      <w:pPr>
        <w:ind w:left="785"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644"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4F831AE4"/>
    <w:multiLevelType w:val="hybridMultilevel"/>
    <w:tmpl w:val="8A30EAAA"/>
    <w:lvl w:ilvl="0" w:tplc="B980DDAE">
      <w:start w:val="7"/>
      <w:numFmt w:val="bullet"/>
      <w:lvlText w:val="-"/>
      <w:lvlJc w:val="left"/>
      <w:pPr>
        <w:ind w:left="1800" w:hanging="360"/>
      </w:pPr>
      <w:rPr>
        <w:rFonts w:ascii="Arial" w:eastAsiaTheme="minorHAnsi" w:hAnsi="Arial" w:cs="Aria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4" w15:restartNumberingAfterBreak="0">
    <w:nsid w:val="4FAA6ADB"/>
    <w:multiLevelType w:val="hybridMultilevel"/>
    <w:tmpl w:val="D4F449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509225F7"/>
    <w:multiLevelType w:val="hybridMultilevel"/>
    <w:tmpl w:val="00229102"/>
    <w:lvl w:ilvl="0" w:tplc="FFFFFFFF">
      <w:start w:val="1"/>
      <w:numFmt w:val="bullet"/>
      <w:lvlText w:val=""/>
      <w:lvlJc w:val="left"/>
      <w:pPr>
        <w:ind w:left="720" w:hanging="360"/>
      </w:pPr>
      <w:rPr>
        <w:rFonts w:ascii="Symbol" w:hAnsi="Symbol" w:hint="default"/>
      </w:rPr>
    </w:lvl>
    <w:lvl w:ilvl="1" w:tplc="B980DDAE">
      <w:start w:val="7"/>
      <w:numFmt w:val="bullet"/>
      <w:lvlText w:val="-"/>
      <w:lvlJc w:val="left"/>
      <w:pPr>
        <w:ind w:left="72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158663A"/>
    <w:multiLevelType w:val="hybridMultilevel"/>
    <w:tmpl w:val="E3C46D6E"/>
    <w:lvl w:ilvl="0" w:tplc="9CFAD176">
      <w:start w:val="1"/>
      <w:numFmt w:val="decimal"/>
      <w:lvlText w:val="%1."/>
      <w:lvlJc w:val="left"/>
      <w:pPr>
        <w:ind w:left="643"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53B9309B"/>
    <w:multiLevelType w:val="hybridMultilevel"/>
    <w:tmpl w:val="E6D2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54CC70B7"/>
    <w:multiLevelType w:val="hybridMultilevel"/>
    <w:tmpl w:val="D0CE2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62760BE"/>
    <w:multiLevelType w:val="hybridMultilevel"/>
    <w:tmpl w:val="0F58FDE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0" w15:restartNumberingAfterBreak="0">
    <w:nsid w:val="57226C95"/>
    <w:multiLevelType w:val="multilevel"/>
    <w:tmpl w:val="B3A078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9001EA7"/>
    <w:multiLevelType w:val="hybridMultilevel"/>
    <w:tmpl w:val="CE94BD30"/>
    <w:lvl w:ilvl="0" w:tplc="B980DDAE">
      <w:start w:val="7"/>
      <w:numFmt w:val="bullet"/>
      <w:lvlText w:val="-"/>
      <w:lvlJc w:val="left"/>
      <w:pPr>
        <w:ind w:left="720" w:hanging="360"/>
      </w:pPr>
      <w:rPr>
        <w:rFonts w:ascii="Arial" w:eastAsiaTheme="minorHAnsi" w:hAnsi="Arial" w:cs="Arial" w:hint="default"/>
      </w:rPr>
    </w:lvl>
    <w:lvl w:ilvl="1" w:tplc="FFFFFFFF">
      <w:start w:val="7"/>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785"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5B0B0A80"/>
    <w:multiLevelType w:val="hybridMultilevel"/>
    <w:tmpl w:val="F724AA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5CAB4A5D"/>
    <w:multiLevelType w:val="hybridMultilevel"/>
    <w:tmpl w:val="9402A5D4"/>
    <w:lvl w:ilvl="0" w:tplc="FFFFFFFF">
      <w:start w:val="1"/>
      <w:numFmt w:val="decimal"/>
      <w:lvlText w:val="%1."/>
      <w:lvlJc w:val="left"/>
      <w:pPr>
        <w:ind w:left="720" w:hanging="360"/>
      </w:pPr>
    </w:lvl>
    <w:lvl w:ilvl="1" w:tplc="FFFFFFFF">
      <w:start w:val="1"/>
      <w:numFmt w:val="bullet"/>
      <w:lvlText w:val=""/>
      <w:lvlJc w:val="left"/>
      <w:pPr>
        <w:ind w:left="1800" w:hanging="360"/>
      </w:pPr>
      <w:rPr>
        <w:rFonts w:ascii="Symbol" w:hAnsi="Symbol" w:hint="default"/>
      </w:rPr>
    </w:lvl>
    <w:lvl w:ilvl="2" w:tplc="08090003">
      <w:start w:val="1"/>
      <w:numFmt w:val="bullet"/>
      <w:lvlText w:val="o"/>
      <w:lvlJc w:val="left"/>
      <w:pPr>
        <w:ind w:left="786" w:hanging="360"/>
      </w:pPr>
      <w:rPr>
        <w:rFonts w:ascii="Courier New" w:hAnsi="Courier New" w:cs="Courier New" w:hint="default"/>
      </w:rPr>
    </w:lvl>
    <w:lvl w:ilvl="3" w:tplc="FFFFFFFF">
      <w:start w:val="7"/>
      <w:numFmt w:val="bullet"/>
      <w:lvlText w:val="-"/>
      <w:lvlJc w:val="left"/>
      <w:pPr>
        <w:ind w:left="2880" w:hanging="360"/>
      </w:pPr>
      <w:rPr>
        <w:rFonts w:ascii="Arial" w:eastAsiaTheme="minorHAnsi"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CBB3BDF"/>
    <w:multiLevelType w:val="hybridMultilevel"/>
    <w:tmpl w:val="1B8E73D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644"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D33295E"/>
    <w:multiLevelType w:val="hybridMultilevel"/>
    <w:tmpl w:val="651A1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5D804737"/>
    <w:multiLevelType w:val="hybridMultilevel"/>
    <w:tmpl w:val="24AC5384"/>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644"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7" w15:restartNumberingAfterBreak="0">
    <w:nsid w:val="5DC107BB"/>
    <w:multiLevelType w:val="hybridMultilevel"/>
    <w:tmpl w:val="AF6EBCE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5EA769C6"/>
    <w:multiLevelType w:val="hybridMultilevel"/>
    <w:tmpl w:val="60C84CBA"/>
    <w:lvl w:ilvl="0" w:tplc="08090001">
      <w:start w:val="1"/>
      <w:numFmt w:val="bullet"/>
      <w:lvlText w:val=""/>
      <w:lvlJc w:val="left"/>
      <w:pPr>
        <w:ind w:left="-2288" w:hanging="360"/>
      </w:pPr>
      <w:rPr>
        <w:rFonts w:ascii="Symbol" w:hAnsi="Symbol" w:hint="default"/>
      </w:rPr>
    </w:lvl>
    <w:lvl w:ilvl="1" w:tplc="08090003" w:tentative="1">
      <w:start w:val="1"/>
      <w:numFmt w:val="bullet"/>
      <w:lvlText w:val="o"/>
      <w:lvlJc w:val="left"/>
      <w:pPr>
        <w:ind w:left="-1568" w:hanging="360"/>
      </w:pPr>
      <w:rPr>
        <w:rFonts w:ascii="Courier New" w:hAnsi="Courier New" w:cs="Courier New" w:hint="default"/>
      </w:rPr>
    </w:lvl>
    <w:lvl w:ilvl="2" w:tplc="08090005" w:tentative="1">
      <w:start w:val="1"/>
      <w:numFmt w:val="bullet"/>
      <w:lvlText w:val=""/>
      <w:lvlJc w:val="left"/>
      <w:pPr>
        <w:ind w:left="-848" w:hanging="360"/>
      </w:pPr>
      <w:rPr>
        <w:rFonts w:ascii="Wingdings" w:hAnsi="Wingdings" w:hint="default"/>
      </w:rPr>
    </w:lvl>
    <w:lvl w:ilvl="3" w:tplc="08090001" w:tentative="1">
      <w:start w:val="1"/>
      <w:numFmt w:val="bullet"/>
      <w:lvlText w:val=""/>
      <w:lvlJc w:val="left"/>
      <w:pPr>
        <w:ind w:left="-128" w:hanging="360"/>
      </w:pPr>
      <w:rPr>
        <w:rFonts w:ascii="Symbol" w:hAnsi="Symbol" w:hint="default"/>
      </w:rPr>
    </w:lvl>
    <w:lvl w:ilvl="4" w:tplc="08090003" w:tentative="1">
      <w:start w:val="1"/>
      <w:numFmt w:val="bullet"/>
      <w:lvlText w:val="o"/>
      <w:lvlJc w:val="left"/>
      <w:pPr>
        <w:ind w:left="592" w:hanging="360"/>
      </w:pPr>
      <w:rPr>
        <w:rFonts w:ascii="Courier New" w:hAnsi="Courier New" w:cs="Courier New" w:hint="default"/>
      </w:rPr>
    </w:lvl>
    <w:lvl w:ilvl="5" w:tplc="08090005" w:tentative="1">
      <w:start w:val="1"/>
      <w:numFmt w:val="bullet"/>
      <w:lvlText w:val=""/>
      <w:lvlJc w:val="left"/>
      <w:pPr>
        <w:ind w:left="1312" w:hanging="360"/>
      </w:pPr>
      <w:rPr>
        <w:rFonts w:ascii="Wingdings" w:hAnsi="Wingdings" w:hint="default"/>
      </w:rPr>
    </w:lvl>
    <w:lvl w:ilvl="6" w:tplc="08090001" w:tentative="1">
      <w:start w:val="1"/>
      <w:numFmt w:val="bullet"/>
      <w:lvlText w:val=""/>
      <w:lvlJc w:val="left"/>
      <w:pPr>
        <w:ind w:left="2032" w:hanging="360"/>
      </w:pPr>
      <w:rPr>
        <w:rFonts w:ascii="Symbol" w:hAnsi="Symbol" w:hint="default"/>
      </w:rPr>
    </w:lvl>
    <w:lvl w:ilvl="7" w:tplc="08090003" w:tentative="1">
      <w:start w:val="1"/>
      <w:numFmt w:val="bullet"/>
      <w:lvlText w:val="o"/>
      <w:lvlJc w:val="left"/>
      <w:pPr>
        <w:ind w:left="2752" w:hanging="360"/>
      </w:pPr>
      <w:rPr>
        <w:rFonts w:ascii="Courier New" w:hAnsi="Courier New" w:cs="Courier New" w:hint="default"/>
      </w:rPr>
    </w:lvl>
    <w:lvl w:ilvl="8" w:tplc="08090005" w:tentative="1">
      <w:start w:val="1"/>
      <w:numFmt w:val="bullet"/>
      <w:lvlText w:val=""/>
      <w:lvlJc w:val="left"/>
      <w:pPr>
        <w:ind w:left="3472" w:hanging="360"/>
      </w:pPr>
      <w:rPr>
        <w:rFonts w:ascii="Wingdings" w:hAnsi="Wingdings" w:hint="default"/>
      </w:rPr>
    </w:lvl>
  </w:abstractNum>
  <w:abstractNum w:abstractNumId="99" w15:restartNumberingAfterBreak="0">
    <w:nsid w:val="5FE06955"/>
    <w:multiLevelType w:val="hybridMultilevel"/>
    <w:tmpl w:val="8A5A2328"/>
    <w:lvl w:ilvl="0" w:tplc="08090003">
      <w:start w:val="1"/>
      <w:numFmt w:val="bullet"/>
      <w:lvlText w:val="o"/>
      <w:lvlJc w:val="left"/>
      <w:pPr>
        <w:ind w:left="720" w:hanging="360"/>
      </w:pPr>
      <w:rPr>
        <w:rFonts w:ascii="Courier New" w:hAnsi="Courier New" w:cs="Courier New" w:hint="default"/>
      </w:rPr>
    </w:lvl>
    <w:lvl w:ilvl="1" w:tplc="FFFFFFFF">
      <w:start w:val="7"/>
      <w:numFmt w:val="bullet"/>
      <w:lvlText w:val="-"/>
      <w:lvlJc w:val="left"/>
      <w:pPr>
        <w:ind w:left="785"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644"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15:restartNumberingAfterBreak="0">
    <w:nsid w:val="620F355C"/>
    <w:multiLevelType w:val="hybridMultilevel"/>
    <w:tmpl w:val="9E20DB00"/>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1" w15:restartNumberingAfterBreak="0">
    <w:nsid w:val="62435E81"/>
    <w:multiLevelType w:val="hybridMultilevel"/>
    <w:tmpl w:val="A0DC9106"/>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2" w15:restartNumberingAfterBreak="0">
    <w:nsid w:val="62A0CFD6"/>
    <w:multiLevelType w:val="hybridMultilevel"/>
    <w:tmpl w:val="145EA670"/>
    <w:lvl w:ilvl="0" w:tplc="9E688C10">
      <w:start w:val="1"/>
      <w:numFmt w:val="decimal"/>
      <w:lvlText w:val="%1."/>
      <w:lvlJc w:val="left"/>
      <w:pPr>
        <w:ind w:left="720" w:hanging="360"/>
      </w:pPr>
    </w:lvl>
    <w:lvl w:ilvl="1" w:tplc="BEE4A84E">
      <w:start w:val="1"/>
      <w:numFmt w:val="lowerLetter"/>
      <w:lvlText w:val="%2."/>
      <w:lvlJc w:val="left"/>
      <w:pPr>
        <w:ind w:left="1440" w:hanging="360"/>
      </w:pPr>
    </w:lvl>
    <w:lvl w:ilvl="2" w:tplc="42CE28BA">
      <w:start w:val="1"/>
      <w:numFmt w:val="lowerRoman"/>
      <w:lvlText w:val="%3."/>
      <w:lvlJc w:val="right"/>
      <w:pPr>
        <w:ind w:left="2160" w:hanging="180"/>
      </w:pPr>
    </w:lvl>
    <w:lvl w:ilvl="3" w:tplc="BB261EF4">
      <w:start w:val="1"/>
      <w:numFmt w:val="decimal"/>
      <w:lvlText w:val="%4."/>
      <w:lvlJc w:val="left"/>
      <w:pPr>
        <w:ind w:left="2880" w:hanging="360"/>
      </w:pPr>
    </w:lvl>
    <w:lvl w:ilvl="4" w:tplc="F49A43C6">
      <w:start w:val="1"/>
      <w:numFmt w:val="lowerLetter"/>
      <w:lvlText w:val="%5."/>
      <w:lvlJc w:val="left"/>
      <w:pPr>
        <w:ind w:left="3600" w:hanging="360"/>
      </w:pPr>
    </w:lvl>
    <w:lvl w:ilvl="5" w:tplc="7A94F29E">
      <w:start w:val="1"/>
      <w:numFmt w:val="lowerRoman"/>
      <w:lvlText w:val="%6."/>
      <w:lvlJc w:val="right"/>
      <w:pPr>
        <w:ind w:left="4320" w:hanging="180"/>
      </w:pPr>
    </w:lvl>
    <w:lvl w:ilvl="6" w:tplc="4BBCCC3E">
      <w:start w:val="1"/>
      <w:numFmt w:val="decimal"/>
      <w:lvlText w:val="%7."/>
      <w:lvlJc w:val="left"/>
      <w:pPr>
        <w:ind w:left="5040" w:hanging="360"/>
      </w:pPr>
    </w:lvl>
    <w:lvl w:ilvl="7" w:tplc="FDD0D624">
      <w:start w:val="1"/>
      <w:numFmt w:val="lowerLetter"/>
      <w:lvlText w:val="%8."/>
      <w:lvlJc w:val="left"/>
      <w:pPr>
        <w:ind w:left="5760" w:hanging="360"/>
      </w:pPr>
    </w:lvl>
    <w:lvl w:ilvl="8" w:tplc="C9D46A56">
      <w:start w:val="1"/>
      <w:numFmt w:val="lowerRoman"/>
      <w:lvlText w:val="%9."/>
      <w:lvlJc w:val="right"/>
      <w:pPr>
        <w:ind w:left="6480" w:hanging="180"/>
      </w:pPr>
    </w:lvl>
  </w:abstractNum>
  <w:abstractNum w:abstractNumId="103" w15:restartNumberingAfterBreak="0">
    <w:nsid w:val="6367371E"/>
    <w:multiLevelType w:val="hybridMultilevel"/>
    <w:tmpl w:val="385A2E7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644"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64C76F58"/>
    <w:multiLevelType w:val="hybridMultilevel"/>
    <w:tmpl w:val="2026C45A"/>
    <w:lvl w:ilvl="0" w:tplc="FFFFFFFF">
      <w:start w:val="1"/>
      <w:numFmt w:val="decimal"/>
      <w:lvlText w:val="%1)"/>
      <w:lvlJc w:val="left"/>
      <w:pPr>
        <w:ind w:left="502" w:hanging="360"/>
      </w:pPr>
      <w:rPr>
        <w:rFonts w:ascii="Arial" w:eastAsiaTheme="minorHAnsi" w:hAnsi="Arial" w:cs="Arial"/>
      </w:rPr>
    </w:lvl>
    <w:lvl w:ilvl="1" w:tplc="08090001">
      <w:start w:val="1"/>
      <w:numFmt w:val="bullet"/>
      <w:lvlText w:val=""/>
      <w:lvlJc w:val="left"/>
      <w:pPr>
        <w:ind w:left="180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5" w15:restartNumberingAfterBreak="0">
    <w:nsid w:val="64EF6641"/>
    <w:multiLevelType w:val="hybridMultilevel"/>
    <w:tmpl w:val="316EC00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662744A7"/>
    <w:multiLevelType w:val="hybridMultilevel"/>
    <w:tmpl w:val="BD7A8A8E"/>
    <w:lvl w:ilvl="0" w:tplc="0809000F">
      <w:start w:val="1"/>
      <w:numFmt w:val="decimal"/>
      <w:lvlText w:val="%1."/>
      <w:lvlJc w:val="left"/>
      <w:pPr>
        <w:ind w:left="1080" w:hanging="360"/>
      </w:p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7" w15:restartNumberingAfterBreak="0">
    <w:nsid w:val="662C6FCB"/>
    <w:multiLevelType w:val="hybridMultilevel"/>
    <w:tmpl w:val="0EF0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6A006010"/>
    <w:multiLevelType w:val="hybridMultilevel"/>
    <w:tmpl w:val="E334E06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644" w:hanging="360"/>
      </w:pPr>
      <w:rPr>
        <w:rFonts w:ascii="Symbol" w:hAnsi="Symbol" w:hint="default"/>
      </w:rPr>
    </w:lvl>
    <w:lvl w:ilvl="2" w:tplc="B980DDAE">
      <w:start w:val="7"/>
      <w:numFmt w:val="bullet"/>
      <w:lvlText w:val="-"/>
      <w:lvlJc w:val="left"/>
      <w:pPr>
        <w:ind w:left="1440" w:hanging="360"/>
      </w:pPr>
      <w:rPr>
        <w:rFonts w:ascii="Arial" w:eastAsiaTheme="minorHAnsi" w:hAnsi="Arial" w:cs="Arial" w:hint="default"/>
      </w:rPr>
    </w:lvl>
    <w:lvl w:ilvl="3" w:tplc="FFFFFFFF">
      <w:start w:val="7"/>
      <w:numFmt w:val="bullet"/>
      <w:lvlText w:val="-"/>
      <w:lvlJc w:val="left"/>
      <w:pPr>
        <w:ind w:left="2880" w:hanging="360"/>
      </w:pPr>
      <w:rPr>
        <w:rFonts w:ascii="Arial" w:eastAsiaTheme="minorHAnsi"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6BC06B31"/>
    <w:multiLevelType w:val="multilevel"/>
    <w:tmpl w:val="AFA25B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10" w15:restartNumberingAfterBreak="0">
    <w:nsid w:val="6BE15BAB"/>
    <w:multiLevelType w:val="hybridMultilevel"/>
    <w:tmpl w:val="0CC0A768"/>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644" w:hanging="360"/>
      </w:pPr>
      <w:rPr>
        <w:rFonts w:ascii="Symbol" w:hAnsi="Symbol" w:hint="default"/>
      </w:rPr>
    </w:lvl>
    <w:lvl w:ilvl="2" w:tplc="08090003">
      <w:start w:val="1"/>
      <w:numFmt w:val="bullet"/>
      <w:lvlText w:val="o"/>
      <w:lvlJc w:val="left"/>
      <w:pPr>
        <w:ind w:left="785" w:hanging="360"/>
      </w:pPr>
      <w:rPr>
        <w:rFonts w:ascii="Courier New" w:hAnsi="Courier New" w:cs="Courier New" w:hint="default"/>
      </w:rPr>
    </w:lvl>
    <w:lvl w:ilvl="3" w:tplc="FFFFFFFF">
      <w:start w:val="7"/>
      <w:numFmt w:val="bullet"/>
      <w:lvlText w:val="-"/>
      <w:lvlJc w:val="left"/>
      <w:pPr>
        <w:ind w:left="2880" w:hanging="360"/>
      </w:pPr>
      <w:rPr>
        <w:rFonts w:ascii="Arial" w:eastAsiaTheme="minorHAnsi"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6D8378E2"/>
    <w:multiLevelType w:val="multilevel"/>
    <w:tmpl w:val="8AD8EC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F974087"/>
    <w:multiLevelType w:val="hybridMultilevel"/>
    <w:tmpl w:val="AACCD82E"/>
    <w:lvl w:ilvl="0" w:tplc="B980DDAE">
      <w:start w:val="7"/>
      <w:numFmt w:val="bullet"/>
      <w:lvlText w:val="-"/>
      <w:lvlJc w:val="left"/>
      <w:pPr>
        <w:ind w:left="786"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15:restartNumberingAfterBreak="0">
    <w:nsid w:val="704C706B"/>
    <w:multiLevelType w:val="hybridMultilevel"/>
    <w:tmpl w:val="3642EB94"/>
    <w:lvl w:ilvl="0" w:tplc="FFFFFFFF">
      <w:start w:val="1"/>
      <w:numFmt w:val="decimal"/>
      <w:lvlText w:val="%1."/>
      <w:lvlJc w:val="left"/>
      <w:pPr>
        <w:ind w:left="720" w:hanging="360"/>
      </w:pPr>
    </w:lvl>
    <w:lvl w:ilvl="1" w:tplc="B980DDAE">
      <w:start w:val="7"/>
      <w:numFmt w:val="bullet"/>
      <w:lvlText w:val="-"/>
      <w:lvlJc w:val="left"/>
      <w:pPr>
        <w:ind w:left="720" w:hanging="360"/>
      </w:pPr>
      <w:rPr>
        <w:rFonts w:ascii="Arial" w:eastAsiaTheme="minorHAnsi"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0BA5C12"/>
    <w:multiLevelType w:val="hybridMultilevel"/>
    <w:tmpl w:val="ECFE8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33E632C"/>
    <w:multiLevelType w:val="hybridMultilevel"/>
    <w:tmpl w:val="3CC8283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6" w15:restartNumberingAfterBreak="0">
    <w:nsid w:val="772B0800"/>
    <w:multiLevelType w:val="hybridMultilevel"/>
    <w:tmpl w:val="38D0E8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990656C"/>
    <w:multiLevelType w:val="hybridMultilevel"/>
    <w:tmpl w:val="3D927E94"/>
    <w:lvl w:ilvl="0" w:tplc="B980DDAE">
      <w:start w:val="7"/>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8" w15:restartNumberingAfterBreak="0">
    <w:nsid w:val="7A6C5B42"/>
    <w:multiLevelType w:val="hybridMultilevel"/>
    <w:tmpl w:val="8BD4BD8A"/>
    <w:lvl w:ilvl="0" w:tplc="FFFFFFFF">
      <w:start w:val="1"/>
      <w:numFmt w:val="decimal"/>
      <w:lvlText w:val="%1."/>
      <w:lvlJc w:val="left"/>
      <w:pPr>
        <w:ind w:left="720" w:hanging="360"/>
      </w:pPr>
    </w:lvl>
    <w:lvl w:ilvl="1" w:tplc="FFFFFFFF">
      <w:start w:val="1"/>
      <w:numFmt w:val="bullet"/>
      <w:lvlText w:val=""/>
      <w:lvlJc w:val="left"/>
      <w:pPr>
        <w:ind w:left="1800" w:hanging="360"/>
      </w:pPr>
      <w:rPr>
        <w:rFonts w:ascii="Symbol" w:hAnsi="Symbol" w:hint="default"/>
      </w:rPr>
    </w:lvl>
    <w:lvl w:ilvl="2" w:tplc="B980DDAE">
      <w:start w:val="7"/>
      <w:numFmt w:val="bullet"/>
      <w:lvlText w:val="-"/>
      <w:lvlJc w:val="left"/>
      <w:pPr>
        <w:ind w:left="1069" w:hanging="360"/>
      </w:pPr>
      <w:rPr>
        <w:rFonts w:ascii="Arial" w:eastAsiaTheme="minorHAnsi" w:hAnsi="Arial" w:cs="Arial" w:hint="default"/>
      </w:rPr>
    </w:lvl>
    <w:lvl w:ilvl="3" w:tplc="FFFFFFFF">
      <w:start w:val="7"/>
      <w:numFmt w:val="bullet"/>
      <w:lvlText w:val="-"/>
      <w:lvlJc w:val="left"/>
      <w:pPr>
        <w:ind w:left="2880" w:hanging="360"/>
      </w:pPr>
      <w:rPr>
        <w:rFonts w:ascii="Arial" w:eastAsiaTheme="minorHAnsi" w:hAnsi="Arial" w:cs="Aria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CC6799D"/>
    <w:multiLevelType w:val="hybridMultilevel"/>
    <w:tmpl w:val="035C56DA"/>
    <w:lvl w:ilvl="0" w:tplc="08090003">
      <w:start w:val="1"/>
      <w:numFmt w:val="bullet"/>
      <w:lvlText w:val="o"/>
      <w:lvlJc w:val="left"/>
      <w:pPr>
        <w:ind w:left="786" w:hanging="360"/>
      </w:pPr>
      <w:rPr>
        <w:rFonts w:ascii="Courier New" w:hAnsi="Courier New" w:cs="Courier New"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20" w15:restartNumberingAfterBreak="0">
    <w:nsid w:val="7EBD61C4"/>
    <w:multiLevelType w:val="hybridMultilevel"/>
    <w:tmpl w:val="695A162A"/>
    <w:lvl w:ilvl="0" w:tplc="0809000F">
      <w:start w:val="1"/>
      <w:numFmt w:val="decimal"/>
      <w:lvlText w:val="%1."/>
      <w:lvlJc w:val="left"/>
      <w:pPr>
        <w:ind w:left="720" w:hanging="360"/>
      </w:pPr>
      <w:rPr>
        <w:rFonts w:hint="default"/>
      </w:rPr>
    </w:lvl>
    <w:lvl w:ilvl="1" w:tplc="E710E106">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F511B5D"/>
    <w:multiLevelType w:val="multilevel"/>
    <w:tmpl w:val="080023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7F652B11"/>
    <w:multiLevelType w:val="hybridMultilevel"/>
    <w:tmpl w:val="5C1891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3" w15:restartNumberingAfterBreak="0">
    <w:nsid w:val="7FED7315"/>
    <w:multiLevelType w:val="hybridMultilevel"/>
    <w:tmpl w:val="DD72F2EA"/>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32518400">
    <w:abstractNumId w:val="102"/>
  </w:num>
  <w:num w:numId="2" w16cid:durableId="793717506">
    <w:abstractNumId w:val="23"/>
  </w:num>
  <w:num w:numId="3" w16cid:durableId="1681858098">
    <w:abstractNumId w:val="33"/>
  </w:num>
  <w:num w:numId="4" w16cid:durableId="136382458">
    <w:abstractNumId w:val="34"/>
  </w:num>
  <w:num w:numId="5" w16cid:durableId="1718123657">
    <w:abstractNumId w:val="22"/>
  </w:num>
  <w:num w:numId="6" w16cid:durableId="372922272">
    <w:abstractNumId w:val="1"/>
  </w:num>
  <w:num w:numId="7" w16cid:durableId="52876638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38121">
    <w:abstractNumId w:val="86"/>
  </w:num>
  <w:num w:numId="9" w16cid:durableId="1956908524">
    <w:abstractNumId w:val="54"/>
  </w:num>
  <w:num w:numId="10" w16cid:durableId="1167595409">
    <w:abstractNumId w:val="69"/>
  </w:num>
  <w:num w:numId="11" w16cid:durableId="1676228095">
    <w:abstractNumId w:val="120"/>
  </w:num>
  <w:num w:numId="12" w16cid:durableId="863635739">
    <w:abstractNumId w:val="89"/>
  </w:num>
  <w:num w:numId="13" w16cid:durableId="529076299">
    <w:abstractNumId w:val="70"/>
  </w:num>
  <w:num w:numId="14" w16cid:durableId="1804420021">
    <w:abstractNumId w:val="55"/>
  </w:num>
  <w:num w:numId="15" w16cid:durableId="1924413700">
    <w:abstractNumId w:val="21"/>
  </w:num>
  <w:num w:numId="16" w16cid:durableId="291448259">
    <w:abstractNumId w:val="57"/>
  </w:num>
  <w:num w:numId="17" w16cid:durableId="145779303">
    <w:abstractNumId w:val="64"/>
  </w:num>
  <w:num w:numId="18" w16cid:durableId="467630141">
    <w:abstractNumId w:val="12"/>
  </w:num>
  <w:num w:numId="19" w16cid:durableId="2091390257">
    <w:abstractNumId w:val="47"/>
  </w:num>
  <w:num w:numId="20" w16cid:durableId="1168981689">
    <w:abstractNumId w:val="114"/>
  </w:num>
  <w:num w:numId="21" w16cid:durableId="375011417">
    <w:abstractNumId w:val="106"/>
  </w:num>
  <w:num w:numId="22" w16cid:durableId="1057624348">
    <w:abstractNumId w:val="38"/>
  </w:num>
  <w:num w:numId="23" w16cid:durableId="81604364">
    <w:abstractNumId w:val="28"/>
  </w:num>
  <w:num w:numId="24" w16cid:durableId="236014389">
    <w:abstractNumId w:val="116"/>
  </w:num>
  <w:num w:numId="25" w16cid:durableId="2098598547">
    <w:abstractNumId w:val="48"/>
  </w:num>
  <w:num w:numId="26" w16cid:durableId="317391432">
    <w:abstractNumId w:val="49"/>
  </w:num>
  <w:num w:numId="27" w16cid:durableId="1570992162">
    <w:abstractNumId w:val="104"/>
  </w:num>
  <w:num w:numId="28" w16cid:durableId="746071584">
    <w:abstractNumId w:val="13"/>
  </w:num>
  <w:num w:numId="29" w16cid:durableId="1835222919">
    <w:abstractNumId w:val="53"/>
  </w:num>
  <w:num w:numId="30" w16cid:durableId="2005163248">
    <w:abstractNumId w:val="30"/>
  </w:num>
  <w:num w:numId="31" w16cid:durableId="15690839">
    <w:abstractNumId w:val="63"/>
  </w:num>
  <w:num w:numId="32" w16cid:durableId="1025670387">
    <w:abstractNumId w:val="118"/>
  </w:num>
  <w:num w:numId="33" w16cid:durableId="1115440819">
    <w:abstractNumId w:val="4"/>
  </w:num>
  <w:num w:numId="34" w16cid:durableId="1205942306">
    <w:abstractNumId w:val="40"/>
  </w:num>
  <w:num w:numId="35" w16cid:durableId="1653876352">
    <w:abstractNumId w:val="68"/>
  </w:num>
  <w:num w:numId="36" w16cid:durableId="762535817">
    <w:abstractNumId w:val="112"/>
  </w:num>
  <w:num w:numId="37" w16cid:durableId="1096176101">
    <w:abstractNumId w:val="117"/>
  </w:num>
  <w:num w:numId="38" w16cid:durableId="746077186">
    <w:abstractNumId w:val="80"/>
  </w:num>
  <w:num w:numId="39" w16cid:durableId="1194731987">
    <w:abstractNumId w:val="17"/>
  </w:num>
  <w:num w:numId="40" w16cid:durableId="1076247205">
    <w:abstractNumId w:val="85"/>
  </w:num>
  <w:num w:numId="41" w16cid:durableId="132218133">
    <w:abstractNumId w:val="3"/>
  </w:num>
  <w:num w:numId="42" w16cid:durableId="981159359">
    <w:abstractNumId w:val="18"/>
  </w:num>
  <w:num w:numId="43" w16cid:durableId="1442146702">
    <w:abstractNumId w:val="66"/>
  </w:num>
  <w:num w:numId="44" w16cid:durableId="437215129">
    <w:abstractNumId w:val="73"/>
  </w:num>
  <w:num w:numId="45" w16cid:durableId="1656956421">
    <w:abstractNumId w:val="83"/>
  </w:num>
  <w:num w:numId="46" w16cid:durableId="643201199">
    <w:abstractNumId w:val="84"/>
  </w:num>
  <w:num w:numId="47" w16cid:durableId="1422069211">
    <w:abstractNumId w:val="46"/>
  </w:num>
  <w:num w:numId="48" w16cid:durableId="1243024444">
    <w:abstractNumId w:val="62"/>
  </w:num>
  <w:num w:numId="49" w16cid:durableId="284236410">
    <w:abstractNumId w:val="9"/>
  </w:num>
  <w:num w:numId="50" w16cid:durableId="713121548">
    <w:abstractNumId w:val="31"/>
  </w:num>
  <w:num w:numId="51" w16cid:durableId="981811757">
    <w:abstractNumId w:val="76"/>
  </w:num>
  <w:num w:numId="52" w16cid:durableId="126779191">
    <w:abstractNumId w:val="50"/>
  </w:num>
  <w:num w:numId="53" w16cid:durableId="276452797">
    <w:abstractNumId w:val="108"/>
  </w:num>
  <w:num w:numId="54" w16cid:durableId="897781793">
    <w:abstractNumId w:val="0"/>
  </w:num>
  <w:num w:numId="55" w16cid:durableId="154031488">
    <w:abstractNumId w:val="81"/>
  </w:num>
  <w:num w:numId="56" w16cid:durableId="75057091">
    <w:abstractNumId w:val="67"/>
  </w:num>
  <w:num w:numId="57" w16cid:durableId="1854880600">
    <w:abstractNumId w:val="16"/>
  </w:num>
  <w:num w:numId="58" w16cid:durableId="2029670859">
    <w:abstractNumId w:val="113"/>
  </w:num>
  <w:num w:numId="59" w16cid:durableId="1462386315">
    <w:abstractNumId w:val="39"/>
  </w:num>
  <w:num w:numId="60" w16cid:durableId="18437076">
    <w:abstractNumId w:val="59"/>
  </w:num>
  <w:num w:numId="61" w16cid:durableId="1440833408">
    <w:abstractNumId w:val="122"/>
  </w:num>
  <w:num w:numId="62" w16cid:durableId="356738935">
    <w:abstractNumId w:val="105"/>
  </w:num>
  <w:num w:numId="63" w16cid:durableId="1024744569">
    <w:abstractNumId w:val="95"/>
  </w:num>
  <w:num w:numId="64" w16cid:durableId="1706171320">
    <w:abstractNumId w:val="51"/>
  </w:num>
  <w:num w:numId="65" w16cid:durableId="1922176459">
    <w:abstractNumId w:val="52"/>
  </w:num>
  <w:num w:numId="66" w16cid:durableId="391778527">
    <w:abstractNumId w:val="91"/>
  </w:num>
  <w:num w:numId="67" w16cid:durableId="997421689">
    <w:abstractNumId w:val="36"/>
  </w:num>
  <w:num w:numId="68" w16cid:durableId="1686008572">
    <w:abstractNumId w:val="25"/>
  </w:num>
  <w:num w:numId="69" w16cid:durableId="122309745">
    <w:abstractNumId w:val="8"/>
  </w:num>
  <w:num w:numId="70" w16cid:durableId="1008218795">
    <w:abstractNumId w:val="14"/>
  </w:num>
  <w:num w:numId="71" w16cid:durableId="1263538051">
    <w:abstractNumId w:val="56"/>
  </w:num>
  <w:num w:numId="72" w16cid:durableId="1899124418">
    <w:abstractNumId w:val="11"/>
  </w:num>
  <w:num w:numId="73" w16cid:durableId="1218935230">
    <w:abstractNumId w:val="61"/>
  </w:num>
  <w:num w:numId="74" w16cid:durableId="1049064254">
    <w:abstractNumId w:val="92"/>
  </w:num>
  <w:num w:numId="75" w16cid:durableId="1042289399">
    <w:abstractNumId w:val="78"/>
  </w:num>
  <w:num w:numId="76" w16cid:durableId="197864177">
    <w:abstractNumId w:val="94"/>
  </w:num>
  <w:num w:numId="77" w16cid:durableId="1613898427">
    <w:abstractNumId w:val="58"/>
  </w:num>
  <w:num w:numId="78" w16cid:durableId="769812891">
    <w:abstractNumId w:val="32"/>
  </w:num>
  <w:num w:numId="79" w16cid:durableId="1178959578">
    <w:abstractNumId w:val="87"/>
  </w:num>
  <w:num w:numId="80" w16cid:durableId="2120098350">
    <w:abstractNumId w:val="6"/>
  </w:num>
  <w:num w:numId="81" w16cid:durableId="2073111398">
    <w:abstractNumId w:val="37"/>
  </w:num>
  <w:num w:numId="82" w16cid:durableId="1155147489">
    <w:abstractNumId w:val="42"/>
  </w:num>
  <w:num w:numId="83" w16cid:durableId="867453009">
    <w:abstractNumId w:val="65"/>
  </w:num>
  <w:num w:numId="84" w16cid:durableId="1301301804">
    <w:abstractNumId w:val="79"/>
  </w:num>
  <w:num w:numId="85" w16cid:durableId="283007018">
    <w:abstractNumId w:val="24"/>
  </w:num>
  <w:num w:numId="86" w16cid:durableId="323778123">
    <w:abstractNumId w:val="121"/>
  </w:num>
  <w:num w:numId="87" w16cid:durableId="287516585">
    <w:abstractNumId w:val="72"/>
  </w:num>
  <w:num w:numId="88" w16cid:durableId="1080909714">
    <w:abstractNumId w:val="90"/>
  </w:num>
  <w:num w:numId="89" w16cid:durableId="889999851">
    <w:abstractNumId w:val="7"/>
  </w:num>
  <w:num w:numId="90" w16cid:durableId="907689048">
    <w:abstractNumId w:val="111"/>
  </w:num>
  <w:num w:numId="91" w16cid:durableId="1181352956">
    <w:abstractNumId w:val="20"/>
  </w:num>
  <w:num w:numId="92" w16cid:durableId="439032194">
    <w:abstractNumId w:val="88"/>
  </w:num>
  <w:num w:numId="93" w16cid:durableId="2071733646">
    <w:abstractNumId w:val="10"/>
  </w:num>
  <w:num w:numId="94" w16cid:durableId="671764833">
    <w:abstractNumId w:val="15"/>
  </w:num>
  <w:num w:numId="95" w16cid:durableId="104811948">
    <w:abstractNumId w:val="110"/>
  </w:num>
  <w:num w:numId="96" w16cid:durableId="306201472">
    <w:abstractNumId w:val="93"/>
  </w:num>
  <w:num w:numId="97" w16cid:durableId="1560630285">
    <w:abstractNumId w:val="77"/>
  </w:num>
  <w:num w:numId="98" w16cid:durableId="123811716">
    <w:abstractNumId w:val="45"/>
  </w:num>
  <w:num w:numId="99" w16cid:durableId="427039432">
    <w:abstractNumId w:val="29"/>
  </w:num>
  <w:num w:numId="100" w16cid:durableId="234826687">
    <w:abstractNumId w:val="2"/>
  </w:num>
  <w:num w:numId="101" w16cid:durableId="1162085285">
    <w:abstractNumId w:val="123"/>
  </w:num>
  <w:num w:numId="102" w16cid:durableId="1878353931">
    <w:abstractNumId w:val="19"/>
  </w:num>
  <w:num w:numId="103" w16cid:durableId="505904684">
    <w:abstractNumId w:val="99"/>
  </w:num>
  <w:num w:numId="104" w16cid:durableId="1590772206">
    <w:abstractNumId w:val="96"/>
  </w:num>
  <w:num w:numId="105" w16cid:durableId="849833196">
    <w:abstractNumId w:val="82"/>
  </w:num>
  <w:num w:numId="106" w16cid:durableId="938685286">
    <w:abstractNumId w:val="44"/>
  </w:num>
  <w:num w:numId="107" w16cid:durableId="1104686947">
    <w:abstractNumId w:val="103"/>
  </w:num>
  <w:num w:numId="108" w16cid:durableId="1229805189">
    <w:abstractNumId w:val="5"/>
  </w:num>
  <w:num w:numId="109" w16cid:durableId="485443293">
    <w:abstractNumId w:val="27"/>
  </w:num>
  <w:num w:numId="110" w16cid:durableId="1211845803">
    <w:abstractNumId w:val="119"/>
  </w:num>
  <w:num w:numId="111" w16cid:durableId="1299797393">
    <w:abstractNumId w:val="97"/>
  </w:num>
  <w:num w:numId="112" w16cid:durableId="930895435">
    <w:abstractNumId w:val="100"/>
  </w:num>
  <w:num w:numId="113" w16cid:durableId="1561863724">
    <w:abstractNumId w:val="115"/>
  </w:num>
  <w:num w:numId="114" w16cid:durableId="1226062950">
    <w:abstractNumId w:val="101"/>
  </w:num>
  <w:num w:numId="115" w16cid:durableId="2013944944">
    <w:abstractNumId w:val="41"/>
  </w:num>
  <w:num w:numId="116" w16cid:durableId="1116217393">
    <w:abstractNumId w:val="71"/>
  </w:num>
  <w:num w:numId="117" w16cid:durableId="965043685">
    <w:abstractNumId w:val="75"/>
  </w:num>
  <w:num w:numId="118" w16cid:durableId="1839156115">
    <w:abstractNumId w:val="60"/>
  </w:num>
  <w:num w:numId="119" w16cid:durableId="1789592137">
    <w:abstractNumId w:val="35"/>
  </w:num>
  <w:num w:numId="120" w16cid:durableId="117838370">
    <w:abstractNumId w:val="98"/>
  </w:num>
  <w:num w:numId="121" w16cid:durableId="1363439423">
    <w:abstractNumId w:val="26"/>
  </w:num>
  <w:num w:numId="122" w16cid:durableId="552665940">
    <w:abstractNumId w:val="107"/>
  </w:num>
  <w:num w:numId="123" w16cid:durableId="93870206">
    <w:abstractNumId w:val="43"/>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4E"/>
    <w:rsid w:val="00002B78"/>
    <w:rsid w:val="00003740"/>
    <w:rsid w:val="000052BB"/>
    <w:rsid w:val="000074CA"/>
    <w:rsid w:val="00007766"/>
    <w:rsid w:val="00010964"/>
    <w:rsid w:val="00011408"/>
    <w:rsid w:val="00013DA1"/>
    <w:rsid w:val="00015591"/>
    <w:rsid w:val="000200EA"/>
    <w:rsid w:val="00021918"/>
    <w:rsid w:val="0002630A"/>
    <w:rsid w:val="00032C2A"/>
    <w:rsid w:val="000361D1"/>
    <w:rsid w:val="000374B0"/>
    <w:rsid w:val="00040A57"/>
    <w:rsid w:val="00043988"/>
    <w:rsid w:val="000444AA"/>
    <w:rsid w:val="00045014"/>
    <w:rsid w:val="000452DD"/>
    <w:rsid w:val="00051BBD"/>
    <w:rsid w:val="00053E80"/>
    <w:rsid w:val="000552A9"/>
    <w:rsid w:val="00055430"/>
    <w:rsid w:val="00060D22"/>
    <w:rsid w:val="00061348"/>
    <w:rsid w:val="00061FEE"/>
    <w:rsid w:val="000634AC"/>
    <w:rsid w:val="0006570B"/>
    <w:rsid w:val="000740D5"/>
    <w:rsid w:val="00075D3E"/>
    <w:rsid w:val="00080805"/>
    <w:rsid w:val="00082950"/>
    <w:rsid w:val="00085EDE"/>
    <w:rsid w:val="00087D6A"/>
    <w:rsid w:val="00087FD8"/>
    <w:rsid w:val="00093121"/>
    <w:rsid w:val="00093D4B"/>
    <w:rsid w:val="00096539"/>
    <w:rsid w:val="000A4F5A"/>
    <w:rsid w:val="000A64A6"/>
    <w:rsid w:val="000A68C7"/>
    <w:rsid w:val="000B1BD7"/>
    <w:rsid w:val="000B2138"/>
    <w:rsid w:val="000C3C69"/>
    <w:rsid w:val="000D050F"/>
    <w:rsid w:val="000D0510"/>
    <w:rsid w:val="000D1DFF"/>
    <w:rsid w:val="000D263D"/>
    <w:rsid w:val="000D3D1C"/>
    <w:rsid w:val="000D62AE"/>
    <w:rsid w:val="000D6AA5"/>
    <w:rsid w:val="000E1FF7"/>
    <w:rsid w:val="000E2646"/>
    <w:rsid w:val="000F0D5C"/>
    <w:rsid w:val="000F1A40"/>
    <w:rsid w:val="000F535A"/>
    <w:rsid w:val="0010047B"/>
    <w:rsid w:val="00105E64"/>
    <w:rsid w:val="00106B6E"/>
    <w:rsid w:val="001122DD"/>
    <w:rsid w:val="00112F6D"/>
    <w:rsid w:val="0011344A"/>
    <w:rsid w:val="00113933"/>
    <w:rsid w:val="001170F0"/>
    <w:rsid w:val="00117C20"/>
    <w:rsid w:val="00117CBA"/>
    <w:rsid w:val="00120797"/>
    <w:rsid w:val="00123499"/>
    <w:rsid w:val="001241F4"/>
    <w:rsid w:val="001244EE"/>
    <w:rsid w:val="001265A9"/>
    <w:rsid w:val="0013218D"/>
    <w:rsid w:val="00132524"/>
    <w:rsid w:val="001325D2"/>
    <w:rsid w:val="001342BE"/>
    <w:rsid w:val="00135E4F"/>
    <w:rsid w:val="00136618"/>
    <w:rsid w:val="0014017A"/>
    <w:rsid w:val="001426AB"/>
    <w:rsid w:val="00143D94"/>
    <w:rsid w:val="001616E8"/>
    <w:rsid w:val="0016281C"/>
    <w:rsid w:val="00163B8C"/>
    <w:rsid w:val="00165BC5"/>
    <w:rsid w:val="0016640E"/>
    <w:rsid w:val="00170250"/>
    <w:rsid w:val="00173F5C"/>
    <w:rsid w:val="00180670"/>
    <w:rsid w:val="00181558"/>
    <w:rsid w:val="001823FE"/>
    <w:rsid w:val="0019224B"/>
    <w:rsid w:val="001935C9"/>
    <w:rsid w:val="001958D1"/>
    <w:rsid w:val="00196FFE"/>
    <w:rsid w:val="001970BB"/>
    <w:rsid w:val="001A31C4"/>
    <w:rsid w:val="001A3458"/>
    <w:rsid w:val="001A36A5"/>
    <w:rsid w:val="001A3D43"/>
    <w:rsid w:val="001A3D7E"/>
    <w:rsid w:val="001A51CC"/>
    <w:rsid w:val="001A5FAC"/>
    <w:rsid w:val="001A7F74"/>
    <w:rsid w:val="001B3573"/>
    <w:rsid w:val="001B423A"/>
    <w:rsid w:val="001B4BF9"/>
    <w:rsid w:val="001B4F9A"/>
    <w:rsid w:val="001B60A7"/>
    <w:rsid w:val="001B7DF8"/>
    <w:rsid w:val="001C12D0"/>
    <w:rsid w:val="001C15C8"/>
    <w:rsid w:val="001C2E96"/>
    <w:rsid w:val="001C3BFB"/>
    <w:rsid w:val="001D0793"/>
    <w:rsid w:val="001E0174"/>
    <w:rsid w:val="001E3557"/>
    <w:rsid w:val="001E6482"/>
    <w:rsid w:val="001E6735"/>
    <w:rsid w:val="001E69A7"/>
    <w:rsid w:val="001E75F6"/>
    <w:rsid w:val="001F05DE"/>
    <w:rsid w:val="001F5864"/>
    <w:rsid w:val="001F6BA9"/>
    <w:rsid w:val="00203766"/>
    <w:rsid w:val="002048AC"/>
    <w:rsid w:val="0021001A"/>
    <w:rsid w:val="00210F9D"/>
    <w:rsid w:val="00212439"/>
    <w:rsid w:val="00212571"/>
    <w:rsid w:val="002127F0"/>
    <w:rsid w:val="0021516C"/>
    <w:rsid w:val="002155EA"/>
    <w:rsid w:val="002205A3"/>
    <w:rsid w:val="00224B11"/>
    <w:rsid w:val="00226654"/>
    <w:rsid w:val="00236BA5"/>
    <w:rsid w:val="002413B8"/>
    <w:rsid w:val="002430AD"/>
    <w:rsid w:val="00244BB6"/>
    <w:rsid w:val="00246FF7"/>
    <w:rsid w:val="00250024"/>
    <w:rsid w:val="00251443"/>
    <w:rsid w:val="002529FF"/>
    <w:rsid w:val="00254CE2"/>
    <w:rsid w:val="0025571C"/>
    <w:rsid w:val="002568B1"/>
    <w:rsid w:val="00260AB8"/>
    <w:rsid w:val="00265C57"/>
    <w:rsid w:val="002663C7"/>
    <w:rsid w:val="002711CB"/>
    <w:rsid w:val="0027399B"/>
    <w:rsid w:val="0027643B"/>
    <w:rsid w:val="00276A3E"/>
    <w:rsid w:val="00280B99"/>
    <w:rsid w:val="00281427"/>
    <w:rsid w:val="00282A7F"/>
    <w:rsid w:val="0028478B"/>
    <w:rsid w:val="002856DE"/>
    <w:rsid w:val="00287964"/>
    <w:rsid w:val="0029007D"/>
    <w:rsid w:val="00290910"/>
    <w:rsid w:val="002A09A9"/>
    <w:rsid w:val="002A3E15"/>
    <w:rsid w:val="002B1B40"/>
    <w:rsid w:val="002B2871"/>
    <w:rsid w:val="002B6308"/>
    <w:rsid w:val="002B63B2"/>
    <w:rsid w:val="002B7C44"/>
    <w:rsid w:val="002C0E28"/>
    <w:rsid w:val="002C21D9"/>
    <w:rsid w:val="002C4CAA"/>
    <w:rsid w:val="002C776D"/>
    <w:rsid w:val="002D07D5"/>
    <w:rsid w:val="002D1497"/>
    <w:rsid w:val="002D6BF8"/>
    <w:rsid w:val="002D6D0B"/>
    <w:rsid w:val="002E1C3C"/>
    <w:rsid w:val="002E4046"/>
    <w:rsid w:val="002E6D41"/>
    <w:rsid w:val="002E70C9"/>
    <w:rsid w:val="00302373"/>
    <w:rsid w:val="003049E9"/>
    <w:rsid w:val="0030692D"/>
    <w:rsid w:val="0031127C"/>
    <w:rsid w:val="00313225"/>
    <w:rsid w:val="00313A08"/>
    <w:rsid w:val="00316340"/>
    <w:rsid w:val="00322FB2"/>
    <w:rsid w:val="0033006B"/>
    <w:rsid w:val="0033183B"/>
    <w:rsid w:val="00331EB8"/>
    <w:rsid w:val="003333FF"/>
    <w:rsid w:val="003411A0"/>
    <w:rsid w:val="0034124A"/>
    <w:rsid w:val="00343C89"/>
    <w:rsid w:val="003506FF"/>
    <w:rsid w:val="00351546"/>
    <w:rsid w:val="00354894"/>
    <w:rsid w:val="003562F6"/>
    <w:rsid w:val="00363BAE"/>
    <w:rsid w:val="00364BD9"/>
    <w:rsid w:val="00365255"/>
    <w:rsid w:val="00366057"/>
    <w:rsid w:val="003660AB"/>
    <w:rsid w:val="003674BD"/>
    <w:rsid w:val="00367AB7"/>
    <w:rsid w:val="00372512"/>
    <w:rsid w:val="0037368D"/>
    <w:rsid w:val="00377077"/>
    <w:rsid w:val="00377D9A"/>
    <w:rsid w:val="00382A8F"/>
    <w:rsid w:val="0038493D"/>
    <w:rsid w:val="003916A4"/>
    <w:rsid w:val="00391A9D"/>
    <w:rsid w:val="0039348F"/>
    <w:rsid w:val="00396D79"/>
    <w:rsid w:val="003A33BA"/>
    <w:rsid w:val="003A4D76"/>
    <w:rsid w:val="003B098F"/>
    <w:rsid w:val="003B2ABA"/>
    <w:rsid w:val="003B3EDE"/>
    <w:rsid w:val="003B6559"/>
    <w:rsid w:val="003C30B5"/>
    <w:rsid w:val="003C5291"/>
    <w:rsid w:val="003C56CE"/>
    <w:rsid w:val="003C67BA"/>
    <w:rsid w:val="003C6A2A"/>
    <w:rsid w:val="003C751A"/>
    <w:rsid w:val="003C75EB"/>
    <w:rsid w:val="003C7B1B"/>
    <w:rsid w:val="003D1A52"/>
    <w:rsid w:val="003D2BBC"/>
    <w:rsid w:val="003E1120"/>
    <w:rsid w:val="003E2005"/>
    <w:rsid w:val="003E2861"/>
    <w:rsid w:val="003E4CA4"/>
    <w:rsid w:val="003E6FC4"/>
    <w:rsid w:val="003F17B5"/>
    <w:rsid w:val="003F2B9B"/>
    <w:rsid w:val="003F3C02"/>
    <w:rsid w:val="003F4C4D"/>
    <w:rsid w:val="003F5135"/>
    <w:rsid w:val="003F5F22"/>
    <w:rsid w:val="003F6DB5"/>
    <w:rsid w:val="003F7509"/>
    <w:rsid w:val="0040513F"/>
    <w:rsid w:val="00413C27"/>
    <w:rsid w:val="00414B3E"/>
    <w:rsid w:val="004173AE"/>
    <w:rsid w:val="00417796"/>
    <w:rsid w:val="00420055"/>
    <w:rsid w:val="00421CCE"/>
    <w:rsid w:val="00424056"/>
    <w:rsid w:val="00424708"/>
    <w:rsid w:val="00425F7D"/>
    <w:rsid w:val="004278C6"/>
    <w:rsid w:val="00430DC0"/>
    <w:rsid w:val="004350CF"/>
    <w:rsid w:val="00435377"/>
    <w:rsid w:val="0043759B"/>
    <w:rsid w:val="00440D9C"/>
    <w:rsid w:val="00447411"/>
    <w:rsid w:val="00453693"/>
    <w:rsid w:val="00453DD5"/>
    <w:rsid w:val="004577D2"/>
    <w:rsid w:val="00457AB7"/>
    <w:rsid w:val="00463F42"/>
    <w:rsid w:val="00464AFD"/>
    <w:rsid w:val="0047201F"/>
    <w:rsid w:val="00474121"/>
    <w:rsid w:val="004759B2"/>
    <w:rsid w:val="00476ED7"/>
    <w:rsid w:val="00476F49"/>
    <w:rsid w:val="00482916"/>
    <w:rsid w:val="0048389D"/>
    <w:rsid w:val="00486662"/>
    <w:rsid w:val="004913ED"/>
    <w:rsid w:val="004936E9"/>
    <w:rsid w:val="004949AA"/>
    <w:rsid w:val="004963A2"/>
    <w:rsid w:val="004A17CE"/>
    <w:rsid w:val="004A419A"/>
    <w:rsid w:val="004A42DF"/>
    <w:rsid w:val="004A5253"/>
    <w:rsid w:val="004B11AD"/>
    <w:rsid w:val="004B3F21"/>
    <w:rsid w:val="004B47BC"/>
    <w:rsid w:val="004B4D1D"/>
    <w:rsid w:val="004B6012"/>
    <w:rsid w:val="004C2E25"/>
    <w:rsid w:val="004C5423"/>
    <w:rsid w:val="004E03F5"/>
    <w:rsid w:val="004E1E9C"/>
    <w:rsid w:val="004E2C55"/>
    <w:rsid w:val="004E76A1"/>
    <w:rsid w:val="004F201E"/>
    <w:rsid w:val="004F2733"/>
    <w:rsid w:val="004F52E5"/>
    <w:rsid w:val="004F6AEA"/>
    <w:rsid w:val="00510CDF"/>
    <w:rsid w:val="00513234"/>
    <w:rsid w:val="00516192"/>
    <w:rsid w:val="00521B7B"/>
    <w:rsid w:val="005223A5"/>
    <w:rsid w:val="00523DE4"/>
    <w:rsid w:val="00523EB2"/>
    <w:rsid w:val="00524EDA"/>
    <w:rsid w:val="00525C50"/>
    <w:rsid w:val="00526FA6"/>
    <w:rsid w:val="005304C4"/>
    <w:rsid w:val="0053093A"/>
    <w:rsid w:val="00532687"/>
    <w:rsid w:val="00532A39"/>
    <w:rsid w:val="005331D7"/>
    <w:rsid w:val="00533546"/>
    <w:rsid w:val="005335EF"/>
    <w:rsid w:val="00534D4A"/>
    <w:rsid w:val="00537AE2"/>
    <w:rsid w:val="00537C1B"/>
    <w:rsid w:val="00537E43"/>
    <w:rsid w:val="0054036A"/>
    <w:rsid w:val="005417E4"/>
    <w:rsid w:val="00541B7F"/>
    <w:rsid w:val="00544E62"/>
    <w:rsid w:val="0055011E"/>
    <w:rsid w:val="00550842"/>
    <w:rsid w:val="005524B4"/>
    <w:rsid w:val="00553AFC"/>
    <w:rsid w:val="0055406D"/>
    <w:rsid w:val="00554FF4"/>
    <w:rsid w:val="005554B0"/>
    <w:rsid w:val="00555603"/>
    <w:rsid w:val="00555D4A"/>
    <w:rsid w:val="00561422"/>
    <w:rsid w:val="00563B2C"/>
    <w:rsid w:val="005662C6"/>
    <w:rsid w:val="00566658"/>
    <w:rsid w:val="0056735F"/>
    <w:rsid w:val="00570BC3"/>
    <w:rsid w:val="00571205"/>
    <w:rsid w:val="00574064"/>
    <w:rsid w:val="00574637"/>
    <w:rsid w:val="00574DE3"/>
    <w:rsid w:val="005755C6"/>
    <w:rsid w:val="0057701E"/>
    <w:rsid w:val="005806C1"/>
    <w:rsid w:val="0058165B"/>
    <w:rsid w:val="00581C4E"/>
    <w:rsid w:val="00585CCA"/>
    <w:rsid w:val="005908DE"/>
    <w:rsid w:val="005A2B5F"/>
    <w:rsid w:val="005A4C61"/>
    <w:rsid w:val="005B13FD"/>
    <w:rsid w:val="005B301B"/>
    <w:rsid w:val="005B4267"/>
    <w:rsid w:val="005B5653"/>
    <w:rsid w:val="005B68A2"/>
    <w:rsid w:val="005B79CF"/>
    <w:rsid w:val="005C06BE"/>
    <w:rsid w:val="005C24C0"/>
    <w:rsid w:val="005C36EA"/>
    <w:rsid w:val="005C4DDC"/>
    <w:rsid w:val="005D01A0"/>
    <w:rsid w:val="005D6713"/>
    <w:rsid w:val="005D6E20"/>
    <w:rsid w:val="005E09F1"/>
    <w:rsid w:val="005E4CF5"/>
    <w:rsid w:val="005E606E"/>
    <w:rsid w:val="005E701D"/>
    <w:rsid w:val="005F0B7C"/>
    <w:rsid w:val="005F2228"/>
    <w:rsid w:val="005F4852"/>
    <w:rsid w:val="005F4960"/>
    <w:rsid w:val="005F7ADA"/>
    <w:rsid w:val="00602375"/>
    <w:rsid w:val="00603F33"/>
    <w:rsid w:val="00605ED6"/>
    <w:rsid w:val="0061171E"/>
    <w:rsid w:val="0061299F"/>
    <w:rsid w:val="00613B7E"/>
    <w:rsid w:val="00623BBF"/>
    <w:rsid w:val="00624BC9"/>
    <w:rsid w:val="00630977"/>
    <w:rsid w:val="006321F7"/>
    <w:rsid w:val="006328F9"/>
    <w:rsid w:val="006347E5"/>
    <w:rsid w:val="00640EFF"/>
    <w:rsid w:val="006419B0"/>
    <w:rsid w:val="00645E96"/>
    <w:rsid w:val="00645FDB"/>
    <w:rsid w:val="0064622F"/>
    <w:rsid w:val="00652E3D"/>
    <w:rsid w:val="00655B14"/>
    <w:rsid w:val="00660A34"/>
    <w:rsid w:val="0066148F"/>
    <w:rsid w:val="00664153"/>
    <w:rsid w:val="00665735"/>
    <w:rsid w:val="00665924"/>
    <w:rsid w:val="00667CF9"/>
    <w:rsid w:val="00670556"/>
    <w:rsid w:val="00670C35"/>
    <w:rsid w:val="00674EC8"/>
    <w:rsid w:val="0067577A"/>
    <w:rsid w:val="00677411"/>
    <w:rsid w:val="00680044"/>
    <w:rsid w:val="00682C14"/>
    <w:rsid w:val="006849FF"/>
    <w:rsid w:val="00686ED9"/>
    <w:rsid w:val="006877CD"/>
    <w:rsid w:val="00691E3A"/>
    <w:rsid w:val="006971E8"/>
    <w:rsid w:val="006A4787"/>
    <w:rsid w:val="006A55DF"/>
    <w:rsid w:val="006A593C"/>
    <w:rsid w:val="006A6421"/>
    <w:rsid w:val="006A6C1D"/>
    <w:rsid w:val="006B121A"/>
    <w:rsid w:val="006B12FF"/>
    <w:rsid w:val="006B3373"/>
    <w:rsid w:val="006B3653"/>
    <w:rsid w:val="006B4CCC"/>
    <w:rsid w:val="006C12C2"/>
    <w:rsid w:val="006C2252"/>
    <w:rsid w:val="006C3C57"/>
    <w:rsid w:val="006D23AA"/>
    <w:rsid w:val="006D4369"/>
    <w:rsid w:val="006D6154"/>
    <w:rsid w:val="006D75C4"/>
    <w:rsid w:val="006E31DC"/>
    <w:rsid w:val="006E4AC6"/>
    <w:rsid w:val="006E7B43"/>
    <w:rsid w:val="006F2BD3"/>
    <w:rsid w:val="006F416D"/>
    <w:rsid w:val="006F64D1"/>
    <w:rsid w:val="00702CA1"/>
    <w:rsid w:val="00703520"/>
    <w:rsid w:val="007056EE"/>
    <w:rsid w:val="0070622F"/>
    <w:rsid w:val="007066CF"/>
    <w:rsid w:val="00706B90"/>
    <w:rsid w:val="00707148"/>
    <w:rsid w:val="0071301E"/>
    <w:rsid w:val="00716ABB"/>
    <w:rsid w:val="00723331"/>
    <w:rsid w:val="0072494B"/>
    <w:rsid w:val="00725CAF"/>
    <w:rsid w:val="0072788A"/>
    <w:rsid w:val="0073063A"/>
    <w:rsid w:val="00733E02"/>
    <w:rsid w:val="007344B5"/>
    <w:rsid w:val="00737EB8"/>
    <w:rsid w:val="00742D94"/>
    <w:rsid w:val="00747FE5"/>
    <w:rsid w:val="00751F29"/>
    <w:rsid w:val="0075269E"/>
    <w:rsid w:val="007526DC"/>
    <w:rsid w:val="00752E36"/>
    <w:rsid w:val="007530A7"/>
    <w:rsid w:val="007542A0"/>
    <w:rsid w:val="00763B5B"/>
    <w:rsid w:val="007724ED"/>
    <w:rsid w:val="00773FD0"/>
    <w:rsid w:val="007755C5"/>
    <w:rsid w:val="0077766E"/>
    <w:rsid w:val="00777A43"/>
    <w:rsid w:val="007808F8"/>
    <w:rsid w:val="007812C7"/>
    <w:rsid w:val="00781C3B"/>
    <w:rsid w:val="00781E66"/>
    <w:rsid w:val="007822FE"/>
    <w:rsid w:val="00787428"/>
    <w:rsid w:val="0079074B"/>
    <w:rsid w:val="007960FB"/>
    <w:rsid w:val="00797721"/>
    <w:rsid w:val="007A020F"/>
    <w:rsid w:val="007A1788"/>
    <w:rsid w:val="007A2241"/>
    <w:rsid w:val="007A3162"/>
    <w:rsid w:val="007A4075"/>
    <w:rsid w:val="007A42B9"/>
    <w:rsid w:val="007A52D5"/>
    <w:rsid w:val="007A5CD0"/>
    <w:rsid w:val="007A71F9"/>
    <w:rsid w:val="007A7DAF"/>
    <w:rsid w:val="007B0732"/>
    <w:rsid w:val="007B2825"/>
    <w:rsid w:val="007B6734"/>
    <w:rsid w:val="007B6F8E"/>
    <w:rsid w:val="007B7834"/>
    <w:rsid w:val="007B7AFE"/>
    <w:rsid w:val="007C0350"/>
    <w:rsid w:val="007C050D"/>
    <w:rsid w:val="007C0671"/>
    <w:rsid w:val="007C072A"/>
    <w:rsid w:val="007C2557"/>
    <w:rsid w:val="007C57D8"/>
    <w:rsid w:val="007C6241"/>
    <w:rsid w:val="007C6645"/>
    <w:rsid w:val="007D0B3C"/>
    <w:rsid w:val="007D0E04"/>
    <w:rsid w:val="007E047C"/>
    <w:rsid w:val="007E1889"/>
    <w:rsid w:val="007E2FEE"/>
    <w:rsid w:val="007E423A"/>
    <w:rsid w:val="007E6B58"/>
    <w:rsid w:val="007E6D94"/>
    <w:rsid w:val="007E799B"/>
    <w:rsid w:val="007F1022"/>
    <w:rsid w:val="007F2E69"/>
    <w:rsid w:val="007F552F"/>
    <w:rsid w:val="007F63A9"/>
    <w:rsid w:val="007F6E18"/>
    <w:rsid w:val="007F790E"/>
    <w:rsid w:val="008002AF"/>
    <w:rsid w:val="00800CDB"/>
    <w:rsid w:val="00802E21"/>
    <w:rsid w:val="008050BE"/>
    <w:rsid w:val="00805B4E"/>
    <w:rsid w:val="00806ED3"/>
    <w:rsid w:val="0080764C"/>
    <w:rsid w:val="0081086D"/>
    <w:rsid w:val="00811698"/>
    <w:rsid w:val="00811B29"/>
    <w:rsid w:val="00811F4E"/>
    <w:rsid w:val="00814A51"/>
    <w:rsid w:val="0081625B"/>
    <w:rsid w:val="008163EB"/>
    <w:rsid w:val="00822AAA"/>
    <w:rsid w:val="008240E8"/>
    <w:rsid w:val="008253A8"/>
    <w:rsid w:val="008256FD"/>
    <w:rsid w:val="00827F1F"/>
    <w:rsid w:val="00831A14"/>
    <w:rsid w:val="00833395"/>
    <w:rsid w:val="00834769"/>
    <w:rsid w:val="00836C49"/>
    <w:rsid w:val="00837F45"/>
    <w:rsid w:val="00837FAC"/>
    <w:rsid w:val="0084028B"/>
    <w:rsid w:val="00840D70"/>
    <w:rsid w:val="00841968"/>
    <w:rsid w:val="00841B17"/>
    <w:rsid w:val="00844DEC"/>
    <w:rsid w:val="00845A5F"/>
    <w:rsid w:val="0084629B"/>
    <w:rsid w:val="008506B5"/>
    <w:rsid w:val="008510DE"/>
    <w:rsid w:val="00854906"/>
    <w:rsid w:val="00855DEB"/>
    <w:rsid w:val="00860532"/>
    <w:rsid w:val="00862C91"/>
    <w:rsid w:val="008639BC"/>
    <w:rsid w:val="00864F21"/>
    <w:rsid w:val="0086561C"/>
    <w:rsid w:val="00866756"/>
    <w:rsid w:val="008668BC"/>
    <w:rsid w:val="00866CEC"/>
    <w:rsid w:val="00871278"/>
    <w:rsid w:val="00874C9D"/>
    <w:rsid w:val="00876072"/>
    <w:rsid w:val="00876C2E"/>
    <w:rsid w:val="00880A35"/>
    <w:rsid w:val="008840D5"/>
    <w:rsid w:val="00885268"/>
    <w:rsid w:val="00890CBE"/>
    <w:rsid w:val="0089133F"/>
    <w:rsid w:val="00891F12"/>
    <w:rsid w:val="00892FC7"/>
    <w:rsid w:val="008960B0"/>
    <w:rsid w:val="008A0806"/>
    <w:rsid w:val="008A15D8"/>
    <w:rsid w:val="008A40BB"/>
    <w:rsid w:val="008A6D25"/>
    <w:rsid w:val="008B1651"/>
    <w:rsid w:val="008B28C3"/>
    <w:rsid w:val="008B3390"/>
    <w:rsid w:val="008B7173"/>
    <w:rsid w:val="008B723C"/>
    <w:rsid w:val="008C0E71"/>
    <w:rsid w:val="008C2940"/>
    <w:rsid w:val="008C2BEE"/>
    <w:rsid w:val="008C78BC"/>
    <w:rsid w:val="008D152E"/>
    <w:rsid w:val="008D1907"/>
    <w:rsid w:val="008D26A4"/>
    <w:rsid w:val="008D2734"/>
    <w:rsid w:val="008D5073"/>
    <w:rsid w:val="008E0423"/>
    <w:rsid w:val="008E1CF4"/>
    <w:rsid w:val="008E1FEB"/>
    <w:rsid w:val="008E3D45"/>
    <w:rsid w:val="008E617E"/>
    <w:rsid w:val="008E6AE9"/>
    <w:rsid w:val="008E6E93"/>
    <w:rsid w:val="008F1E40"/>
    <w:rsid w:val="008F7745"/>
    <w:rsid w:val="009007D5"/>
    <w:rsid w:val="00900DEC"/>
    <w:rsid w:val="00904974"/>
    <w:rsid w:val="009115DC"/>
    <w:rsid w:val="00913328"/>
    <w:rsid w:val="00913612"/>
    <w:rsid w:val="00920A46"/>
    <w:rsid w:val="009300DC"/>
    <w:rsid w:val="009333D4"/>
    <w:rsid w:val="009356E3"/>
    <w:rsid w:val="00937545"/>
    <w:rsid w:val="00937B7A"/>
    <w:rsid w:val="0093A704"/>
    <w:rsid w:val="009444FC"/>
    <w:rsid w:val="00945631"/>
    <w:rsid w:val="00947295"/>
    <w:rsid w:val="00950445"/>
    <w:rsid w:val="009535FD"/>
    <w:rsid w:val="009539AC"/>
    <w:rsid w:val="00955460"/>
    <w:rsid w:val="009555C2"/>
    <w:rsid w:val="00955F9A"/>
    <w:rsid w:val="00964E65"/>
    <w:rsid w:val="00976C1F"/>
    <w:rsid w:val="00981245"/>
    <w:rsid w:val="009816BA"/>
    <w:rsid w:val="00987E16"/>
    <w:rsid w:val="00991A82"/>
    <w:rsid w:val="00994709"/>
    <w:rsid w:val="00995988"/>
    <w:rsid w:val="00997DD9"/>
    <w:rsid w:val="009A02B2"/>
    <w:rsid w:val="009A09B9"/>
    <w:rsid w:val="009A120A"/>
    <w:rsid w:val="009A1A5D"/>
    <w:rsid w:val="009A448F"/>
    <w:rsid w:val="009A71A8"/>
    <w:rsid w:val="009B08E1"/>
    <w:rsid w:val="009B246F"/>
    <w:rsid w:val="009B2482"/>
    <w:rsid w:val="009B7302"/>
    <w:rsid w:val="009B7B20"/>
    <w:rsid w:val="009B7C41"/>
    <w:rsid w:val="009C1A42"/>
    <w:rsid w:val="009C6D2C"/>
    <w:rsid w:val="009C7C36"/>
    <w:rsid w:val="009D3874"/>
    <w:rsid w:val="009D3C44"/>
    <w:rsid w:val="009E142E"/>
    <w:rsid w:val="009E7C59"/>
    <w:rsid w:val="009F190F"/>
    <w:rsid w:val="009F4304"/>
    <w:rsid w:val="009F467D"/>
    <w:rsid w:val="009F5542"/>
    <w:rsid w:val="009F5F5C"/>
    <w:rsid w:val="009F7574"/>
    <w:rsid w:val="00A006F5"/>
    <w:rsid w:val="00A020EB"/>
    <w:rsid w:val="00A0223A"/>
    <w:rsid w:val="00A05FD0"/>
    <w:rsid w:val="00A07A1B"/>
    <w:rsid w:val="00A13EEA"/>
    <w:rsid w:val="00A17D9F"/>
    <w:rsid w:val="00A17F43"/>
    <w:rsid w:val="00A24035"/>
    <w:rsid w:val="00A257D2"/>
    <w:rsid w:val="00A268EA"/>
    <w:rsid w:val="00A312F4"/>
    <w:rsid w:val="00A31A7A"/>
    <w:rsid w:val="00A3214E"/>
    <w:rsid w:val="00A450B6"/>
    <w:rsid w:val="00A4539D"/>
    <w:rsid w:val="00A4786D"/>
    <w:rsid w:val="00A50EC1"/>
    <w:rsid w:val="00A516A5"/>
    <w:rsid w:val="00A51B4B"/>
    <w:rsid w:val="00A51C71"/>
    <w:rsid w:val="00A543B3"/>
    <w:rsid w:val="00A550C7"/>
    <w:rsid w:val="00A568E8"/>
    <w:rsid w:val="00A56E7C"/>
    <w:rsid w:val="00A60021"/>
    <w:rsid w:val="00A615F7"/>
    <w:rsid w:val="00A61CE3"/>
    <w:rsid w:val="00A6285A"/>
    <w:rsid w:val="00A67406"/>
    <w:rsid w:val="00A676B8"/>
    <w:rsid w:val="00A7126F"/>
    <w:rsid w:val="00A74962"/>
    <w:rsid w:val="00A81B61"/>
    <w:rsid w:val="00A81D0F"/>
    <w:rsid w:val="00A829A5"/>
    <w:rsid w:val="00A84C8C"/>
    <w:rsid w:val="00A853FB"/>
    <w:rsid w:val="00A871FB"/>
    <w:rsid w:val="00A90561"/>
    <w:rsid w:val="00AA040A"/>
    <w:rsid w:val="00AA0C80"/>
    <w:rsid w:val="00AA190F"/>
    <w:rsid w:val="00AA32AC"/>
    <w:rsid w:val="00AA7712"/>
    <w:rsid w:val="00AB2079"/>
    <w:rsid w:val="00AB2097"/>
    <w:rsid w:val="00AB250A"/>
    <w:rsid w:val="00AB2B23"/>
    <w:rsid w:val="00AB4A7C"/>
    <w:rsid w:val="00AB508B"/>
    <w:rsid w:val="00AB6560"/>
    <w:rsid w:val="00AC1373"/>
    <w:rsid w:val="00AC428C"/>
    <w:rsid w:val="00AC79CA"/>
    <w:rsid w:val="00AD18B5"/>
    <w:rsid w:val="00AE2E2F"/>
    <w:rsid w:val="00AE6056"/>
    <w:rsid w:val="00AF0CC2"/>
    <w:rsid w:val="00AF1E21"/>
    <w:rsid w:val="00AF1E7A"/>
    <w:rsid w:val="00B0105A"/>
    <w:rsid w:val="00B02A28"/>
    <w:rsid w:val="00B02A8A"/>
    <w:rsid w:val="00B045E4"/>
    <w:rsid w:val="00B0681C"/>
    <w:rsid w:val="00B07541"/>
    <w:rsid w:val="00B12E0B"/>
    <w:rsid w:val="00B13271"/>
    <w:rsid w:val="00B13800"/>
    <w:rsid w:val="00B143A2"/>
    <w:rsid w:val="00B14CD0"/>
    <w:rsid w:val="00B235F8"/>
    <w:rsid w:val="00B24D0B"/>
    <w:rsid w:val="00B26303"/>
    <w:rsid w:val="00B27BBE"/>
    <w:rsid w:val="00B31E4E"/>
    <w:rsid w:val="00B3230D"/>
    <w:rsid w:val="00B33161"/>
    <w:rsid w:val="00B378E1"/>
    <w:rsid w:val="00B41106"/>
    <w:rsid w:val="00B41117"/>
    <w:rsid w:val="00B41EE5"/>
    <w:rsid w:val="00B442E5"/>
    <w:rsid w:val="00B459BC"/>
    <w:rsid w:val="00B46537"/>
    <w:rsid w:val="00B46F8E"/>
    <w:rsid w:val="00B47F80"/>
    <w:rsid w:val="00B5105C"/>
    <w:rsid w:val="00B52E57"/>
    <w:rsid w:val="00B66262"/>
    <w:rsid w:val="00B70471"/>
    <w:rsid w:val="00B709B9"/>
    <w:rsid w:val="00B71226"/>
    <w:rsid w:val="00B72160"/>
    <w:rsid w:val="00B74474"/>
    <w:rsid w:val="00B76060"/>
    <w:rsid w:val="00B76167"/>
    <w:rsid w:val="00B763EC"/>
    <w:rsid w:val="00B76D98"/>
    <w:rsid w:val="00B77540"/>
    <w:rsid w:val="00B77643"/>
    <w:rsid w:val="00B80F6D"/>
    <w:rsid w:val="00B92F9C"/>
    <w:rsid w:val="00B93FCF"/>
    <w:rsid w:val="00B94235"/>
    <w:rsid w:val="00B95EA6"/>
    <w:rsid w:val="00B97A4E"/>
    <w:rsid w:val="00BA0C38"/>
    <w:rsid w:val="00BA0F06"/>
    <w:rsid w:val="00BA2E57"/>
    <w:rsid w:val="00BA4005"/>
    <w:rsid w:val="00BA40EE"/>
    <w:rsid w:val="00BB6E73"/>
    <w:rsid w:val="00BB7D0E"/>
    <w:rsid w:val="00BB7F71"/>
    <w:rsid w:val="00BC3D96"/>
    <w:rsid w:val="00BD54BB"/>
    <w:rsid w:val="00BD795A"/>
    <w:rsid w:val="00BE07CF"/>
    <w:rsid w:val="00BE2674"/>
    <w:rsid w:val="00BE5E6A"/>
    <w:rsid w:val="00BE7AED"/>
    <w:rsid w:val="00BF3976"/>
    <w:rsid w:val="00BF78B9"/>
    <w:rsid w:val="00C012E8"/>
    <w:rsid w:val="00C07A64"/>
    <w:rsid w:val="00C1282D"/>
    <w:rsid w:val="00C13ECE"/>
    <w:rsid w:val="00C16A2E"/>
    <w:rsid w:val="00C16D74"/>
    <w:rsid w:val="00C17C0C"/>
    <w:rsid w:val="00C23E10"/>
    <w:rsid w:val="00C2452D"/>
    <w:rsid w:val="00C33313"/>
    <w:rsid w:val="00C35242"/>
    <w:rsid w:val="00C42319"/>
    <w:rsid w:val="00C4790F"/>
    <w:rsid w:val="00C62674"/>
    <w:rsid w:val="00C62F30"/>
    <w:rsid w:val="00C63AC1"/>
    <w:rsid w:val="00C6699E"/>
    <w:rsid w:val="00C70894"/>
    <w:rsid w:val="00C71AE6"/>
    <w:rsid w:val="00C734A2"/>
    <w:rsid w:val="00C7554A"/>
    <w:rsid w:val="00C758C3"/>
    <w:rsid w:val="00C76EF2"/>
    <w:rsid w:val="00C81D02"/>
    <w:rsid w:val="00C83BD1"/>
    <w:rsid w:val="00C85327"/>
    <w:rsid w:val="00C92456"/>
    <w:rsid w:val="00C92725"/>
    <w:rsid w:val="00C936D7"/>
    <w:rsid w:val="00C93CAA"/>
    <w:rsid w:val="00C94874"/>
    <w:rsid w:val="00C97F3C"/>
    <w:rsid w:val="00CA1657"/>
    <w:rsid w:val="00CA2915"/>
    <w:rsid w:val="00CA3B82"/>
    <w:rsid w:val="00CB1649"/>
    <w:rsid w:val="00CB207C"/>
    <w:rsid w:val="00CB273B"/>
    <w:rsid w:val="00CB2A01"/>
    <w:rsid w:val="00CB3024"/>
    <w:rsid w:val="00CB345E"/>
    <w:rsid w:val="00CB3665"/>
    <w:rsid w:val="00CB4716"/>
    <w:rsid w:val="00CB7464"/>
    <w:rsid w:val="00CC09C8"/>
    <w:rsid w:val="00CC1798"/>
    <w:rsid w:val="00CC2151"/>
    <w:rsid w:val="00CC3D06"/>
    <w:rsid w:val="00CC4C3B"/>
    <w:rsid w:val="00CC6E2E"/>
    <w:rsid w:val="00CC6FA9"/>
    <w:rsid w:val="00CD04AA"/>
    <w:rsid w:val="00CD09ED"/>
    <w:rsid w:val="00CD4B97"/>
    <w:rsid w:val="00CD4C1C"/>
    <w:rsid w:val="00CD5C4E"/>
    <w:rsid w:val="00CD763A"/>
    <w:rsid w:val="00CE0D11"/>
    <w:rsid w:val="00CE0FD5"/>
    <w:rsid w:val="00CE10FE"/>
    <w:rsid w:val="00CE2533"/>
    <w:rsid w:val="00CE729B"/>
    <w:rsid w:val="00CF357E"/>
    <w:rsid w:val="00CF3E44"/>
    <w:rsid w:val="00CF6003"/>
    <w:rsid w:val="00D001E0"/>
    <w:rsid w:val="00D01363"/>
    <w:rsid w:val="00D0375C"/>
    <w:rsid w:val="00D05380"/>
    <w:rsid w:val="00D10590"/>
    <w:rsid w:val="00D161E2"/>
    <w:rsid w:val="00D1780D"/>
    <w:rsid w:val="00D23CDF"/>
    <w:rsid w:val="00D24049"/>
    <w:rsid w:val="00D26C12"/>
    <w:rsid w:val="00D27F26"/>
    <w:rsid w:val="00D31859"/>
    <w:rsid w:val="00D3456E"/>
    <w:rsid w:val="00D356F8"/>
    <w:rsid w:val="00D362B8"/>
    <w:rsid w:val="00D37523"/>
    <w:rsid w:val="00D43487"/>
    <w:rsid w:val="00D45FD1"/>
    <w:rsid w:val="00D5174F"/>
    <w:rsid w:val="00D51BDE"/>
    <w:rsid w:val="00D57B52"/>
    <w:rsid w:val="00D61314"/>
    <w:rsid w:val="00D637E9"/>
    <w:rsid w:val="00D65BF4"/>
    <w:rsid w:val="00D720CB"/>
    <w:rsid w:val="00D73905"/>
    <w:rsid w:val="00D75EAF"/>
    <w:rsid w:val="00D8076A"/>
    <w:rsid w:val="00D8611F"/>
    <w:rsid w:val="00D86B65"/>
    <w:rsid w:val="00D87251"/>
    <w:rsid w:val="00D90242"/>
    <w:rsid w:val="00D9096E"/>
    <w:rsid w:val="00D91251"/>
    <w:rsid w:val="00D966B4"/>
    <w:rsid w:val="00D97D57"/>
    <w:rsid w:val="00DA030B"/>
    <w:rsid w:val="00DA278B"/>
    <w:rsid w:val="00DA6495"/>
    <w:rsid w:val="00DA7507"/>
    <w:rsid w:val="00DB0BE4"/>
    <w:rsid w:val="00DB216F"/>
    <w:rsid w:val="00DB264F"/>
    <w:rsid w:val="00DB5D94"/>
    <w:rsid w:val="00DB7419"/>
    <w:rsid w:val="00DC19B0"/>
    <w:rsid w:val="00DC1E31"/>
    <w:rsid w:val="00DD0DDC"/>
    <w:rsid w:val="00DE22BB"/>
    <w:rsid w:val="00DE368A"/>
    <w:rsid w:val="00DE456F"/>
    <w:rsid w:val="00DF080A"/>
    <w:rsid w:val="00DF122C"/>
    <w:rsid w:val="00DF23F9"/>
    <w:rsid w:val="00DF544B"/>
    <w:rsid w:val="00DF6D4D"/>
    <w:rsid w:val="00E01307"/>
    <w:rsid w:val="00E013F3"/>
    <w:rsid w:val="00E03CBC"/>
    <w:rsid w:val="00E03E53"/>
    <w:rsid w:val="00E04F7A"/>
    <w:rsid w:val="00E12701"/>
    <w:rsid w:val="00E13A0D"/>
    <w:rsid w:val="00E149DA"/>
    <w:rsid w:val="00E17A29"/>
    <w:rsid w:val="00E20562"/>
    <w:rsid w:val="00E212D4"/>
    <w:rsid w:val="00E22933"/>
    <w:rsid w:val="00E22B38"/>
    <w:rsid w:val="00E22DA9"/>
    <w:rsid w:val="00E24B05"/>
    <w:rsid w:val="00E24F77"/>
    <w:rsid w:val="00E355C6"/>
    <w:rsid w:val="00E40803"/>
    <w:rsid w:val="00E415AB"/>
    <w:rsid w:val="00E420A5"/>
    <w:rsid w:val="00E45B5C"/>
    <w:rsid w:val="00E5226A"/>
    <w:rsid w:val="00E52407"/>
    <w:rsid w:val="00E55F76"/>
    <w:rsid w:val="00E567D6"/>
    <w:rsid w:val="00E572FB"/>
    <w:rsid w:val="00E61AE0"/>
    <w:rsid w:val="00E64B60"/>
    <w:rsid w:val="00E651A3"/>
    <w:rsid w:val="00E66824"/>
    <w:rsid w:val="00E675CC"/>
    <w:rsid w:val="00E70E82"/>
    <w:rsid w:val="00E71D2A"/>
    <w:rsid w:val="00E729CF"/>
    <w:rsid w:val="00E76118"/>
    <w:rsid w:val="00E777A9"/>
    <w:rsid w:val="00E853A9"/>
    <w:rsid w:val="00E8743B"/>
    <w:rsid w:val="00E903CD"/>
    <w:rsid w:val="00E928B0"/>
    <w:rsid w:val="00E94396"/>
    <w:rsid w:val="00E96216"/>
    <w:rsid w:val="00E971B0"/>
    <w:rsid w:val="00E972A0"/>
    <w:rsid w:val="00EA1B74"/>
    <w:rsid w:val="00EA2103"/>
    <w:rsid w:val="00EA2791"/>
    <w:rsid w:val="00EA646F"/>
    <w:rsid w:val="00EA7DC7"/>
    <w:rsid w:val="00EB1DBE"/>
    <w:rsid w:val="00EB5580"/>
    <w:rsid w:val="00EB58EA"/>
    <w:rsid w:val="00EB5D8C"/>
    <w:rsid w:val="00EB63D2"/>
    <w:rsid w:val="00EB6E82"/>
    <w:rsid w:val="00EC4E24"/>
    <w:rsid w:val="00EC739E"/>
    <w:rsid w:val="00ED4BF1"/>
    <w:rsid w:val="00EE142C"/>
    <w:rsid w:val="00EE3EC4"/>
    <w:rsid w:val="00EE43FA"/>
    <w:rsid w:val="00EE445D"/>
    <w:rsid w:val="00EE4799"/>
    <w:rsid w:val="00EE687A"/>
    <w:rsid w:val="00EF280D"/>
    <w:rsid w:val="00EF57EC"/>
    <w:rsid w:val="00EF5A0E"/>
    <w:rsid w:val="00EF6A5D"/>
    <w:rsid w:val="00EF6CD8"/>
    <w:rsid w:val="00EF707E"/>
    <w:rsid w:val="00F00882"/>
    <w:rsid w:val="00F03D69"/>
    <w:rsid w:val="00F03EAD"/>
    <w:rsid w:val="00F04AB4"/>
    <w:rsid w:val="00F1160F"/>
    <w:rsid w:val="00F12F22"/>
    <w:rsid w:val="00F147B7"/>
    <w:rsid w:val="00F16379"/>
    <w:rsid w:val="00F205FB"/>
    <w:rsid w:val="00F21D14"/>
    <w:rsid w:val="00F22938"/>
    <w:rsid w:val="00F2315D"/>
    <w:rsid w:val="00F264B5"/>
    <w:rsid w:val="00F27189"/>
    <w:rsid w:val="00F277CF"/>
    <w:rsid w:val="00F35EB1"/>
    <w:rsid w:val="00F405EB"/>
    <w:rsid w:val="00F42B18"/>
    <w:rsid w:val="00F431FB"/>
    <w:rsid w:val="00F44679"/>
    <w:rsid w:val="00F45468"/>
    <w:rsid w:val="00F47E7A"/>
    <w:rsid w:val="00F505FF"/>
    <w:rsid w:val="00F5153A"/>
    <w:rsid w:val="00F54B4C"/>
    <w:rsid w:val="00F553B6"/>
    <w:rsid w:val="00F55FB4"/>
    <w:rsid w:val="00F5742F"/>
    <w:rsid w:val="00F63F79"/>
    <w:rsid w:val="00F65222"/>
    <w:rsid w:val="00F65E7A"/>
    <w:rsid w:val="00F67BE4"/>
    <w:rsid w:val="00F71BFB"/>
    <w:rsid w:val="00F72C63"/>
    <w:rsid w:val="00F72F97"/>
    <w:rsid w:val="00F805B5"/>
    <w:rsid w:val="00F82DF6"/>
    <w:rsid w:val="00F82F46"/>
    <w:rsid w:val="00F839B8"/>
    <w:rsid w:val="00F83D41"/>
    <w:rsid w:val="00F8597B"/>
    <w:rsid w:val="00F86A73"/>
    <w:rsid w:val="00FA0787"/>
    <w:rsid w:val="00FA2342"/>
    <w:rsid w:val="00FA2881"/>
    <w:rsid w:val="00FA55FF"/>
    <w:rsid w:val="00FA66E5"/>
    <w:rsid w:val="00FA6718"/>
    <w:rsid w:val="00FA79EB"/>
    <w:rsid w:val="00FB0881"/>
    <w:rsid w:val="00FB2A39"/>
    <w:rsid w:val="00FB4151"/>
    <w:rsid w:val="00FB7897"/>
    <w:rsid w:val="00FC02D0"/>
    <w:rsid w:val="00FC189E"/>
    <w:rsid w:val="00FC35CD"/>
    <w:rsid w:val="00FC6811"/>
    <w:rsid w:val="00FC6B36"/>
    <w:rsid w:val="00FD10FB"/>
    <w:rsid w:val="00FD12A0"/>
    <w:rsid w:val="00FD2BD6"/>
    <w:rsid w:val="00FD3BA7"/>
    <w:rsid w:val="00FD4951"/>
    <w:rsid w:val="00FD561C"/>
    <w:rsid w:val="00FE04AE"/>
    <w:rsid w:val="00FE4402"/>
    <w:rsid w:val="00FE50EF"/>
    <w:rsid w:val="00FE754E"/>
    <w:rsid w:val="00FE75DF"/>
    <w:rsid w:val="00FF52CC"/>
    <w:rsid w:val="015E7669"/>
    <w:rsid w:val="0179D397"/>
    <w:rsid w:val="017FE054"/>
    <w:rsid w:val="019CDEC7"/>
    <w:rsid w:val="020018C6"/>
    <w:rsid w:val="025B5A77"/>
    <w:rsid w:val="035EA9F7"/>
    <w:rsid w:val="03A5A985"/>
    <w:rsid w:val="040B9AA5"/>
    <w:rsid w:val="04B64E0F"/>
    <w:rsid w:val="04D98499"/>
    <w:rsid w:val="04DF4FDA"/>
    <w:rsid w:val="05F54105"/>
    <w:rsid w:val="06686FE8"/>
    <w:rsid w:val="06A1D1B5"/>
    <w:rsid w:val="06B6A52C"/>
    <w:rsid w:val="06BD66E5"/>
    <w:rsid w:val="06E2B545"/>
    <w:rsid w:val="07C3B9AA"/>
    <w:rsid w:val="08781BC9"/>
    <w:rsid w:val="087E85A6"/>
    <w:rsid w:val="09713B9D"/>
    <w:rsid w:val="0A994175"/>
    <w:rsid w:val="0B15B415"/>
    <w:rsid w:val="0BBC671B"/>
    <w:rsid w:val="0C277360"/>
    <w:rsid w:val="0C58A87C"/>
    <w:rsid w:val="0CBA6A31"/>
    <w:rsid w:val="0CD781C0"/>
    <w:rsid w:val="0D51F6C9"/>
    <w:rsid w:val="0DC343C1"/>
    <w:rsid w:val="0E0ACF99"/>
    <w:rsid w:val="0E574C32"/>
    <w:rsid w:val="0E8455E6"/>
    <w:rsid w:val="0EB354DC"/>
    <w:rsid w:val="0EC05500"/>
    <w:rsid w:val="0ED145C1"/>
    <w:rsid w:val="0F924590"/>
    <w:rsid w:val="0FC81C92"/>
    <w:rsid w:val="0FF7D636"/>
    <w:rsid w:val="10680DFB"/>
    <w:rsid w:val="10798D88"/>
    <w:rsid w:val="1151CF04"/>
    <w:rsid w:val="11F98E26"/>
    <w:rsid w:val="12D1BB8A"/>
    <w:rsid w:val="12EE5119"/>
    <w:rsid w:val="13038636"/>
    <w:rsid w:val="1401911D"/>
    <w:rsid w:val="14E1AD0D"/>
    <w:rsid w:val="15F6283C"/>
    <w:rsid w:val="16E023EC"/>
    <w:rsid w:val="16F8DD20"/>
    <w:rsid w:val="176E61B5"/>
    <w:rsid w:val="179CBF21"/>
    <w:rsid w:val="17CF7796"/>
    <w:rsid w:val="17D878A2"/>
    <w:rsid w:val="180B5517"/>
    <w:rsid w:val="185E6494"/>
    <w:rsid w:val="18BA4AB2"/>
    <w:rsid w:val="1903295C"/>
    <w:rsid w:val="197C4334"/>
    <w:rsid w:val="19C7219B"/>
    <w:rsid w:val="1C599DB9"/>
    <w:rsid w:val="1C6569C0"/>
    <w:rsid w:val="1C819668"/>
    <w:rsid w:val="1C946114"/>
    <w:rsid w:val="1C95495A"/>
    <w:rsid w:val="1CA3D5FB"/>
    <w:rsid w:val="1CBF0105"/>
    <w:rsid w:val="1CBFADAD"/>
    <w:rsid w:val="1D1AA713"/>
    <w:rsid w:val="1D9A2780"/>
    <w:rsid w:val="1DC47ADC"/>
    <w:rsid w:val="1DE22261"/>
    <w:rsid w:val="1DE31168"/>
    <w:rsid w:val="1E1D66C9"/>
    <w:rsid w:val="1EE7E6DD"/>
    <w:rsid w:val="1F1E3D89"/>
    <w:rsid w:val="1F4B7EF7"/>
    <w:rsid w:val="1FB021D9"/>
    <w:rsid w:val="20EB43B2"/>
    <w:rsid w:val="21047D42"/>
    <w:rsid w:val="2135A90A"/>
    <w:rsid w:val="214BF23A"/>
    <w:rsid w:val="22D9CB98"/>
    <w:rsid w:val="239DCE95"/>
    <w:rsid w:val="23DBA247"/>
    <w:rsid w:val="2407BA60"/>
    <w:rsid w:val="244CA51E"/>
    <w:rsid w:val="247BA7D6"/>
    <w:rsid w:val="24B0E175"/>
    <w:rsid w:val="25764E3D"/>
    <w:rsid w:val="25B68CF8"/>
    <w:rsid w:val="2666DCB8"/>
    <w:rsid w:val="273300C8"/>
    <w:rsid w:val="27DD101A"/>
    <w:rsid w:val="286A3689"/>
    <w:rsid w:val="290FA81F"/>
    <w:rsid w:val="298D773E"/>
    <w:rsid w:val="29ACF446"/>
    <w:rsid w:val="2A5B046E"/>
    <w:rsid w:val="2ABBE6A2"/>
    <w:rsid w:val="2ABDC545"/>
    <w:rsid w:val="2B8D9F56"/>
    <w:rsid w:val="2BC3417C"/>
    <w:rsid w:val="2BE4CCA4"/>
    <w:rsid w:val="2C57B703"/>
    <w:rsid w:val="2C90440B"/>
    <w:rsid w:val="2CD7B498"/>
    <w:rsid w:val="2D330D14"/>
    <w:rsid w:val="2D3F85C9"/>
    <w:rsid w:val="2E104641"/>
    <w:rsid w:val="2FEE0DA1"/>
    <w:rsid w:val="30BCA0D5"/>
    <w:rsid w:val="30F2D35F"/>
    <w:rsid w:val="30FFC9CF"/>
    <w:rsid w:val="316FD523"/>
    <w:rsid w:val="318FA066"/>
    <w:rsid w:val="31ACC3D7"/>
    <w:rsid w:val="31D994F7"/>
    <w:rsid w:val="31DF4077"/>
    <w:rsid w:val="3228E5C6"/>
    <w:rsid w:val="32BF4E72"/>
    <w:rsid w:val="32E5373C"/>
    <w:rsid w:val="336866BE"/>
    <w:rsid w:val="33B961E3"/>
    <w:rsid w:val="33D3ADF5"/>
    <w:rsid w:val="340AF657"/>
    <w:rsid w:val="342717EF"/>
    <w:rsid w:val="342FFFEC"/>
    <w:rsid w:val="3451CDB0"/>
    <w:rsid w:val="348DF804"/>
    <w:rsid w:val="348E8CF5"/>
    <w:rsid w:val="3586F262"/>
    <w:rsid w:val="35CEB7B1"/>
    <w:rsid w:val="35FA92A2"/>
    <w:rsid w:val="36140C99"/>
    <w:rsid w:val="37302FEE"/>
    <w:rsid w:val="378265B8"/>
    <w:rsid w:val="37A66A87"/>
    <w:rsid w:val="37B9A62F"/>
    <w:rsid w:val="38A57344"/>
    <w:rsid w:val="38DF7D9B"/>
    <w:rsid w:val="3987A06F"/>
    <w:rsid w:val="3A0796C6"/>
    <w:rsid w:val="3B08BA9D"/>
    <w:rsid w:val="3B74F296"/>
    <w:rsid w:val="3B828E9A"/>
    <w:rsid w:val="3BF4DBFF"/>
    <w:rsid w:val="3C171E5D"/>
    <w:rsid w:val="3C4DE08E"/>
    <w:rsid w:val="3C801FF3"/>
    <w:rsid w:val="3C916331"/>
    <w:rsid w:val="3D4C66DA"/>
    <w:rsid w:val="3D5E6946"/>
    <w:rsid w:val="3D944AC3"/>
    <w:rsid w:val="3E297E1D"/>
    <w:rsid w:val="3EBF972F"/>
    <w:rsid w:val="3F6A04B1"/>
    <w:rsid w:val="3F902487"/>
    <w:rsid w:val="3F966A18"/>
    <w:rsid w:val="403F2C08"/>
    <w:rsid w:val="4096E91D"/>
    <w:rsid w:val="41A89BA5"/>
    <w:rsid w:val="41DB9CD0"/>
    <w:rsid w:val="41F3F41F"/>
    <w:rsid w:val="4285298C"/>
    <w:rsid w:val="437B1CBD"/>
    <w:rsid w:val="43D475C4"/>
    <w:rsid w:val="4439EBE5"/>
    <w:rsid w:val="445E3482"/>
    <w:rsid w:val="44821E21"/>
    <w:rsid w:val="457F4B55"/>
    <w:rsid w:val="45D64236"/>
    <w:rsid w:val="45F5EC25"/>
    <w:rsid w:val="46D5C690"/>
    <w:rsid w:val="474198B4"/>
    <w:rsid w:val="474D6B62"/>
    <w:rsid w:val="482C30A2"/>
    <w:rsid w:val="49813ECF"/>
    <w:rsid w:val="4A01F8E4"/>
    <w:rsid w:val="4A11C185"/>
    <w:rsid w:val="4A22F1C4"/>
    <w:rsid w:val="4AEEBEB9"/>
    <w:rsid w:val="4AFD8DAD"/>
    <w:rsid w:val="4B36F4CA"/>
    <w:rsid w:val="4BAC0F91"/>
    <w:rsid w:val="4BE15179"/>
    <w:rsid w:val="4C37B375"/>
    <w:rsid w:val="4C4C3BCD"/>
    <w:rsid w:val="4C9B61B4"/>
    <w:rsid w:val="4CFAAF5B"/>
    <w:rsid w:val="4D15419B"/>
    <w:rsid w:val="4DAED6DE"/>
    <w:rsid w:val="4DAF9CB9"/>
    <w:rsid w:val="4DB01597"/>
    <w:rsid w:val="4DEADD4E"/>
    <w:rsid w:val="4DF9726B"/>
    <w:rsid w:val="4E4245EC"/>
    <w:rsid w:val="4EB111FC"/>
    <w:rsid w:val="4F216016"/>
    <w:rsid w:val="4F262D9B"/>
    <w:rsid w:val="4F3A2AE6"/>
    <w:rsid w:val="4F40F43B"/>
    <w:rsid w:val="4F5FFFAC"/>
    <w:rsid w:val="4F6CD06F"/>
    <w:rsid w:val="4F77349D"/>
    <w:rsid w:val="4FA2DA23"/>
    <w:rsid w:val="4FE45D26"/>
    <w:rsid w:val="500A3B2A"/>
    <w:rsid w:val="5056D2B9"/>
    <w:rsid w:val="50CEE39D"/>
    <w:rsid w:val="50D51553"/>
    <w:rsid w:val="50E14A6E"/>
    <w:rsid w:val="51C2D38A"/>
    <w:rsid w:val="526CE37B"/>
    <w:rsid w:val="5270E5B4"/>
    <w:rsid w:val="5279FB05"/>
    <w:rsid w:val="52CA0152"/>
    <w:rsid w:val="530FD1A6"/>
    <w:rsid w:val="5323D3D9"/>
    <w:rsid w:val="5369824B"/>
    <w:rsid w:val="537E2C8A"/>
    <w:rsid w:val="53D5C837"/>
    <w:rsid w:val="53E6BDC1"/>
    <w:rsid w:val="53E8414F"/>
    <w:rsid w:val="53EF5440"/>
    <w:rsid w:val="53F99EBE"/>
    <w:rsid w:val="544EDB54"/>
    <w:rsid w:val="5499C2E4"/>
    <w:rsid w:val="55674803"/>
    <w:rsid w:val="55719898"/>
    <w:rsid w:val="55C90554"/>
    <w:rsid w:val="56390AB1"/>
    <w:rsid w:val="566196BB"/>
    <w:rsid w:val="570D68F9"/>
    <w:rsid w:val="573DCF80"/>
    <w:rsid w:val="5761F1BB"/>
    <w:rsid w:val="57C56197"/>
    <w:rsid w:val="582E86A0"/>
    <w:rsid w:val="58ADF337"/>
    <w:rsid w:val="58B907D8"/>
    <w:rsid w:val="5A747293"/>
    <w:rsid w:val="5A954DD9"/>
    <w:rsid w:val="5A96F415"/>
    <w:rsid w:val="5AA29C27"/>
    <w:rsid w:val="5B331B79"/>
    <w:rsid w:val="5B89218D"/>
    <w:rsid w:val="5B9D01E9"/>
    <w:rsid w:val="5C1A5649"/>
    <w:rsid w:val="5C78FB31"/>
    <w:rsid w:val="5CF01699"/>
    <w:rsid w:val="5D1CCA32"/>
    <w:rsid w:val="5DC8D3AF"/>
    <w:rsid w:val="5DE25983"/>
    <w:rsid w:val="5DEE21EF"/>
    <w:rsid w:val="5F3539BB"/>
    <w:rsid w:val="5F62206E"/>
    <w:rsid w:val="5FB12E23"/>
    <w:rsid w:val="60B32879"/>
    <w:rsid w:val="61207858"/>
    <w:rsid w:val="61703F14"/>
    <w:rsid w:val="617D0D5C"/>
    <w:rsid w:val="61881CBA"/>
    <w:rsid w:val="61A3B72C"/>
    <w:rsid w:val="6225706B"/>
    <w:rsid w:val="624EF8DA"/>
    <w:rsid w:val="62FAB8D7"/>
    <w:rsid w:val="63333A09"/>
    <w:rsid w:val="6350C4CA"/>
    <w:rsid w:val="635D6A9C"/>
    <w:rsid w:val="637B208F"/>
    <w:rsid w:val="639FACCD"/>
    <w:rsid w:val="63B03B08"/>
    <w:rsid w:val="64968938"/>
    <w:rsid w:val="64BDFB2B"/>
    <w:rsid w:val="64ED0873"/>
    <w:rsid w:val="6543F463"/>
    <w:rsid w:val="6547B39D"/>
    <w:rsid w:val="65CED118"/>
    <w:rsid w:val="65F02FB6"/>
    <w:rsid w:val="65FF50C0"/>
    <w:rsid w:val="667D8356"/>
    <w:rsid w:val="66AC2A23"/>
    <w:rsid w:val="66B4723F"/>
    <w:rsid w:val="66CF9720"/>
    <w:rsid w:val="66DD22BD"/>
    <w:rsid w:val="66F8FCF1"/>
    <w:rsid w:val="6767F6D2"/>
    <w:rsid w:val="678C0017"/>
    <w:rsid w:val="67ACB058"/>
    <w:rsid w:val="68D1F8D4"/>
    <w:rsid w:val="68F78CB9"/>
    <w:rsid w:val="693D4CF5"/>
    <w:rsid w:val="6996DE99"/>
    <w:rsid w:val="69D11A9F"/>
    <w:rsid w:val="6A812B6F"/>
    <w:rsid w:val="6AE48303"/>
    <w:rsid w:val="6B3D2D35"/>
    <w:rsid w:val="6B710139"/>
    <w:rsid w:val="6C099996"/>
    <w:rsid w:val="6C1D0696"/>
    <w:rsid w:val="6C805364"/>
    <w:rsid w:val="6D258CA8"/>
    <w:rsid w:val="6D64A643"/>
    <w:rsid w:val="6E4453A5"/>
    <w:rsid w:val="6E647F9E"/>
    <w:rsid w:val="6E7CE8D7"/>
    <w:rsid w:val="6ED6ABE3"/>
    <w:rsid w:val="70CC8F78"/>
    <w:rsid w:val="711E85C1"/>
    <w:rsid w:val="7138C4AF"/>
    <w:rsid w:val="71810D28"/>
    <w:rsid w:val="71C5EF3C"/>
    <w:rsid w:val="73054787"/>
    <w:rsid w:val="7343A4C2"/>
    <w:rsid w:val="734AA35B"/>
    <w:rsid w:val="7350A87E"/>
    <w:rsid w:val="735ED488"/>
    <w:rsid w:val="73F0939A"/>
    <w:rsid w:val="748444AD"/>
    <w:rsid w:val="74A76A86"/>
    <w:rsid w:val="74C5F126"/>
    <w:rsid w:val="74F42E46"/>
    <w:rsid w:val="75086E6E"/>
    <w:rsid w:val="75F692E6"/>
    <w:rsid w:val="76778ACD"/>
    <w:rsid w:val="76C9E2F5"/>
    <w:rsid w:val="7704793F"/>
    <w:rsid w:val="77799436"/>
    <w:rsid w:val="77FD91E8"/>
    <w:rsid w:val="7829C7D3"/>
    <w:rsid w:val="782A522E"/>
    <w:rsid w:val="7830526F"/>
    <w:rsid w:val="78DD0D40"/>
    <w:rsid w:val="79209DE6"/>
    <w:rsid w:val="7961AC16"/>
    <w:rsid w:val="798F9736"/>
    <w:rsid w:val="79A33BCD"/>
    <w:rsid w:val="79F3F0FF"/>
    <w:rsid w:val="7AE99075"/>
    <w:rsid w:val="7AF1B0F0"/>
    <w:rsid w:val="7B364862"/>
    <w:rsid w:val="7B587EFD"/>
    <w:rsid w:val="7BB2C11D"/>
    <w:rsid w:val="7C14AE02"/>
    <w:rsid w:val="7C876FFA"/>
    <w:rsid w:val="7D27FFD8"/>
    <w:rsid w:val="7DC5942B"/>
    <w:rsid w:val="7DD45069"/>
    <w:rsid w:val="7E2CD037"/>
    <w:rsid w:val="7E3A3515"/>
    <w:rsid w:val="7E47DBAE"/>
    <w:rsid w:val="7E53AB0F"/>
    <w:rsid w:val="7E872327"/>
    <w:rsid w:val="7E964F0C"/>
    <w:rsid w:val="7ECB7D5C"/>
    <w:rsid w:val="7F143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8D57D"/>
  <w15:chartTrackingRefBased/>
  <w15:docId w15:val="{E90A8E52-2FC6-4ABA-969C-FFBC2072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3F17B5"/>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3C67BA"/>
    <w:pPr>
      <w:tabs>
        <w:tab w:val="center" w:pos="4513"/>
        <w:tab w:val="right" w:pos="9026"/>
      </w:tabs>
      <w:ind w:left="-567"/>
    </w:pPr>
    <w:rPr>
      <w:color w:val="auto"/>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81245"/>
    <w:pPr>
      <w:outlineLvl w:val="9"/>
    </w:pPr>
  </w:style>
  <w:style w:type="character" w:customStyle="1" w:styleId="FooterChar">
    <w:name w:val="Footer Char"/>
    <w:basedOn w:val="DefaultParagraphFont"/>
    <w:link w:val="Footer"/>
    <w:uiPriority w:val="99"/>
    <w:semiHidden/>
    <w:rsid w:val="003C67BA"/>
    <w:rPr>
      <w:color w:val="auto"/>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2"/>
      </w:numPr>
      <w:spacing w:after="50"/>
    </w:pPr>
  </w:style>
  <w:style w:type="paragraph" w:styleId="ListBullet2">
    <w:name w:val="List Bullet 2"/>
    <w:basedOn w:val="BodyText"/>
    <w:uiPriority w:val="14"/>
    <w:qFormat/>
    <w:rsid w:val="00F03D69"/>
    <w:pPr>
      <w:numPr>
        <w:ilvl w:val="1"/>
        <w:numId w:val="2"/>
      </w:numPr>
      <w:spacing w:after="50"/>
    </w:pPr>
  </w:style>
  <w:style w:type="paragraph" w:styleId="ListBullet3">
    <w:name w:val="List Bullet 3"/>
    <w:basedOn w:val="BodyText"/>
    <w:uiPriority w:val="99"/>
    <w:semiHidden/>
    <w:qFormat/>
    <w:rsid w:val="00F03D69"/>
    <w:pPr>
      <w:numPr>
        <w:ilvl w:val="2"/>
        <w:numId w:val="2"/>
      </w:numPr>
      <w:contextualSpacing/>
    </w:pPr>
  </w:style>
  <w:style w:type="paragraph" w:styleId="ListBullet4">
    <w:name w:val="List Bullet 4"/>
    <w:basedOn w:val="BodyText"/>
    <w:uiPriority w:val="99"/>
    <w:semiHidden/>
    <w:rsid w:val="00F03D69"/>
    <w:pPr>
      <w:numPr>
        <w:ilvl w:val="3"/>
        <w:numId w:val="2"/>
      </w:numPr>
      <w:contextualSpacing/>
    </w:pPr>
  </w:style>
  <w:style w:type="paragraph" w:styleId="ListBullet5">
    <w:name w:val="List Bullet 5"/>
    <w:basedOn w:val="BodyText"/>
    <w:uiPriority w:val="99"/>
    <w:semiHidden/>
    <w:rsid w:val="00F03D69"/>
    <w:pPr>
      <w:numPr>
        <w:ilvl w:val="4"/>
        <w:numId w:val="2"/>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3"/>
      </w:numPr>
      <w:spacing w:after="50"/>
    </w:pPr>
  </w:style>
  <w:style w:type="paragraph" w:styleId="ListNumber2">
    <w:name w:val="List Number 2"/>
    <w:basedOn w:val="BodyText"/>
    <w:uiPriority w:val="16"/>
    <w:rsid w:val="0030692D"/>
    <w:pPr>
      <w:numPr>
        <w:ilvl w:val="1"/>
        <w:numId w:val="3"/>
      </w:numPr>
      <w:spacing w:after="50"/>
    </w:pPr>
  </w:style>
  <w:style w:type="paragraph" w:styleId="ListNumber3">
    <w:name w:val="List Number 3"/>
    <w:basedOn w:val="BodyText"/>
    <w:uiPriority w:val="16"/>
    <w:rsid w:val="0030692D"/>
    <w:pPr>
      <w:numPr>
        <w:ilvl w:val="2"/>
        <w:numId w:val="3"/>
      </w:numPr>
      <w:spacing w:after="50"/>
    </w:pPr>
  </w:style>
  <w:style w:type="paragraph" w:styleId="ListNumber4">
    <w:name w:val="List Number 4"/>
    <w:basedOn w:val="BodyText"/>
    <w:uiPriority w:val="99"/>
    <w:semiHidden/>
    <w:rsid w:val="0030692D"/>
    <w:pPr>
      <w:numPr>
        <w:ilvl w:val="3"/>
        <w:numId w:val="3"/>
      </w:numPr>
      <w:contextualSpacing/>
    </w:pPr>
  </w:style>
  <w:style w:type="paragraph" w:styleId="ListNumber5">
    <w:name w:val="List Number 5"/>
    <w:basedOn w:val="BodyText"/>
    <w:uiPriority w:val="99"/>
    <w:semiHidden/>
    <w:rsid w:val="0030692D"/>
    <w:pPr>
      <w:numPr>
        <w:ilvl w:val="4"/>
        <w:numId w:val="3"/>
      </w:numPr>
      <w:contextualSpacing/>
    </w:p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D0DDC"/>
    <w:pPr>
      <w:ind w:left="720"/>
      <w:contextualSpacing/>
    </w:pPr>
  </w:style>
  <w:style w:type="numbering" w:customStyle="1" w:styleId="NHSBullets">
    <w:name w:val="NHS Bullets"/>
    <w:basedOn w:val="NoList"/>
    <w:uiPriority w:val="99"/>
    <w:rsid w:val="00F03D69"/>
    <w:pPr>
      <w:numPr>
        <w:numId w:val="2"/>
      </w:numPr>
    </w:pPr>
  </w:style>
  <w:style w:type="numbering" w:customStyle="1" w:styleId="NHSListNumbers">
    <w:name w:val="NHS List Numbers"/>
    <w:basedOn w:val="NHSBullets"/>
    <w:uiPriority w:val="99"/>
    <w:rsid w:val="0030692D"/>
    <w:pPr>
      <w:numPr>
        <w:numId w:val="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4"/>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5"/>
      </w:numPr>
    </w:pPr>
  </w:style>
  <w:style w:type="paragraph" w:customStyle="1" w:styleId="Heading2Numbered">
    <w:name w:val="Heading 2 Numbered"/>
    <w:basedOn w:val="Heading2"/>
    <w:next w:val="BodyText"/>
    <w:uiPriority w:val="9"/>
    <w:qFormat/>
    <w:rsid w:val="00833395"/>
    <w:pPr>
      <w:numPr>
        <w:ilvl w:val="1"/>
        <w:numId w:val="5"/>
      </w:numPr>
    </w:pPr>
  </w:style>
  <w:style w:type="paragraph" w:customStyle="1" w:styleId="Heading3Numbered">
    <w:name w:val="Heading 3 Numbered"/>
    <w:basedOn w:val="Heading3"/>
    <w:next w:val="BodyText"/>
    <w:uiPriority w:val="9"/>
    <w:qFormat/>
    <w:rsid w:val="00833395"/>
    <w:pPr>
      <w:numPr>
        <w:ilvl w:val="2"/>
        <w:numId w:val="5"/>
      </w:numPr>
    </w:pPr>
  </w:style>
  <w:style w:type="numbering" w:customStyle="1" w:styleId="NHSHeadings">
    <w:name w:val="NHS Headings"/>
    <w:basedOn w:val="NoList"/>
    <w:uiPriority w:val="99"/>
    <w:rsid w:val="00630977"/>
    <w:pPr>
      <w:numPr>
        <w:numId w:val="5"/>
      </w:numPr>
    </w:pPr>
  </w:style>
  <w:style w:type="numbering" w:customStyle="1" w:styleId="NHSBodyText">
    <w:name w:val="NHS Body Text"/>
    <w:basedOn w:val="NoList"/>
    <w:uiPriority w:val="99"/>
    <w:rsid w:val="0014017A"/>
    <w:pPr>
      <w:numPr>
        <w:numId w:val="6"/>
      </w:numPr>
    </w:pPr>
  </w:style>
  <w:style w:type="paragraph" w:styleId="BodyText2">
    <w:name w:val="Body Text 2"/>
    <w:basedOn w:val="BodyText"/>
    <w:link w:val="BodyText2Char"/>
    <w:qFormat/>
    <w:rsid w:val="0014017A"/>
    <w:pPr>
      <w:numPr>
        <w:numId w:val="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Yu Mincho" w:hAnsi="Yu Mincho"/>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character" w:customStyle="1" w:styleId="normaltextrun">
    <w:name w:val="normaltextrun"/>
    <w:basedOn w:val="DefaultParagraphFont"/>
    <w:rsid w:val="009816BA"/>
  </w:style>
  <w:style w:type="character" w:customStyle="1" w:styleId="eop">
    <w:name w:val="eop"/>
    <w:basedOn w:val="DefaultParagraphFont"/>
    <w:rsid w:val="009816BA"/>
  </w:style>
  <w:style w:type="paragraph" w:styleId="Revision">
    <w:name w:val="Revision"/>
    <w:hidden/>
    <w:uiPriority w:val="99"/>
    <w:semiHidden/>
    <w:rsid w:val="00CC3D06"/>
  </w:style>
  <w:style w:type="character" w:styleId="CommentReference">
    <w:name w:val="annotation reference"/>
    <w:basedOn w:val="DefaultParagraphFont"/>
    <w:uiPriority w:val="99"/>
    <w:semiHidden/>
    <w:unhideWhenUsed/>
    <w:rsid w:val="00343C89"/>
    <w:rPr>
      <w:sz w:val="16"/>
      <w:szCs w:val="16"/>
    </w:rPr>
  </w:style>
  <w:style w:type="paragraph" w:styleId="CommentText">
    <w:name w:val="annotation text"/>
    <w:basedOn w:val="Normal"/>
    <w:link w:val="CommentTextChar"/>
    <w:uiPriority w:val="99"/>
    <w:unhideWhenUsed/>
    <w:rsid w:val="00343C89"/>
    <w:rPr>
      <w:sz w:val="20"/>
      <w:szCs w:val="20"/>
    </w:rPr>
  </w:style>
  <w:style w:type="character" w:customStyle="1" w:styleId="CommentTextChar">
    <w:name w:val="Comment Text Char"/>
    <w:basedOn w:val="DefaultParagraphFont"/>
    <w:link w:val="CommentText"/>
    <w:uiPriority w:val="99"/>
    <w:rsid w:val="00343C89"/>
    <w:rPr>
      <w:sz w:val="20"/>
      <w:szCs w:val="20"/>
    </w:rPr>
  </w:style>
  <w:style w:type="paragraph" w:styleId="CommentSubject">
    <w:name w:val="annotation subject"/>
    <w:basedOn w:val="CommentText"/>
    <w:next w:val="CommentText"/>
    <w:link w:val="CommentSubjectChar"/>
    <w:uiPriority w:val="99"/>
    <w:semiHidden/>
    <w:unhideWhenUsed/>
    <w:rsid w:val="00343C89"/>
    <w:rPr>
      <w:b/>
      <w:bCs/>
    </w:rPr>
  </w:style>
  <w:style w:type="character" w:customStyle="1" w:styleId="CommentSubjectChar">
    <w:name w:val="Comment Subject Char"/>
    <w:basedOn w:val="CommentTextChar"/>
    <w:link w:val="CommentSubject"/>
    <w:uiPriority w:val="99"/>
    <w:semiHidden/>
    <w:rsid w:val="00343C89"/>
    <w:rPr>
      <w:b/>
      <w:bCs/>
      <w:sz w:val="20"/>
      <w:szCs w:val="20"/>
    </w:rPr>
  </w:style>
  <w:style w:type="character" w:customStyle="1" w:styleId="cf01">
    <w:name w:val="cf01"/>
    <w:basedOn w:val="DefaultParagraphFont"/>
    <w:rsid w:val="00566658"/>
    <w:rPr>
      <w:rFonts w:ascii="Segoe UI" w:hAnsi="Segoe UI" w:cs="Segoe UI" w:hint="default"/>
      <w:color w:val="231F20"/>
      <w:sz w:val="18"/>
      <w:szCs w:val="18"/>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rsid w:val="00FC35CD"/>
  </w:style>
  <w:style w:type="paragraph" w:styleId="NormalWeb">
    <w:name w:val="Normal (Web)"/>
    <w:basedOn w:val="Normal"/>
    <w:uiPriority w:val="99"/>
    <w:semiHidden/>
    <w:unhideWhenUsed/>
    <w:rsid w:val="00C81D02"/>
    <w:pPr>
      <w:spacing w:before="100" w:beforeAutospacing="1" w:after="100" w:afterAutospacing="1"/>
    </w:pPr>
    <w:rPr>
      <w:rFonts w:ascii="Times New Roman" w:eastAsia="Times New Roman" w:hAnsi="Times New Roman" w:cs="Times New Roman"/>
      <w:color w:val="auto"/>
      <w:lang w:eastAsia="en-GB"/>
    </w:rPr>
  </w:style>
  <w:style w:type="character" w:styleId="FollowedHyperlink">
    <w:name w:val="FollowedHyperlink"/>
    <w:basedOn w:val="DefaultParagraphFont"/>
    <w:uiPriority w:val="99"/>
    <w:semiHidden/>
    <w:unhideWhenUsed/>
    <w:rsid w:val="009444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7382">
      <w:bodyDiv w:val="1"/>
      <w:marLeft w:val="0"/>
      <w:marRight w:val="0"/>
      <w:marTop w:val="0"/>
      <w:marBottom w:val="0"/>
      <w:divBdr>
        <w:top w:val="none" w:sz="0" w:space="0" w:color="auto"/>
        <w:left w:val="none" w:sz="0" w:space="0" w:color="auto"/>
        <w:bottom w:val="none" w:sz="0" w:space="0" w:color="auto"/>
        <w:right w:val="none" w:sz="0" w:space="0" w:color="auto"/>
      </w:divBdr>
    </w:div>
    <w:div w:id="171070278">
      <w:bodyDiv w:val="1"/>
      <w:marLeft w:val="0"/>
      <w:marRight w:val="0"/>
      <w:marTop w:val="0"/>
      <w:marBottom w:val="0"/>
      <w:divBdr>
        <w:top w:val="none" w:sz="0" w:space="0" w:color="auto"/>
        <w:left w:val="none" w:sz="0" w:space="0" w:color="auto"/>
        <w:bottom w:val="none" w:sz="0" w:space="0" w:color="auto"/>
        <w:right w:val="none" w:sz="0" w:space="0" w:color="auto"/>
      </w:divBdr>
    </w:div>
    <w:div w:id="183440004">
      <w:bodyDiv w:val="1"/>
      <w:marLeft w:val="0"/>
      <w:marRight w:val="0"/>
      <w:marTop w:val="0"/>
      <w:marBottom w:val="0"/>
      <w:divBdr>
        <w:top w:val="none" w:sz="0" w:space="0" w:color="auto"/>
        <w:left w:val="none" w:sz="0" w:space="0" w:color="auto"/>
        <w:bottom w:val="none" w:sz="0" w:space="0" w:color="auto"/>
        <w:right w:val="none" w:sz="0" w:space="0" w:color="auto"/>
      </w:divBdr>
    </w:div>
    <w:div w:id="194582780">
      <w:bodyDiv w:val="1"/>
      <w:marLeft w:val="0"/>
      <w:marRight w:val="0"/>
      <w:marTop w:val="0"/>
      <w:marBottom w:val="0"/>
      <w:divBdr>
        <w:top w:val="none" w:sz="0" w:space="0" w:color="auto"/>
        <w:left w:val="none" w:sz="0" w:space="0" w:color="auto"/>
        <w:bottom w:val="none" w:sz="0" w:space="0" w:color="auto"/>
        <w:right w:val="none" w:sz="0" w:space="0" w:color="auto"/>
      </w:divBdr>
    </w:div>
    <w:div w:id="283539621">
      <w:bodyDiv w:val="1"/>
      <w:marLeft w:val="0"/>
      <w:marRight w:val="0"/>
      <w:marTop w:val="0"/>
      <w:marBottom w:val="0"/>
      <w:divBdr>
        <w:top w:val="none" w:sz="0" w:space="0" w:color="auto"/>
        <w:left w:val="none" w:sz="0" w:space="0" w:color="auto"/>
        <w:bottom w:val="none" w:sz="0" w:space="0" w:color="auto"/>
        <w:right w:val="none" w:sz="0" w:space="0" w:color="auto"/>
      </w:divBdr>
      <w:divsChild>
        <w:div w:id="1799840452">
          <w:marLeft w:val="360"/>
          <w:marRight w:val="0"/>
          <w:marTop w:val="200"/>
          <w:marBottom w:val="0"/>
          <w:divBdr>
            <w:top w:val="none" w:sz="0" w:space="0" w:color="auto"/>
            <w:left w:val="none" w:sz="0" w:space="0" w:color="auto"/>
            <w:bottom w:val="none" w:sz="0" w:space="0" w:color="auto"/>
            <w:right w:val="none" w:sz="0" w:space="0" w:color="auto"/>
          </w:divBdr>
        </w:div>
        <w:div w:id="2061707120">
          <w:marLeft w:val="360"/>
          <w:marRight w:val="0"/>
          <w:marTop w:val="200"/>
          <w:marBottom w:val="0"/>
          <w:divBdr>
            <w:top w:val="none" w:sz="0" w:space="0" w:color="auto"/>
            <w:left w:val="none" w:sz="0" w:space="0" w:color="auto"/>
            <w:bottom w:val="none" w:sz="0" w:space="0" w:color="auto"/>
            <w:right w:val="none" w:sz="0" w:space="0" w:color="auto"/>
          </w:divBdr>
        </w:div>
        <w:div w:id="1927839568">
          <w:marLeft w:val="360"/>
          <w:marRight w:val="0"/>
          <w:marTop w:val="200"/>
          <w:marBottom w:val="0"/>
          <w:divBdr>
            <w:top w:val="none" w:sz="0" w:space="0" w:color="auto"/>
            <w:left w:val="none" w:sz="0" w:space="0" w:color="auto"/>
            <w:bottom w:val="none" w:sz="0" w:space="0" w:color="auto"/>
            <w:right w:val="none" w:sz="0" w:space="0" w:color="auto"/>
          </w:divBdr>
        </w:div>
        <w:div w:id="657423599">
          <w:marLeft w:val="360"/>
          <w:marRight w:val="0"/>
          <w:marTop w:val="200"/>
          <w:marBottom w:val="0"/>
          <w:divBdr>
            <w:top w:val="none" w:sz="0" w:space="0" w:color="auto"/>
            <w:left w:val="none" w:sz="0" w:space="0" w:color="auto"/>
            <w:bottom w:val="none" w:sz="0" w:space="0" w:color="auto"/>
            <w:right w:val="none" w:sz="0" w:space="0" w:color="auto"/>
          </w:divBdr>
        </w:div>
      </w:divsChild>
    </w:div>
    <w:div w:id="377900758">
      <w:bodyDiv w:val="1"/>
      <w:marLeft w:val="0"/>
      <w:marRight w:val="0"/>
      <w:marTop w:val="0"/>
      <w:marBottom w:val="0"/>
      <w:divBdr>
        <w:top w:val="none" w:sz="0" w:space="0" w:color="auto"/>
        <w:left w:val="none" w:sz="0" w:space="0" w:color="auto"/>
        <w:bottom w:val="none" w:sz="0" w:space="0" w:color="auto"/>
        <w:right w:val="none" w:sz="0" w:space="0" w:color="auto"/>
      </w:divBdr>
    </w:div>
    <w:div w:id="437066149">
      <w:bodyDiv w:val="1"/>
      <w:marLeft w:val="0"/>
      <w:marRight w:val="0"/>
      <w:marTop w:val="0"/>
      <w:marBottom w:val="0"/>
      <w:divBdr>
        <w:top w:val="none" w:sz="0" w:space="0" w:color="auto"/>
        <w:left w:val="none" w:sz="0" w:space="0" w:color="auto"/>
        <w:bottom w:val="none" w:sz="0" w:space="0" w:color="auto"/>
        <w:right w:val="none" w:sz="0" w:space="0" w:color="auto"/>
      </w:divBdr>
    </w:div>
    <w:div w:id="445583928">
      <w:bodyDiv w:val="1"/>
      <w:marLeft w:val="0"/>
      <w:marRight w:val="0"/>
      <w:marTop w:val="0"/>
      <w:marBottom w:val="0"/>
      <w:divBdr>
        <w:top w:val="none" w:sz="0" w:space="0" w:color="auto"/>
        <w:left w:val="none" w:sz="0" w:space="0" w:color="auto"/>
        <w:bottom w:val="none" w:sz="0" w:space="0" w:color="auto"/>
        <w:right w:val="none" w:sz="0" w:space="0" w:color="auto"/>
      </w:divBdr>
    </w:div>
    <w:div w:id="536628882">
      <w:bodyDiv w:val="1"/>
      <w:marLeft w:val="0"/>
      <w:marRight w:val="0"/>
      <w:marTop w:val="0"/>
      <w:marBottom w:val="0"/>
      <w:divBdr>
        <w:top w:val="none" w:sz="0" w:space="0" w:color="auto"/>
        <w:left w:val="none" w:sz="0" w:space="0" w:color="auto"/>
        <w:bottom w:val="none" w:sz="0" w:space="0" w:color="auto"/>
        <w:right w:val="none" w:sz="0" w:space="0" w:color="auto"/>
      </w:divBdr>
      <w:divsChild>
        <w:div w:id="1436317421">
          <w:marLeft w:val="0"/>
          <w:marRight w:val="0"/>
          <w:marTop w:val="0"/>
          <w:marBottom w:val="0"/>
          <w:divBdr>
            <w:top w:val="none" w:sz="0" w:space="0" w:color="auto"/>
            <w:left w:val="none" w:sz="0" w:space="0" w:color="auto"/>
            <w:bottom w:val="none" w:sz="0" w:space="0" w:color="auto"/>
            <w:right w:val="none" w:sz="0" w:space="0" w:color="auto"/>
          </w:divBdr>
        </w:div>
        <w:div w:id="2080983704">
          <w:marLeft w:val="0"/>
          <w:marRight w:val="0"/>
          <w:marTop w:val="0"/>
          <w:marBottom w:val="0"/>
          <w:divBdr>
            <w:top w:val="none" w:sz="0" w:space="0" w:color="auto"/>
            <w:left w:val="none" w:sz="0" w:space="0" w:color="auto"/>
            <w:bottom w:val="none" w:sz="0" w:space="0" w:color="auto"/>
            <w:right w:val="none" w:sz="0" w:space="0" w:color="auto"/>
          </w:divBdr>
        </w:div>
        <w:div w:id="1180663024">
          <w:marLeft w:val="0"/>
          <w:marRight w:val="0"/>
          <w:marTop w:val="0"/>
          <w:marBottom w:val="0"/>
          <w:divBdr>
            <w:top w:val="none" w:sz="0" w:space="0" w:color="auto"/>
            <w:left w:val="none" w:sz="0" w:space="0" w:color="auto"/>
            <w:bottom w:val="none" w:sz="0" w:space="0" w:color="auto"/>
            <w:right w:val="none" w:sz="0" w:space="0" w:color="auto"/>
          </w:divBdr>
        </w:div>
        <w:div w:id="530460803">
          <w:marLeft w:val="0"/>
          <w:marRight w:val="0"/>
          <w:marTop w:val="0"/>
          <w:marBottom w:val="0"/>
          <w:divBdr>
            <w:top w:val="none" w:sz="0" w:space="0" w:color="auto"/>
            <w:left w:val="none" w:sz="0" w:space="0" w:color="auto"/>
            <w:bottom w:val="none" w:sz="0" w:space="0" w:color="auto"/>
            <w:right w:val="none" w:sz="0" w:space="0" w:color="auto"/>
          </w:divBdr>
        </w:div>
        <w:div w:id="696976596">
          <w:marLeft w:val="0"/>
          <w:marRight w:val="0"/>
          <w:marTop w:val="0"/>
          <w:marBottom w:val="0"/>
          <w:divBdr>
            <w:top w:val="none" w:sz="0" w:space="0" w:color="auto"/>
            <w:left w:val="none" w:sz="0" w:space="0" w:color="auto"/>
            <w:bottom w:val="none" w:sz="0" w:space="0" w:color="auto"/>
            <w:right w:val="none" w:sz="0" w:space="0" w:color="auto"/>
          </w:divBdr>
        </w:div>
        <w:div w:id="1107887662">
          <w:marLeft w:val="0"/>
          <w:marRight w:val="0"/>
          <w:marTop w:val="0"/>
          <w:marBottom w:val="0"/>
          <w:divBdr>
            <w:top w:val="none" w:sz="0" w:space="0" w:color="auto"/>
            <w:left w:val="none" w:sz="0" w:space="0" w:color="auto"/>
            <w:bottom w:val="none" w:sz="0" w:space="0" w:color="auto"/>
            <w:right w:val="none" w:sz="0" w:space="0" w:color="auto"/>
          </w:divBdr>
        </w:div>
        <w:div w:id="783499624">
          <w:marLeft w:val="0"/>
          <w:marRight w:val="0"/>
          <w:marTop w:val="0"/>
          <w:marBottom w:val="0"/>
          <w:divBdr>
            <w:top w:val="none" w:sz="0" w:space="0" w:color="auto"/>
            <w:left w:val="none" w:sz="0" w:space="0" w:color="auto"/>
            <w:bottom w:val="none" w:sz="0" w:space="0" w:color="auto"/>
            <w:right w:val="none" w:sz="0" w:space="0" w:color="auto"/>
          </w:divBdr>
        </w:div>
        <w:div w:id="1704554821">
          <w:marLeft w:val="0"/>
          <w:marRight w:val="0"/>
          <w:marTop w:val="0"/>
          <w:marBottom w:val="0"/>
          <w:divBdr>
            <w:top w:val="none" w:sz="0" w:space="0" w:color="auto"/>
            <w:left w:val="none" w:sz="0" w:space="0" w:color="auto"/>
            <w:bottom w:val="none" w:sz="0" w:space="0" w:color="auto"/>
            <w:right w:val="none" w:sz="0" w:space="0" w:color="auto"/>
          </w:divBdr>
          <w:divsChild>
            <w:div w:id="635838272">
              <w:marLeft w:val="-75"/>
              <w:marRight w:val="0"/>
              <w:marTop w:val="30"/>
              <w:marBottom w:val="30"/>
              <w:divBdr>
                <w:top w:val="none" w:sz="0" w:space="0" w:color="auto"/>
                <w:left w:val="none" w:sz="0" w:space="0" w:color="auto"/>
                <w:bottom w:val="none" w:sz="0" w:space="0" w:color="auto"/>
                <w:right w:val="none" w:sz="0" w:space="0" w:color="auto"/>
              </w:divBdr>
              <w:divsChild>
                <w:div w:id="2058895975">
                  <w:marLeft w:val="0"/>
                  <w:marRight w:val="0"/>
                  <w:marTop w:val="0"/>
                  <w:marBottom w:val="0"/>
                  <w:divBdr>
                    <w:top w:val="none" w:sz="0" w:space="0" w:color="auto"/>
                    <w:left w:val="none" w:sz="0" w:space="0" w:color="auto"/>
                    <w:bottom w:val="none" w:sz="0" w:space="0" w:color="auto"/>
                    <w:right w:val="none" w:sz="0" w:space="0" w:color="auto"/>
                  </w:divBdr>
                  <w:divsChild>
                    <w:div w:id="1079910162">
                      <w:marLeft w:val="0"/>
                      <w:marRight w:val="0"/>
                      <w:marTop w:val="0"/>
                      <w:marBottom w:val="0"/>
                      <w:divBdr>
                        <w:top w:val="none" w:sz="0" w:space="0" w:color="auto"/>
                        <w:left w:val="none" w:sz="0" w:space="0" w:color="auto"/>
                        <w:bottom w:val="none" w:sz="0" w:space="0" w:color="auto"/>
                        <w:right w:val="none" w:sz="0" w:space="0" w:color="auto"/>
                      </w:divBdr>
                    </w:div>
                  </w:divsChild>
                </w:div>
                <w:div w:id="1584413461">
                  <w:marLeft w:val="0"/>
                  <w:marRight w:val="0"/>
                  <w:marTop w:val="0"/>
                  <w:marBottom w:val="0"/>
                  <w:divBdr>
                    <w:top w:val="none" w:sz="0" w:space="0" w:color="auto"/>
                    <w:left w:val="none" w:sz="0" w:space="0" w:color="auto"/>
                    <w:bottom w:val="none" w:sz="0" w:space="0" w:color="auto"/>
                    <w:right w:val="none" w:sz="0" w:space="0" w:color="auto"/>
                  </w:divBdr>
                  <w:divsChild>
                    <w:div w:id="1960724364">
                      <w:marLeft w:val="0"/>
                      <w:marRight w:val="0"/>
                      <w:marTop w:val="0"/>
                      <w:marBottom w:val="0"/>
                      <w:divBdr>
                        <w:top w:val="none" w:sz="0" w:space="0" w:color="auto"/>
                        <w:left w:val="none" w:sz="0" w:space="0" w:color="auto"/>
                        <w:bottom w:val="none" w:sz="0" w:space="0" w:color="auto"/>
                        <w:right w:val="none" w:sz="0" w:space="0" w:color="auto"/>
                      </w:divBdr>
                    </w:div>
                  </w:divsChild>
                </w:div>
                <w:div w:id="1842502420">
                  <w:marLeft w:val="0"/>
                  <w:marRight w:val="0"/>
                  <w:marTop w:val="0"/>
                  <w:marBottom w:val="0"/>
                  <w:divBdr>
                    <w:top w:val="none" w:sz="0" w:space="0" w:color="auto"/>
                    <w:left w:val="none" w:sz="0" w:space="0" w:color="auto"/>
                    <w:bottom w:val="none" w:sz="0" w:space="0" w:color="auto"/>
                    <w:right w:val="none" w:sz="0" w:space="0" w:color="auto"/>
                  </w:divBdr>
                  <w:divsChild>
                    <w:div w:id="10881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6223">
          <w:marLeft w:val="0"/>
          <w:marRight w:val="0"/>
          <w:marTop w:val="0"/>
          <w:marBottom w:val="0"/>
          <w:divBdr>
            <w:top w:val="none" w:sz="0" w:space="0" w:color="auto"/>
            <w:left w:val="none" w:sz="0" w:space="0" w:color="auto"/>
            <w:bottom w:val="none" w:sz="0" w:space="0" w:color="auto"/>
            <w:right w:val="none" w:sz="0" w:space="0" w:color="auto"/>
          </w:divBdr>
        </w:div>
        <w:div w:id="1759524002">
          <w:marLeft w:val="0"/>
          <w:marRight w:val="0"/>
          <w:marTop w:val="0"/>
          <w:marBottom w:val="0"/>
          <w:divBdr>
            <w:top w:val="none" w:sz="0" w:space="0" w:color="auto"/>
            <w:left w:val="none" w:sz="0" w:space="0" w:color="auto"/>
            <w:bottom w:val="none" w:sz="0" w:space="0" w:color="auto"/>
            <w:right w:val="none" w:sz="0" w:space="0" w:color="auto"/>
          </w:divBdr>
        </w:div>
        <w:div w:id="196814786">
          <w:marLeft w:val="0"/>
          <w:marRight w:val="0"/>
          <w:marTop w:val="0"/>
          <w:marBottom w:val="0"/>
          <w:divBdr>
            <w:top w:val="none" w:sz="0" w:space="0" w:color="auto"/>
            <w:left w:val="none" w:sz="0" w:space="0" w:color="auto"/>
            <w:bottom w:val="none" w:sz="0" w:space="0" w:color="auto"/>
            <w:right w:val="none" w:sz="0" w:space="0" w:color="auto"/>
          </w:divBdr>
        </w:div>
        <w:div w:id="1209027161">
          <w:marLeft w:val="0"/>
          <w:marRight w:val="0"/>
          <w:marTop w:val="0"/>
          <w:marBottom w:val="0"/>
          <w:divBdr>
            <w:top w:val="none" w:sz="0" w:space="0" w:color="auto"/>
            <w:left w:val="none" w:sz="0" w:space="0" w:color="auto"/>
            <w:bottom w:val="none" w:sz="0" w:space="0" w:color="auto"/>
            <w:right w:val="none" w:sz="0" w:space="0" w:color="auto"/>
          </w:divBdr>
        </w:div>
        <w:div w:id="2026857768">
          <w:marLeft w:val="0"/>
          <w:marRight w:val="0"/>
          <w:marTop w:val="0"/>
          <w:marBottom w:val="0"/>
          <w:divBdr>
            <w:top w:val="none" w:sz="0" w:space="0" w:color="auto"/>
            <w:left w:val="none" w:sz="0" w:space="0" w:color="auto"/>
            <w:bottom w:val="none" w:sz="0" w:space="0" w:color="auto"/>
            <w:right w:val="none" w:sz="0" w:space="0" w:color="auto"/>
          </w:divBdr>
          <w:divsChild>
            <w:div w:id="2143574442">
              <w:marLeft w:val="-75"/>
              <w:marRight w:val="0"/>
              <w:marTop w:val="30"/>
              <w:marBottom w:val="30"/>
              <w:divBdr>
                <w:top w:val="none" w:sz="0" w:space="0" w:color="auto"/>
                <w:left w:val="none" w:sz="0" w:space="0" w:color="auto"/>
                <w:bottom w:val="none" w:sz="0" w:space="0" w:color="auto"/>
                <w:right w:val="none" w:sz="0" w:space="0" w:color="auto"/>
              </w:divBdr>
              <w:divsChild>
                <w:div w:id="571502393">
                  <w:marLeft w:val="0"/>
                  <w:marRight w:val="0"/>
                  <w:marTop w:val="0"/>
                  <w:marBottom w:val="0"/>
                  <w:divBdr>
                    <w:top w:val="none" w:sz="0" w:space="0" w:color="auto"/>
                    <w:left w:val="none" w:sz="0" w:space="0" w:color="auto"/>
                    <w:bottom w:val="none" w:sz="0" w:space="0" w:color="auto"/>
                    <w:right w:val="none" w:sz="0" w:space="0" w:color="auto"/>
                  </w:divBdr>
                  <w:divsChild>
                    <w:div w:id="1432123144">
                      <w:marLeft w:val="0"/>
                      <w:marRight w:val="0"/>
                      <w:marTop w:val="0"/>
                      <w:marBottom w:val="0"/>
                      <w:divBdr>
                        <w:top w:val="none" w:sz="0" w:space="0" w:color="auto"/>
                        <w:left w:val="none" w:sz="0" w:space="0" w:color="auto"/>
                        <w:bottom w:val="none" w:sz="0" w:space="0" w:color="auto"/>
                        <w:right w:val="none" w:sz="0" w:space="0" w:color="auto"/>
                      </w:divBdr>
                    </w:div>
                  </w:divsChild>
                </w:div>
                <w:div w:id="2106487597">
                  <w:marLeft w:val="0"/>
                  <w:marRight w:val="0"/>
                  <w:marTop w:val="0"/>
                  <w:marBottom w:val="0"/>
                  <w:divBdr>
                    <w:top w:val="none" w:sz="0" w:space="0" w:color="auto"/>
                    <w:left w:val="none" w:sz="0" w:space="0" w:color="auto"/>
                    <w:bottom w:val="none" w:sz="0" w:space="0" w:color="auto"/>
                    <w:right w:val="none" w:sz="0" w:space="0" w:color="auto"/>
                  </w:divBdr>
                  <w:divsChild>
                    <w:div w:id="2090299466">
                      <w:marLeft w:val="0"/>
                      <w:marRight w:val="0"/>
                      <w:marTop w:val="0"/>
                      <w:marBottom w:val="0"/>
                      <w:divBdr>
                        <w:top w:val="none" w:sz="0" w:space="0" w:color="auto"/>
                        <w:left w:val="none" w:sz="0" w:space="0" w:color="auto"/>
                        <w:bottom w:val="none" w:sz="0" w:space="0" w:color="auto"/>
                        <w:right w:val="none" w:sz="0" w:space="0" w:color="auto"/>
                      </w:divBdr>
                    </w:div>
                  </w:divsChild>
                </w:div>
                <w:div w:id="1089811785">
                  <w:marLeft w:val="0"/>
                  <w:marRight w:val="0"/>
                  <w:marTop w:val="0"/>
                  <w:marBottom w:val="0"/>
                  <w:divBdr>
                    <w:top w:val="none" w:sz="0" w:space="0" w:color="auto"/>
                    <w:left w:val="none" w:sz="0" w:space="0" w:color="auto"/>
                    <w:bottom w:val="none" w:sz="0" w:space="0" w:color="auto"/>
                    <w:right w:val="none" w:sz="0" w:space="0" w:color="auto"/>
                  </w:divBdr>
                  <w:divsChild>
                    <w:div w:id="107211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8800">
          <w:marLeft w:val="0"/>
          <w:marRight w:val="0"/>
          <w:marTop w:val="0"/>
          <w:marBottom w:val="0"/>
          <w:divBdr>
            <w:top w:val="none" w:sz="0" w:space="0" w:color="auto"/>
            <w:left w:val="none" w:sz="0" w:space="0" w:color="auto"/>
            <w:bottom w:val="none" w:sz="0" w:space="0" w:color="auto"/>
            <w:right w:val="none" w:sz="0" w:space="0" w:color="auto"/>
          </w:divBdr>
        </w:div>
        <w:div w:id="1523593887">
          <w:marLeft w:val="0"/>
          <w:marRight w:val="0"/>
          <w:marTop w:val="0"/>
          <w:marBottom w:val="0"/>
          <w:divBdr>
            <w:top w:val="none" w:sz="0" w:space="0" w:color="auto"/>
            <w:left w:val="none" w:sz="0" w:space="0" w:color="auto"/>
            <w:bottom w:val="none" w:sz="0" w:space="0" w:color="auto"/>
            <w:right w:val="none" w:sz="0" w:space="0" w:color="auto"/>
          </w:divBdr>
        </w:div>
        <w:div w:id="32971977">
          <w:marLeft w:val="0"/>
          <w:marRight w:val="0"/>
          <w:marTop w:val="0"/>
          <w:marBottom w:val="0"/>
          <w:divBdr>
            <w:top w:val="none" w:sz="0" w:space="0" w:color="auto"/>
            <w:left w:val="none" w:sz="0" w:space="0" w:color="auto"/>
            <w:bottom w:val="none" w:sz="0" w:space="0" w:color="auto"/>
            <w:right w:val="none" w:sz="0" w:space="0" w:color="auto"/>
          </w:divBdr>
        </w:div>
        <w:div w:id="993265174">
          <w:marLeft w:val="0"/>
          <w:marRight w:val="0"/>
          <w:marTop w:val="0"/>
          <w:marBottom w:val="0"/>
          <w:divBdr>
            <w:top w:val="none" w:sz="0" w:space="0" w:color="auto"/>
            <w:left w:val="none" w:sz="0" w:space="0" w:color="auto"/>
            <w:bottom w:val="none" w:sz="0" w:space="0" w:color="auto"/>
            <w:right w:val="none" w:sz="0" w:space="0" w:color="auto"/>
          </w:divBdr>
        </w:div>
        <w:div w:id="160976346">
          <w:marLeft w:val="0"/>
          <w:marRight w:val="0"/>
          <w:marTop w:val="0"/>
          <w:marBottom w:val="0"/>
          <w:divBdr>
            <w:top w:val="none" w:sz="0" w:space="0" w:color="auto"/>
            <w:left w:val="none" w:sz="0" w:space="0" w:color="auto"/>
            <w:bottom w:val="none" w:sz="0" w:space="0" w:color="auto"/>
            <w:right w:val="none" w:sz="0" w:space="0" w:color="auto"/>
          </w:divBdr>
        </w:div>
        <w:div w:id="704906856">
          <w:marLeft w:val="0"/>
          <w:marRight w:val="0"/>
          <w:marTop w:val="0"/>
          <w:marBottom w:val="0"/>
          <w:divBdr>
            <w:top w:val="none" w:sz="0" w:space="0" w:color="auto"/>
            <w:left w:val="none" w:sz="0" w:space="0" w:color="auto"/>
            <w:bottom w:val="none" w:sz="0" w:space="0" w:color="auto"/>
            <w:right w:val="none" w:sz="0" w:space="0" w:color="auto"/>
          </w:divBdr>
          <w:divsChild>
            <w:div w:id="220750786">
              <w:marLeft w:val="-75"/>
              <w:marRight w:val="0"/>
              <w:marTop w:val="30"/>
              <w:marBottom w:val="30"/>
              <w:divBdr>
                <w:top w:val="none" w:sz="0" w:space="0" w:color="auto"/>
                <w:left w:val="none" w:sz="0" w:space="0" w:color="auto"/>
                <w:bottom w:val="none" w:sz="0" w:space="0" w:color="auto"/>
                <w:right w:val="none" w:sz="0" w:space="0" w:color="auto"/>
              </w:divBdr>
              <w:divsChild>
                <w:div w:id="1200122080">
                  <w:marLeft w:val="0"/>
                  <w:marRight w:val="0"/>
                  <w:marTop w:val="0"/>
                  <w:marBottom w:val="0"/>
                  <w:divBdr>
                    <w:top w:val="none" w:sz="0" w:space="0" w:color="auto"/>
                    <w:left w:val="none" w:sz="0" w:space="0" w:color="auto"/>
                    <w:bottom w:val="none" w:sz="0" w:space="0" w:color="auto"/>
                    <w:right w:val="none" w:sz="0" w:space="0" w:color="auto"/>
                  </w:divBdr>
                  <w:divsChild>
                    <w:div w:id="1395203593">
                      <w:marLeft w:val="0"/>
                      <w:marRight w:val="0"/>
                      <w:marTop w:val="0"/>
                      <w:marBottom w:val="0"/>
                      <w:divBdr>
                        <w:top w:val="none" w:sz="0" w:space="0" w:color="auto"/>
                        <w:left w:val="none" w:sz="0" w:space="0" w:color="auto"/>
                        <w:bottom w:val="none" w:sz="0" w:space="0" w:color="auto"/>
                        <w:right w:val="none" w:sz="0" w:space="0" w:color="auto"/>
                      </w:divBdr>
                    </w:div>
                  </w:divsChild>
                </w:div>
                <w:div w:id="1666203633">
                  <w:marLeft w:val="0"/>
                  <w:marRight w:val="0"/>
                  <w:marTop w:val="0"/>
                  <w:marBottom w:val="0"/>
                  <w:divBdr>
                    <w:top w:val="none" w:sz="0" w:space="0" w:color="auto"/>
                    <w:left w:val="none" w:sz="0" w:space="0" w:color="auto"/>
                    <w:bottom w:val="none" w:sz="0" w:space="0" w:color="auto"/>
                    <w:right w:val="none" w:sz="0" w:space="0" w:color="auto"/>
                  </w:divBdr>
                  <w:divsChild>
                    <w:div w:id="61148934">
                      <w:marLeft w:val="0"/>
                      <w:marRight w:val="0"/>
                      <w:marTop w:val="0"/>
                      <w:marBottom w:val="0"/>
                      <w:divBdr>
                        <w:top w:val="none" w:sz="0" w:space="0" w:color="auto"/>
                        <w:left w:val="none" w:sz="0" w:space="0" w:color="auto"/>
                        <w:bottom w:val="none" w:sz="0" w:space="0" w:color="auto"/>
                        <w:right w:val="none" w:sz="0" w:space="0" w:color="auto"/>
                      </w:divBdr>
                    </w:div>
                  </w:divsChild>
                </w:div>
                <w:div w:id="2125611819">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428955">
          <w:marLeft w:val="0"/>
          <w:marRight w:val="0"/>
          <w:marTop w:val="0"/>
          <w:marBottom w:val="0"/>
          <w:divBdr>
            <w:top w:val="none" w:sz="0" w:space="0" w:color="auto"/>
            <w:left w:val="none" w:sz="0" w:space="0" w:color="auto"/>
            <w:bottom w:val="none" w:sz="0" w:space="0" w:color="auto"/>
            <w:right w:val="none" w:sz="0" w:space="0" w:color="auto"/>
          </w:divBdr>
        </w:div>
        <w:div w:id="462307345">
          <w:marLeft w:val="0"/>
          <w:marRight w:val="0"/>
          <w:marTop w:val="0"/>
          <w:marBottom w:val="0"/>
          <w:divBdr>
            <w:top w:val="none" w:sz="0" w:space="0" w:color="auto"/>
            <w:left w:val="none" w:sz="0" w:space="0" w:color="auto"/>
            <w:bottom w:val="none" w:sz="0" w:space="0" w:color="auto"/>
            <w:right w:val="none" w:sz="0" w:space="0" w:color="auto"/>
          </w:divBdr>
        </w:div>
        <w:div w:id="1774934196">
          <w:marLeft w:val="0"/>
          <w:marRight w:val="0"/>
          <w:marTop w:val="0"/>
          <w:marBottom w:val="0"/>
          <w:divBdr>
            <w:top w:val="none" w:sz="0" w:space="0" w:color="auto"/>
            <w:left w:val="none" w:sz="0" w:space="0" w:color="auto"/>
            <w:bottom w:val="none" w:sz="0" w:space="0" w:color="auto"/>
            <w:right w:val="none" w:sz="0" w:space="0" w:color="auto"/>
          </w:divBdr>
        </w:div>
        <w:div w:id="40518141">
          <w:marLeft w:val="0"/>
          <w:marRight w:val="0"/>
          <w:marTop w:val="0"/>
          <w:marBottom w:val="0"/>
          <w:divBdr>
            <w:top w:val="none" w:sz="0" w:space="0" w:color="auto"/>
            <w:left w:val="none" w:sz="0" w:space="0" w:color="auto"/>
            <w:bottom w:val="none" w:sz="0" w:space="0" w:color="auto"/>
            <w:right w:val="none" w:sz="0" w:space="0" w:color="auto"/>
          </w:divBdr>
        </w:div>
        <w:div w:id="126432369">
          <w:marLeft w:val="0"/>
          <w:marRight w:val="0"/>
          <w:marTop w:val="0"/>
          <w:marBottom w:val="0"/>
          <w:divBdr>
            <w:top w:val="none" w:sz="0" w:space="0" w:color="auto"/>
            <w:left w:val="none" w:sz="0" w:space="0" w:color="auto"/>
            <w:bottom w:val="none" w:sz="0" w:space="0" w:color="auto"/>
            <w:right w:val="none" w:sz="0" w:space="0" w:color="auto"/>
          </w:divBdr>
        </w:div>
        <w:div w:id="1709063584">
          <w:marLeft w:val="0"/>
          <w:marRight w:val="0"/>
          <w:marTop w:val="0"/>
          <w:marBottom w:val="0"/>
          <w:divBdr>
            <w:top w:val="none" w:sz="0" w:space="0" w:color="auto"/>
            <w:left w:val="none" w:sz="0" w:space="0" w:color="auto"/>
            <w:bottom w:val="none" w:sz="0" w:space="0" w:color="auto"/>
            <w:right w:val="none" w:sz="0" w:space="0" w:color="auto"/>
          </w:divBdr>
        </w:div>
        <w:div w:id="92209247">
          <w:marLeft w:val="0"/>
          <w:marRight w:val="0"/>
          <w:marTop w:val="0"/>
          <w:marBottom w:val="0"/>
          <w:divBdr>
            <w:top w:val="none" w:sz="0" w:space="0" w:color="auto"/>
            <w:left w:val="none" w:sz="0" w:space="0" w:color="auto"/>
            <w:bottom w:val="none" w:sz="0" w:space="0" w:color="auto"/>
            <w:right w:val="none" w:sz="0" w:space="0" w:color="auto"/>
          </w:divBdr>
          <w:divsChild>
            <w:div w:id="2002806227">
              <w:marLeft w:val="-75"/>
              <w:marRight w:val="0"/>
              <w:marTop w:val="30"/>
              <w:marBottom w:val="30"/>
              <w:divBdr>
                <w:top w:val="none" w:sz="0" w:space="0" w:color="auto"/>
                <w:left w:val="none" w:sz="0" w:space="0" w:color="auto"/>
                <w:bottom w:val="none" w:sz="0" w:space="0" w:color="auto"/>
                <w:right w:val="none" w:sz="0" w:space="0" w:color="auto"/>
              </w:divBdr>
              <w:divsChild>
                <w:div w:id="688680802">
                  <w:marLeft w:val="0"/>
                  <w:marRight w:val="0"/>
                  <w:marTop w:val="0"/>
                  <w:marBottom w:val="0"/>
                  <w:divBdr>
                    <w:top w:val="none" w:sz="0" w:space="0" w:color="auto"/>
                    <w:left w:val="none" w:sz="0" w:space="0" w:color="auto"/>
                    <w:bottom w:val="none" w:sz="0" w:space="0" w:color="auto"/>
                    <w:right w:val="none" w:sz="0" w:space="0" w:color="auto"/>
                  </w:divBdr>
                  <w:divsChild>
                    <w:div w:id="1277829487">
                      <w:marLeft w:val="0"/>
                      <w:marRight w:val="0"/>
                      <w:marTop w:val="0"/>
                      <w:marBottom w:val="0"/>
                      <w:divBdr>
                        <w:top w:val="none" w:sz="0" w:space="0" w:color="auto"/>
                        <w:left w:val="none" w:sz="0" w:space="0" w:color="auto"/>
                        <w:bottom w:val="none" w:sz="0" w:space="0" w:color="auto"/>
                        <w:right w:val="none" w:sz="0" w:space="0" w:color="auto"/>
                      </w:divBdr>
                    </w:div>
                  </w:divsChild>
                </w:div>
                <w:div w:id="928120866">
                  <w:marLeft w:val="0"/>
                  <w:marRight w:val="0"/>
                  <w:marTop w:val="0"/>
                  <w:marBottom w:val="0"/>
                  <w:divBdr>
                    <w:top w:val="none" w:sz="0" w:space="0" w:color="auto"/>
                    <w:left w:val="none" w:sz="0" w:space="0" w:color="auto"/>
                    <w:bottom w:val="none" w:sz="0" w:space="0" w:color="auto"/>
                    <w:right w:val="none" w:sz="0" w:space="0" w:color="auto"/>
                  </w:divBdr>
                  <w:divsChild>
                    <w:div w:id="773941954">
                      <w:marLeft w:val="0"/>
                      <w:marRight w:val="0"/>
                      <w:marTop w:val="0"/>
                      <w:marBottom w:val="0"/>
                      <w:divBdr>
                        <w:top w:val="none" w:sz="0" w:space="0" w:color="auto"/>
                        <w:left w:val="none" w:sz="0" w:space="0" w:color="auto"/>
                        <w:bottom w:val="none" w:sz="0" w:space="0" w:color="auto"/>
                        <w:right w:val="none" w:sz="0" w:space="0" w:color="auto"/>
                      </w:divBdr>
                    </w:div>
                  </w:divsChild>
                </w:div>
                <w:div w:id="1334530637">
                  <w:marLeft w:val="0"/>
                  <w:marRight w:val="0"/>
                  <w:marTop w:val="0"/>
                  <w:marBottom w:val="0"/>
                  <w:divBdr>
                    <w:top w:val="none" w:sz="0" w:space="0" w:color="auto"/>
                    <w:left w:val="none" w:sz="0" w:space="0" w:color="auto"/>
                    <w:bottom w:val="none" w:sz="0" w:space="0" w:color="auto"/>
                    <w:right w:val="none" w:sz="0" w:space="0" w:color="auto"/>
                  </w:divBdr>
                  <w:divsChild>
                    <w:div w:id="8136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79759">
          <w:marLeft w:val="0"/>
          <w:marRight w:val="0"/>
          <w:marTop w:val="0"/>
          <w:marBottom w:val="0"/>
          <w:divBdr>
            <w:top w:val="none" w:sz="0" w:space="0" w:color="auto"/>
            <w:left w:val="none" w:sz="0" w:space="0" w:color="auto"/>
            <w:bottom w:val="none" w:sz="0" w:space="0" w:color="auto"/>
            <w:right w:val="none" w:sz="0" w:space="0" w:color="auto"/>
          </w:divBdr>
        </w:div>
        <w:div w:id="1080255698">
          <w:marLeft w:val="0"/>
          <w:marRight w:val="0"/>
          <w:marTop w:val="0"/>
          <w:marBottom w:val="0"/>
          <w:divBdr>
            <w:top w:val="none" w:sz="0" w:space="0" w:color="auto"/>
            <w:left w:val="none" w:sz="0" w:space="0" w:color="auto"/>
            <w:bottom w:val="none" w:sz="0" w:space="0" w:color="auto"/>
            <w:right w:val="none" w:sz="0" w:space="0" w:color="auto"/>
          </w:divBdr>
        </w:div>
        <w:div w:id="1627420138">
          <w:marLeft w:val="0"/>
          <w:marRight w:val="0"/>
          <w:marTop w:val="0"/>
          <w:marBottom w:val="0"/>
          <w:divBdr>
            <w:top w:val="none" w:sz="0" w:space="0" w:color="auto"/>
            <w:left w:val="none" w:sz="0" w:space="0" w:color="auto"/>
            <w:bottom w:val="none" w:sz="0" w:space="0" w:color="auto"/>
            <w:right w:val="none" w:sz="0" w:space="0" w:color="auto"/>
          </w:divBdr>
        </w:div>
        <w:div w:id="877398798">
          <w:marLeft w:val="0"/>
          <w:marRight w:val="0"/>
          <w:marTop w:val="0"/>
          <w:marBottom w:val="0"/>
          <w:divBdr>
            <w:top w:val="none" w:sz="0" w:space="0" w:color="auto"/>
            <w:left w:val="none" w:sz="0" w:space="0" w:color="auto"/>
            <w:bottom w:val="none" w:sz="0" w:space="0" w:color="auto"/>
            <w:right w:val="none" w:sz="0" w:space="0" w:color="auto"/>
          </w:divBdr>
        </w:div>
        <w:div w:id="619071263">
          <w:marLeft w:val="0"/>
          <w:marRight w:val="0"/>
          <w:marTop w:val="0"/>
          <w:marBottom w:val="0"/>
          <w:divBdr>
            <w:top w:val="none" w:sz="0" w:space="0" w:color="auto"/>
            <w:left w:val="none" w:sz="0" w:space="0" w:color="auto"/>
            <w:bottom w:val="none" w:sz="0" w:space="0" w:color="auto"/>
            <w:right w:val="none" w:sz="0" w:space="0" w:color="auto"/>
          </w:divBdr>
          <w:divsChild>
            <w:div w:id="1570194387">
              <w:marLeft w:val="-75"/>
              <w:marRight w:val="0"/>
              <w:marTop w:val="30"/>
              <w:marBottom w:val="30"/>
              <w:divBdr>
                <w:top w:val="none" w:sz="0" w:space="0" w:color="auto"/>
                <w:left w:val="none" w:sz="0" w:space="0" w:color="auto"/>
                <w:bottom w:val="none" w:sz="0" w:space="0" w:color="auto"/>
                <w:right w:val="none" w:sz="0" w:space="0" w:color="auto"/>
              </w:divBdr>
              <w:divsChild>
                <w:div w:id="632253509">
                  <w:marLeft w:val="0"/>
                  <w:marRight w:val="0"/>
                  <w:marTop w:val="0"/>
                  <w:marBottom w:val="0"/>
                  <w:divBdr>
                    <w:top w:val="none" w:sz="0" w:space="0" w:color="auto"/>
                    <w:left w:val="none" w:sz="0" w:space="0" w:color="auto"/>
                    <w:bottom w:val="none" w:sz="0" w:space="0" w:color="auto"/>
                    <w:right w:val="none" w:sz="0" w:space="0" w:color="auto"/>
                  </w:divBdr>
                  <w:divsChild>
                    <w:div w:id="312032067">
                      <w:marLeft w:val="0"/>
                      <w:marRight w:val="0"/>
                      <w:marTop w:val="0"/>
                      <w:marBottom w:val="0"/>
                      <w:divBdr>
                        <w:top w:val="none" w:sz="0" w:space="0" w:color="auto"/>
                        <w:left w:val="none" w:sz="0" w:space="0" w:color="auto"/>
                        <w:bottom w:val="none" w:sz="0" w:space="0" w:color="auto"/>
                        <w:right w:val="none" w:sz="0" w:space="0" w:color="auto"/>
                      </w:divBdr>
                    </w:div>
                  </w:divsChild>
                </w:div>
                <w:div w:id="759761929">
                  <w:marLeft w:val="0"/>
                  <w:marRight w:val="0"/>
                  <w:marTop w:val="0"/>
                  <w:marBottom w:val="0"/>
                  <w:divBdr>
                    <w:top w:val="none" w:sz="0" w:space="0" w:color="auto"/>
                    <w:left w:val="none" w:sz="0" w:space="0" w:color="auto"/>
                    <w:bottom w:val="none" w:sz="0" w:space="0" w:color="auto"/>
                    <w:right w:val="none" w:sz="0" w:space="0" w:color="auto"/>
                  </w:divBdr>
                  <w:divsChild>
                    <w:div w:id="1267884560">
                      <w:marLeft w:val="0"/>
                      <w:marRight w:val="0"/>
                      <w:marTop w:val="0"/>
                      <w:marBottom w:val="0"/>
                      <w:divBdr>
                        <w:top w:val="none" w:sz="0" w:space="0" w:color="auto"/>
                        <w:left w:val="none" w:sz="0" w:space="0" w:color="auto"/>
                        <w:bottom w:val="none" w:sz="0" w:space="0" w:color="auto"/>
                        <w:right w:val="none" w:sz="0" w:space="0" w:color="auto"/>
                      </w:divBdr>
                    </w:div>
                  </w:divsChild>
                </w:div>
                <w:div w:id="1994673843">
                  <w:marLeft w:val="0"/>
                  <w:marRight w:val="0"/>
                  <w:marTop w:val="0"/>
                  <w:marBottom w:val="0"/>
                  <w:divBdr>
                    <w:top w:val="none" w:sz="0" w:space="0" w:color="auto"/>
                    <w:left w:val="none" w:sz="0" w:space="0" w:color="auto"/>
                    <w:bottom w:val="none" w:sz="0" w:space="0" w:color="auto"/>
                    <w:right w:val="none" w:sz="0" w:space="0" w:color="auto"/>
                  </w:divBdr>
                  <w:divsChild>
                    <w:div w:id="81240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5932">
          <w:marLeft w:val="0"/>
          <w:marRight w:val="0"/>
          <w:marTop w:val="0"/>
          <w:marBottom w:val="0"/>
          <w:divBdr>
            <w:top w:val="none" w:sz="0" w:space="0" w:color="auto"/>
            <w:left w:val="none" w:sz="0" w:space="0" w:color="auto"/>
            <w:bottom w:val="none" w:sz="0" w:space="0" w:color="auto"/>
            <w:right w:val="none" w:sz="0" w:space="0" w:color="auto"/>
          </w:divBdr>
        </w:div>
        <w:div w:id="930047170">
          <w:marLeft w:val="0"/>
          <w:marRight w:val="0"/>
          <w:marTop w:val="0"/>
          <w:marBottom w:val="0"/>
          <w:divBdr>
            <w:top w:val="none" w:sz="0" w:space="0" w:color="auto"/>
            <w:left w:val="none" w:sz="0" w:space="0" w:color="auto"/>
            <w:bottom w:val="none" w:sz="0" w:space="0" w:color="auto"/>
            <w:right w:val="none" w:sz="0" w:space="0" w:color="auto"/>
          </w:divBdr>
        </w:div>
        <w:div w:id="202598426">
          <w:marLeft w:val="0"/>
          <w:marRight w:val="0"/>
          <w:marTop w:val="0"/>
          <w:marBottom w:val="0"/>
          <w:divBdr>
            <w:top w:val="none" w:sz="0" w:space="0" w:color="auto"/>
            <w:left w:val="none" w:sz="0" w:space="0" w:color="auto"/>
            <w:bottom w:val="none" w:sz="0" w:space="0" w:color="auto"/>
            <w:right w:val="none" w:sz="0" w:space="0" w:color="auto"/>
          </w:divBdr>
        </w:div>
        <w:div w:id="7947781">
          <w:marLeft w:val="0"/>
          <w:marRight w:val="0"/>
          <w:marTop w:val="0"/>
          <w:marBottom w:val="0"/>
          <w:divBdr>
            <w:top w:val="none" w:sz="0" w:space="0" w:color="auto"/>
            <w:left w:val="none" w:sz="0" w:space="0" w:color="auto"/>
            <w:bottom w:val="none" w:sz="0" w:space="0" w:color="auto"/>
            <w:right w:val="none" w:sz="0" w:space="0" w:color="auto"/>
          </w:divBdr>
          <w:divsChild>
            <w:div w:id="1303653539">
              <w:marLeft w:val="-75"/>
              <w:marRight w:val="0"/>
              <w:marTop w:val="30"/>
              <w:marBottom w:val="30"/>
              <w:divBdr>
                <w:top w:val="none" w:sz="0" w:space="0" w:color="auto"/>
                <w:left w:val="none" w:sz="0" w:space="0" w:color="auto"/>
                <w:bottom w:val="none" w:sz="0" w:space="0" w:color="auto"/>
                <w:right w:val="none" w:sz="0" w:space="0" w:color="auto"/>
              </w:divBdr>
              <w:divsChild>
                <w:div w:id="17852726">
                  <w:marLeft w:val="0"/>
                  <w:marRight w:val="0"/>
                  <w:marTop w:val="0"/>
                  <w:marBottom w:val="0"/>
                  <w:divBdr>
                    <w:top w:val="none" w:sz="0" w:space="0" w:color="auto"/>
                    <w:left w:val="none" w:sz="0" w:space="0" w:color="auto"/>
                    <w:bottom w:val="none" w:sz="0" w:space="0" w:color="auto"/>
                    <w:right w:val="none" w:sz="0" w:space="0" w:color="auto"/>
                  </w:divBdr>
                  <w:divsChild>
                    <w:div w:id="1353994289">
                      <w:marLeft w:val="0"/>
                      <w:marRight w:val="0"/>
                      <w:marTop w:val="0"/>
                      <w:marBottom w:val="0"/>
                      <w:divBdr>
                        <w:top w:val="none" w:sz="0" w:space="0" w:color="auto"/>
                        <w:left w:val="none" w:sz="0" w:space="0" w:color="auto"/>
                        <w:bottom w:val="none" w:sz="0" w:space="0" w:color="auto"/>
                        <w:right w:val="none" w:sz="0" w:space="0" w:color="auto"/>
                      </w:divBdr>
                    </w:div>
                  </w:divsChild>
                </w:div>
                <w:div w:id="1269653936">
                  <w:marLeft w:val="0"/>
                  <w:marRight w:val="0"/>
                  <w:marTop w:val="0"/>
                  <w:marBottom w:val="0"/>
                  <w:divBdr>
                    <w:top w:val="none" w:sz="0" w:space="0" w:color="auto"/>
                    <w:left w:val="none" w:sz="0" w:space="0" w:color="auto"/>
                    <w:bottom w:val="none" w:sz="0" w:space="0" w:color="auto"/>
                    <w:right w:val="none" w:sz="0" w:space="0" w:color="auto"/>
                  </w:divBdr>
                  <w:divsChild>
                    <w:div w:id="1459953932">
                      <w:marLeft w:val="0"/>
                      <w:marRight w:val="0"/>
                      <w:marTop w:val="0"/>
                      <w:marBottom w:val="0"/>
                      <w:divBdr>
                        <w:top w:val="none" w:sz="0" w:space="0" w:color="auto"/>
                        <w:left w:val="none" w:sz="0" w:space="0" w:color="auto"/>
                        <w:bottom w:val="none" w:sz="0" w:space="0" w:color="auto"/>
                        <w:right w:val="none" w:sz="0" w:space="0" w:color="auto"/>
                      </w:divBdr>
                    </w:div>
                  </w:divsChild>
                </w:div>
                <w:div w:id="1414886772">
                  <w:marLeft w:val="0"/>
                  <w:marRight w:val="0"/>
                  <w:marTop w:val="0"/>
                  <w:marBottom w:val="0"/>
                  <w:divBdr>
                    <w:top w:val="none" w:sz="0" w:space="0" w:color="auto"/>
                    <w:left w:val="none" w:sz="0" w:space="0" w:color="auto"/>
                    <w:bottom w:val="none" w:sz="0" w:space="0" w:color="auto"/>
                    <w:right w:val="none" w:sz="0" w:space="0" w:color="auto"/>
                  </w:divBdr>
                  <w:divsChild>
                    <w:div w:id="136394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57172">
          <w:marLeft w:val="0"/>
          <w:marRight w:val="0"/>
          <w:marTop w:val="0"/>
          <w:marBottom w:val="0"/>
          <w:divBdr>
            <w:top w:val="none" w:sz="0" w:space="0" w:color="auto"/>
            <w:left w:val="none" w:sz="0" w:space="0" w:color="auto"/>
            <w:bottom w:val="none" w:sz="0" w:space="0" w:color="auto"/>
            <w:right w:val="none" w:sz="0" w:space="0" w:color="auto"/>
          </w:divBdr>
        </w:div>
        <w:div w:id="1092624362">
          <w:marLeft w:val="0"/>
          <w:marRight w:val="0"/>
          <w:marTop w:val="0"/>
          <w:marBottom w:val="0"/>
          <w:divBdr>
            <w:top w:val="none" w:sz="0" w:space="0" w:color="auto"/>
            <w:left w:val="none" w:sz="0" w:space="0" w:color="auto"/>
            <w:bottom w:val="none" w:sz="0" w:space="0" w:color="auto"/>
            <w:right w:val="none" w:sz="0" w:space="0" w:color="auto"/>
          </w:divBdr>
        </w:div>
        <w:div w:id="1712996402">
          <w:marLeft w:val="0"/>
          <w:marRight w:val="0"/>
          <w:marTop w:val="0"/>
          <w:marBottom w:val="0"/>
          <w:divBdr>
            <w:top w:val="none" w:sz="0" w:space="0" w:color="auto"/>
            <w:left w:val="none" w:sz="0" w:space="0" w:color="auto"/>
            <w:bottom w:val="none" w:sz="0" w:space="0" w:color="auto"/>
            <w:right w:val="none" w:sz="0" w:space="0" w:color="auto"/>
          </w:divBdr>
        </w:div>
        <w:div w:id="1943490606">
          <w:marLeft w:val="0"/>
          <w:marRight w:val="0"/>
          <w:marTop w:val="0"/>
          <w:marBottom w:val="0"/>
          <w:divBdr>
            <w:top w:val="none" w:sz="0" w:space="0" w:color="auto"/>
            <w:left w:val="none" w:sz="0" w:space="0" w:color="auto"/>
            <w:bottom w:val="none" w:sz="0" w:space="0" w:color="auto"/>
            <w:right w:val="none" w:sz="0" w:space="0" w:color="auto"/>
          </w:divBdr>
          <w:divsChild>
            <w:div w:id="358042986">
              <w:marLeft w:val="-75"/>
              <w:marRight w:val="0"/>
              <w:marTop w:val="30"/>
              <w:marBottom w:val="30"/>
              <w:divBdr>
                <w:top w:val="none" w:sz="0" w:space="0" w:color="auto"/>
                <w:left w:val="none" w:sz="0" w:space="0" w:color="auto"/>
                <w:bottom w:val="none" w:sz="0" w:space="0" w:color="auto"/>
                <w:right w:val="none" w:sz="0" w:space="0" w:color="auto"/>
              </w:divBdr>
              <w:divsChild>
                <w:div w:id="428814821">
                  <w:marLeft w:val="0"/>
                  <w:marRight w:val="0"/>
                  <w:marTop w:val="0"/>
                  <w:marBottom w:val="0"/>
                  <w:divBdr>
                    <w:top w:val="none" w:sz="0" w:space="0" w:color="auto"/>
                    <w:left w:val="none" w:sz="0" w:space="0" w:color="auto"/>
                    <w:bottom w:val="none" w:sz="0" w:space="0" w:color="auto"/>
                    <w:right w:val="none" w:sz="0" w:space="0" w:color="auto"/>
                  </w:divBdr>
                  <w:divsChild>
                    <w:div w:id="1631285070">
                      <w:marLeft w:val="0"/>
                      <w:marRight w:val="0"/>
                      <w:marTop w:val="0"/>
                      <w:marBottom w:val="0"/>
                      <w:divBdr>
                        <w:top w:val="none" w:sz="0" w:space="0" w:color="auto"/>
                        <w:left w:val="none" w:sz="0" w:space="0" w:color="auto"/>
                        <w:bottom w:val="none" w:sz="0" w:space="0" w:color="auto"/>
                        <w:right w:val="none" w:sz="0" w:space="0" w:color="auto"/>
                      </w:divBdr>
                    </w:div>
                  </w:divsChild>
                </w:div>
                <w:div w:id="1667125834">
                  <w:marLeft w:val="0"/>
                  <w:marRight w:val="0"/>
                  <w:marTop w:val="0"/>
                  <w:marBottom w:val="0"/>
                  <w:divBdr>
                    <w:top w:val="none" w:sz="0" w:space="0" w:color="auto"/>
                    <w:left w:val="none" w:sz="0" w:space="0" w:color="auto"/>
                    <w:bottom w:val="none" w:sz="0" w:space="0" w:color="auto"/>
                    <w:right w:val="none" w:sz="0" w:space="0" w:color="auto"/>
                  </w:divBdr>
                  <w:divsChild>
                    <w:div w:id="750278461">
                      <w:marLeft w:val="0"/>
                      <w:marRight w:val="0"/>
                      <w:marTop w:val="0"/>
                      <w:marBottom w:val="0"/>
                      <w:divBdr>
                        <w:top w:val="none" w:sz="0" w:space="0" w:color="auto"/>
                        <w:left w:val="none" w:sz="0" w:space="0" w:color="auto"/>
                        <w:bottom w:val="none" w:sz="0" w:space="0" w:color="auto"/>
                        <w:right w:val="none" w:sz="0" w:space="0" w:color="auto"/>
                      </w:divBdr>
                    </w:div>
                  </w:divsChild>
                </w:div>
                <w:div w:id="1309629519">
                  <w:marLeft w:val="0"/>
                  <w:marRight w:val="0"/>
                  <w:marTop w:val="0"/>
                  <w:marBottom w:val="0"/>
                  <w:divBdr>
                    <w:top w:val="none" w:sz="0" w:space="0" w:color="auto"/>
                    <w:left w:val="none" w:sz="0" w:space="0" w:color="auto"/>
                    <w:bottom w:val="none" w:sz="0" w:space="0" w:color="auto"/>
                    <w:right w:val="none" w:sz="0" w:space="0" w:color="auto"/>
                  </w:divBdr>
                  <w:divsChild>
                    <w:div w:id="19898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594132">
          <w:marLeft w:val="0"/>
          <w:marRight w:val="0"/>
          <w:marTop w:val="0"/>
          <w:marBottom w:val="0"/>
          <w:divBdr>
            <w:top w:val="none" w:sz="0" w:space="0" w:color="auto"/>
            <w:left w:val="none" w:sz="0" w:space="0" w:color="auto"/>
            <w:bottom w:val="none" w:sz="0" w:space="0" w:color="auto"/>
            <w:right w:val="none" w:sz="0" w:space="0" w:color="auto"/>
          </w:divBdr>
        </w:div>
        <w:div w:id="1946228757">
          <w:marLeft w:val="0"/>
          <w:marRight w:val="0"/>
          <w:marTop w:val="0"/>
          <w:marBottom w:val="0"/>
          <w:divBdr>
            <w:top w:val="none" w:sz="0" w:space="0" w:color="auto"/>
            <w:left w:val="none" w:sz="0" w:space="0" w:color="auto"/>
            <w:bottom w:val="none" w:sz="0" w:space="0" w:color="auto"/>
            <w:right w:val="none" w:sz="0" w:space="0" w:color="auto"/>
          </w:divBdr>
        </w:div>
        <w:div w:id="1918664419">
          <w:marLeft w:val="0"/>
          <w:marRight w:val="0"/>
          <w:marTop w:val="0"/>
          <w:marBottom w:val="0"/>
          <w:divBdr>
            <w:top w:val="none" w:sz="0" w:space="0" w:color="auto"/>
            <w:left w:val="none" w:sz="0" w:space="0" w:color="auto"/>
            <w:bottom w:val="none" w:sz="0" w:space="0" w:color="auto"/>
            <w:right w:val="none" w:sz="0" w:space="0" w:color="auto"/>
          </w:divBdr>
        </w:div>
        <w:div w:id="115104469">
          <w:marLeft w:val="0"/>
          <w:marRight w:val="0"/>
          <w:marTop w:val="0"/>
          <w:marBottom w:val="0"/>
          <w:divBdr>
            <w:top w:val="none" w:sz="0" w:space="0" w:color="auto"/>
            <w:left w:val="none" w:sz="0" w:space="0" w:color="auto"/>
            <w:bottom w:val="none" w:sz="0" w:space="0" w:color="auto"/>
            <w:right w:val="none" w:sz="0" w:space="0" w:color="auto"/>
          </w:divBdr>
          <w:divsChild>
            <w:div w:id="468133290">
              <w:marLeft w:val="-75"/>
              <w:marRight w:val="0"/>
              <w:marTop w:val="30"/>
              <w:marBottom w:val="30"/>
              <w:divBdr>
                <w:top w:val="none" w:sz="0" w:space="0" w:color="auto"/>
                <w:left w:val="none" w:sz="0" w:space="0" w:color="auto"/>
                <w:bottom w:val="none" w:sz="0" w:space="0" w:color="auto"/>
                <w:right w:val="none" w:sz="0" w:space="0" w:color="auto"/>
              </w:divBdr>
              <w:divsChild>
                <w:div w:id="615598032">
                  <w:marLeft w:val="0"/>
                  <w:marRight w:val="0"/>
                  <w:marTop w:val="0"/>
                  <w:marBottom w:val="0"/>
                  <w:divBdr>
                    <w:top w:val="none" w:sz="0" w:space="0" w:color="auto"/>
                    <w:left w:val="none" w:sz="0" w:space="0" w:color="auto"/>
                    <w:bottom w:val="none" w:sz="0" w:space="0" w:color="auto"/>
                    <w:right w:val="none" w:sz="0" w:space="0" w:color="auto"/>
                  </w:divBdr>
                  <w:divsChild>
                    <w:div w:id="99494749">
                      <w:marLeft w:val="0"/>
                      <w:marRight w:val="0"/>
                      <w:marTop w:val="0"/>
                      <w:marBottom w:val="0"/>
                      <w:divBdr>
                        <w:top w:val="none" w:sz="0" w:space="0" w:color="auto"/>
                        <w:left w:val="none" w:sz="0" w:space="0" w:color="auto"/>
                        <w:bottom w:val="none" w:sz="0" w:space="0" w:color="auto"/>
                        <w:right w:val="none" w:sz="0" w:space="0" w:color="auto"/>
                      </w:divBdr>
                    </w:div>
                  </w:divsChild>
                </w:div>
                <w:div w:id="1204292518">
                  <w:marLeft w:val="0"/>
                  <w:marRight w:val="0"/>
                  <w:marTop w:val="0"/>
                  <w:marBottom w:val="0"/>
                  <w:divBdr>
                    <w:top w:val="none" w:sz="0" w:space="0" w:color="auto"/>
                    <w:left w:val="none" w:sz="0" w:space="0" w:color="auto"/>
                    <w:bottom w:val="none" w:sz="0" w:space="0" w:color="auto"/>
                    <w:right w:val="none" w:sz="0" w:space="0" w:color="auto"/>
                  </w:divBdr>
                  <w:divsChild>
                    <w:div w:id="645008570">
                      <w:marLeft w:val="0"/>
                      <w:marRight w:val="0"/>
                      <w:marTop w:val="0"/>
                      <w:marBottom w:val="0"/>
                      <w:divBdr>
                        <w:top w:val="none" w:sz="0" w:space="0" w:color="auto"/>
                        <w:left w:val="none" w:sz="0" w:space="0" w:color="auto"/>
                        <w:bottom w:val="none" w:sz="0" w:space="0" w:color="auto"/>
                        <w:right w:val="none" w:sz="0" w:space="0" w:color="auto"/>
                      </w:divBdr>
                    </w:div>
                  </w:divsChild>
                </w:div>
                <w:div w:id="999119753">
                  <w:marLeft w:val="0"/>
                  <w:marRight w:val="0"/>
                  <w:marTop w:val="0"/>
                  <w:marBottom w:val="0"/>
                  <w:divBdr>
                    <w:top w:val="none" w:sz="0" w:space="0" w:color="auto"/>
                    <w:left w:val="none" w:sz="0" w:space="0" w:color="auto"/>
                    <w:bottom w:val="none" w:sz="0" w:space="0" w:color="auto"/>
                    <w:right w:val="none" w:sz="0" w:space="0" w:color="auto"/>
                  </w:divBdr>
                  <w:divsChild>
                    <w:div w:id="190606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45525">
          <w:marLeft w:val="0"/>
          <w:marRight w:val="0"/>
          <w:marTop w:val="0"/>
          <w:marBottom w:val="0"/>
          <w:divBdr>
            <w:top w:val="none" w:sz="0" w:space="0" w:color="auto"/>
            <w:left w:val="none" w:sz="0" w:space="0" w:color="auto"/>
            <w:bottom w:val="none" w:sz="0" w:space="0" w:color="auto"/>
            <w:right w:val="none" w:sz="0" w:space="0" w:color="auto"/>
          </w:divBdr>
        </w:div>
        <w:div w:id="1218669499">
          <w:marLeft w:val="0"/>
          <w:marRight w:val="0"/>
          <w:marTop w:val="0"/>
          <w:marBottom w:val="0"/>
          <w:divBdr>
            <w:top w:val="none" w:sz="0" w:space="0" w:color="auto"/>
            <w:left w:val="none" w:sz="0" w:space="0" w:color="auto"/>
            <w:bottom w:val="none" w:sz="0" w:space="0" w:color="auto"/>
            <w:right w:val="none" w:sz="0" w:space="0" w:color="auto"/>
          </w:divBdr>
        </w:div>
        <w:div w:id="32460539">
          <w:marLeft w:val="0"/>
          <w:marRight w:val="0"/>
          <w:marTop w:val="0"/>
          <w:marBottom w:val="0"/>
          <w:divBdr>
            <w:top w:val="none" w:sz="0" w:space="0" w:color="auto"/>
            <w:left w:val="none" w:sz="0" w:space="0" w:color="auto"/>
            <w:bottom w:val="none" w:sz="0" w:space="0" w:color="auto"/>
            <w:right w:val="none" w:sz="0" w:space="0" w:color="auto"/>
          </w:divBdr>
        </w:div>
        <w:div w:id="1362363458">
          <w:marLeft w:val="0"/>
          <w:marRight w:val="0"/>
          <w:marTop w:val="0"/>
          <w:marBottom w:val="0"/>
          <w:divBdr>
            <w:top w:val="none" w:sz="0" w:space="0" w:color="auto"/>
            <w:left w:val="none" w:sz="0" w:space="0" w:color="auto"/>
            <w:bottom w:val="none" w:sz="0" w:space="0" w:color="auto"/>
            <w:right w:val="none" w:sz="0" w:space="0" w:color="auto"/>
          </w:divBdr>
          <w:divsChild>
            <w:div w:id="1151871501">
              <w:marLeft w:val="-75"/>
              <w:marRight w:val="0"/>
              <w:marTop w:val="30"/>
              <w:marBottom w:val="30"/>
              <w:divBdr>
                <w:top w:val="none" w:sz="0" w:space="0" w:color="auto"/>
                <w:left w:val="none" w:sz="0" w:space="0" w:color="auto"/>
                <w:bottom w:val="none" w:sz="0" w:space="0" w:color="auto"/>
                <w:right w:val="none" w:sz="0" w:space="0" w:color="auto"/>
              </w:divBdr>
              <w:divsChild>
                <w:div w:id="1674142747">
                  <w:marLeft w:val="0"/>
                  <w:marRight w:val="0"/>
                  <w:marTop w:val="0"/>
                  <w:marBottom w:val="0"/>
                  <w:divBdr>
                    <w:top w:val="none" w:sz="0" w:space="0" w:color="auto"/>
                    <w:left w:val="none" w:sz="0" w:space="0" w:color="auto"/>
                    <w:bottom w:val="none" w:sz="0" w:space="0" w:color="auto"/>
                    <w:right w:val="none" w:sz="0" w:space="0" w:color="auto"/>
                  </w:divBdr>
                  <w:divsChild>
                    <w:div w:id="251665252">
                      <w:marLeft w:val="0"/>
                      <w:marRight w:val="0"/>
                      <w:marTop w:val="0"/>
                      <w:marBottom w:val="0"/>
                      <w:divBdr>
                        <w:top w:val="none" w:sz="0" w:space="0" w:color="auto"/>
                        <w:left w:val="none" w:sz="0" w:space="0" w:color="auto"/>
                        <w:bottom w:val="none" w:sz="0" w:space="0" w:color="auto"/>
                        <w:right w:val="none" w:sz="0" w:space="0" w:color="auto"/>
                      </w:divBdr>
                    </w:div>
                  </w:divsChild>
                </w:div>
                <w:div w:id="1119445722">
                  <w:marLeft w:val="0"/>
                  <w:marRight w:val="0"/>
                  <w:marTop w:val="0"/>
                  <w:marBottom w:val="0"/>
                  <w:divBdr>
                    <w:top w:val="none" w:sz="0" w:space="0" w:color="auto"/>
                    <w:left w:val="none" w:sz="0" w:space="0" w:color="auto"/>
                    <w:bottom w:val="none" w:sz="0" w:space="0" w:color="auto"/>
                    <w:right w:val="none" w:sz="0" w:space="0" w:color="auto"/>
                  </w:divBdr>
                  <w:divsChild>
                    <w:div w:id="156770705">
                      <w:marLeft w:val="0"/>
                      <w:marRight w:val="0"/>
                      <w:marTop w:val="0"/>
                      <w:marBottom w:val="0"/>
                      <w:divBdr>
                        <w:top w:val="none" w:sz="0" w:space="0" w:color="auto"/>
                        <w:left w:val="none" w:sz="0" w:space="0" w:color="auto"/>
                        <w:bottom w:val="none" w:sz="0" w:space="0" w:color="auto"/>
                        <w:right w:val="none" w:sz="0" w:space="0" w:color="auto"/>
                      </w:divBdr>
                    </w:div>
                  </w:divsChild>
                </w:div>
                <w:div w:id="783378205">
                  <w:marLeft w:val="0"/>
                  <w:marRight w:val="0"/>
                  <w:marTop w:val="0"/>
                  <w:marBottom w:val="0"/>
                  <w:divBdr>
                    <w:top w:val="none" w:sz="0" w:space="0" w:color="auto"/>
                    <w:left w:val="none" w:sz="0" w:space="0" w:color="auto"/>
                    <w:bottom w:val="none" w:sz="0" w:space="0" w:color="auto"/>
                    <w:right w:val="none" w:sz="0" w:space="0" w:color="auto"/>
                  </w:divBdr>
                  <w:divsChild>
                    <w:div w:id="19938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273423">
          <w:marLeft w:val="0"/>
          <w:marRight w:val="0"/>
          <w:marTop w:val="0"/>
          <w:marBottom w:val="0"/>
          <w:divBdr>
            <w:top w:val="none" w:sz="0" w:space="0" w:color="auto"/>
            <w:left w:val="none" w:sz="0" w:space="0" w:color="auto"/>
            <w:bottom w:val="none" w:sz="0" w:space="0" w:color="auto"/>
            <w:right w:val="none" w:sz="0" w:space="0" w:color="auto"/>
          </w:divBdr>
        </w:div>
        <w:div w:id="268587401">
          <w:marLeft w:val="0"/>
          <w:marRight w:val="0"/>
          <w:marTop w:val="0"/>
          <w:marBottom w:val="0"/>
          <w:divBdr>
            <w:top w:val="none" w:sz="0" w:space="0" w:color="auto"/>
            <w:left w:val="none" w:sz="0" w:space="0" w:color="auto"/>
            <w:bottom w:val="none" w:sz="0" w:space="0" w:color="auto"/>
            <w:right w:val="none" w:sz="0" w:space="0" w:color="auto"/>
          </w:divBdr>
        </w:div>
      </w:divsChild>
    </w:div>
    <w:div w:id="984431296">
      <w:bodyDiv w:val="1"/>
      <w:marLeft w:val="0"/>
      <w:marRight w:val="0"/>
      <w:marTop w:val="0"/>
      <w:marBottom w:val="0"/>
      <w:divBdr>
        <w:top w:val="none" w:sz="0" w:space="0" w:color="auto"/>
        <w:left w:val="none" w:sz="0" w:space="0" w:color="auto"/>
        <w:bottom w:val="none" w:sz="0" w:space="0" w:color="auto"/>
        <w:right w:val="none" w:sz="0" w:space="0" w:color="auto"/>
      </w:divBdr>
      <w:divsChild>
        <w:div w:id="1161701533">
          <w:marLeft w:val="288"/>
          <w:marRight w:val="0"/>
          <w:marTop w:val="0"/>
          <w:marBottom w:val="0"/>
          <w:divBdr>
            <w:top w:val="none" w:sz="0" w:space="0" w:color="auto"/>
            <w:left w:val="none" w:sz="0" w:space="0" w:color="auto"/>
            <w:bottom w:val="none" w:sz="0" w:space="0" w:color="auto"/>
            <w:right w:val="none" w:sz="0" w:space="0" w:color="auto"/>
          </w:divBdr>
        </w:div>
        <w:div w:id="2146266053">
          <w:marLeft w:val="288"/>
          <w:marRight w:val="0"/>
          <w:marTop w:val="0"/>
          <w:marBottom w:val="0"/>
          <w:divBdr>
            <w:top w:val="none" w:sz="0" w:space="0" w:color="auto"/>
            <w:left w:val="none" w:sz="0" w:space="0" w:color="auto"/>
            <w:bottom w:val="none" w:sz="0" w:space="0" w:color="auto"/>
            <w:right w:val="none" w:sz="0" w:space="0" w:color="auto"/>
          </w:divBdr>
        </w:div>
        <w:div w:id="1027753270">
          <w:marLeft w:val="288"/>
          <w:marRight w:val="0"/>
          <w:marTop w:val="0"/>
          <w:marBottom w:val="0"/>
          <w:divBdr>
            <w:top w:val="none" w:sz="0" w:space="0" w:color="auto"/>
            <w:left w:val="none" w:sz="0" w:space="0" w:color="auto"/>
            <w:bottom w:val="none" w:sz="0" w:space="0" w:color="auto"/>
            <w:right w:val="none" w:sz="0" w:space="0" w:color="auto"/>
          </w:divBdr>
        </w:div>
      </w:divsChild>
    </w:div>
    <w:div w:id="1022366231">
      <w:bodyDiv w:val="1"/>
      <w:marLeft w:val="0"/>
      <w:marRight w:val="0"/>
      <w:marTop w:val="0"/>
      <w:marBottom w:val="0"/>
      <w:divBdr>
        <w:top w:val="none" w:sz="0" w:space="0" w:color="auto"/>
        <w:left w:val="none" w:sz="0" w:space="0" w:color="auto"/>
        <w:bottom w:val="none" w:sz="0" w:space="0" w:color="auto"/>
        <w:right w:val="none" w:sz="0" w:space="0" w:color="auto"/>
      </w:divBdr>
    </w:div>
    <w:div w:id="1243678293">
      <w:bodyDiv w:val="1"/>
      <w:marLeft w:val="0"/>
      <w:marRight w:val="0"/>
      <w:marTop w:val="0"/>
      <w:marBottom w:val="0"/>
      <w:divBdr>
        <w:top w:val="none" w:sz="0" w:space="0" w:color="auto"/>
        <w:left w:val="none" w:sz="0" w:space="0" w:color="auto"/>
        <w:bottom w:val="none" w:sz="0" w:space="0" w:color="auto"/>
        <w:right w:val="none" w:sz="0" w:space="0" w:color="auto"/>
      </w:divBdr>
      <w:divsChild>
        <w:div w:id="1891918294">
          <w:marLeft w:val="0"/>
          <w:marRight w:val="0"/>
          <w:marTop w:val="0"/>
          <w:marBottom w:val="0"/>
          <w:divBdr>
            <w:top w:val="none" w:sz="0" w:space="0" w:color="auto"/>
            <w:left w:val="none" w:sz="0" w:space="0" w:color="auto"/>
            <w:bottom w:val="none" w:sz="0" w:space="0" w:color="auto"/>
            <w:right w:val="none" w:sz="0" w:space="0" w:color="auto"/>
          </w:divBdr>
          <w:divsChild>
            <w:div w:id="336421214">
              <w:marLeft w:val="0"/>
              <w:marRight w:val="0"/>
              <w:marTop w:val="0"/>
              <w:marBottom w:val="0"/>
              <w:divBdr>
                <w:top w:val="none" w:sz="0" w:space="0" w:color="auto"/>
                <w:left w:val="none" w:sz="0" w:space="0" w:color="auto"/>
                <w:bottom w:val="none" w:sz="0" w:space="0" w:color="auto"/>
                <w:right w:val="none" w:sz="0" w:space="0" w:color="auto"/>
              </w:divBdr>
            </w:div>
          </w:divsChild>
        </w:div>
        <w:div w:id="340013390">
          <w:marLeft w:val="0"/>
          <w:marRight w:val="0"/>
          <w:marTop w:val="0"/>
          <w:marBottom w:val="0"/>
          <w:divBdr>
            <w:top w:val="none" w:sz="0" w:space="0" w:color="auto"/>
            <w:left w:val="none" w:sz="0" w:space="0" w:color="auto"/>
            <w:bottom w:val="none" w:sz="0" w:space="0" w:color="auto"/>
            <w:right w:val="none" w:sz="0" w:space="0" w:color="auto"/>
          </w:divBdr>
          <w:divsChild>
            <w:div w:id="2021469528">
              <w:marLeft w:val="0"/>
              <w:marRight w:val="0"/>
              <w:marTop w:val="0"/>
              <w:marBottom w:val="0"/>
              <w:divBdr>
                <w:top w:val="none" w:sz="0" w:space="0" w:color="auto"/>
                <w:left w:val="none" w:sz="0" w:space="0" w:color="auto"/>
                <w:bottom w:val="none" w:sz="0" w:space="0" w:color="auto"/>
                <w:right w:val="none" w:sz="0" w:space="0" w:color="auto"/>
              </w:divBdr>
            </w:div>
          </w:divsChild>
        </w:div>
        <w:div w:id="625769701">
          <w:marLeft w:val="0"/>
          <w:marRight w:val="0"/>
          <w:marTop w:val="0"/>
          <w:marBottom w:val="0"/>
          <w:divBdr>
            <w:top w:val="none" w:sz="0" w:space="0" w:color="auto"/>
            <w:left w:val="none" w:sz="0" w:space="0" w:color="auto"/>
            <w:bottom w:val="none" w:sz="0" w:space="0" w:color="auto"/>
            <w:right w:val="none" w:sz="0" w:space="0" w:color="auto"/>
          </w:divBdr>
          <w:divsChild>
            <w:div w:id="114720608">
              <w:marLeft w:val="0"/>
              <w:marRight w:val="0"/>
              <w:marTop w:val="0"/>
              <w:marBottom w:val="0"/>
              <w:divBdr>
                <w:top w:val="none" w:sz="0" w:space="0" w:color="auto"/>
                <w:left w:val="none" w:sz="0" w:space="0" w:color="auto"/>
                <w:bottom w:val="none" w:sz="0" w:space="0" w:color="auto"/>
                <w:right w:val="none" w:sz="0" w:space="0" w:color="auto"/>
              </w:divBdr>
            </w:div>
          </w:divsChild>
        </w:div>
        <w:div w:id="76682500">
          <w:marLeft w:val="0"/>
          <w:marRight w:val="0"/>
          <w:marTop w:val="0"/>
          <w:marBottom w:val="0"/>
          <w:divBdr>
            <w:top w:val="none" w:sz="0" w:space="0" w:color="auto"/>
            <w:left w:val="none" w:sz="0" w:space="0" w:color="auto"/>
            <w:bottom w:val="none" w:sz="0" w:space="0" w:color="auto"/>
            <w:right w:val="none" w:sz="0" w:space="0" w:color="auto"/>
          </w:divBdr>
          <w:divsChild>
            <w:div w:id="274599637">
              <w:marLeft w:val="0"/>
              <w:marRight w:val="0"/>
              <w:marTop w:val="0"/>
              <w:marBottom w:val="0"/>
              <w:divBdr>
                <w:top w:val="none" w:sz="0" w:space="0" w:color="auto"/>
                <w:left w:val="none" w:sz="0" w:space="0" w:color="auto"/>
                <w:bottom w:val="none" w:sz="0" w:space="0" w:color="auto"/>
                <w:right w:val="none" w:sz="0" w:space="0" w:color="auto"/>
              </w:divBdr>
            </w:div>
          </w:divsChild>
        </w:div>
        <w:div w:id="1603026817">
          <w:marLeft w:val="0"/>
          <w:marRight w:val="0"/>
          <w:marTop w:val="0"/>
          <w:marBottom w:val="0"/>
          <w:divBdr>
            <w:top w:val="none" w:sz="0" w:space="0" w:color="auto"/>
            <w:left w:val="none" w:sz="0" w:space="0" w:color="auto"/>
            <w:bottom w:val="none" w:sz="0" w:space="0" w:color="auto"/>
            <w:right w:val="none" w:sz="0" w:space="0" w:color="auto"/>
          </w:divBdr>
          <w:divsChild>
            <w:div w:id="1406076117">
              <w:marLeft w:val="0"/>
              <w:marRight w:val="0"/>
              <w:marTop w:val="0"/>
              <w:marBottom w:val="0"/>
              <w:divBdr>
                <w:top w:val="none" w:sz="0" w:space="0" w:color="auto"/>
                <w:left w:val="none" w:sz="0" w:space="0" w:color="auto"/>
                <w:bottom w:val="none" w:sz="0" w:space="0" w:color="auto"/>
                <w:right w:val="none" w:sz="0" w:space="0" w:color="auto"/>
              </w:divBdr>
            </w:div>
          </w:divsChild>
        </w:div>
        <w:div w:id="338314657">
          <w:marLeft w:val="0"/>
          <w:marRight w:val="0"/>
          <w:marTop w:val="0"/>
          <w:marBottom w:val="0"/>
          <w:divBdr>
            <w:top w:val="none" w:sz="0" w:space="0" w:color="auto"/>
            <w:left w:val="none" w:sz="0" w:space="0" w:color="auto"/>
            <w:bottom w:val="none" w:sz="0" w:space="0" w:color="auto"/>
            <w:right w:val="none" w:sz="0" w:space="0" w:color="auto"/>
          </w:divBdr>
          <w:divsChild>
            <w:div w:id="1584877614">
              <w:marLeft w:val="0"/>
              <w:marRight w:val="0"/>
              <w:marTop w:val="0"/>
              <w:marBottom w:val="0"/>
              <w:divBdr>
                <w:top w:val="none" w:sz="0" w:space="0" w:color="auto"/>
                <w:left w:val="none" w:sz="0" w:space="0" w:color="auto"/>
                <w:bottom w:val="none" w:sz="0" w:space="0" w:color="auto"/>
                <w:right w:val="none" w:sz="0" w:space="0" w:color="auto"/>
              </w:divBdr>
            </w:div>
          </w:divsChild>
        </w:div>
        <w:div w:id="1120414022">
          <w:marLeft w:val="0"/>
          <w:marRight w:val="0"/>
          <w:marTop w:val="0"/>
          <w:marBottom w:val="0"/>
          <w:divBdr>
            <w:top w:val="none" w:sz="0" w:space="0" w:color="auto"/>
            <w:left w:val="none" w:sz="0" w:space="0" w:color="auto"/>
            <w:bottom w:val="none" w:sz="0" w:space="0" w:color="auto"/>
            <w:right w:val="none" w:sz="0" w:space="0" w:color="auto"/>
          </w:divBdr>
          <w:divsChild>
            <w:div w:id="1163085180">
              <w:marLeft w:val="0"/>
              <w:marRight w:val="0"/>
              <w:marTop w:val="0"/>
              <w:marBottom w:val="0"/>
              <w:divBdr>
                <w:top w:val="none" w:sz="0" w:space="0" w:color="auto"/>
                <w:left w:val="none" w:sz="0" w:space="0" w:color="auto"/>
                <w:bottom w:val="none" w:sz="0" w:space="0" w:color="auto"/>
                <w:right w:val="none" w:sz="0" w:space="0" w:color="auto"/>
              </w:divBdr>
            </w:div>
          </w:divsChild>
        </w:div>
        <w:div w:id="1442259190">
          <w:marLeft w:val="0"/>
          <w:marRight w:val="0"/>
          <w:marTop w:val="0"/>
          <w:marBottom w:val="0"/>
          <w:divBdr>
            <w:top w:val="none" w:sz="0" w:space="0" w:color="auto"/>
            <w:left w:val="none" w:sz="0" w:space="0" w:color="auto"/>
            <w:bottom w:val="none" w:sz="0" w:space="0" w:color="auto"/>
            <w:right w:val="none" w:sz="0" w:space="0" w:color="auto"/>
          </w:divBdr>
          <w:divsChild>
            <w:div w:id="1843662207">
              <w:marLeft w:val="0"/>
              <w:marRight w:val="0"/>
              <w:marTop w:val="0"/>
              <w:marBottom w:val="0"/>
              <w:divBdr>
                <w:top w:val="none" w:sz="0" w:space="0" w:color="auto"/>
                <w:left w:val="none" w:sz="0" w:space="0" w:color="auto"/>
                <w:bottom w:val="none" w:sz="0" w:space="0" w:color="auto"/>
                <w:right w:val="none" w:sz="0" w:space="0" w:color="auto"/>
              </w:divBdr>
            </w:div>
          </w:divsChild>
        </w:div>
        <w:div w:id="407726737">
          <w:marLeft w:val="0"/>
          <w:marRight w:val="0"/>
          <w:marTop w:val="0"/>
          <w:marBottom w:val="0"/>
          <w:divBdr>
            <w:top w:val="none" w:sz="0" w:space="0" w:color="auto"/>
            <w:left w:val="none" w:sz="0" w:space="0" w:color="auto"/>
            <w:bottom w:val="none" w:sz="0" w:space="0" w:color="auto"/>
            <w:right w:val="none" w:sz="0" w:space="0" w:color="auto"/>
          </w:divBdr>
          <w:divsChild>
            <w:div w:id="493689982">
              <w:marLeft w:val="0"/>
              <w:marRight w:val="0"/>
              <w:marTop w:val="0"/>
              <w:marBottom w:val="0"/>
              <w:divBdr>
                <w:top w:val="none" w:sz="0" w:space="0" w:color="auto"/>
                <w:left w:val="none" w:sz="0" w:space="0" w:color="auto"/>
                <w:bottom w:val="none" w:sz="0" w:space="0" w:color="auto"/>
                <w:right w:val="none" w:sz="0" w:space="0" w:color="auto"/>
              </w:divBdr>
            </w:div>
          </w:divsChild>
        </w:div>
        <w:div w:id="1530531917">
          <w:marLeft w:val="0"/>
          <w:marRight w:val="0"/>
          <w:marTop w:val="0"/>
          <w:marBottom w:val="0"/>
          <w:divBdr>
            <w:top w:val="none" w:sz="0" w:space="0" w:color="auto"/>
            <w:left w:val="none" w:sz="0" w:space="0" w:color="auto"/>
            <w:bottom w:val="none" w:sz="0" w:space="0" w:color="auto"/>
            <w:right w:val="none" w:sz="0" w:space="0" w:color="auto"/>
          </w:divBdr>
          <w:divsChild>
            <w:div w:id="1448429268">
              <w:marLeft w:val="0"/>
              <w:marRight w:val="0"/>
              <w:marTop w:val="0"/>
              <w:marBottom w:val="0"/>
              <w:divBdr>
                <w:top w:val="none" w:sz="0" w:space="0" w:color="auto"/>
                <w:left w:val="none" w:sz="0" w:space="0" w:color="auto"/>
                <w:bottom w:val="none" w:sz="0" w:space="0" w:color="auto"/>
                <w:right w:val="none" w:sz="0" w:space="0" w:color="auto"/>
              </w:divBdr>
            </w:div>
          </w:divsChild>
        </w:div>
        <w:div w:id="1535775247">
          <w:marLeft w:val="0"/>
          <w:marRight w:val="0"/>
          <w:marTop w:val="0"/>
          <w:marBottom w:val="0"/>
          <w:divBdr>
            <w:top w:val="none" w:sz="0" w:space="0" w:color="auto"/>
            <w:left w:val="none" w:sz="0" w:space="0" w:color="auto"/>
            <w:bottom w:val="none" w:sz="0" w:space="0" w:color="auto"/>
            <w:right w:val="none" w:sz="0" w:space="0" w:color="auto"/>
          </w:divBdr>
          <w:divsChild>
            <w:div w:id="1861623983">
              <w:marLeft w:val="0"/>
              <w:marRight w:val="0"/>
              <w:marTop w:val="0"/>
              <w:marBottom w:val="0"/>
              <w:divBdr>
                <w:top w:val="none" w:sz="0" w:space="0" w:color="auto"/>
                <w:left w:val="none" w:sz="0" w:space="0" w:color="auto"/>
                <w:bottom w:val="none" w:sz="0" w:space="0" w:color="auto"/>
                <w:right w:val="none" w:sz="0" w:space="0" w:color="auto"/>
              </w:divBdr>
            </w:div>
          </w:divsChild>
        </w:div>
        <w:div w:id="1326591746">
          <w:marLeft w:val="0"/>
          <w:marRight w:val="0"/>
          <w:marTop w:val="0"/>
          <w:marBottom w:val="0"/>
          <w:divBdr>
            <w:top w:val="none" w:sz="0" w:space="0" w:color="auto"/>
            <w:left w:val="none" w:sz="0" w:space="0" w:color="auto"/>
            <w:bottom w:val="none" w:sz="0" w:space="0" w:color="auto"/>
            <w:right w:val="none" w:sz="0" w:space="0" w:color="auto"/>
          </w:divBdr>
          <w:divsChild>
            <w:div w:id="1268389067">
              <w:marLeft w:val="0"/>
              <w:marRight w:val="0"/>
              <w:marTop w:val="0"/>
              <w:marBottom w:val="0"/>
              <w:divBdr>
                <w:top w:val="none" w:sz="0" w:space="0" w:color="auto"/>
                <w:left w:val="none" w:sz="0" w:space="0" w:color="auto"/>
                <w:bottom w:val="none" w:sz="0" w:space="0" w:color="auto"/>
                <w:right w:val="none" w:sz="0" w:space="0" w:color="auto"/>
              </w:divBdr>
            </w:div>
          </w:divsChild>
        </w:div>
        <w:div w:id="1624387058">
          <w:marLeft w:val="0"/>
          <w:marRight w:val="0"/>
          <w:marTop w:val="0"/>
          <w:marBottom w:val="0"/>
          <w:divBdr>
            <w:top w:val="none" w:sz="0" w:space="0" w:color="auto"/>
            <w:left w:val="none" w:sz="0" w:space="0" w:color="auto"/>
            <w:bottom w:val="none" w:sz="0" w:space="0" w:color="auto"/>
            <w:right w:val="none" w:sz="0" w:space="0" w:color="auto"/>
          </w:divBdr>
          <w:divsChild>
            <w:div w:id="1921863855">
              <w:marLeft w:val="0"/>
              <w:marRight w:val="0"/>
              <w:marTop w:val="0"/>
              <w:marBottom w:val="0"/>
              <w:divBdr>
                <w:top w:val="none" w:sz="0" w:space="0" w:color="auto"/>
                <w:left w:val="none" w:sz="0" w:space="0" w:color="auto"/>
                <w:bottom w:val="none" w:sz="0" w:space="0" w:color="auto"/>
                <w:right w:val="none" w:sz="0" w:space="0" w:color="auto"/>
              </w:divBdr>
            </w:div>
          </w:divsChild>
        </w:div>
        <w:div w:id="2109351843">
          <w:marLeft w:val="0"/>
          <w:marRight w:val="0"/>
          <w:marTop w:val="0"/>
          <w:marBottom w:val="0"/>
          <w:divBdr>
            <w:top w:val="none" w:sz="0" w:space="0" w:color="auto"/>
            <w:left w:val="none" w:sz="0" w:space="0" w:color="auto"/>
            <w:bottom w:val="none" w:sz="0" w:space="0" w:color="auto"/>
            <w:right w:val="none" w:sz="0" w:space="0" w:color="auto"/>
          </w:divBdr>
          <w:divsChild>
            <w:div w:id="1000427409">
              <w:marLeft w:val="0"/>
              <w:marRight w:val="0"/>
              <w:marTop w:val="0"/>
              <w:marBottom w:val="0"/>
              <w:divBdr>
                <w:top w:val="none" w:sz="0" w:space="0" w:color="auto"/>
                <w:left w:val="none" w:sz="0" w:space="0" w:color="auto"/>
                <w:bottom w:val="none" w:sz="0" w:space="0" w:color="auto"/>
                <w:right w:val="none" w:sz="0" w:space="0" w:color="auto"/>
              </w:divBdr>
            </w:div>
          </w:divsChild>
        </w:div>
        <w:div w:id="1963264582">
          <w:marLeft w:val="0"/>
          <w:marRight w:val="0"/>
          <w:marTop w:val="0"/>
          <w:marBottom w:val="0"/>
          <w:divBdr>
            <w:top w:val="none" w:sz="0" w:space="0" w:color="auto"/>
            <w:left w:val="none" w:sz="0" w:space="0" w:color="auto"/>
            <w:bottom w:val="none" w:sz="0" w:space="0" w:color="auto"/>
            <w:right w:val="none" w:sz="0" w:space="0" w:color="auto"/>
          </w:divBdr>
          <w:divsChild>
            <w:div w:id="509757822">
              <w:marLeft w:val="0"/>
              <w:marRight w:val="0"/>
              <w:marTop w:val="0"/>
              <w:marBottom w:val="0"/>
              <w:divBdr>
                <w:top w:val="none" w:sz="0" w:space="0" w:color="auto"/>
                <w:left w:val="none" w:sz="0" w:space="0" w:color="auto"/>
                <w:bottom w:val="none" w:sz="0" w:space="0" w:color="auto"/>
                <w:right w:val="none" w:sz="0" w:space="0" w:color="auto"/>
              </w:divBdr>
            </w:div>
          </w:divsChild>
        </w:div>
        <w:div w:id="1560749605">
          <w:marLeft w:val="0"/>
          <w:marRight w:val="0"/>
          <w:marTop w:val="0"/>
          <w:marBottom w:val="0"/>
          <w:divBdr>
            <w:top w:val="none" w:sz="0" w:space="0" w:color="auto"/>
            <w:left w:val="none" w:sz="0" w:space="0" w:color="auto"/>
            <w:bottom w:val="none" w:sz="0" w:space="0" w:color="auto"/>
            <w:right w:val="none" w:sz="0" w:space="0" w:color="auto"/>
          </w:divBdr>
          <w:divsChild>
            <w:div w:id="3940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395">
      <w:bodyDiv w:val="1"/>
      <w:marLeft w:val="0"/>
      <w:marRight w:val="0"/>
      <w:marTop w:val="0"/>
      <w:marBottom w:val="0"/>
      <w:divBdr>
        <w:top w:val="none" w:sz="0" w:space="0" w:color="auto"/>
        <w:left w:val="none" w:sz="0" w:space="0" w:color="auto"/>
        <w:bottom w:val="none" w:sz="0" w:space="0" w:color="auto"/>
        <w:right w:val="none" w:sz="0" w:space="0" w:color="auto"/>
      </w:divBdr>
    </w:div>
    <w:div w:id="1396079392">
      <w:bodyDiv w:val="1"/>
      <w:marLeft w:val="0"/>
      <w:marRight w:val="0"/>
      <w:marTop w:val="0"/>
      <w:marBottom w:val="0"/>
      <w:divBdr>
        <w:top w:val="none" w:sz="0" w:space="0" w:color="auto"/>
        <w:left w:val="none" w:sz="0" w:space="0" w:color="auto"/>
        <w:bottom w:val="none" w:sz="0" w:space="0" w:color="auto"/>
        <w:right w:val="none" w:sz="0" w:space="0" w:color="auto"/>
      </w:divBdr>
    </w:div>
    <w:div w:id="1414663752">
      <w:bodyDiv w:val="1"/>
      <w:marLeft w:val="0"/>
      <w:marRight w:val="0"/>
      <w:marTop w:val="0"/>
      <w:marBottom w:val="0"/>
      <w:divBdr>
        <w:top w:val="none" w:sz="0" w:space="0" w:color="auto"/>
        <w:left w:val="none" w:sz="0" w:space="0" w:color="auto"/>
        <w:bottom w:val="none" w:sz="0" w:space="0" w:color="auto"/>
        <w:right w:val="none" w:sz="0" w:space="0" w:color="auto"/>
      </w:divBdr>
    </w:div>
    <w:div w:id="1480264392">
      <w:bodyDiv w:val="1"/>
      <w:marLeft w:val="0"/>
      <w:marRight w:val="0"/>
      <w:marTop w:val="0"/>
      <w:marBottom w:val="0"/>
      <w:divBdr>
        <w:top w:val="none" w:sz="0" w:space="0" w:color="auto"/>
        <w:left w:val="none" w:sz="0" w:space="0" w:color="auto"/>
        <w:bottom w:val="none" w:sz="0" w:space="0" w:color="auto"/>
        <w:right w:val="none" w:sz="0" w:space="0" w:color="auto"/>
      </w:divBdr>
      <w:divsChild>
        <w:div w:id="263536584">
          <w:marLeft w:val="0"/>
          <w:marRight w:val="0"/>
          <w:marTop w:val="0"/>
          <w:marBottom w:val="0"/>
          <w:divBdr>
            <w:top w:val="single" w:sz="2" w:space="0" w:color="auto"/>
            <w:left w:val="single" w:sz="48" w:space="0" w:color="auto"/>
            <w:bottom w:val="single" w:sz="2" w:space="0" w:color="auto"/>
            <w:right w:val="single" w:sz="48" w:space="0" w:color="auto"/>
          </w:divBdr>
          <w:divsChild>
            <w:div w:id="1591692921">
              <w:marLeft w:val="0"/>
              <w:marRight w:val="0"/>
              <w:marTop w:val="0"/>
              <w:marBottom w:val="0"/>
              <w:divBdr>
                <w:top w:val="none" w:sz="0" w:space="0" w:color="auto"/>
                <w:left w:val="none" w:sz="0" w:space="0" w:color="auto"/>
                <w:bottom w:val="none" w:sz="0" w:space="0" w:color="auto"/>
                <w:right w:val="none" w:sz="0" w:space="0" w:color="auto"/>
              </w:divBdr>
              <w:divsChild>
                <w:div w:id="1717511857">
                  <w:marLeft w:val="0"/>
                  <w:marRight w:val="0"/>
                  <w:marTop w:val="0"/>
                  <w:marBottom w:val="0"/>
                  <w:divBdr>
                    <w:top w:val="none" w:sz="0" w:space="0" w:color="auto"/>
                    <w:left w:val="none" w:sz="0" w:space="0" w:color="auto"/>
                    <w:bottom w:val="none" w:sz="0" w:space="0" w:color="auto"/>
                    <w:right w:val="none" w:sz="0" w:space="0" w:color="auto"/>
                  </w:divBdr>
                  <w:divsChild>
                    <w:div w:id="7119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3792">
          <w:marLeft w:val="0"/>
          <w:marRight w:val="0"/>
          <w:marTop w:val="0"/>
          <w:marBottom w:val="0"/>
          <w:divBdr>
            <w:top w:val="single" w:sz="2" w:space="0" w:color="auto"/>
            <w:left w:val="single" w:sz="48" w:space="0" w:color="auto"/>
            <w:bottom w:val="single" w:sz="2" w:space="0" w:color="auto"/>
            <w:right w:val="single" w:sz="48" w:space="0" w:color="auto"/>
          </w:divBdr>
          <w:divsChild>
            <w:div w:id="1924026962">
              <w:marLeft w:val="0"/>
              <w:marRight w:val="1509"/>
              <w:marTop w:val="0"/>
              <w:marBottom w:val="0"/>
              <w:divBdr>
                <w:top w:val="none" w:sz="0" w:space="0" w:color="auto"/>
                <w:left w:val="none" w:sz="0" w:space="0" w:color="auto"/>
                <w:bottom w:val="none" w:sz="0" w:space="0" w:color="auto"/>
                <w:right w:val="none" w:sz="0" w:space="0" w:color="auto"/>
              </w:divBdr>
            </w:div>
            <w:div w:id="1653605917">
              <w:marLeft w:val="0"/>
              <w:marRight w:val="0"/>
              <w:marTop w:val="0"/>
              <w:marBottom w:val="0"/>
              <w:divBdr>
                <w:top w:val="none" w:sz="0" w:space="0" w:color="auto"/>
                <w:left w:val="none" w:sz="0" w:space="0" w:color="auto"/>
                <w:bottom w:val="none" w:sz="0" w:space="0" w:color="auto"/>
                <w:right w:val="none" w:sz="0" w:space="0" w:color="auto"/>
              </w:divBdr>
              <w:divsChild>
                <w:div w:id="220219359">
                  <w:marLeft w:val="0"/>
                  <w:marRight w:val="0"/>
                  <w:marTop w:val="0"/>
                  <w:marBottom w:val="0"/>
                  <w:divBdr>
                    <w:top w:val="none" w:sz="0" w:space="0" w:color="auto"/>
                    <w:left w:val="none" w:sz="0" w:space="0" w:color="auto"/>
                    <w:bottom w:val="none" w:sz="0" w:space="0" w:color="auto"/>
                    <w:right w:val="none" w:sz="0" w:space="0" w:color="auto"/>
                  </w:divBdr>
                  <w:divsChild>
                    <w:div w:id="70664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2408">
      <w:bodyDiv w:val="1"/>
      <w:marLeft w:val="0"/>
      <w:marRight w:val="0"/>
      <w:marTop w:val="0"/>
      <w:marBottom w:val="0"/>
      <w:divBdr>
        <w:top w:val="none" w:sz="0" w:space="0" w:color="auto"/>
        <w:left w:val="none" w:sz="0" w:space="0" w:color="auto"/>
        <w:bottom w:val="none" w:sz="0" w:space="0" w:color="auto"/>
        <w:right w:val="none" w:sz="0" w:space="0" w:color="auto"/>
      </w:divBdr>
    </w:div>
    <w:div w:id="1621063115">
      <w:bodyDiv w:val="1"/>
      <w:marLeft w:val="0"/>
      <w:marRight w:val="0"/>
      <w:marTop w:val="0"/>
      <w:marBottom w:val="0"/>
      <w:divBdr>
        <w:top w:val="none" w:sz="0" w:space="0" w:color="auto"/>
        <w:left w:val="none" w:sz="0" w:space="0" w:color="auto"/>
        <w:bottom w:val="none" w:sz="0" w:space="0" w:color="auto"/>
        <w:right w:val="none" w:sz="0" w:space="0" w:color="auto"/>
      </w:divBdr>
    </w:div>
    <w:div w:id="1647397082">
      <w:bodyDiv w:val="1"/>
      <w:marLeft w:val="0"/>
      <w:marRight w:val="0"/>
      <w:marTop w:val="0"/>
      <w:marBottom w:val="0"/>
      <w:divBdr>
        <w:top w:val="none" w:sz="0" w:space="0" w:color="auto"/>
        <w:left w:val="none" w:sz="0" w:space="0" w:color="auto"/>
        <w:bottom w:val="none" w:sz="0" w:space="0" w:color="auto"/>
        <w:right w:val="none" w:sz="0" w:space="0" w:color="auto"/>
      </w:divBdr>
    </w:div>
    <w:div w:id="1721244278">
      <w:bodyDiv w:val="1"/>
      <w:marLeft w:val="0"/>
      <w:marRight w:val="0"/>
      <w:marTop w:val="0"/>
      <w:marBottom w:val="0"/>
      <w:divBdr>
        <w:top w:val="none" w:sz="0" w:space="0" w:color="auto"/>
        <w:left w:val="none" w:sz="0" w:space="0" w:color="auto"/>
        <w:bottom w:val="none" w:sz="0" w:space="0" w:color="auto"/>
        <w:right w:val="none" w:sz="0" w:space="0" w:color="auto"/>
      </w:divBdr>
    </w:div>
    <w:div w:id="1748185903">
      <w:bodyDiv w:val="1"/>
      <w:marLeft w:val="0"/>
      <w:marRight w:val="0"/>
      <w:marTop w:val="0"/>
      <w:marBottom w:val="0"/>
      <w:divBdr>
        <w:top w:val="none" w:sz="0" w:space="0" w:color="auto"/>
        <w:left w:val="none" w:sz="0" w:space="0" w:color="auto"/>
        <w:bottom w:val="none" w:sz="0" w:space="0" w:color="auto"/>
        <w:right w:val="none" w:sz="0" w:space="0" w:color="auto"/>
      </w:divBdr>
    </w:div>
    <w:div w:id="1844584748">
      <w:bodyDiv w:val="1"/>
      <w:marLeft w:val="0"/>
      <w:marRight w:val="0"/>
      <w:marTop w:val="0"/>
      <w:marBottom w:val="0"/>
      <w:divBdr>
        <w:top w:val="none" w:sz="0" w:space="0" w:color="auto"/>
        <w:left w:val="none" w:sz="0" w:space="0" w:color="auto"/>
        <w:bottom w:val="none" w:sz="0" w:space="0" w:color="auto"/>
        <w:right w:val="none" w:sz="0" w:space="0" w:color="auto"/>
      </w:divBdr>
    </w:div>
    <w:div w:id="1891649144">
      <w:bodyDiv w:val="1"/>
      <w:marLeft w:val="0"/>
      <w:marRight w:val="0"/>
      <w:marTop w:val="0"/>
      <w:marBottom w:val="0"/>
      <w:divBdr>
        <w:top w:val="none" w:sz="0" w:space="0" w:color="auto"/>
        <w:left w:val="none" w:sz="0" w:space="0" w:color="auto"/>
        <w:bottom w:val="none" w:sz="0" w:space="0" w:color="auto"/>
        <w:right w:val="none" w:sz="0" w:space="0" w:color="auto"/>
      </w:divBdr>
    </w:div>
    <w:div w:id="1984190042">
      <w:bodyDiv w:val="1"/>
      <w:marLeft w:val="0"/>
      <w:marRight w:val="0"/>
      <w:marTop w:val="0"/>
      <w:marBottom w:val="0"/>
      <w:divBdr>
        <w:top w:val="none" w:sz="0" w:space="0" w:color="auto"/>
        <w:left w:val="none" w:sz="0" w:space="0" w:color="auto"/>
        <w:bottom w:val="none" w:sz="0" w:space="0" w:color="auto"/>
        <w:right w:val="none" w:sz="0" w:space="0" w:color="auto"/>
      </w:divBdr>
    </w:div>
    <w:div w:id="1990279746">
      <w:bodyDiv w:val="1"/>
      <w:marLeft w:val="0"/>
      <w:marRight w:val="0"/>
      <w:marTop w:val="0"/>
      <w:marBottom w:val="0"/>
      <w:divBdr>
        <w:top w:val="none" w:sz="0" w:space="0" w:color="auto"/>
        <w:left w:val="none" w:sz="0" w:space="0" w:color="auto"/>
        <w:bottom w:val="none" w:sz="0" w:space="0" w:color="auto"/>
        <w:right w:val="none" w:sz="0" w:space="0" w:color="auto"/>
      </w:divBdr>
    </w:div>
    <w:div w:id="2053652895">
      <w:bodyDiv w:val="1"/>
      <w:marLeft w:val="0"/>
      <w:marRight w:val="0"/>
      <w:marTop w:val="0"/>
      <w:marBottom w:val="0"/>
      <w:divBdr>
        <w:top w:val="none" w:sz="0" w:space="0" w:color="auto"/>
        <w:left w:val="none" w:sz="0" w:space="0" w:color="auto"/>
        <w:bottom w:val="none" w:sz="0" w:space="0" w:color="auto"/>
        <w:right w:val="none" w:sz="0" w:space="0" w:color="auto"/>
      </w:divBdr>
      <w:divsChild>
        <w:div w:id="661354087">
          <w:marLeft w:val="274"/>
          <w:marRight w:val="0"/>
          <w:marTop w:val="0"/>
          <w:marBottom w:val="0"/>
          <w:divBdr>
            <w:top w:val="none" w:sz="0" w:space="0" w:color="auto"/>
            <w:left w:val="none" w:sz="0" w:space="0" w:color="auto"/>
            <w:bottom w:val="none" w:sz="0" w:space="0" w:color="auto"/>
            <w:right w:val="none" w:sz="0" w:space="0" w:color="auto"/>
          </w:divBdr>
        </w:div>
        <w:div w:id="66922663">
          <w:marLeft w:val="274"/>
          <w:marRight w:val="0"/>
          <w:marTop w:val="0"/>
          <w:marBottom w:val="0"/>
          <w:divBdr>
            <w:top w:val="none" w:sz="0" w:space="0" w:color="auto"/>
            <w:left w:val="none" w:sz="0" w:space="0" w:color="auto"/>
            <w:bottom w:val="none" w:sz="0" w:space="0" w:color="auto"/>
            <w:right w:val="none" w:sz="0" w:space="0" w:color="auto"/>
          </w:divBdr>
        </w:div>
        <w:div w:id="1015571789">
          <w:marLeft w:val="274"/>
          <w:marRight w:val="0"/>
          <w:marTop w:val="0"/>
          <w:marBottom w:val="0"/>
          <w:divBdr>
            <w:top w:val="none" w:sz="0" w:space="0" w:color="auto"/>
            <w:left w:val="none" w:sz="0" w:space="0" w:color="auto"/>
            <w:bottom w:val="none" w:sz="0" w:space="0" w:color="auto"/>
            <w:right w:val="none" w:sz="0" w:space="0" w:color="auto"/>
          </w:divBdr>
        </w:div>
        <w:div w:id="103002965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A901B9D1454996B587F14D80C5F4C1"/>
        <w:category>
          <w:name w:val="General"/>
          <w:gallery w:val="placeholder"/>
        </w:category>
        <w:types>
          <w:type w:val="bbPlcHdr"/>
        </w:types>
        <w:behaviors>
          <w:behavior w:val="content"/>
        </w:behaviors>
        <w:guid w:val="{FDE9C2D5-F7DF-43CA-9A6D-BE24168B4083}"/>
      </w:docPartPr>
      <w:docPartBody>
        <w:p w:rsidR="003C6A2A" w:rsidRDefault="003C6A2A">
          <w:pPr>
            <w:pStyle w:val="5EA901B9D1454996B587F14D80C5F4C1"/>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A2A"/>
    <w:rsid w:val="0007429B"/>
    <w:rsid w:val="000A328B"/>
    <w:rsid w:val="0012178D"/>
    <w:rsid w:val="0013576B"/>
    <w:rsid w:val="00242936"/>
    <w:rsid w:val="002C3A64"/>
    <w:rsid w:val="00324521"/>
    <w:rsid w:val="00342AE4"/>
    <w:rsid w:val="003C6A2A"/>
    <w:rsid w:val="00482E63"/>
    <w:rsid w:val="004F4381"/>
    <w:rsid w:val="005E439D"/>
    <w:rsid w:val="00751F29"/>
    <w:rsid w:val="00784410"/>
    <w:rsid w:val="007D7E0C"/>
    <w:rsid w:val="007F0961"/>
    <w:rsid w:val="008041C9"/>
    <w:rsid w:val="00856D59"/>
    <w:rsid w:val="00894331"/>
    <w:rsid w:val="009A54EE"/>
    <w:rsid w:val="009A5893"/>
    <w:rsid w:val="00A928AC"/>
    <w:rsid w:val="00BD452E"/>
    <w:rsid w:val="00BE1BA8"/>
    <w:rsid w:val="00C0354B"/>
    <w:rsid w:val="00C20C88"/>
    <w:rsid w:val="00CA4A4E"/>
    <w:rsid w:val="00CF194D"/>
    <w:rsid w:val="00D1056E"/>
    <w:rsid w:val="00D277B0"/>
    <w:rsid w:val="00D54581"/>
    <w:rsid w:val="00EB0CBF"/>
    <w:rsid w:val="00EB20EF"/>
    <w:rsid w:val="00F2717A"/>
    <w:rsid w:val="00F64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5EA901B9D1454996B587F14D80C5F4C1">
    <w:name w:val="5EA901B9D1454996B587F14D80C5F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f971eb63eba6a79a9977bcdb87d9e66f">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e46d0f44aa1ab2c1cbfa2db90ff31000"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Properties xmlns="http://schemas.microsoft.com/sharepoint/v3" xsi:nil="true"/>
    <TaxCatchAll xmlns="9a850200-69e9-4cbf-856a-af89fd78bbdb" xsi:nil="true"/>
    <lcf76f155ced4ddcb4097134ff3c332f xmlns="106dea03-101e-4105-9de0-02de10ea63d4">
      <Terms xmlns="http://schemas.microsoft.com/office/infopath/2007/PartnerControls"/>
    </lcf76f155ced4ddcb4097134ff3c332f>
    <_ip_UnifiedCompliancePolicyUIAction xmlns="http://schemas.microsoft.com/sharepoint/v3" xsi:nil="true"/>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9F776EC9-2E78-4B39-BAD2-6F2CA8BACC66}">
  <ds:schemaRefs>
    <ds:schemaRef ds:uri="http://schemas.microsoft.com/sharepoint/v3/contenttype/forms"/>
  </ds:schemaRefs>
</ds:datastoreItem>
</file>

<file path=customXml/itemProps3.xml><?xml version="1.0" encoding="utf-8"?>
<ds:datastoreItem xmlns:ds="http://schemas.openxmlformats.org/officeDocument/2006/customXml" ds:itemID="{3290F1DA-A2C2-4905-8C8E-26518CF8E253}"/>
</file>

<file path=customXml/itemProps4.xml><?xml version="1.0" encoding="utf-8"?>
<ds:datastoreItem xmlns:ds="http://schemas.openxmlformats.org/officeDocument/2006/customXml" ds:itemID="{E3256318-EFDF-4223-9971-284B59EDF287}">
  <ds:schemaRefs>
    <ds:schemaRef ds:uri="http://schemas.microsoft.com/office/2006/metadata/properties"/>
    <ds:schemaRef ds:uri="http://schemas.microsoft.com/office/infopath/2007/PartnerControls"/>
    <ds:schemaRef ds:uri="3df05c99-492f-45c1-9071-9b56d96d89db"/>
    <ds:schemaRef ds:uri="10b0d213-b738-4948-94e0-b6dd1680aa2f"/>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27</Pages>
  <Words>5991</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Adedolapo Olaifa</dc:creator>
  <cp:keywords/>
  <dc:description/>
  <cp:lastModifiedBy>RILEY, Alex (NHS ENGLAND - T1510)</cp:lastModifiedBy>
  <cp:revision>263</cp:revision>
  <cp:lastPrinted>2024-03-06T15:50:00Z</cp:lastPrinted>
  <dcterms:created xsi:type="dcterms:W3CDTF">2024-03-01T10:08:00Z</dcterms:created>
  <dcterms:modified xsi:type="dcterms:W3CDTF">2024-06-21T14:52:00Z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0x010100810BF9A7AC167140B7AD0C9FFCD0BC76</vt:lpwstr>
  </property>
  <property fmtid="{D5CDD505-2E9C-101B-9397-08002B2CF9AE}" pid="3" name="MediaServiceImageTags">
    <vt:lpwstr/>
  </property>
</Properties>
</file>