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58648AD7" w:rsidR="00933394" w:rsidRDefault="00933394" w:rsidP="00214162">
      <w:pPr>
        <w:jc w:val="right"/>
      </w:pPr>
    </w:p>
    <w:p w14:paraId="66221740" w14:textId="2890775C" w:rsidR="00933394" w:rsidRDefault="00933394" w:rsidP="00214162">
      <w:pPr>
        <w:jc w:val="right"/>
      </w:pPr>
    </w:p>
    <w:p w14:paraId="44E2DC93" w14:textId="7AAAFADC" w:rsidR="00933394" w:rsidRDefault="00933394" w:rsidP="001F54D9">
      <w:pPr>
        <w:jc w:val="right"/>
      </w:pPr>
    </w:p>
    <w:p w14:paraId="4458C24A" w14:textId="5FDB25E1" w:rsidR="00871E52" w:rsidRDefault="00871E52" w:rsidP="00317F85">
      <w:pPr>
        <w:pStyle w:val="Heading1"/>
        <w:rPr>
          <w:color w:val="0067A5"/>
        </w:rPr>
      </w:pPr>
      <w:bookmarkStart w:id="0" w:name="Title"/>
    </w:p>
    <w:p w14:paraId="55CC7080" w14:textId="63AFA477" w:rsidR="00107CF7" w:rsidRPr="00811889" w:rsidRDefault="00317F85" w:rsidP="00811889">
      <w:pPr>
        <w:pStyle w:val="Heading1"/>
      </w:pPr>
      <w:r w:rsidRPr="00811889">
        <w:fldChar w:fldCharType="begin"/>
      </w:r>
      <w:r w:rsidRPr="00811889">
        <w:instrText xml:space="preserve"> TITLE  \* FirstCap  \* MERGEFORMAT </w:instrText>
      </w:r>
      <w:r w:rsidRPr="00811889">
        <w:fldChar w:fldCharType="end"/>
      </w:r>
      <w:r w:rsidR="00D24A20">
        <w:t>Ciara Jenner</w:t>
      </w:r>
    </w:p>
    <w:bookmarkEnd w:id="0"/>
    <w:p w14:paraId="00ADFF0F" w14:textId="77777777" w:rsidR="00317F85" w:rsidRPr="00107CF7" w:rsidRDefault="00317F85" w:rsidP="00107CF7"/>
    <w:p w14:paraId="1722E51C" w14:textId="4AC75B2A" w:rsidR="00107CF7" w:rsidRPr="00C27B88" w:rsidRDefault="00D24A20" w:rsidP="00107CF7">
      <w:pPr>
        <w:rPr>
          <w:rFonts w:asciiTheme="majorHAnsi" w:hAnsiTheme="majorHAnsi" w:cstheme="majorHAnsi"/>
          <w:b/>
          <w:bCs/>
          <w:color w:val="003087" w:themeColor="accent3"/>
          <w:sz w:val="28"/>
          <w:szCs w:val="28"/>
        </w:rPr>
      </w:pPr>
      <w:r>
        <w:rPr>
          <w:rStyle w:val="normaltextrun"/>
          <w:rFonts w:asciiTheme="majorHAnsi" w:hAnsiTheme="majorHAnsi" w:cstheme="majorHAnsi"/>
          <w:b/>
          <w:bCs/>
          <w:color w:val="003087" w:themeColor="accent3"/>
          <w:sz w:val="28"/>
          <w:szCs w:val="28"/>
          <w:shd w:val="clear" w:color="auto" w:fill="FFFFFF"/>
        </w:rPr>
        <w:t>Clinician for Patient Flow</w:t>
      </w:r>
    </w:p>
    <w:p w14:paraId="7E971CA8" w14:textId="77777777" w:rsidR="00933394" w:rsidRDefault="00933394" w:rsidP="00107CF7">
      <w:bookmarkStart w:id="1" w:name="Heading3"/>
    </w:p>
    <w:bookmarkEnd w:id="1"/>
    <w:p w14:paraId="77B749C9" w14:textId="77777777" w:rsidR="00933394" w:rsidRPr="00933394" w:rsidRDefault="00933394" w:rsidP="00107CF7"/>
    <w:p w14:paraId="01779ED6" w14:textId="7A8F5E15" w:rsidR="00933394" w:rsidRDefault="00D24A20" w:rsidP="00107CF7">
      <w:r>
        <w:t>I started my journey in 2016 as an OT RSW completing my assistant practitioner training in 2017 and then graduating in 2018. My started my band 5 patient flow role in 2020 and it can be a stressful but rewarding job.</w:t>
      </w:r>
    </w:p>
    <w:p w14:paraId="076E3F83" w14:textId="77777777" w:rsidR="00D24A20" w:rsidRDefault="00D24A20" w:rsidP="00107CF7"/>
    <w:p w14:paraId="167E11A3" w14:textId="77777777" w:rsidR="00D24A20" w:rsidRDefault="00D24A20" w:rsidP="00D24A20">
      <w:r w:rsidRPr="00D24A20">
        <w:t>My proudest achievements have been</w:t>
      </w:r>
      <w:r>
        <w:t xml:space="preserve"> when I i</w:t>
      </w:r>
      <w:r w:rsidRPr="00D24A20">
        <w:t>mplement</w:t>
      </w:r>
      <w:r>
        <w:t>ed</w:t>
      </w:r>
      <w:r w:rsidRPr="00D24A20">
        <w:t xml:space="preserve"> a meaningful activity programme on Longleat ward (they now have 2 Activity Coordinators) </w:t>
      </w:r>
      <w:proofErr w:type="gramStart"/>
      <w:r>
        <w:t>and also</w:t>
      </w:r>
      <w:proofErr w:type="gramEnd"/>
      <w:r>
        <w:t xml:space="preserve"> b</w:t>
      </w:r>
      <w:r w:rsidRPr="00D24A20">
        <w:t>eing selected to be a Lead Support Worker for the Wiltshire Health and Care project, for the BSW faculty</w:t>
      </w:r>
      <w:r>
        <w:t>.</w:t>
      </w:r>
    </w:p>
    <w:p w14:paraId="65090FAD" w14:textId="77777777" w:rsidR="00D24A20" w:rsidRDefault="00D24A20" w:rsidP="00D24A20"/>
    <w:p w14:paraId="65394211" w14:textId="09AFDD99" w:rsidR="00D24A20" w:rsidRPr="00D24A20" w:rsidRDefault="00D24A20" w:rsidP="00D24A20">
      <w:r>
        <w:t xml:space="preserve">In my patient flow role, </w:t>
      </w:r>
      <w:r>
        <w:rPr>
          <w:lang w:val="en-US"/>
        </w:rPr>
        <w:t>t</w:t>
      </w:r>
      <w:r w:rsidRPr="00D24A20">
        <w:rPr>
          <w:lang w:val="en-US"/>
        </w:rPr>
        <w:t>here are 3 B5 AHPSW</w:t>
      </w:r>
      <w:r>
        <w:rPr>
          <w:lang w:val="en-US"/>
        </w:rPr>
        <w:t>’</w:t>
      </w:r>
      <w:r w:rsidRPr="00D24A20">
        <w:rPr>
          <w:lang w:val="en-US"/>
        </w:rPr>
        <w:t>s in the team working within the Patient Flow Teams, supporting AHPs and RNs with</w:t>
      </w:r>
      <w:r>
        <w:rPr>
          <w:lang w:val="en-US"/>
        </w:rPr>
        <w:t xml:space="preserve"> c</w:t>
      </w:r>
      <w:r w:rsidRPr="00D24A20">
        <w:rPr>
          <w:lang w:val="en-US"/>
        </w:rPr>
        <w:t>linical triage of referrals</w:t>
      </w:r>
      <w:r>
        <w:rPr>
          <w:lang w:val="en-US"/>
        </w:rPr>
        <w:t>, a</w:t>
      </w:r>
      <w:r w:rsidRPr="00D24A20">
        <w:rPr>
          <w:lang w:val="en-US"/>
        </w:rPr>
        <w:t>llocation of care and services</w:t>
      </w:r>
      <w:r>
        <w:rPr>
          <w:lang w:val="en-US"/>
        </w:rPr>
        <w:t>, c</w:t>
      </w:r>
      <w:r w:rsidRPr="00D24A20">
        <w:rPr>
          <w:lang w:val="en-US"/>
        </w:rPr>
        <w:t>linical decision making on treatment pathways for patients</w:t>
      </w:r>
      <w:r>
        <w:rPr>
          <w:lang w:val="en-US"/>
        </w:rPr>
        <w:t xml:space="preserve"> and f</w:t>
      </w:r>
      <w:r w:rsidRPr="00D24A20">
        <w:rPr>
          <w:lang w:val="en-US"/>
        </w:rPr>
        <w:t>acilitating discharges out of acute hospitals and other community settings and much more. It is a consistently complex and fast-paced job</w:t>
      </w:r>
      <w:r>
        <w:rPr>
          <w:lang w:val="en-US"/>
        </w:rPr>
        <w:t>.</w:t>
      </w:r>
    </w:p>
    <w:p w14:paraId="684403E5" w14:textId="60A86A5A" w:rsidR="00D24A20" w:rsidRPr="00D24A20" w:rsidRDefault="00D24A20" w:rsidP="00D24A20">
      <w:r w:rsidRPr="00D24A20">
        <w:t xml:space="preserve"> </w:t>
      </w:r>
    </w:p>
    <w:p w14:paraId="7BA46B2F" w14:textId="77777777" w:rsidR="00D24A20" w:rsidRPr="00D24A20" w:rsidRDefault="00D24A20" w:rsidP="00107CF7"/>
    <w:p w14:paraId="27C5096B" w14:textId="77777777" w:rsidR="00933394" w:rsidRPr="001F0FE1" w:rsidRDefault="00933394" w:rsidP="00933394"/>
    <w:p w14:paraId="4D07125B" w14:textId="77777777" w:rsidR="00933394" w:rsidRDefault="00933394" w:rsidP="00933394"/>
    <w:p w14:paraId="235807A6" w14:textId="77777777" w:rsidR="00933394" w:rsidRDefault="00933394" w:rsidP="00933394"/>
    <w:p w14:paraId="032A35F0" w14:textId="77777777" w:rsidR="00933394" w:rsidRPr="00DA527C" w:rsidRDefault="00933394" w:rsidP="00DA527C"/>
    <w:sectPr w:rsidR="00933394" w:rsidRPr="00DA527C" w:rsidSect="00271A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C264" w14:textId="77777777" w:rsidR="000F564C" w:rsidRDefault="000F564C" w:rsidP="00AC72FD">
      <w:r>
        <w:separator/>
      </w:r>
    </w:p>
  </w:endnote>
  <w:endnote w:type="continuationSeparator" w:id="0">
    <w:p w14:paraId="2F4648E4" w14:textId="77777777" w:rsidR="000F564C" w:rsidRDefault="000F564C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12AC" w14:textId="77777777" w:rsidR="00B62664" w:rsidRDefault="00B62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43BB" w14:textId="77777777" w:rsidR="000F564C" w:rsidRDefault="000F564C" w:rsidP="00AC72FD">
      <w:r>
        <w:separator/>
      </w:r>
    </w:p>
  </w:footnote>
  <w:footnote w:type="continuationSeparator" w:id="0">
    <w:p w14:paraId="465859D9" w14:textId="77777777" w:rsidR="000F564C" w:rsidRDefault="000F564C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BA53" w14:textId="77777777" w:rsidR="00871E52" w:rsidRDefault="00871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77777777" w:rsidR="00ED2809" w:rsidRPr="00AC72FD" w:rsidRDefault="00ED2809" w:rsidP="00964AF4">
    <w:pPr>
      <w:pStyle w:val="Heading2"/>
      <w:spacing w:after="400"/>
      <w:jc w:val="right"/>
    </w:pPr>
    <w:r>
      <w:t>Document title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67731A78" w:rsidR="00871E52" w:rsidRDefault="00811889" w:rsidP="00811889">
    <w:pPr>
      <w:pStyle w:val="Header"/>
      <w:ind w:left="8647"/>
    </w:pPr>
    <w:r w:rsidRPr="00811889">
      <w:rPr>
        <w:noProof/>
      </w:rPr>
      <w:drawing>
        <wp:inline distT="0" distB="0" distL="0" distR="0" wp14:anchorId="263C7A36" wp14:editId="577A9BB8">
          <wp:extent cx="1080655" cy="436418"/>
          <wp:effectExtent l="0" t="0" r="0" b="0"/>
          <wp:docPr id="6" name="Picture 5" descr="NHS Logo">
            <a:extLst xmlns:a="http://schemas.openxmlformats.org/drawingml/2006/main">
              <a:ext uri="{FF2B5EF4-FFF2-40B4-BE49-F238E27FC236}">
                <a16:creationId xmlns:a16="http://schemas.microsoft.com/office/drawing/2014/main" id="{3E8F4916-4B72-424D-BD2B-F3C44FEE03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NHS Logo">
                    <a:extLst>
                      <a:ext uri="{FF2B5EF4-FFF2-40B4-BE49-F238E27FC236}">
                        <a16:creationId xmlns:a16="http://schemas.microsoft.com/office/drawing/2014/main" id="{3E8F4916-4B72-424D-BD2B-F3C44FEE03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655" cy="436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A0C"/>
    <w:multiLevelType w:val="hybridMultilevel"/>
    <w:tmpl w:val="4332527A"/>
    <w:lvl w:ilvl="0" w:tplc="8D4C4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C0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88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6C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07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84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E6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22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D14005"/>
    <w:multiLevelType w:val="hybridMultilevel"/>
    <w:tmpl w:val="5F8E56D4"/>
    <w:lvl w:ilvl="0" w:tplc="6316C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68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1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8E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A2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80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ED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AA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87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41200790">
    <w:abstractNumId w:val="0"/>
  </w:num>
  <w:num w:numId="2" w16cid:durableId="889148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F564C"/>
    <w:rsid w:val="00101FB9"/>
    <w:rsid w:val="00107CF7"/>
    <w:rsid w:val="001263B4"/>
    <w:rsid w:val="00135A54"/>
    <w:rsid w:val="00184133"/>
    <w:rsid w:val="001A3B4D"/>
    <w:rsid w:val="001A70C0"/>
    <w:rsid w:val="001B45BF"/>
    <w:rsid w:val="001D4F3A"/>
    <w:rsid w:val="001F54D9"/>
    <w:rsid w:val="00214162"/>
    <w:rsid w:val="00245B33"/>
    <w:rsid w:val="0025038D"/>
    <w:rsid w:val="00271A5C"/>
    <w:rsid w:val="002D6889"/>
    <w:rsid w:val="002E49BA"/>
    <w:rsid w:val="00317F85"/>
    <w:rsid w:val="00366C2F"/>
    <w:rsid w:val="003777BB"/>
    <w:rsid w:val="0038048C"/>
    <w:rsid w:val="003A2AAC"/>
    <w:rsid w:val="00412B26"/>
    <w:rsid w:val="0042708F"/>
    <w:rsid w:val="004303E9"/>
    <w:rsid w:val="004A4418"/>
    <w:rsid w:val="004F47A4"/>
    <w:rsid w:val="00511668"/>
    <w:rsid w:val="005236DB"/>
    <w:rsid w:val="005C7973"/>
    <w:rsid w:val="005C7ECA"/>
    <w:rsid w:val="00683AD2"/>
    <w:rsid w:val="00782D6A"/>
    <w:rsid w:val="007E65D8"/>
    <w:rsid w:val="007F2CB8"/>
    <w:rsid w:val="00811889"/>
    <w:rsid w:val="00832F64"/>
    <w:rsid w:val="00861C74"/>
    <w:rsid w:val="00871E52"/>
    <w:rsid w:val="008B0C2E"/>
    <w:rsid w:val="008F1A3E"/>
    <w:rsid w:val="00906015"/>
    <w:rsid w:val="0091039C"/>
    <w:rsid w:val="00933394"/>
    <w:rsid w:val="009648C3"/>
    <w:rsid w:val="00964AF4"/>
    <w:rsid w:val="009D32F5"/>
    <w:rsid w:val="009E2641"/>
    <w:rsid w:val="00A030ED"/>
    <w:rsid w:val="00A41F17"/>
    <w:rsid w:val="00A76867"/>
    <w:rsid w:val="00AA400D"/>
    <w:rsid w:val="00AC72FD"/>
    <w:rsid w:val="00AD3004"/>
    <w:rsid w:val="00AE4B58"/>
    <w:rsid w:val="00B02348"/>
    <w:rsid w:val="00B44DC5"/>
    <w:rsid w:val="00B62664"/>
    <w:rsid w:val="00BB2C27"/>
    <w:rsid w:val="00BC3EE5"/>
    <w:rsid w:val="00C27B88"/>
    <w:rsid w:val="00CA7EEA"/>
    <w:rsid w:val="00CF3B93"/>
    <w:rsid w:val="00D24A20"/>
    <w:rsid w:val="00D40C54"/>
    <w:rsid w:val="00D743DB"/>
    <w:rsid w:val="00DA527C"/>
    <w:rsid w:val="00DF6A80"/>
    <w:rsid w:val="00E75E84"/>
    <w:rsid w:val="00EA29F1"/>
    <w:rsid w:val="00EA3FAA"/>
    <w:rsid w:val="00ED2809"/>
    <w:rsid w:val="00ED46E1"/>
    <w:rsid w:val="00F44625"/>
    <w:rsid w:val="00F5593D"/>
    <w:rsid w:val="00F6705A"/>
    <w:rsid w:val="00FB0FE2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664"/>
    <w:rPr>
      <w:color w:val="324043" w:themeColor="background2" w:themeShade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88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005EB8" w:themeColor="tex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88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889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811889"/>
    <w:rPr>
      <w:rFonts w:eastAsiaTheme="majorEastAsia" w:cs="Arial"/>
      <w:b/>
      <w:bCs/>
      <w:color w:val="005EB8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1188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1889"/>
    <w:rPr>
      <w:b/>
      <w:color w:val="324043" w:themeColor="background2" w:themeShade="40"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customStyle="1" w:styleId="normaltextrun">
    <w:name w:val="normaltextrun"/>
    <w:basedOn w:val="DefaultParagraphFont"/>
    <w:rsid w:val="00C27B88"/>
  </w:style>
  <w:style w:type="paragraph" w:customStyle="1" w:styleId="paragraph">
    <w:name w:val="paragraph"/>
    <w:basedOn w:val="Normal"/>
    <w:rsid w:val="00C27B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eop">
    <w:name w:val="eop"/>
    <w:basedOn w:val="DefaultParagraphFont"/>
    <w:rsid w:val="00C27B88"/>
  </w:style>
  <w:style w:type="paragraph" w:styleId="ListParagraph">
    <w:name w:val="List Paragraph"/>
    <w:basedOn w:val="Normal"/>
    <w:uiPriority w:val="34"/>
    <w:qFormat/>
    <w:rsid w:val="00D24A20"/>
    <w:pPr>
      <w:ind w:left="720"/>
      <w:contextualSpacing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3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0a7d8f-7841-49b6-bfe7-7aa06d327266">
      <Terms xmlns="http://schemas.microsoft.com/office/infopath/2007/PartnerControls"/>
    </lcf76f155ced4ddcb4097134ff3c332f>
    <TaxCatchAll xmlns="e1e50c13-c3ba-4f0c-a29b-ab463524dbb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003265C489E4CB3748BB66229892B" ma:contentTypeVersion="13" ma:contentTypeDescription="Create a new document." ma:contentTypeScope="" ma:versionID="9708db6d5611098d993acd50f16a48f0">
  <xsd:schema xmlns:xsd="http://www.w3.org/2001/XMLSchema" xmlns:xs="http://www.w3.org/2001/XMLSchema" xmlns:p="http://schemas.microsoft.com/office/2006/metadata/properties" xmlns:ns2="740a7d8f-7841-49b6-bfe7-7aa06d327266" xmlns:ns3="e1e50c13-c3ba-4f0c-a29b-ab463524dbbf" targetNamespace="http://schemas.microsoft.com/office/2006/metadata/properties" ma:root="true" ma:fieldsID="5f924d09ecc1bbc48bbcb32a39a569a3" ns2:_="" ns3:_="">
    <xsd:import namespace="740a7d8f-7841-49b6-bfe7-7aa06d327266"/>
    <xsd:import namespace="e1e50c13-c3ba-4f0c-a29b-ab463524db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a7d8f-7841-49b6-bfe7-7aa06d327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50c13-c3ba-4f0c-a29b-ab463524db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434301-ed6c-4c74-95aa-124a6d114ea3}" ma:internalName="TaxCatchAll" ma:showField="CatchAllData" ma:web="e1e50c13-c3ba-4f0c-a29b-ab463524db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F1834C-9049-4A1B-8906-7F94D401D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Ludmila Abusin</cp:lastModifiedBy>
  <cp:revision>2</cp:revision>
  <cp:lastPrinted>2021-01-11T11:40:00Z</cp:lastPrinted>
  <dcterms:created xsi:type="dcterms:W3CDTF">2023-09-18T10:46:00Z</dcterms:created>
  <dcterms:modified xsi:type="dcterms:W3CDTF">2023-09-18T10:46:00Z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0x0101001AE003265C489E4CB3748BB66229892B</vt:lpwstr>
  </property>
</Properties>
</file>