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ma14="http://schemas.microsoft.com/office/mac/drawingml/2011/main" xmlns:a16="http://schemas.microsoft.com/office/drawing/2014/main" xmlns:c="http://schemas.openxmlformats.org/drawingml/2006/chart" mc:Ignorable="w14 w15 w16se w16cid w16 w16cex w16sdtdh wp14">
  <w:body>
    <w:p w:rsidRPr="008312FB" w:rsidR="009E2641" w:rsidP="009E2641" w:rsidRDefault="00E75AE7" w14:paraId="0E4CCD4B" w14:textId="4AC0A31D">
      <w:pPr>
        <w:rPr>
          <w:rFonts w:ascii="Frutiger" w:hAnsi="Frutiger"/>
        </w:rPr>
      </w:pPr>
      <w:r w:rsidRPr="008312FB">
        <w:rPr>
          <w:rFonts w:ascii="Frutiger" w:hAnsi="Frutiger"/>
          <w:noProof/>
          <w:color w:val="FFFFFF" w:themeColor="background1"/>
          <w:lang w:eastAsia="en-GB"/>
        </w:rPr>
        <mc:AlternateContent>
          <mc:Choice Requires="wps">
            <w:drawing>
              <wp:anchor distT="45720" distB="45720" distL="114300" distR="114300" simplePos="0" relativeHeight="251661824" behindDoc="0" locked="0" layoutInCell="1" allowOverlap="1" wp14:anchorId="798B1692" wp14:editId="047B7380">
                <wp:simplePos x="0" y="0"/>
                <wp:positionH relativeFrom="margin">
                  <wp:align>center</wp:align>
                </wp:positionH>
                <wp:positionV relativeFrom="paragraph">
                  <wp:posOffset>666115</wp:posOffset>
                </wp:positionV>
                <wp:extent cx="683895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noFill/>
                        <a:ln w="9525">
                          <a:noFill/>
                          <a:miter lim="800000"/>
                          <a:headEnd/>
                          <a:tailEnd/>
                        </a:ln>
                      </wps:spPr>
                      <wps:txbx>
                        <w:txbxContent>
                          <w:p w:rsidRPr="00E75AE7" w:rsidR="003D0BB4" w:rsidRDefault="003D0BB4" w14:paraId="7674ADF0" w14:textId="2C70C495">
                            <w:pPr>
                              <w:rPr>
                                <w:rFonts w:asciiTheme="majorHAnsi" w:hAnsiTheme="majorHAnsi" w:cstheme="majorHAnsi"/>
                                <w:b/>
                                <w:color w:val="FFFFFF" w:themeColor="background1"/>
                                <w:sz w:val="56"/>
                                <w:szCs w:val="56"/>
                              </w:rPr>
                            </w:pPr>
                            <w:r w:rsidRPr="00E75AE7">
                              <w:rPr>
                                <w:rFonts w:asciiTheme="majorHAnsi" w:hAnsiTheme="majorHAnsi" w:cstheme="majorHAnsi"/>
                                <w:b/>
                                <w:color w:val="FFFFFF" w:themeColor="background1"/>
                                <w:sz w:val="56"/>
                                <w:szCs w:val="56"/>
                              </w:rPr>
                              <w:t>Strategic Framework: Children and Young People's Mental Health (CYPMH) Inpatient Workforce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98B1692">
                <v:stroke joinstyle="miter"/>
                <v:path gradientshapeok="t" o:connecttype="rect"/>
              </v:shapetype>
              <v:shape id="Text Box 2" style="position:absolute;margin-left:0;margin-top:52.45pt;width:538.5pt;height:110.6pt;z-index:2516618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6d+g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">
                <v:textbox style="mso-fit-shape-to-text:t">
                  <w:txbxContent>
                    <w:p w:rsidRPr="00E75AE7" w:rsidR="003D0BB4" w:rsidRDefault="003D0BB4" w14:paraId="7674ADF0" w14:textId="2C70C495">
                      <w:pPr>
                        <w:rPr>
                          <w:rFonts w:asciiTheme="majorHAnsi" w:hAnsiTheme="majorHAnsi" w:cstheme="majorHAnsi"/>
                          <w:b/>
                          <w:color w:val="FFFFFF" w:themeColor="background1"/>
                          <w:sz w:val="56"/>
                          <w:szCs w:val="56"/>
                        </w:rPr>
                      </w:pPr>
                      <w:r w:rsidRPr="00E75AE7">
                        <w:rPr>
                          <w:rFonts w:asciiTheme="majorHAnsi" w:hAnsiTheme="majorHAnsi" w:cstheme="majorHAnsi"/>
                          <w:b/>
                          <w:color w:val="FFFFFF" w:themeColor="background1"/>
                          <w:sz w:val="56"/>
                          <w:szCs w:val="56"/>
                        </w:rPr>
                        <w:t>Strategic Framework: Children and Young People's Mental Health (CYPMH) Inpatient Workforce Development</w:t>
                      </w:r>
                    </w:p>
                  </w:txbxContent>
                </v:textbox>
                <w10:wrap type="square" anchorx="margin"/>
              </v:shape>
            </w:pict>
          </mc:Fallback>
        </mc:AlternateContent>
      </w:r>
      <w:r w:rsidRPr="008312FB" w:rsidR="004E49AA">
        <w:rPr>
          <w:rFonts w:ascii="Frutiger" w:hAnsi="Frutiger"/>
          <w:noProof/>
          <w:lang w:eastAsia="en-GB"/>
        </w:rPr>
        <w:drawing>
          <wp:anchor distT="0" distB="0" distL="114300" distR="114300" simplePos="0" relativeHeight="251651584" behindDoc="1" locked="0" layoutInCell="1" allowOverlap="1" wp14:anchorId="57A64E33" wp14:editId="2980BBE4">
            <wp:simplePos x="0" y="0"/>
            <wp:positionH relativeFrom="column">
              <wp:posOffset>-170815</wp:posOffset>
            </wp:positionH>
            <wp:positionV relativeFrom="paragraph">
              <wp:posOffset>2644775</wp:posOffset>
            </wp:positionV>
            <wp:extent cx="6817995" cy="4545330"/>
            <wp:effectExtent l="0" t="0" r="1905" b="762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817995" cy="4545330"/>
                    </a:xfrm>
                    <a:prstGeom prst="rect">
                      <a:avLst/>
                    </a:prstGeom>
                  </pic:spPr>
                </pic:pic>
              </a:graphicData>
            </a:graphic>
            <wp14:sizeRelH relativeFrom="page">
              <wp14:pctWidth>0</wp14:pctWidth>
            </wp14:sizeRelH>
            <wp14:sizeRelV relativeFrom="page">
              <wp14:pctHeight>0</wp14:pctHeight>
            </wp14:sizeRelV>
          </wp:anchor>
        </w:drawing>
      </w:r>
      <w:bookmarkStart w:name="_Hlk111806894" w:id="0"/>
      <w:bookmarkEnd w:id="0"/>
      <w:r w:rsidRPr="008312FB" w:rsidR="00080396">
        <w:rPr>
          <w:rFonts w:ascii="Frutiger" w:hAnsi="Frutiger"/>
          <w:noProof/>
          <w:color w:val="FFFFFF" w:themeColor="background1"/>
          <w:lang w:eastAsia="en-GB"/>
        </w:rPr>
        <mc:AlternateContent>
          <mc:Choice Requires="wpg">
            <w:drawing>
              <wp:anchor distT="0" distB="0" distL="114300" distR="114300" simplePos="0" relativeHeight="251656704" behindDoc="1" locked="0" layoutInCell="1" allowOverlap="1" wp14:anchorId="40B0C8A6" wp14:editId="25AB3FE2">
                <wp:simplePos x="0" y="0"/>
                <wp:positionH relativeFrom="column">
                  <wp:posOffset>-182166</wp:posOffset>
                </wp:positionH>
                <wp:positionV relativeFrom="paragraph">
                  <wp:posOffset>477114</wp:posOffset>
                </wp:positionV>
                <wp:extent cx="6839585" cy="2554664"/>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39585" cy="2554664"/>
                          <a:chOff x="0" y="0"/>
                          <a:chExt cx="6840000" cy="1410970"/>
                        </a:xfrm>
                      </wpg:grpSpPr>
                      <wps:wsp>
                        <wps:cNvPr id="2" name="Rectangle 2"/>
                        <wps:cNvSpPr/>
                        <wps:spPr>
                          <a:xfrm>
                            <a:off x="0" y="0"/>
                            <a:ext cx="6840000" cy="119505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BB4" w:rsidP="00250DE4" w:rsidRDefault="003D0BB4" w14:paraId="7D0BF306" w14:textId="77777777">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riangle 3"/>
                        <wps:cNvSpPr/>
                        <wps:spPr>
                          <a:xfrm rot="10800000">
                            <a:off x="351692" y="1188720"/>
                            <a:ext cx="452120" cy="222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1" style="position:absolute;margin-left:-14.35pt;margin-top:37.55pt;width:538.55pt;height:201.15pt;z-index:-251659776;mso-height-relative:margin" alt="&quot;&quot;" coordsize="68400,14109" o:spid="_x0000_s1027" w14:anchorId="40B0C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">
                <v:rect id="Rectangle 2" style="position:absolute;width:68400;height:11950;visibility:visible;mso-wrap-style:square;v-text-anchor:middle" o:spid="_x0000_s1028" fillcolor="#005eb8 [321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">
                  <v:textbox>
                    <w:txbxContent>
                      <w:p w:rsidR="003D0BB4" w:rsidP="00250DE4" w:rsidRDefault="003D0BB4" w14:paraId="7D0BF306" w14:textId="77777777">
                        <w:pPr>
                          <w:jc w:val="center"/>
                        </w:pPr>
                        <w:r>
                          <w:softHyphen/>
                        </w:r>
                      </w:p>
                    </w:txbxContent>
                  </v:textbox>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3" style="position:absolute;left:3516;top:11887;width:4522;height:2222;rotation:180;visibility:visible;mso-wrap-style:square;v-text-anchor:middle" o:spid="_x0000_s1029" fillcolor="#005eb8 [3213]"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"/>
              </v:group>
            </w:pict>
          </mc:Fallback>
        </mc:AlternateContent>
      </w:r>
    </w:p>
    <w:p w:rsidRPr="008312FB" w:rsidR="00DA527C" w:rsidP="00524EE1" w:rsidRDefault="007E7A1D" w14:paraId="336C6CA5" w14:textId="79037BDA">
      <w:pPr>
        <w:pStyle w:val="Reportcovertitle"/>
        <w:spacing w:before="1320" w:after="400"/>
        <w:rPr>
          <w:rFonts w:ascii="Frutiger" w:hAnsi="Frutiger"/>
          <w:color w:val="FFFFFF" w:themeColor="background1"/>
        </w:rPr>
      </w:pPr>
      <w:r w:rsidRPr="008312FB">
        <w:rPr>
          <w:rFonts w:ascii="Frutiger" w:hAnsi="Frutiger"/>
          <w:noProof/>
          <w:color w:val="FFFFFF" w:themeColor="background1"/>
          <w:lang w:eastAsia="en-GB"/>
        </w:rPr>
        <mc:AlternateContent>
          <mc:Choice Requires="wps">
            <w:drawing>
              <wp:anchor distT="0" distB="0" distL="114300" distR="114300" simplePos="0" relativeHeight="251658752" behindDoc="0" locked="0" layoutInCell="1" allowOverlap="1" wp14:anchorId="14D599C7" wp14:editId="35BE922D">
                <wp:simplePos x="0" y="0"/>
                <wp:positionH relativeFrom="column">
                  <wp:posOffset>-179070</wp:posOffset>
                </wp:positionH>
                <wp:positionV relativeFrom="paragraph">
                  <wp:posOffset>241175</wp:posOffset>
                </wp:positionV>
                <wp:extent cx="6839585" cy="107950"/>
                <wp:effectExtent l="0" t="0" r="5715" b="63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9585" cy="1079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0BB4" w:rsidP="00250DE4" w:rsidRDefault="003D0BB4" w14:paraId="4D1A9A17" w14:textId="7777777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14.1pt;margin-top:19pt;width:538.55pt;height: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30" fillcolor="#ae2473 [3208]" stroked="f" strokeweight="1pt" w14:anchorId="14D599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">
                <v:textbox>
                  <w:txbxContent>
                    <w:p w:rsidR="003D0BB4" w:rsidP="00250DE4" w:rsidRDefault="003D0BB4" w14:paraId="4D1A9A17" w14:textId="77777777">
                      <w:pPr>
                        <w:jc w:val="center"/>
                      </w:pPr>
                      <w:r>
                        <w:t>.</w:t>
                      </w:r>
                    </w:p>
                  </w:txbxContent>
                </v:textbox>
              </v:rect>
            </w:pict>
          </mc:Fallback>
        </mc:AlternateContent>
      </w:r>
    </w:p>
    <w:p w:rsidRPr="008312FB" w:rsidR="00DA527C" w:rsidP="00DA527C" w:rsidRDefault="00DA527C" w14:paraId="6190CAD5" w14:textId="11975F8E">
      <w:pPr>
        <w:rPr>
          <w:rFonts w:ascii="Frutiger" w:hAnsi="Frutiger"/>
        </w:rPr>
      </w:pPr>
    </w:p>
    <w:p w:rsidRPr="008312FB" w:rsidR="00946D88" w:rsidP="00DF6A80" w:rsidRDefault="00B11792" w14:paraId="5FA40130" w14:textId="2C160055">
      <w:pPr>
        <w:pStyle w:val="Heading1"/>
        <w:rPr>
          <w:rFonts w:ascii="Frutiger" w:hAnsi="Frutiger"/>
        </w:rPr>
        <w:sectPr w:rsidRPr="008312FB" w:rsidR="00946D88" w:rsidSect="001F085E">
          <w:headerReference w:type="default" r:id="rId12"/>
          <w:footerReference w:type="even" r:id="rId13"/>
          <w:footerReference w:type="default" r:id="rId14"/>
          <w:headerReference w:type="first" r:id="rId15"/>
          <w:footerReference w:type="first" r:id="rId16"/>
          <w:type w:val="continuous"/>
          <w:pgSz w:w="11901" w:h="16840" w:orient="portrait"/>
          <w:pgMar w:top="1134" w:right="851" w:bottom="0" w:left="851" w:header="567" w:footer="0" w:gutter="0"/>
          <w:cols w:space="708"/>
          <w:titlePg/>
          <w:docGrid w:linePitch="360"/>
        </w:sectPr>
      </w:pPr>
      <w:bookmarkStart w:name="_Toc118888525" w:id="1"/>
      <w:bookmarkStart w:name="_Toc118975457" w:id="2"/>
      <w:bookmarkStart w:name="_Toc118975848" w:id="3"/>
      <w:bookmarkStart w:name="_Toc119334230" w:id="4"/>
      <w:r w:rsidRPr="008312FB">
        <w:rPr>
          <w:rFonts w:ascii="Frutiger" w:hAnsi="Frutiger"/>
          <w:noProof/>
          <w:lang w:eastAsia="en-GB"/>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3632" behindDoc="0" locked="0" layoutInCell="1" allowOverlap="1" wp14:anchorId="05E5CBD4" wp14:editId="6AFA905A">
                <wp:simplePos x="0" y="0"/>
                <wp:positionH relativeFrom="column">
                  <wp:posOffset>-210820</wp:posOffset>
                </wp:positionH>
                <wp:positionV relativeFrom="paragraph">
                  <wp:posOffset>3259455</wp:posOffset>
                </wp:positionV>
                <wp:extent cx="6400800" cy="1271270"/>
                <wp:effectExtent l="0" t="0" r="0" b="508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wps:spPr>
                        <a:xfrm>
                          <a:off x="0" y="0"/>
                          <a:ext cx="6400800" cy="12712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xmlns:w14="http://schemas.microsoft.com/office/word/2010/wordml" w:rsidRPr="0012468C" w:rsidR="003D0BB4" w:rsidRDefault="003D0BB4" w14:paraId="301FBF8B" w14:textId="5027579A">
                            <w:pPr>
                              <w:rPr>
                                <w:rFonts w:cs="Arial"/>
                                <w:b/>
                                <w:color w:val="0071CE" w:themeColor="text2"/>
                                <w:sz w:val="32"/>
                                <w:szCs w:val="32"/>
                              </w:rPr>
                            </w:pPr>
                            <w:r w:rsidRPr="0012468C">
                              <w:rPr>
                                <w:rFonts w:cs="Arial"/>
                                <w:b/>
                                <w:color w:val="0071CE" w:themeColor="text2"/>
                                <w:sz w:val="32"/>
                                <w:szCs w:val="32"/>
                              </w:rPr>
                              <w:t xml:space="preserve">Ensuring children and young people receive </w:t>
                            </w:r>
                            <w:r w:rsidRPr="0012468C">
                              <w:rPr>
                                <w:rStyle w:val="normaltextrun"/>
                                <w:rFonts w:cs="Arial"/>
                                <w:b/>
                                <w:color w:val="0071CE" w:themeColor="text2"/>
                                <w:sz w:val="32"/>
                                <w:szCs w:val="32"/>
                                <w:bdr w:val="none" w:color="auto" w:sz="0" w:space="0" w:frame="1"/>
                                <w:lang w:val="en-US"/>
                              </w:rPr>
                              <w:t>access to high-quality care in mental health inpatient settings.</w:t>
                            </w:r>
                            <w:r w:rsidRPr="0012468C">
                              <w:rPr>
                                <w:rFonts w:cs="Arial"/>
                                <w:b/>
                                <w:color w:val="0071CE" w:themeColor="text2"/>
                                <w:sz w:val="32"/>
                                <w:szCs w:val="32"/>
                              </w:rPr>
                              <w:t xml:space="preserve">  </w:t>
                            </w:r>
                          </w:p>
                          <w:p xmlns:w14="http://schemas.microsoft.com/office/word/2010/wordml" w:rsidRPr="00BA5A4E" w:rsidR="003D0BB4" w:rsidRDefault="003D0BB4" w14:paraId="62B6841C" w14:textId="388B3970">
                            <w:pPr>
                              <w:rPr>
                                <w:rFonts w:cs="Arial"/>
                                <w:b/>
                                <w:color w:val="005EB8"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xmlns:w="http://schemas.openxmlformats.org/wordprocessingml/2006/main">
              <v:shape xmlns:w14="http://schemas.microsoft.com/office/word/2010/wordml" xmlns:o="urn:schemas-microsoft-com:office:office" xmlns:v="urn:schemas-microsoft-com:vml" id="Text Box 10" style="position:absolute;margin-left:-16.6pt;margin-top:256.65pt;width:7in;height:100.1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lt="&quot;&quot;"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" w14:anchorId="05E5CBD4">
                <v:textbox>
                  <w:txbxContent>
                    <w:p w:rsidRPr="0012468C" w:rsidR="003D0BB4" w:rsidRDefault="003D0BB4" w14:paraId="301FBF8B" w14:textId="5027579A">
                      <w:pPr>
                        <w:rPr>
                          <w:rFonts w:cs="Arial"/>
                          <w:b/>
                          <w:color w:val="0071CE" w:themeColor="text2"/>
                          <w:sz w:val="32"/>
                          <w:szCs w:val="32"/>
                        </w:rPr>
                      </w:pPr>
                      <w:r w:rsidRPr="0012468C">
                        <w:rPr>
                          <w:rFonts w:cs="Arial"/>
                          <w:b/>
                          <w:color w:val="0071CE" w:themeColor="text2"/>
                          <w:sz w:val="32"/>
                          <w:szCs w:val="32"/>
                        </w:rPr>
                        <w:t xml:space="preserve">Ensuring children and young people receive </w:t>
                      </w:r>
                      <w:r w:rsidRPr="0012468C">
                        <w:rPr>
                          <w:rStyle w:val="normaltextrun"/>
                          <w:rFonts w:cs="Arial"/>
                          <w:b/>
                          <w:color w:val="0071CE" w:themeColor="text2"/>
                          <w:sz w:val="32"/>
                          <w:szCs w:val="32"/>
                          <w:bdr w:val="none" w:color="auto" w:sz="0" w:space="0" w:frame="1"/>
                          <w:lang w:val="en-US"/>
                        </w:rPr>
                        <w:t>access to high-quality care in mental health inpatient settings.</w:t>
                      </w:r>
                      <w:r w:rsidRPr="0012468C">
                        <w:rPr>
                          <w:rFonts w:cs="Arial"/>
                          <w:b/>
                          <w:color w:val="0071CE" w:themeColor="text2"/>
                          <w:sz w:val="32"/>
                          <w:szCs w:val="32"/>
                        </w:rPr>
                        <w:t xml:space="preserve">  </w:t>
                      </w:r>
                    </w:p>
                    <w:p w:rsidRPr="00BA5A4E" w:rsidR="003D0BB4" w:rsidRDefault="003D0BB4" w14:paraId="62B6841C" w14:textId="388B3970">
                      <w:pPr>
                        <w:rPr>
                          <w:rFonts w:cs="Arial"/>
                          <w:b/>
                          <w:color w:val="005EB8" w:themeColor="text1"/>
                          <w:sz w:val="32"/>
                          <w:szCs w:val="32"/>
                        </w:rPr>
                      </w:pPr>
                    </w:p>
                  </w:txbxContent>
                </v:textbox>
                <w10:wrap xmlns:w10="urn:schemas-microsoft-com:office:word" type="square"/>
              </v:shape>
            </w:pict>
          </mc:Fallback>
        </mc:AlternateContent>
      </w:r>
      <w:bookmarkEnd w:id="1"/>
      <w:bookmarkEnd w:id="2"/>
      <w:bookmarkEnd w:id="3"/>
      <w:bookmarkEnd w:id="4"/>
    </w:p>
    <w:p w:rsidRPr="008C0C15" w:rsidR="004A69F7" w:rsidP="008C0C15" w:rsidRDefault="00080396" w14:paraId="28B34339" w14:textId="066B61E2">
      <w:pPr>
        <w:pStyle w:val="Heading1"/>
      </w:pPr>
      <w:bookmarkStart w:name="_Toc119334231" w:id="5"/>
      <w:r w:rsidRPr="008C0C15">
        <w:lastRenderedPageBreak/>
        <w:t>Foreword</w:t>
      </w:r>
      <w:r w:rsidRPr="008C0C15" w:rsidR="004A69F7">
        <w:t>s</w:t>
      </w:r>
      <w:bookmarkEnd w:id="5"/>
    </w:p>
    <w:p w:rsidRPr="00BA5A4E" w:rsidR="004A69F7" w:rsidP="004A69F7" w:rsidRDefault="004A69F7" w14:paraId="738C9CCB" w14:textId="77777777">
      <w:pPr>
        <w:pStyle w:val="Heading2"/>
        <w:spacing w:after="0" w:afterAutospacing="0"/>
        <w:rPr>
          <w:rFonts w:cs="Arial"/>
          <w:sz w:val="24"/>
        </w:rPr>
      </w:pPr>
    </w:p>
    <w:p w:rsidRPr="00BA5A4E" w:rsidR="007A0393" w:rsidP="00FB7584" w:rsidRDefault="00080396" w14:paraId="07FD9DBB" w14:textId="43B96E7C">
      <w:pPr>
        <w:pStyle w:val="Heading2"/>
      </w:pPr>
      <w:bookmarkStart w:name="_Toc118888526" w:id="6"/>
      <w:bookmarkStart w:name="_Toc119334232" w:id="7"/>
      <w:r w:rsidRPr="008C0C15">
        <w:t xml:space="preserve">Mark Radford </w:t>
      </w:r>
      <w:r w:rsidRPr="008C0C15" w:rsidR="00715AEE">
        <w:t xml:space="preserve">– </w:t>
      </w:r>
      <w:r w:rsidRPr="008C0C15">
        <w:t xml:space="preserve">Chief Nurse </w:t>
      </w:r>
      <w:r w:rsidRPr="008C0C15" w:rsidR="0012468C">
        <w:t xml:space="preserve">at </w:t>
      </w:r>
      <w:r w:rsidRPr="008C0C15">
        <w:t xml:space="preserve">Health Education England </w:t>
      </w:r>
      <w:r w:rsidRPr="008C0C15" w:rsidR="00F90546">
        <w:t>and</w:t>
      </w:r>
      <w:r w:rsidRPr="008C0C15">
        <w:t xml:space="preserve"> Deputy Chief Nursing Officer for England</w:t>
      </w:r>
      <w:bookmarkEnd w:id="6"/>
      <w:bookmarkEnd w:id="7"/>
    </w:p>
    <w:p w:rsidRPr="00BA5A4E" w:rsidR="0020435F" w:rsidP="00854E58" w:rsidRDefault="0020435F" w14:paraId="3D81ED2E" w14:textId="77777777">
      <w:r w:rsidRPr="00BA5A4E">
        <w:t xml:space="preserve">In 2019, the NHS Long Term Plan set out the context of a significant ambition to transform and improve mental health services in England. To deliver on these ambitions, there needed, from that time and now, to be a significant workforce change in all services, especially for those caring for children and young people. </w:t>
      </w:r>
    </w:p>
    <w:p w:rsidRPr="00BA5A4E" w:rsidR="0020435F" w:rsidP="0020435F" w:rsidRDefault="0020435F" w14:paraId="3C74E5B6"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t>
      </w:r>
    </w:p>
    <w:p w:rsidRPr="00BA5A4E" w:rsidR="0020435F" w:rsidP="0020435F" w:rsidRDefault="0020435F" w14:paraId="6B9D5573"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Although we have all strived already to improve access to support children and young people including extensive workforce expansion, COVID-19 has also fuelled an increasing need and exacerbated existing challenges, including mental health inequalities. </w:t>
      </w:r>
    </w:p>
    <w:p w:rsidRPr="00BA5A4E" w:rsidR="0020435F" w:rsidP="0020435F" w:rsidRDefault="0020435F" w14:paraId="0DE410EB"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p>
    <w:p w:rsidRPr="00BA5A4E" w:rsidR="0020435F" w:rsidP="0020435F" w:rsidRDefault="0020435F" w14:paraId="0169CFD5"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We have been developing and growing the workforce to ensure prevention and early intervention services are available. But there are more children and young people than ever before that need support for their mental health – and some of the most vulnerable children and young people need time in an inpatient environment for assessment, treatment, and time to build the packages of care that will facilitate their continued recovery.</w:t>
      </w:r>
    </w:p>
    <w:p w:rsidRPr="00BA5A4E" w:rsidR="0020435F" w:rsidP="0020435F" w:rsidRDefault="0020435F" w14:paraId="5356C44B"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t>
      </w:r>
    </w:p>
    <w:p w:rsidRPr="00E75AE7" w:rsidR="0020435F" w:rsidP="75587BD3" w:rsidRDefault="0020435F" w14:paraId="42B547A4" w14:textId="2A2D3535">
      <w:pPr>
        <w:pStyle w:val="BodyB"/>
        <w:rPr>
          <w:rFonts w:ascii="Arial" w:hAnsi="Arial" w:eastAsia="ＭＳ Ｐゴシック" w:cs="Arial" w:eastAsiaTheme="minorEastAsia"/>
          <w:color w:val="auto"/>
          <w:lang w:val="en-GB" w:eastAsia="en-US"/>
        </w:rPr>
      </w:pPr>
      <w:r w:rsidRPr="0FF6CE22" w:rsidR="0020435F">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 xml:space="preserve">Ensuring these most vulnerable children and young people, </w:t>
      </w:r>
      <w:proofErr w:type="gramStart"/>
      <w:r w:rsidRPr="0FF6CE22" w:rsidR="0020435F">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and also</w:t>
      </w:r>
      <w:proofErr w:type="gramEnd"/>
      <w:r w:rsidRPr="0FF6CE22" w:rsidR="0020435F">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 xml:space="preserve"> their families and carers, receive timely access to this type of care of the highest quality must therefore be our priority. </w:t>
      </w:r>
      <w:proofErr w:type="gramStart"/>
      <w:r w:rsidRPr="0FF6CE22" w:rsidR="0020435F">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This is why</w:t>
      </w:r>
      <w:proofErr w:type="gramEnd"/>
      <w:r w:rsidRPr="0FF6CE22" w:rsidR="0020435F">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 xml:space="preserve"> we are presenting you with a framework</w:t>
      </w:r>
      <w:r w:rsidRPr="0FF6CE22" w:rsidR="6B6DD18E">
        <w:rPr>
          <w:rFonts w:ascii="Arial" w:hAnsi="Arial" w:eastAsia="ＭＳ Ｐゴシック" w:cs="Arial" w:eastAsiaTheme="minorEastAsia"/>
          <w:color w:val="auto"/>
          <w:bdr w:val="none" w:color="auto" w:sz="0" w:space="0"/>
          <w:lang w:val="en-GB" w:eastAsia="en-US"/>
          <w14:textOutline w14:w="0" w14:cap="rnd" w14:cmpd="sng" w14:algn="ctr">
            <w14:noFill/>
            <w14:prstDash w14:val="solid"/>
            <w14:bevel/>
          </w14:textOutline>
        </w:rPr>
        <w:t xml:space="preserve"> which supports the development of local children and young people’s mental health inpatient services. The framework is included in the Resource Pack, developed by NHS England. </w:t>
      </w:r>
    </w:p>
    <w:p w:rsidRPr="00BA5A4E" w:rsidR="0020435F" w:rsidP="0020435F" w:rsidRDefault="0020435F" w14:paraId="3F8A2E14"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t>
      </w:r>
    </w:p>
    <w:p w:rsidRPr="00BA5A4E" w:rsidR="0020435F" w:rsidP="0020435F" w:rsidRDefault="0020435F" w14:paraId="33168464"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This framework outlines the vision for the children and young people’s mental health inpatient services workforce as a clear ‘road map’ to achieve this vision by developing a sustainable and consistent approach to support the workforce. </w:t>
      </w:r>
    </w:p>
    <w:p w:rsidRPr="00BA5A4E" w:rsidR="0020435F" w:rsidP="0020435F" w:rsidRDefault="0020435F" w14:paraId="01E1C2FA"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t>
      </w:r>
    </w:p>
    <w:p w:rsidRPr="00BA5A4E" w:rsidR="0020435F" w:rsidP="0020435F" w:rsidRDefault="0020435F" w14:paraId="4D01B1B5" w14:textId="707F7911">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To ensure </w:t>
      </w:r>
      <w:r w:rsidR="0012468C">
        <w:rPr>
          <w:rFonts w:ascii="Arial" w:hAnsi="Arial" w:cs="Arial" w:eastAsiaTheme="minorEastAsia"/>
          <w:color w:val="auto"/>
          <w:bdr w:val="none" w:color="auto" w:sz="0" w:space="0"/>
          <w:lang w:val="en-GB" w:eastAsia="en-US"/>
          <w14:textOutline w14:w="0" w14:cap="rnd" w14:cmpd="sng" w14:algn="ctr">
            <w14:noFill/>
            <w14:prstDash w14:val="solid"/>
            <w14:bevel/>
          </w14:textOutline>
        </w:rPr>
        <w:t>this framework is</w:t>
      </w: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person-</w:t>
      </w:r>
      <w:r w:rsidRPr="00BA5A4E" w:rsidR="000F11CC">
        <w:rPr>
          <w:rFonts w:ascii="Arial" w:hAnsi="Arial" w:cs="Arial" w:eastAsiaTheme="minorEastAsia"/>
          <w:color w:val="auto"/>
          <w:bdr w:val="none" w:color="auto" w:sz="0" w:space="0"/>
          <w:lang w:val="en-GB" w:eastAsia="en-US"/>
          <w14:textOutline w14:w="0" w14:cap="rnd" w14:cmpd="sng" w14:algn="ctr">
            <w14:noFill/>
            <w14:prstDash w14:val="solid"/>
            <w14:bevel/>
          </w14:textOutline>
        </w:rPr>
        <w:t>centred</w:t>
      </w: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we have listened to and heard the voices of children and young people, their </w:t>
      </w:r>
      <w:proofErr w:type="gramStart"/>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families</w:t>
      </w:r>
      <w:proofErr w:type="gramEnd"/>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and carers. These messages, alongside those from a broad range of expert stakeholders, including health and social care professionals, academics, the voluntary and community sector, and professional bodies, have shaped this framework with us from the outset. </w:t>
      </w:r>
    </w:p>
    <w:p w:rsidRPr="00BA5A4E" w:rsidR="0020435F" w:rsidP="0020435F" w:rsidRDefault="0020435F" w14:paraId="550B5222"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w:t>
      </w:r>
    </w:p>
    <w:p w:rsidRPr="00BA5A4E" w:rsidR="0020435F" w:rsidP="0020435F" w:rsidRDefault="0020435F" w14:paraId="2E5AC9FB"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This is only the first step of an important and challenging journey. We all have experience of what we need to feel safe and cared for, and we have heard this from patients, </w:t>
      </w:r>
      <w:proofErr w:type="gramStart"/>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carers</w:t>
      </w:r>
      <w:proofErr w:type="gramEnd"/>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 xml:space="preserve"> and professionals brave enough to share their experiences of what felt right, as well as what was not helpful or supportive. This is what will drive us to achieve true service transformation across mental health inpatient services for children and young people. </w:t>
      </w:r>
    </w:p>
    <w:p w:rsidRPr="00BA5A4E" w:rsidR="0020435F" w:rsidP="0020435F" w:rsidRDefault="0020435F" w14:paraId="6C035DAD"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p>
    <w:p w:rsidRPr="00BA5A4E" w:rsidR="0020435F" w:rsidP="0020435F" w:rsidRDefault="0020435F" w14:paraId="582D983A" w14:textId="77777777">
      <w:pPr>
        <w:pStyle w:val="BodyB"/>
        <w:rPr>
          <w:rFonts w:ascii="Arial" w:hAnsi="Arial" w:cs="Arial" w:eastAsiaTheme="minorEastAsia"/>
          <w:color w:val="auto"/>
          <w:bdr w:val="none" w:color="auto" w:sz="0" w:space="0"/>
          <w:lang w:val="en-GB"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val="en-GB" w:eastAsia="en-US"/>
          <w14:textOutline w14:w="0" w14:cap="rnd" w14:cmpd="sng" w14:algn="ctr">
            <w14:noFill/>
            <w14:prstDash w14:val="solid"/>
            <w14:bevel/>
          </w14:textOutline>
        </w:rPr>
        <w:t>We now urge you to understand and advocate for the essential system-wide recommendations outlined. They focus on improving and integrating including how we recruit, train, develop, retain and support our valuable inpatient workforce to collaborate to ensure the children and young people receive the mental health care they deserve.</w:t>
      </w:r>
    </w:p>
    <w:p w:rsidRPr="00BA5A4E" w:rsidR="0020435F" w:rsidP="0020435F" w:rsidRDefault="0020435F" w14:paraId="6835D5F0" w14:textId="77777777">
      <w:pPr>
        <w:pStyle w:val="BodyB"/>
        <w:rPr>
          <w:rFonts w:ascii="Arial" w:hAnsi="Arial" w:eastAsia="Arial" w:cs="Arial"/>
          <w:lang w:val="en-GB"/>
        </w:rPr>
      </w:pPr>
    </w:p>
    <w:p w:rsidRPr="00BA5A4E" w:rsidR="004A69F7" w:rsidRDefault="004A69F7" w14:paraId="1279AD5B" w14:textId="77777777">
      <w:pPr>
        <w:rPr>
          <w:rFonts w:cs="Arial"/>
        </w:rPr>
      </w:pPr>
    </w:p>
    <w:p w:rsidRPr="00BA5A4E" w:rsidR="004A69F7" w:rsidP="004A69F7" w:rsidRDefault="004A69F7" w14:paraId="3DE5882C" w14:textId="38985ABF">
      <w:pPr>
        <w:pStyle w:val="Heading2"/>
        <w:spacing w:after="0" w:afterAutospacing="0"/>
        <w:rPr>
          <w:rFonts w:cs="Arial"/>
        </w:rPr>
      </w:pPr>
      <w:bookmarkStart w:name="_Toc118888527" w:id="8"/>
      <w:bookmarkStart w:name="_Toc119334233" w:id="9"/>
      <w:r w:rsidRPr="00BA5A4E">
        <w:rPr>
          <w:rFonts w:cs="Arial"/>
        </w:rPr>
        <w:lastRenderedPageBreak/>
        <w:t>Young person</w:t>
      </w:r>
      <w:bookmarkEnd w:id="8"/>
      <w:bookmarkEnd w:id="9"/>
      <w:r w:rsidRPr="00BA5A4E">
        <w:rPr>
          <w:rFonts w:cs="Arial"/>
        </w:rPr>
        <w:t xml:space="preserve"> </w:t>
      </w:r>
      <w:r w:rsidR="007D31DB">
        <w:rPr>
          <w:rFonts w:cs="Arial"/>
        </w:rPr>
        <w:t xml:space="preserve">with lived experience perspective </w:t>
      </w:r>
    </w:p>
    <w:p w:rsidRPr="00BA5A4E" w:rsidR="004A69F7" w:rsidP="004A69F7" w:rsidRDefault="004A69F7" w14:paraId="29A5CE5C" w14:textId="77777777">
      <w:pPr>
        <w:rPr>
          <w:rFonts w:cs="Arial"/>
        </w:rPr>
      </w:pPr>
    </w:p>
    <w:p w:rsidRPr="00BA5A4E" w:rsidR="004A69F7" w:rsidP="004A69F7" w:rsidRDefault="004A69F7" w14:paraId="58EA791C" w14:textId="0E19F0F2">
      <w:pPr>
        <w:rPr>
          <w:rFonts w:cs="Arial"/>
        </w:rPr>
      </w:pPr>
      <w:r w:rsidRPr="00BA5A4E">
        <w:rPr>
          <w:rFonts w:cs="Arial"/>
        </w:rPr>
        <w:t xml:space="preserve">Helping to decide the questions to ask other young people with lived experience of being in inpatient children and </w:t>
      </w:r>
      <w:r w:rsidRPr="00BA5A4E" w:rsidR="005916BC">
        <w:rPr>
          <w:rFonts w:cs="Arial"/>
        </w:rPr>
        <w:t xml:space="preserve">young people’s </w:t>
      </w:r>
      <w:r w:rsidRPr="00BA5A4E">
        <w:rPr>
          <w:rFonts w:cs="Arial"/>
        </w:rPr>
        <w:t>mental health service (C</w:t>
      </w:r>
      <w:r w:rsidRPr="00BA5A4E" w:rsidR="005916BC">
        <w:rPr>
          <w:rFonts w:cs="Arial"/>
        </w:rPr>
        <w:t>YPMH</w:t>
      </w:r>
      <w:r w:rsidRPr="00BA5A4E">
        <w:rPr>
          <w:rFonts w:cs="Arial"/>
        </w:rPr>
        <w:t xml:space="preserve">) settings, design the workshops and co-facilitate the workshops was a bittersweet experience. </w:t>
      </w:r>
    </w:p>
    <w:p w:rsidRPr="00BA5A4E" w:rsidR="004A69F7" w:rsidP="004A69F7" w:rsidRDefault="004A69F7" w14:paraId="36351145" w14:textId="77777777">
      <w:pPr>
        <w:rPr>
          <w:rFonts w:cs="Arial"/>
        </w:rPr>
      </w:pPr>
    </w:p>
    <w:p w:rsidRPr="00BA5A4E" w:rsidR="004A69F7" w:rsidP="004A69F7" w:rsidRDefault="004A69F7" w14:paraId="2CE465B3" w14:textId="0C83F1D1">
      <w:pPr>
        <w:rPr>
          <w:rFonts w:cs="Arial"/>
        </w:rPr>
      </w:pPr>
      <w:r w:rsidRPr="00BA5A4E">
        <w:rPr>
          <w:rFonts w:cs="Arial"/>
        </w:rPr>
        <w:t>Reflecting on my past experiences, both the high and low moments, was sometimes difficult but it felt good to be able to use my experiences to help shape a national report and lead to improvements for other young people currently accessing inpatient C</w:t>
      </w:r>
      <w:r w:rsidRPr="00BA5A4E" w:rsidR="005916BC">
        <w:rPr>
          <w:rFonts w:cs="Arial"/>
        </w:rPr>
        <w:t>YPMH</w:t>
      </w:r>
      <w:r w:rsidRPr="00BA5A4E">
        <w:rPr>
          <w:rFonts w:cs="Arial"/>
        </w:rPr>
        <w:t xml:space="preserve"> or those who will access inpatient C</w:t>
      </w:r>
      <w:r w:rsidRPr="00BA5A4E" w:rsidR="005916BC">
        <w:rPr>
          <w:rFonts w:cs="Arial"/>
        </w:rPr>
        <w:t>YPMH</w:t>
      </w:r>
      <w:r w:rsidRPr="00BA5A4E">
        <w:rPr>
          <w:rFonts w:cs="Arial"/>
        </w:rPr>
        <w:t xml:space="preserve"> in the future.</w:t>
      </w:r>
    </w:p>
    <w:p w:rsidRPr="00BA5A4E" w:rsidR="004A69F7" w:rsidP="004A69F7" w:rsidRDefault="004A69F7" w14:paraId="511E5181" w14:textId="77777777">
      <w:pPr>
        <w:rPr>
          <w:rFonts w:cs="Arial"/>
        </w:rPr>
      </w:pPr>
    </w:p>
    <w:p w:rsidRPr="00BA5A4E" w:rsidR="00B45FC0" w:rsidP="004A69F7" w:rsidRDefault="004A69F7" w14:paraId="20F71394" w14:textId="77777777">
      <w:pPr>
        <w:rPr>
          <w:rFonts w:cs="Arial"/>
        </w:rPr>
      </w:pPr>
      <w:r w:rsidRPr="00BA5A4E">
        <w:rPr>
          <w:rFonts w:cs="Arial"/>
        </w:rPr>
        <w:t xml:space="preserve">It made me feel like some good would come out of my experiences. </w:t>
      </w:r>
    </w:p>
    <w:p w:rsidRPr="00BA5A4E" w:rsidR="00B45FC0" w:rsidP="004A69F7" w:rsidRDefault="00B45FC0" w14:paraId="4101FF60" w14:textId="77777777">
      <w:pPr>
        <w:rPr>
          <w:rFonts w:cs="Arial"/>
        </w:rPr>
      </w:pPr>
    </w:p>
    <w:p w:rsidRPr="00BA5A4E" w:rsidR="004A69F7" w:rsidP="004A69F7" w:rsidRDefault="004A69F7" w14:paraId="132994A9" w14:textId="3CE0A343">
      <w:pPr>
        <w:rPr>
          <w:rFonts w:cs="Arial"/>
        </w:rPr>
      </w:pPr>
      <w:r w:rsidRPr="00BA5A4E">
        <w:rPr>
          <w:rFonts w:cs="Arial"/>
        </w:rPr>
        <w:t>Although most of us had negative experiences during our stay in inpatient C</w:t>
      </w:r>
      <w:r w:rsidRPr="00BA5A4E" w:rsidR="005916BC">
        <w:rPr>
          <w:rFonts w:cs="Arial"/>
        </w:rPr>
        <w:t>YPMH</w:t>
      </w:r>
      <w:r w:rsidRPr="00BA5A4E">
        <w:rPr>
          <w:rFonts w:cs="Arial"/>
        </w:rPr>
        <w:t xml:space="preserve">, the workshops helped us focus on some of the positive small things like a young person who had been supported to spend time with a therapy dog during their time on the ward, or an interaction with a staff member who was always ‘the life of the ward’ with their smile and experiences we had in common like our coping mechanisms. </w:t>
      </w:r>
    </w:p>
    <w:p w:rsidRPr="00BA5A4E" w:rsidR="004A69F7" w:rsidP="004A69F7" w:rsidRDefault="004A69F7" w14:paraId="3D38E638" w14:textId="77777777">
      <w:pPr>
        <w:rPr>
          <w:rFonts w:cs="Arial"/>
        </w:rPr>
      </w:pPr>
    </w:p>
    <w:p w:rsidRPr="00BA5A4E" w:rsidR="004A69F7" w:rsidP="004A69F7" w:rsidRDefault="004A69F7" w14:paraId="4AE4CF7B" w14:textId="0F402AE4">
      <w:pPr>
        <w:rPr>
          <w:rFonts w:cs="Arial"/>
        </w:rPr>
      </w:pPr>
      <w:r w:rsidRPr="00BA5A4E">
        <w:rPr>
          <w:rFonts w:cs="Arial"/>
        </w:rPr>
        <w:t>The young people were from across the country, but we had some shared experiences, which made conversations that are sometimes uncomfortable with friends or family feel a bit normal. This made this experience better than completing a survey whilst on the ward or when I was getting discharged.</w:t>
      </w:r>
    </w:p>
    <w:p w:rsidRPr="00BA5A4E" w:rsidR="004A69F7" w:rsidP="004A69F7" w:rsidRDefault="004A69F7" w14:paraId="46F8730E" w14:textId="77777777">
      <w:pPr>
        <w:rPr>
          <w:rFonts w:cs="Arial"/>
        </w:rPr>
      </w:pPr>
    </w:p>
    <w:p w:rsidRPr="00BA5A4E" w:rsidR="004A69F7" w:rsidP="004A69F7" w:rsidRDefault="004A69F7" w14:paraId="4462C3F7" w14:textId="5A1F562F">
      <w:pPr>
        <w:rPr>
          <w:rFonts w:cs="Arial"/>
        </w:rPr>
      </w:pPr>
      <w:r w:rsidRPr="00BA5A4E">
        <w:rPr>
          <w:rFonts w:cs="Arial"/>
        </w:rPr>
        <w:t>Co-facilitating was a rewarding experience. It was good to be able to make other young people feel comfortable with sharing their experiences. For myself and most members of the Young People</w:t>
      </w:r>
      <w:r w:rsidRPr="00BA5A4E" w:rsidR="00432F1F">
        <w:rPr>
          <w:rFonts w:cs="Arial"/>
        </w:rPr>
        <w:t>'s</w:t>
      </w:r>
      <w:r w:rsidRPr="00BA5A4E">
        <w:rPr>
          <w:rFonts w:cs="Arial"/>
        </w:rPr>
        <w:t xml:space="preserve"> Advisory Group, it was our first time getting involved in this (type of project). It was amazing to hear the experiences from fellow young people</w:t>
      </w:r>
      <w:r w:rsidRPr="00BA5A4E" w:rsidR="00C70607">
        <w:rPr>
          <w:rFonts w:cs="Arial"/>
        </w:rPr>
        <w:t>,</w:t>
      </w:r>
      <w:r w:rsidRPr="00BA5A4E">
        <w:rPr>
          <w:rFonts w:cs="Arial"/>
        </w:rPr>
        <w:t xml:space="preserve"> and I really enjoyed co-facilitating the session I did! </w:t>
      </w:r>
    </w:p>
    <w:p w:rsidRPr="00BA5A4E" w:rsidR="004A69F7" w:rsidP="004A69F7" w:rsidRDefault="004A69F7" w14:paraId="1C04B971" w14:textId="77777777">
      <w:pPr>
        <w:rPr>
          <w:rFonts w:cs="Arial"/>
        </w:rPr>
      </w:pPr>
    </w:p>
    <w:p w:rsidRPr="00BA5A4E" w:rsidR="004A69F7" w:rsidP="004A69F7" w:rsidRDefault="004A69F7" w14:paraId="7C4AEE4D" w14:textId="10E40DFF">
      <w:pPr>
        <w:rPr>
          <w:rFonts w:cs="Arial"/>
        </w:rPr>
      </w:pPr>
      <w:r w:rsidRPr="00BA5A4E">
        <w:rPr>
          <w:rFonts w:cs="Arial"/>
        </w:rPr>
        <w:t xml:space="preserve">I learnt a lot about myself and felt I really gave back to the </w:t>
      </w:r>
      <w:r w:rsidRPr="00BA5A4E" w:rsidR="001A5F75">
        <w:rPr>
          <w:rFonts w:cs="Arial"/>
        </w:rPr>
        <w:t>CYPMH</w:t>
      </w:r>
      <w:r w:rsidRPr="00BA5A4E">
        <w:rPr>
          <w:rFonts w:cs="Arial"/>
        </w:rPr>
        <w:t xml:space="preserve"> service, staff who had made an impact in my stay, and other young people who were patients on the ward when I was, and the facilitators were great at answering questions</w:t>
      </w:r>
      <w:r w:rsidRPr="00BA5A4E" w:rsidR="00C70607">
        <w:rPr>
          <w:rFonts w:cs="Arial"/>
        </w:rPr>
        <w:t>,</w:t>
      </w:r>
      <w:r w:rsidRPr="00BA5A4E">
        <w:rPr>
          <w:rFonts w:cs="Arial"/>
        </w:rPr>
        <w:t xml:space="preserve"> with this being my first time.</w:t>
      </w:r>
    </w:p>
    <w:p w:rsidRPr="00BA5A4E" w:rsidR="004A69F7" w:rsidP="004A69F7" w:rsidRDefault="004A69F7" w14:paraId="61A50066" w14:textId="77777777">
      <w:pPr>
        <w:rPr>
          <w:rFonts w:cs="Arial"/>
        </w:rPr>
      </w:pPr>
      <w:r w:rsidRPr="00BA5A4E">
        <w:rPr>
          <w:rFonts w:cs="Arial"/>
        </w:rPr>
        <w:t xml:space="preserve"> </w:t>
      </w:r>
    </w:p>
    <w:p w:rsidRPr="00BA5A4E" w:rsidR="004A69F7" w:rsidP="004A69F7" w:rsidRDefault="004A69F7" w14:paraId="4F9DA251" w14:textId="17F99C26">
      <w:pPr>
        <w:rPr>
          <w:rFonts w:cs="Arial"/>
        </w:rPr>
      </w:pPr>
      <w:r w:rsidRPr="00BA5A4E">
        <w:rPr>
          <w:rFonts w:cs="Arial"/>
        </w:rPr>
        <w:t>I thought the Health</w:t>
      </w:r>
      <w:r w:rsidRPr="00BA5A4E" w:rsidR="00C70607">
        <w:rPr>
          <w:rFonts w:cs="Arial"/>
        </w:rPr>
        <w:t>y</w:t>
      </w:r>
      <w:r w:rsidRPr="00BA5A4E">
        <w:rPr>
          <w:rFonts w:cs="Arial"/>
        </w:rPr>
        <w:t xml:space="preserve"> Teen Minds </w:t>
      </w:r>
      <w:r w:rsidRPr="00BA5A4E" w:rsidR="00FD7D73">
        <w:rPr>
          <w:rFonts w:cs="Arial"/>
        </w:rPr>
        <w:t>'</w:t>
      </w:r>
      <w:r w:rsidRPr="00BA5A4E">
        <w:rPr>
          <w:rFonts w:cs="Arial"/>
        </w:rPr>
        <w:t>Young People</w:t>
      </w:r>
      <w:r w:rsidRPr="00BA5A4E" w:rsidR="00CF61CC">
        <w:rPr>
          <w:rFonts w:cs="Arial"/>
        </w:rPr>
        <w:t>'</w:t>
      </w:r>
      <w:r w:rsidRPr="00BA5A4E">
        <w:rPr>
          <w:rFonts w:cs="Arial"/>
        </w:rPr>
        <w:t xml:space="preserve">s Vision for the Inpatient </w:t>
      </w:r>
      <w:r w:rsidRPr="00BA5A4E" w:rsidR="001A5F75">
        <w:rPr>
          <w:rFonts w:cs="Arial"/>
        </w:rPr>
        <w:t>CYPMH</w:t>
      </w:r>
      <w:r w:rsidRPr="00BA5A4E">
        <w:rPr>
          <w:rFonts w:cs="Arial"/>
        </w:rPr>
        <w:t xml:space="preserve"> Workforce</w:t>
      </w:r>
      <w:r w:rsidRPr="00BA5A4E" w:rsidR="00FD7D73">
        <w:rPr>
          <w:rFonts w:cs="Arial"/>
        </w:rPr>
        <w:t>'</w:t>
      </w:r>
      <w:r w:rsidRPr="00BA5A4E">
        <w:rPr>
          <w:rFonts w:cs="Arial"/>
        </w:rPr>
        <w:t xml:space="preserve"> report was really well written and accurately reflected the concerns that were put forward in meetings. I hope the voices of the young people which are captured in the report reach the right health and care professionals.</w:t>
      </w:r>
    </w:p>
    <w:p w:rsidRPr="00BA5A4E" w:rsidR="004A69F7" w:rsidRDefault="004A69F7" w14:paraId="18C653AC" w14:textId="77777777">
      <w:pPr>
        <w:rPr>
          <w:rFonts w:cs="Arial"/>
        </w:rPr>
      </w:pPr>
      <w:r w:rsidRPr="00BA5A4E">
        <w:rPr>
          <w:rFonts w:cs="Arial"/>
        </w:rPr>
        <w:br w:type="page"/>
      </w:r>
    </w:p>
    <w:p w:rsidRPr="00BA5A4E" w:rsidR="00080396" w:rsidP="004A69F7" w:rsidRDefault="004A69F7" w14:paraId="6A5F9B2C" w14:textId="2F227EEE">
      <w:pPr>
        <w:pStyle w:val="Heading2"/>
        <w:spacing w:after="0" w:afterAutospacing="0"/>
        <w:rPr>
          <w:rFonts w:cs="Arial"/>
        </w:rPr>
      </w:pPr>
      <w:bookmarkStart w:name="_Toc118888528" w:id="10"/>
      <w:bookmarkStart w:name="_Toc119334234" w:id="11"/>
      <w:r w:rsidRPr="00BA5A4E">
        <w:rPr>
          <w:rFonts w:cs="Arial"/>
        </w:rPr>
        <w:lastRenderedPageBreak/>
        <w:t xml:space="preserve">Parent </w:t>
      </w:r>
      <w:r w:rsidR="007D31DB">
        <w:rPr>
          <w:rFonts w:cs="Arial"/>
        </w:rPr>
        <w:t>perspective, e</w:t>
      </w:r>
      <w:r w:rsidRPr="00BA5A4E">
        <w:rPr>
          <w:rFonts w:cs="Arial"/>
        </w:rPr>
        <w:t>xpert by (</w:t>
      </w:r>
      <w:r w:rsidR="007D31DB">
        <w:rPr>
          <w:rFonts w:cs="Arial"/>
        </w:rPr>
        <w:t>c</w:t>
      </w:r>
      <w:r w:rsidRPr="00BA5A4E">
        <w:rPr>
          <w:rFonts w:cs="Arial"/>
        </w:rPr>
        <w:t xml:space="preserve">onsiderable) </w:t>
      </w:r>
      <w:r w:rsidR="007D31DB">
        <w:rPr>
          <w:rFonts w:cs="Arial"/>
        </w:rPr>
        <w:t>e</w:t>
      </w:r>
      <w:r w:rsidRPr="00BA5A4E">
        <w:rPr>
          <w:rFonts w:cs="Arial"/>
        </w:rPr>
        <w:t>xperience</w:t>
      </w:r>
      <w:bookmarkEnd w:id="10"/>
      <w:bookmarkEnd w:id="11"/>
      <w:r w:rsidR="007D31DB">
        <w:rPr>
          <w:rFonts w:cs="Arial"/>
        </w:rPr>
        <w:t xml:space="preserve"> </w:t>
      </w:r>
    </w:p>
    <w:p w:rsidRPr="00BA5A4E" w:rsidR="004A69F7" w:rsidP="004A69F7" w:rsidRDefault="004A69F7" w14:paraId="7689CB65" w14:textId="77777777">
      <w:pPr>
        <w:rPr>
          <w:rFonts w:cs="Arial"/>
        </w:rPr>
      </w:pPr>
    </w:p>
    <w:p w:rsidRPr="00BA5A4E" w:rsidR="004A69F7" w:rsidP="004A69F7" w:rsidRDefault="004A69F7" w14:paraId="2BF6E2BF" w14:textId="1D79054A">
      <w:pPr>
        <w:rPr>
          <w:rFonts w:cs="Arial"/>
        </w:rPr>
      </w:pPr>
      <w:r w:rsidRPr="00BA5A4E">
        <w:rPr>
          <w:rFonts w:cs="Arial"/>
        </w:rPr>
        <w:t xml:space="preserve">Over the four years that my daughter was an inpatient I learnt far more about adolescent mental health than I ever wanted to know.    </w:t>
      </w:r>
    </w:p>
    <w:p w:rsidRPr="00BA5A4E" w:rsidR="004A69F7" w:rsidP="004A69F7" w:rsidRDefault="004A69F7" w14:paraId="39658C8F" w14:textId="77777777">
      <w:pPr>
        <w:rPr>
          <w:rFonts w:cs="Arial"/>
        </w:rPr>
      </w:pPr>
      <w:r w:rsidRPr="00BA5A4E">
        <w:rPr>
          <w:rFonts w:cs="Arial"/>
        </w:rPr>
        <w:t xml:space="preserve">    </w:t>
      </w:r>
    </w:p>
    <w:p w:rsidRPr="00BA5A4E" w:rsidR="004A69F7" w:rsidP="004A69F7" w:rsidRDefault="004A69F7" w14:paraId="07CE1542" w14:textId="1BF602B7">
      <w:pPr>
        <w:rPr>
          <w:rFonts w:cs="Arial"/>
        </w:rPr>
      </w:pPr>
      <w:r w:rsidRPr="00BA5A4E">
        <w:rPr>
          <w:rFonts w:cs="Arial"/>
        </w:rPr>
        <w:t xml:space="preserve">During that time, I experienced tremendous kindness from many people involved in her care: the social worker who always went the extra mile to ensure the pre-booked Zoom calls actually happened; the healthcare assistant who, after a day sitting with me and my daughter in her hospital bed, leant over as she was leaving to say, </w:t>
      </w:r>
      <w:r w:rsidRPr="00BA5A4E" w:rsidR="00DA0A2F">
        <w:rPr>
          <w:rFonts w:cs="Arial"/>
        </w:rPr>
        <w:t>"</w:t>
      </w:r>
      <w:r w:rsidRPr="00BA5A4E" w:rsidR="00D57B34">
        <w:rPr>
          <w:rFonts w:cs="Arial"/>
        </w:rPr>
        <w:t>Y</w:t>
      </w:r>
      <w:r w:rsidRPr="00BA5A4E">
        <w:rPr>
          <w:rFonts w:cs="Arial"/>
        </w:rPr>
        <w:t>ou two have such a lovely relationship</w:t>
      </w:r>
      <w:r w:rsidRPr="00BA5A4E" w:rsidR="00D57B34">
        <w:rPr>
          <w:rFonts w:cs="Arial"/>
        </w:rPr>
        <w:t>.</w:t>
      </w:r>
      <w:r w:rsidRPr="00BA5A4E" w:rsidR="00DA0A2F">
        <w:rPr>
          <w:rFonts w:cs="Arial"/>
        </w:rPr>
        <w:t>"</w:t>
      </w:r>
      <w:r w:rsidRPr="00BA5A4E">
        <w:rPr>
          <w:rFonts w:cs="Arial"/>
        </w:rPr>
        <w:t xml:space="preserve"> I have seen staff at all levels transform my daughter</w:t>
      </w:r>
      <w:r w:rsidRPr="00BA5A4E" w:rsidR="00DA0A2F">
        <w:rPr>
          <w:rFonts w:cs="Arial"/>
        </w:rPr>
        <w:t>'</w:t>
      </w:r>
      <w:r w:rsidRPr="00BA5A4E">
        <w:rPr>
          <w:rFonts w:cs="Arial"/>
        </w:rPr>
        <w:t>s day with a kind word or a well-timed cup of tea.</w:t>
      </w:r>
    </w:p>
    <w:p w:rsidRPr="00BA5A4E" w:rsidR="004A69F7" w:rsidP="004A69F7" w:rsidRDefault="004A69F7" w14:paraId="08122726" w14:textId="77777777">
      <w:pPr>
        <w:rPr>
          <w:rFonts w:cs="Arial"/>
        </w:rPr>
      </w:pPr>
      <w:r w:rsidRPr="00BA5A4E">
        <w:rPr>
          <w:rFonts w:cs="Arial"/>
        </w:rPr>
        <w:t xml:space="preserve">   </w:t>
      </w:r>
    </w:p>
    <w:p w:rsidRPr="00BA5A4E" w:rsidR="004A69F7" w:rsidP="004A69F7" w:rsidRDefault="004A69F7" w14:paraId="3B7489B0" w14:textId="026A365D">
      <w:pPr>
        <w:rPr>
          <w:rFonts w:cs="Arial"/>
        </w:rPr>
      </w:pPr>
      <w:r w:rsidRPr="00BA5A4E">
        <w:rPr>
          <w:rFonts w:cs="Arial"/>
        </w:rPr>
        <w:t>But I also experienced the casual and often inadvertent hurts that seem to be part of the inpatient mental health journey for both parent and young person. The humiliations and lack of humanity that erode self-worth and sanity. Being told to "have a nice day" at the end of a phone call that has conveyed some latest act of hideousness</w:t>
      </w:r>
      <w:r w:rsidRPr="00BA5A4E" w:rsidR="00D57B34">
        <w:rPr>
          <w:rFonts w:cs="Arial"/>
        </w:rPr>
        <w:t>,</w:t>
      </w:r>
      <w:r w:rsidRPr="00BA5A4E">
        <w:rPr>
          <w:rFonts w:cs="Arial"/>
        </w:rPr>
        <w:t xml:space="preserve"> or being asked if I had "had a good weekend" by a member of the team that had just sectioned my daughter. </w:t>
      </w:r>
    </w:p>
    <w:p w:rsidRPr="00BA5A4E" w:rsidR="004A69F7" w:rsidP="004A69F7" w:rsidRDefault="004A69F7" w14:paraId="00D2F737" w14:textId="77777777">
      <w:pPr>
        <w:rPr>
          <w:rFonts w:cs="Arial"/>
        </w:rPr>
      </w:pPr>
      <w:r w:rsidRPr="00BA5A4E">
        <w:rPr>
          <w:rFonts w:cs="Arial"/>
        </w:rPr>
        <w:t xml:space="preserve">   </w:t>
      </w:r>
    </w:p>
    <w:p w:rsidRPr="00BA5A4E" w:rsidR="004A69F7" w:rsidP="004A69F7" w:rsidRDefault="004A69F7" w14:paraId="38629707" w14:textId="2FEC745B">
      <w:pPr>
        <w:rPr>
          <w:rFonts w:cs="Arial"/>
        </w:rPr>
      </w:pPr>
      <w:r w:rsidRPr="00BA5A4E">
        <w:rPr>
          <w:rFonts w:cs="Arial"/>
        </w:rPr>
        <w:t xml:space="preserve">What I would wish for – for the benefit of young people, </w:t>
      </w:r>
      <w:proofErr w:type="gramStart"/>
      <w:r w:rsidRPr="00BA5A4E">
        <w:rPr>
          <w:rFonts w:cs="Arial"/>
        </w:rPr>
        <w:t>parents</w:t>
      </w:r>
      <w:proofErr w:type="gramEnd"/>
      <w:r w:rsidRPr="00BA5A4E">
        <w:rPr>
          <w:rFonts w:cs="Arial"/>
        </w:rPr>
        <w:t xml:space="preserve"> and staff – is a world where compassion, connection and creativity are at the core of decisions, combined with a healthy dose of down-to-earth practicality. For example, where a unit</w:t>
      </w:r>
      <w:r w:rsidRPr="00BA5A4E" w:rsidR="00DA0A2F">
        <w:rPr>
          <w:rFonts w:cs="Arial"/>
        </w:rPr>
        <w:t>'</w:t>
      </w:r>
      <w:r w:rsidRPr="00BA5A4E">
        <w:rPr>
          <w:rFonts w:cs="Arial"/>
        </w:rPr>
        <w:t xml:space="preserve">s reception is staffed at the times when parents </w:t>
      </w:r>
      <w:proofErr w:type="gramStart"/>
      <w:r w:rsidRPr="00BA5A4E">
        <w:rPr>
          <w:rFonts w:cs="Arial"/>
        </w:rPr>
        <w:t>actually visit</w:t>
      </w:r>
      <w:proofErr w:type="gramEnd"/>
      <w:r w:rsidRPr="00BA5A4E">
        <w:rPr>
          <w:rFonts w:cs="Arial"/>
        </w:rPr>
        <w:t xml:space="preserve">, as opposed to closing at the end of the </w:t>
      </w:r>
      <w:r w:rsidRPr="00BA5A4E" w:rsidR="00DA0A2F">
        <w:rPr>
          <w:rFonts w:cs="Arial"/>
        </w:rPr>
        <w:t>"</w:t>
      </w:r>
      <w:r w:rsidRPr="00BA5A4E">
        <w:rPr>
          <w:rFonts w:cs="Arial"/>
        </w:rPr>
        <w:t>working day</w:t>
      </w:r>
      <w:r w:rsidRPr="00BA5A4E" w:rsidR="00DA0A2F">
        <w:rPr>
          <w:rFonts w:cs="Arial"/>
        </w:rPr>
        <w:t>"</w:t>
      </w:r>
      <w:r w:rsidRPr="00BA5A4E">
        <w:rPr>
          <w:rFonts w:cs="Arial"/>
        </w:rPr>
        <w:t xml:space="preserve"> just before visiting time starts. Where staff are encouraged to be open and honest with us, and where they are allowed to think creatively and bring all their life skills to improve the care of the </w:t>
      </w:r>
      <w:r w:rsidRPr="00BA5A4E" w:rsidR="00873584">
        <w:rPr>
          <w:rFonts w:cs="Arial"/>
        </w:rPr>
        <w:t xml:space="preserve">children and young people </w:t>
      </w:r>
      <w:r w:rsidRPr="00BA5A4E">
        <w:rPr>
          <w:rFonts w:cs="Arial"/>
        </w:rPr>
        <w:t xml:space="preserve">they look after. </w:t>
      </w:r>
    </w:p>
    <w:p w:rsidRPr="00BA5A4E" w:rsidR="004A69F7" w:rsidP="004A69F7" w:rsidRDefault="004A69F7" w14:paraId="3948BB2A" w14:textId="77777777">
      <w:pPr>
        <w:rPr>
          <w:rFonts w:cs="Arial"/>
        </w:rPr>
      </w:pPr>
    </w:p>
    <w:p w:rsidRPr="00BA5A4E" w:rsidR="004A69F7" w:rsidP="004A69F7" w:rsidRDefault="004A69F7" w14:paraId="36411479" w14:textId="19F7FB7F">
      <w:pPr>
        <w:rPr>
          <w:rFonts w:cs="Arial"/>
        </w:rPr>
      </w:pPr>
      <w:r w:rsidRPr="00BA5A4E">
        <w:rPr>
          <w:rFonts w:cs="Arial"/>
        </w:rPr>
        <w:t>Remembering that an inpatient unit is, after all, there for the benefit of the young person. That doesn’t mean indulging them or their family, but rather ensuring that the young person</w:t>
      </w:r>
      <w:r w:rsidRPr="00BA5A4E" w:rsidR="00DA0A2F">
        <w:rPr>
          <w:rFonts w:cs="Arial"/>
        </w:rPr>
        <w:t>'</w:t>
      </w:r>
      <w:r w:rsidRPr="00BA5A4E">
        <w:rPr>
          <w:rFonts w:cs="Arial"/>
        </w:rPr>
        <w:t>s wellbeing is at the heart of decision making.  And acknowledging that an inpatient stay is</w:t>
      </w:r>
      <w:r w:rsidRPr="00BA5A4E" w:rsidR="00873584">
        <w:rPr>
          <w:rFonts w:cs="Arial"/>
        </w:rPr>
        <w:t>,</w:t>
      </w:r>
      <w:r w:rsidRPr="00BA5A4E">
        <w:rPr>
          <w:rFonts w:cs="Arial"/>
        </w:rPr>
        <w:t xml:space="preserve"> hopefully, not </w:t>
      </w:r>
      <w:proofErr w:type="gramStart"/>
      <w:r w:rsidRPr="00BA5A4E">
        <w:rPr>
          <w:rFonts w:cs="Arial"/>
        </w:rPr>
        <w:t>a final destination</w:t>
      </w:r>
      <w:proofErr w:type="gramEnd"/>
      <w:r w:rsidRPr="00BA5A4E">
        <w:rPr>
          <w:rFonts w:cs="Arial"/>
        </w:rPr>
        <w:t>, but a sometimes-necessary stopping point on the journey to becoming an adult, so keeping connections with the outside world is not only productive</w:t>
      </w:r>
      <w:r w:rsidRPr="00BA5A4E" w:rsidR="00873584">
        <w:rPr>
          <w:rFonts w:cs="Arial"/>
        </w:rPr>
        <w:t xml:space="preserve">, </w:t>
      </w:r>
      <w:r w:rsidRPr="00BA5A4E">
        <w:rPr>
          <w:rFonts w:cs="Arial"/>
        </w:rPr>
        <w:t xml:space="preserve">it’s vital.     </w:t>
      </w:r>
    </w:p>
    <w:p w:rsidRPr="00BA5A4E" w:rsidR="004A69F7" w:rsidP="004A69F7" w:rsidRDefault="004A69F7" w14:paraId="79BB341B" w14:textId="77777777">
      <w:pPr>
        <w:rPr>
          <w:rFonts w:cs="Arial"/>
        </w:rPr>
      </w:pPr>
      <w:r w:rsidRPr="00BA5A4E">
        <w:rPr>
          <w:rFonts w:cs="Arial"/>
        </w:rPr>
        <w:t xml:space="preserve">   </w:t>
      </w:r>
    </w:p>
    <w:p w:rsidRPr="00BA5A4E" w:rsidR="004A69F7" w:rsidP="004A69F7" w:rsidRDefault="004A69F7" w14:paraId="1F4CCECA" w14:textId="5DE80D3C">
      <w:pPr>
        <w:rPr>
          <w:rFonts w:cs="Arial"/>
        </w:rPr>
      </w:pPr>
      <w:r w:rsidRPr="00BA5A4E">
        <w:rPr>
          <w:rFonts w:cs="Arial"/>
        </w:rPr>
        <w:t xml:space="preserve">My daughter is now out of </w:t>
      </w:r>
      <w:r w:rsidRPr="00BA5A4E" w:rsidR="001A5F75">
        <w:rPr>
          <w:rFonts w:cs="Arial"/>
        </w:rPr>
        <w:t>CYPMH</w:t>
      </w:r>
      <w:r w:rsidRPr="00BA5A4E">
        <w:rPr>
          <w:rFonts w:cs="Arial"/>
        </w:rPr>
        <w:t xml:space="preserve"> and living in a placement. My admiration for those many staff who reach out across the CYP-parent-staff divide remains huge. If we could only all work together rather than separating into silos, think how much more could be achieved.  </w:t>
      </w:r>
    </w:p>
    <w:p w:rsidRPr="00BA5A4E" w:rsidR="004A69F7" w:rsidRDefault="004A69F7" w14:paraId="237FAFDE" w14:textId="77777777">
      <w:pPr>
        <w:rPr>
          <w:rFonts w:cs="Arial"/>
        </w:rPr>
      </w:pPr>
      <w:r w:rsidRPr="00BA5A4E">
        <w:rPr>
          <w:rFonts w:cs="Arial"/>
        </w:rPr>
        <w:br w:type="page"/>
      </w:r>
    </w:p>
    <w:sdt>
      <w:sdtPr>
        <w:rPr>
          <w:rFonts w:ascii="Arial" w:hAnsi="Arial" w:eastAsiaTheme="minorEastAsia" w:cstheme="minorBidi"/>
          <w:color w:val="auto"/>
          <w:sz w:val="24"/>
          <w:szCs w:val="24"/>
          <w:lang w:val="en-GB"/>
        </w:rPr>
        <w:id w:val="508336718"/>
        <w:docPartObj>
          <w:docPartGallery w:val="Table of Contents"/>
          <w:docPartUnique/>
        </w:docPartObj>
      </w:sdtPr>
      <w:sdtEndPr>
        <w:rPr>
          <w:b/>
          <w:bCs/>
          <w:noProof/>
        </w:rPr>
      </w:sdtEndPr>
      <w:sdtContent>
        <w:p w:rsidRPr="008C0C15" w:rsidR="008C0C15" w:rsidRDefault="008C0C15" w14:paraId="0D54DA5C" w14:textId="22937CC5">
          <w:pPr>
            <w:pStyle w:val="TOCHeading"/>
            <w:rPr>
              <w:rFonts w:ascii="Arial" w:hAnsi="Arial" w:cs="Arial"/>
              <w:b/>
              <w:bCs/>
              <w:color w:val="AE2473" w:themeColor="accent5"/>
              <w:sz w:val="40"/>
              <w:szCs w:val="40"/>
              <w:lang w:val="en-GB"/>
            </w:rPr>
          </w:pPr>
          <w:r w:rsidRPr="008C0C15">
            <w:rPr>
              <w:rFonts w:ascii="Arial" w:hAnsi="Arial" w:cs="Arial"/>
              <w:b/>
              <w:bCs/>
              <w:color w:val="AE2473" w:themeColor="accent5"/>
              <w:sz w:val="40"/>
              <w:szCs w:val="40"/>
              <w:lang w:val="en-GB"/>
            </w:rPr>
            <w:t>Contents</w:t>
          </w:r>
        </w:p>
        <w:p w:rsidR="00854E58" w:rsidRDefault="008C0C15" w14:paraId="25B017B4" w14:textId="6ECD8111">
          <w:pPr>
            <w:pStyle w:val="TOC1"/>
            <w:tabs>
              <w:tab w:val="right" w:leader="dot" w:pos="10188"/>
            </w:tabs>
            <w:rPr>
              <w:rFonts w:asciiTheme="minorHAnsi" w:hAnsiTheme="minorHAnsi"/>
              <w:noProof/>
              <w:sz w:val="22"/>
              <w:szCs w:val="22"/>
              <w:lang w:eastAsia="en-GB"/>
            </w:rPr>
          </w:pPr>
          <w:r>
            <w:fldChar w:fldCharType="begin"/>
          </w:r>
          <w:r>
            <w:instrText xml:space="preserve"> TOC \o "1-3" \h \z \u </w:instrText>
          </w:r>
          <w:r>
            <w:fldChar w:fldCharType="separate"/>
          </w:r>
          <w:hyperlink w:history="1" w:anchor="_Toc119334230">
            <w:r w:rsidR="00854E58">
              <w:rPr>
                <w:noProof/>
                <w:webHidden/>
              </w:rPr>
              <w:tab/>
            </w:r>
            <w:r w:rsidR="00854E58">
              <w:rPr>
                <w:noProof/>
                <w:webHidden/>
              </w:rPr>
              <w:fldChar w:fldCharType="begin"/>
            </w:r>
            <w:r w:rsidR="00854E58">
              <w:rPr>
                <w:noProof/>
                <w:webHidden/>
              </w:rPr>
              <w:instrText xml:space="preserve"> PAGEREF _Toc119334230 \h </w:instrText>
            </w:r>
            <w:r w:rsidR="00854E58">
              <w:rPr>
                <w:noProof/>
                <w:webHidden/>
              </w:rPr>
            </w:r>
            <w:r w:rsidR="00854E58">
              <w:rPr>
                <w:noProof/>
                <w:webHidden/>
              </w:rPr>
              <w:fldChar w:fldCharType="separate"/>
            </w:r>
            <w:r w:rsidR="00B57834">
              <w:rPr>
                <w:noProof/>
                <w:webHidden/>
              </w:rPr>
              <w:t>1</w:t>
            </w:r>
            <w:r w:rsidR="00854E58">
              <w:rPr>
                <w:noProof/>
                <w:webHidden/>
              </w:rPr>
              <w:fldChar w:fldCharType="end"/>
            </w:r>
          </w:hyperlink>
        </w:p>
        <w:p w:rsidR="00854E58" w:rsidRDefault="00B57834" w14:paraId="6F8A1101" w14:textId="67859A50">
          <w:pPr>
            <w:pStyle w:val="TOC1"/>
            <w:tabs>
              <w:tab w:val="right" w:leader="dot" w:pos="10188"/>
            </w:tabs>
            <w:rPr>
              <w:rFonts w:asciiTheme="minorHAnsi" w:hAnsiTheme="minorHAnsi"/>
              <w:noProof/>
              <w:sz w:val="22"/>
              <w:szCs w:val="22"/>
              <w:lang w:eastAsia="en-GB"/>
            </w:rPr>
          </w:pPr>
          <w:hyperlink w:history="1" w:anchor="_Toc119334231">
            <w:r w:rsidRPr="008C244F" w:rsidR="00854E58">
              <w:rPr>
                <w:rStyle w:val="Hyperlink"/>
                <w:noProof/>
              </w:rPr>
              <w:t>Forewords</w:t>
            </w:r>
            <w:r w:rsidR="00854E58">
              <w:rPr>
                <w:noProof/>
                <w:webHidden/>
              </w:rPr>
              <w:tab/>
            </w:r>
            <w:r w:rsidR="00854E58">
              <w:rPr>
                <w:noProof/>
                <w:webHidden/>
              </w:rPr>
              <w:fldChar w:fldCharType="begin"/>
            </w:r>
            <w:r w:rsidR="00854E58">
              <w:rPr>
                <w:noProof/>
                <w:webHidden/>
              </w:rPr>
              <w:instrText xml:space="preserve"> PAGEREF _Toc119334231 \h </w:instrText>
            </w:r>
            <w:r w:rsidR="00854E58">
              <w:rPr>
                <w:noProof/>
                <w:webHidden/>
              </w:rPr>
            </w:r>
            <w:r w:rsidR="00854E58">
              <w:rPr>
                <w:noProof/>
                <w:webHidden/>
              </w:rPr>
              <w:fldChar w:fldCharType="separate"/>
            </w:r>
            <w:r>
              <w:rPr>
                <w:noProof/>
                <w:webHidden/>
              </w:rPr>
              <w:t>2</w:t>
            </w:r>
            <w:r w:rsidR="00854E58">
              <w:rPr>
                <w:noProof/>
                <w:webHidden/>
              </w:rPr>
              <w:fldChar w:fldCharType="end"/>
            </w:r>
          </w:hyperlink>
        </w:p>
        <w:p w:rsidR="00854E58" w:rsidRDefault="00B57834" w14:paraId="1EBB518B" w14:textId="7496ABD1">
          <w:pPr>
            <w:pStyle w:val="TOC2"/>
            <w:tabs>
              <w:tab w:val="right" w:leader="dot" w:pos="10188"/>
            </w:tabs>
            <w:rPr>
              <w:rFonts w:asciiTheme="minorHAnsi" w:hAnsiTheme="minorHAnsi"/>
              <w:noProof/>
              <w:sz w:val="22"/>
              <w:szCs w:val="22"/>
              <w:lang w:eastAsia="en-GB"/>
            </w:rPr>
          </w:pPr>
          <w:hyperlink w:history="1" w:anchor="_Toc119334232">
            <w:r w:rsidRPr="008C244F" w:rsidR="00854E58">
              <w:rPr>
                <w:rStyle w:val="Hyperlink"/>
                <w:noProof/>
              </w:rPr>
              <w:t>Mark Radford – Chief Nurse at Health Education England and Deputy Chief Nursing Officer for England</w:t>
            </w:r>
            <w:r w:rsidR="00854E58">
              <w:rPr>
                <w:noProof/>
                <w:webHidden/>
              </w:rPr>
              <w:tab/>
            </w:r>
            <w:r w:rsidR="00854E58">
              <w:rPr>
                <w:noProof/>
                <w:webHidden/>
              </w:rPr>
              <w:fldChar w:fldCharType="begin"/>
            </w:r>
            <w:r w:rsidR="00854E58">
              <w:rPr>
                <w:noProof/>
                <w:webHidden/>
              </w:rPr>
              <w:instrText xml:space="preserve"> PAGEREF _Toc119334232 \h </w:instrText>
            </w:r>
            <w:r w:rsidR="00854E58">
              <w:rPr>
                <w:noProof/>
                <w:webHidden/>
              </w:rPr>
            </w:r>
            <w:r w:rsidR="00854E58">
              <w:rPr>
                <w:noProof/>
                <w:webHidden/>
              </w:rPr>
              <w:fldChar w:fldCharType="separate"/>
            </w:r>
            <w:r>
              <w:rPr>
                <w:noProof/>
                <w:webHidden/>
              </w:rPr>
              <w:t>2</w:t>
            </w:r>
            <w:r w:rsidR="00854E58">
              <w:rPr>
                <w:noProof/>
                <w:webHidden/>
              </w:rPr>
              <w:fldChar w:fldCharType="end"/>
            </w:r>
          </w:hyperlink>
        </w:p>
        <w:p w:rsidR="00854E58" w:rsidRDefault="00B57834" w14:paraId="133416D8" w14:textId="6B1C2290">
          <w:pPr>
            <w:pStyle w:val="TOC2"/>
            <w:tabs>
              <w:tab w:val="right" w:leader="dot" w:pos="10188"/>
            </w:tabs>
            <w:rPr>
              <w:rFonts w:asciiTheme="minorHAnsi" w:hAnsiTheme="minorHAnsi"/>
              <w:noProof/>
              <w:sz w:val="22"/>
              <w:szCs w:val="22"/>
              <w:lang w:eastAsia="en-GB"/>
            </w:rPr>
          </w:pPr>
          <w:hyperlink w:history="1" w:anchor="_Toc119334233">
            <w:r w:rsidRPr="008C244F" w:rsidR="00854E58">
              <w:rPr>
                <w:rStyle w:val="Hyperlink"/>
                <w:rFonts w:cs="Arial"/>
                <w:noProof/>
              </w:rPr>
              <w:t>Young person</w:t>
            </w:r>
            <w:r w:rsidR="00854E58">
              <w:rPr>
                <w:noProof/>
                <w:webHidden/>
              </w:rPr>
              <w:tab/>
            </w:r>
            <w:r w:rsidR="00854E58">
              <w:rPr>
                <w:noProof/>
                <w:webHidden/>
              </w:rPr>
              <w:fldChar w:fldCharType="begin"/>
            </w:r>
            <w:r w:rsidR="00854E58">
              <w:rPr>
                <w:noProof/>
                <w:webHidden/>
              </w:rPr>
              <w:instrText xml:space="preserve"> PAGEREF _Toc119334233 \h </w:instrText>
            </w:r>
            <w:r w:rsidR="00854E58">
              <w:rPr>
                <w:noProof/>
                <w:webHidden/>
              </w:rPr>
            </w:r>
            <w:r w:rsidR="00854E58">
              <w:rPr>
                <w:noProof/>
                <w:webHidden/>
              </w:rPr>
              <w:fldChar w:fldCharType="separate"/>
            </w:r>
            <w:r>
              <w:rPr>
                <w:noProof/>
                <w:webHidden/>
              </w:rPr>
              <w:t>3</w:t>
            </w:r>
            <w:r w:rsidR="00854E58">
              <w:rPr>
                <w:noProof/>
                <w:webHidden/>
              </w:rPr>
              <w:fldChar w:fldCharType="end"/>
            </w:r>
          </w:hyperlink>
        </w:p>
        <w:p w:rsidR="00854E58" w:rsidRDefault="00B57834" w14:paraId="505D0BAC" w14:textId="50B45F7F">
          <w:pPr>
            <w:pStyle w:val="TOC2"/>
            <w:tabs>
              <w:tab w:val="right" w:leader="dot" w:pos="10188"/>
            </w:tabs>
            <w:rPr>
              <w:rFonts w:asciiTheme="minorHAnsi" w:hAnsiTheme="minorHAnsi"/>
              <w:noProof/>
              <w:sz w:val="22"/>
              <w:szCs w:val="22"/>
              <w:lang w:eastAsia="en-GB"/>
            </w:rPr>
          </w:pPr>
          <w:hyperlink w:history="1" w:anchor="_Toc119334234">
            <w:r w:rsidRPr="008C244F" w:rsidR="00854E58">
              <w:rPr>
                <w:rStyle w:val="Hyperlink"/>
                <w:rFonts w:cs="Arial"/>
                <w:noProof/>
              </w:rPr>
              <w:t>Parent – Expert by (Considerable) Experience</w:t>
            </w:r>
            <w:r w:rsidR="00854E58">
              <w:rPr>
                <w:noProof/>
                <w:webHidden/>
              </w:rPr>
              <w:tab/>
            </w:r>
            <w:r w:rsidR="00854E58">
              <w:rPr>
                <w:noProof/>
                <w:webHidden/>
              </w:rPr>
              <w:fldChar w:fldCharType="begin"/>
            </w:r>
            <w:r w:rsidR="00854E58">
              <w:rPr>
                <w:noProof/>
                <w:webHidden/>
              </w:rPr>
              <w:instrText xml:space="preserve"> PAGEREF _Toc119334234 \h </w:instrText>
            </w:r>
            <w:r w:rsidR="00854E58">
              <w:rPr>
                <w:noProof/>
                <w:webHidden/>
              </w:rPr>
            </w:r>
            <w:r w:rsidR="00854E58">
              <w:rPr>
                <w:noProof/>
                <w:webHidden/>
              </w:rPr>
              <w:fldChar w:fldCharType="separate"/>
            </w:r>
            <w:r>
              <w:rPr>
                <w:noProof/>
                <w:webHidden/>
              </w:rPr>
              <w:t>4</w:t>
            </w:r>
            <w:r w:rsidR="00854E58">
              <w:rPr>
                <w:noProof/>
                <w:webHidden/>
              </w:rPr>
              <w:fldChar w:fldCharType="end"/>
            </w:r>
          </w:hyperlink>
        </w:p>
        <w:p w:rsidR="00854E58" w:rsidRDefault="00B57834" w14:paraId="1C95AFF6" w14:textId="19E03D24">
          <w:pPr>
            <w:pStyle w:val="TOC1"/>
            <w:tabs>
              <w:tab w:val="right" w:leader="dot" w:pos="10188"/>
            </w:tabs>
            <w:rPr>
              <w:rFonts w:asciiTheme="minorHAnsi" w:hAnsiTheme="minorHAnsi"/>
              <w:noProof/>
              <w:sz w:val="22"/>
              <w:szCs w:val="22"/>
              <w:lang w:eastAsia="en-GB"/>
            </w:rPr>
          </w:pPr>
          <w:hyperlink w:history="1" w:anchor="_Toc119334235">
            <w:r w:rsidRPr="008C244F" w:rsidR="00854E58">
              <w:rPr>
                <w:rStyle w:val="Hyperlink"/>
                <w:noProof/>
              </w:rPr>
              <w:t>Background</w:t>
            </w:r>
            <w:r w:rsidR="00854E58">
              <w:rPr>
                <w:noProof/>
                <w:webHidden/>
              </w:rPr>
              <w:tab/>
            </w:r>
            <w:r w:rsidR="00854E58">
              <w:rPr>
                <w:noProof/>
                <w:webHidden/>
              </w:rPr>
              <w:fldChar w:fldCharType="begin"/>
            </w:r>
            <w:r w:rsidR="00854E58">
              <w:rPr>
                <w:noProof/>
                <w:webHidden/>
              </w:rPr>
              <w:instrText xml:space="preserve"> PAGEREF _Toc119334235 \h </w:instrText>
            </w:r>
            <w:r w:rsidR="00854E58">
              <w:rPr>
                <w:noProof/>
                <w:webHidden/>
              </w:rPr>
            </w:r>
            <w:r w:rsidR="00854E58">
              <w:rPr>
                <w:noProof/>
                <w:webHidden/>
              </w:rPr>
              <w:fldChar w:fldCharType="separate"/>
            </w:r>
            <w:r>
              <w:rPr>
                <w:noProof/>
                <w:webHidden/>
              </w:rPr>
              <w:t>6</w:t>
            </w:r>
            <w:r w:rsidR="00854E58">
              <w:rPr>
                <w:noProof/>
                <w:webHidden/>
              </w:rPr>
              <w:fldChar w:fldCharType="end"/>
            </w:r>
          </w:hyperlink>
        </w:p>
        <w:p w:rsidR="00854E58" w:rsidRDefault="00B57834" w14:paraId="358C281D" w14:textId="0462F379">
          <w:pPr>
            <w:pStyle w:val="TOC1"/>
            <w:tabs>
              <w:tab w:val="right" w:leader="dot" w:pos="10188"/>
            </w:tabs>
            <w:rPr>
              <w:rFonts w:asciiTheme="minorHAnsi" w:hAnsiTheme="minorHAnsi"/>
              <w:noProof/>
              <w:sz w:val="22"/>
              <w:szCs w:val="22"/>
              <w:lang w:eastAsia="en-GB"/>
            </w:rPr>
          </w:pPr>
          <w:hyperlink w:history="1" w:anchor="_Toc119334236">
            <w:r w:rsidRPr="008C244F" w:rsidR="00854E58">
              <w:rPr>
                <w:rStyle w:val="Hyperlink"/>
                <w:noProof/>
              </w:rPr>
              <w:t>Scope of the Strategic Framework</w:t>
            </w:r>
            <w:r w:rsidR="00854E58">
              <w:rPr>
                <w:noProof/>
                <w:webHidden/>
              </w:rPr>
              <w:tab/>
            </w:r>
            <w:r w:rsidR="00854E58">
              <w:rPr>
                <w:noProof/>
                <w:webHidden/>
              </w:rPr>
              <w:fldChar w:fldCharType="begin"/>
            </w:r>
            <w:r w:rsidR="00854E58">
              <w:rPr>
                <w:noProof/>
                <w:webHidden/>
              </w:rPr>
              <w:instrText xml:space="preserve"> PAGEREF _Toc119334236 \h </w:instrText>
            </w:r>
            <w:r w:rsidR="00854E58">
              <w:rPr>
                <w:noProof/>
                <w:webHidden/>
              </w:rPr>
            </w:r>
            <w:r w:rsidR="00854E58">
              <w:rPr>
                <w:noProof/>
                <w:webHidden/>
              </w:rPr>
              <w:fldChar w:fldCharType="separate"/>
            </w:r>
            <w:r>
              <w:rPr>
                <w:noProof/>
                <w:webHidden/>
              </w:rPr>
              <w:t>7</w:t>
            </w:r>
            <w:r w:rsidR="00854E58">
              <w:rPr>
                <w:noProof/>
                <w:webHidden/>
              </w:rPr>
              <w:fldChar w:fldCharType="end"/>
            </w:r>
          </w:hyperlink>
        </w:p>
        <w:p w:rsidR="00854E58" w:rsidRDefault="00B57834" w14:paraId="5CEBBFC4" w14:textId="558DB9EB">
          <w:pPr>
            <w:pStyle w:val="TOC1"/>
            <w:tabs>
              <w:tab w:val="right" w:leader="dot" w:pos="10188"/>
            </w:tabs>
            <w:rPr>
              <w:rFonts w:asciiTheme="minorHAnsi" w:hAnsiTheme="minorHAnsi"/>
              <w:noProof/>
              <w:sz w:val="22"/>
              <w:szCs w:val="22"/>
              <w:lang w:eastAsia="en-GB"/>
            </w:rPr>
          </w:pPr>
          <w:hyperlink w:history="1" w:anchor="_Toc119334237">
            <w:r w:rsidRPr="008C244F" w:rsidR="00854E58">
              <w:rPr>
                <w:rStyle w:val="Hyperlink"/>
                <w:noProof/>
              </w:rPr>
              <w:t>How did we create this Strategic Framework?</w:t>
            </w:r>
            <w:r w:rsidR="00854E58">
              <w:rPr>
                <w:noProof/>
                <w:webHidden/>
              </w:rPr>
              <w:tab/>
            </w:r>
            <w:r w:rsidR="00854E58">
              <w:rPr>
                <w:noProof/>
                <w:webHidden/>
              </w:rPr>
              <w:fldChar w:fldCharType="begin"/>
            </w:r>
            <w:r w:rsidR="00854E58">
              <w:rPr>
                <w:noProof/>
                <w:webHidden/>
              </w:rPr>
              <w:instrText xml:space="preserve"> PAGEREF _Toc119334237 \h </w:instrText>
            </w:r>
            <w:r w:rsidR="00854E58">
              <w:rPr>
                <w:noProof/>
                <w:webHidden/>
              </w:rPr>
            </w:r>
            <w:r w:rsidR="00854E58">
              <w:rPr>
                <w:noProof/>
                <w:webHidden/>
              </w:rPr>
              <w:fldChar w:fldCharType="separate"/>
            </w:r>
            <w:r>
              <w:rPr>
                <w:noProof/>
                <w:webHidden/>
              </w:rPr>
              <w:t>9</w:t>
            </w:r>
            <w:r w:rsidR="00854E58">
              <w:rPr>
                <w:noProof/>
                <w:webHidden/>
              </w:rPr>
              <w:fldChar w:fldCharType="end"/>
            </w:r>
          </w:hyperlink>
        </w:p>
        <w:p w:rsidR="00854E58" w:rsidRDefault="00B57834" w14:paraId="5B28BD3C" w14:textId="72933B4C">
          <w:pPr>
            <w:pStyle w:val="TOC1"/>
            <w:tabs>
              <w:tab w:val="right" w:leader="dot" w:pos="10188"/>
            </w:tabs>
            <w:rPr>
              <w:rFonts w:asciiTheme="minorHAnsi" w:hAnsiTheme="minorHAnsi"/>
              <w:noProof/>
              <w:sz w:val="22"/>
              <w:szCs w:val="22"/>
              <w:lang w:eastAsia="en-GB"/>
            </w:rPr>
          </w:pPr>
          <w:hyperlink w:history="1" w:anchor="_Toc119334238">
            <w:r w:rsidRPr="008C244F" w:rsidR="00854E58">
              <w:rPr>
                <w:rStyle w:val="Hyperlink"/>
                <w:noProof/>
              </w:rPr>
              <w:t>Where are we now?</w:t>
            </w:r>
            <w:r w:rsidR="00854E58">
              <w:rPr>
                <w:noProof/>
                <w:webHidden/>
              </w:rPr>
              <w:tab/>
            </w:r>
            <w:r w:rsidR="00854E58">
              <w:rPr>
                <w:noProof/>
                <w:webHidden/>
              </w:rPr>
              <w:fldChar w:fldCharType="begin"/>
            </w:r>
            <w:r w:rsidR="00854E58">
              <w:rPr>
                <w:noProof/>
                <w:webHidden/>
              </w:rPr>
              <w:instrText xml:space="preserve"> PAGEREF _Toc119334238 \h </w:instrText>
            </w:r>
            <w:r w:rsidR="00854E58">
              <w:rPr>
                <w:noProof/>
                <w:webHidden/>
              </w:rPr>
            </w:r>
            <w:r w:rsidR="00854E58">
              <w:rPr>
                <w:noProof/>
                <w:webHidden/>
              </w:rPr>
              <w:fldChar w:fldCharType="separate"/>
            </w:r>
            <w:r>
              <w:rPr>
                <w:noProof/>
                <w:webHidden/>
              </w:rPr>
              <w:t>11</w:t>
            </w:r>
            <w:r w:rsidR="00854E58">
              <w:rPr>
                <w:noProof/>
                <w:webHidden/>
              </w:rPr>
              <w:fldChar w:fldCharType="end"/>
            </w:r>
          </w:hyperlink>
        </w:p>
        <w:p w:rsidR="00854E58" w:rsidRDefault="00B57834" w14:paraId="44F08A60" w14:textId="3AF71485">
          <w:pPr>
            <w:pStyle w:val="TOC2"/>
            <w:tabs>
              <w:tab w:val="right" w:leader="dot" w:pos="10188"/>
            </w:tabs>
            <w:rPr>
              <w:rFonts w:asciiTheme="minorHAnsi" w:hAnsiTheme="minorHAnsi"/>
              <w:noProof/>
              <w:sz w:val="22"/>
              <w:szCs w:val="22"/>
              <w:lang w:eastAsia="en-GB"/>
            </w:rPr>
          </w:pPr>
          <w:hyperlink w:history="1" w:anchor="_Toc119334239">
            <w:r w:rsidRPr="008C244F" w:rsidR="00854E58">
              <w:rPr>
                <w:rStyle w:val="Hyperlink"/>
                <w:noProof/>
              </w:rPr>
              <w:t>Workforce mix</w:t>
            </w:r>
            <w:r w:rsidR="00854E58">
              <w:rPr>
                <w:noProof/>
                <w:webHidden/>
              </w:rPr>
              <w:tab/>
            </w:r>
            <w:r w:rsidR="00854E58">
              <w:rPr>
                <w:noProof/>
                <w:webHidden/>
              </w:rPr>
              <w:fldChar w:fldCharType="begin"/>
            </w:r>
            <w:r w:rsidR="00854E58">
              <w:rPr>
                <w:noProof/>
                <w:webHidden/>
              </w:rPr>
              <w:instrText xml:space="preserve"> PAGEREF _Toc119334239 \h </w:instrText>
            </w:r>
            <w:r w:rsidR="00854E58">
              <w:rPr>
                <w:noProof/>
                <w:webHidden/>
              </w:rPr>
            </w:r>
            <w:r w:rsidR="00854E58">
              <w:rPr>
                <w:noProof/>
                <w:webHidden/>
              </w:rPr>
              <w:fldChar w:fldCharType="separate"/>
            </w:r>
            <w:r>
              <w:rPr>
                <w:noProof/>
                <w:webHidden/>
              </w:rPr>
              <w:t>11</w:t>
            </w:r>
            <w:r w:rsidR="00854E58">
              <w:rPr>
                <w:noProof/>
                <w:webHidden/>
              </w:rPr>
              <w:fldChar w:fldCharType="end"/>
            </w:r>
          </w:hyperlink>
        </w:p>
        <w:p w:rsidR="00854E58" w:rsidRDefault="00B57834" w14:paraId="5AF96E13" w14:textId="748556AD">
          <w:pPr>
            <w:pStyle w:val="TOC2"/>
            <w:tabs>
              <w:tab w:val="right" w:leader="dot" w:pos="10188"/>
            </w:tabs>
            <w:rPr>
              <w:rFonts w:asciiTheme="minorHAnsi" w:hAnsiTheme="minorHAnsi"/>
              <w:noProof/>
              <w:sz w:val="22"/>
              <w:szCs w:val="22"/>
              <w:lang w:eastAsia="en-GB"/>
            </w:rPr>
          </w:pPr>
          <w:hyperlink w:history="1" w:anchor="_Toc119334240">
            <w:r w:rsidRPr="008C244F" w:rsidR="00854E58">
              <w:rPr>
                <w:rStyle w:val="Hyperlink"/>
                <w:noProof/>
              </w:rPr>
              <w:t>Patient outcomes</w:t>
            </w:r>
            <w:r w:rsidR="00854E58">
              <w:rPr>
                <w:noProof/>
                <w:webHidden/>
              </w:rPr>
              <w:tab/>
            </w:r>
            <w:r w:rsidR="00854E58">
              <w:rPr>
                <w:noProof/>
                <w:webHidden/>
              </w:rPr>
              <w:fldChar w:fldCharType="begin"/>
            </w:r>
            <w:r w:rsidR="00854E58">
              <w:rPr>
                <w:noProof/>
                <w:webHidden/>
              </w:rPr>
              <w:instrText xml:space="preserve"> PAGEREF _Toc119334240 \h </w:instrText>
            </w:r>
            <w:r w:rsidR="00854E58">
              <w:rPr>
                <w:noProof/>
                <w:webHidden/>
              </w:rPr>
            </w:r>
            <w:r w:rsidR="00854E58">
              <w:rPr>
                <w:noProof/>
                <w:webHidden/>
              </w:rPr>
              <w:fldChar w:fldCharType="separate"/>
            </w:r>
            <w:r>
              <w:rPr>
                <w:noProof/>
                <w:webHidden/>
              </w:rPr>
              <w:t>13</w:t>
            </w:r>
            <w:r w:rsidR="00854E58">
              <w:rPr>
                <w:noProof/>
                <w:webHidden/>
              </w:rPr>
              <w:fldChar w:fldCharType="end"/>
            </w:r>
          </w:hyperlink>
        </w:p>
        <w:p w:rsidR="00854E58" w:rsidRDefault="00B57834" w14:paraId="2E00A9A4" w14:textId="54C657F5">
          <w:pPr>
            <w:pStyle w:val="TOC2"/>
            <w:tabs>
              <w:tab w:val="right" w:leader="dot" w:pos="10188"/>
            </w:tabs>
            <w:rPr>
              <w:rFonts w:asciiTheme="minorHAnsi" w:hAnsiTheme="minorHAnsi"/>
              <w:noProof/>
              <w:sz w:val="22"/>
              <w:szCs w:val="22"/>
              <w:lang w:eastAsia="en-GB"/>
            </w:rPr>
          </w:pPr>
          <w:hyperlink w:history="1" w:anchor="_Toc119334241">
            <w:r w:rsidRPr="008C244F" w:rsidR="00854E58">
              <w:rPr>
                <w:rStyle w:val="Hyperlink"/>
                <w:noProof/>
              </w:rPr>
              <w:t>Staff experiences</w:t>
            </w:r>
            <w:r w:rsidR="00854E58">
              <w:rPr>
                <w:noProof/>
                <w:webHidden/>
              </w:rPr>
              <w:tab/>
            </w:r>
            <w:r w:rsidR="00854E58">
              <w:rPr>
                <w:noProof/>
                <w:webHidden/>
              </w:rPr>
              <w:fldChar w:fldCharType="begin"/>
            </w:r>
            <w:r w:rsidR="00854E58">
              <w:rPr>
                <w:noProof/>
                <w:webHidden/>
              </w:rPr>
              <w:instrText xml:space="preserve"> PAGEREF _Toc119334241 \h </w:instrText>
            </w:r>
            <w:r w:rsidR="00854E58">
              <w:rPr>
                <w:noProof/>
                <w:webHidden/>
              </w:rPr>
            </w:r>
            <w:r w:rsidR="00854E58">
              <w:rPr>
                <w:noProof/>
                <w:webHidden/>
              </w:rPr>
              <w:fldChar w:fldCharType="separate"/>
            </w:r>
            <w:r>
              <w:rPr>
                <w:noProof/>
                <w:webHidden/>
              </w:rPr>
              <w:t>13</w:t>
            </w:r>
            <w:r w:rsidR="00854E58">
              <w:rPr>
                <w:noProof/>
                <w:webHidden/>
              </w:rPr>
              <w:fldChar w:fldCharType="end"/>
            </w:r>
          </w:hyperlink>
        </w:p>
        <w:p w:rsidR="00854E58" w:rsidRDefault="00B57834" w14:paraId="6A78D124" w14:textId="3EE86A9D">
          <w:pPr>
            <w:pStyle w:val="TOC2"/>
            <w:tabs>
              <w:tab w:val="right" w:leader="dot" w:pos="10188"/>
            </w:tabs>
            <w:rPr>
              <w:rFonts w:asciiTheme="minorHAnsi" w:hAnsiTheme="minorHAnsi"/>
              <w:noProof/>
              <w:sz w:val="22"/>
              <w:szCs w:val="22"/>
              <w:lang w:eastAsia="en-GB"/>
            </w:rPr>
          </w:pPr>
          <w:hyperlink w:history="1" w:anchor="_Toc119334242">
            <w:r w:rsidRPr="008C244F" w:rsidR="00854E58">
              <w:rPr>
                <w:rStyle w:val="Hyperlink"/>
                <w:noProof/>
              </w:rPr>
              <w:t>Strengths to build upon</w:t>
            </w:r>
            <w:r w:rsidR="00854E58">
              <w:rPr>
                <w:noProof/>
                <w:webHidden/>
              </w:rPr>
              <w:tab/>
            </w:r>
            <w:r w:rsidR="00854E58">
              <w:rPr>
                <w:noProof/>
                <w:webHidden/>
              </w:rPr>
              <w:fldChar w:fldCharType="begin"/>
            </w:r>
            <w:r w:rsidR="00854E58">
              <w:rPr>
                <w:noProof/>
                <w:webHidden/>
              </w:rPr>
              <w:instrText xml:space="preserve"> PAGEREF _Toc119334242 \h </w:instrText>
            </w:r>
            <w:r w:rsidR="00854E58">
              <w:rPr>
                <w:noProof/>
                <w:webHidden/>
              </w:rPr>
            </w:r>
            <w:r w:rsidR="00854E58">
              <w:rPr>
                <w:noProof/>
                <w:webHidden/>
              </w:rPr>
              <w:fldChar w:fldCharType="separate"/>
            </w:r>
            <w:r>
              <w:rPr>
                <w:noProof/>
                <w:webHidden/>
              </w:rPr>
              <w:t>14</w:t>
            </w:r>
            <w:r w:rsidR="00854E58">
              <w:rPr>
                <w:noProof/>
                <w:webHidden/>
              </w:rPr>
              <w:fldChar w:fldCharType="end"/>
            </w:r>
          </w:hyperlink>
        </w:p>
        <w:p w:rsidR="00854E58" w:rsidRDefault="00B57834" w14:paraId="37FC46BE" w14:textId="6FB2CDEA">
          <w:pPr>
            <w:pStyle w:val="TOC1"/>
            <w:tabs>
              <w:tab w:val="right" w:leader="dot" w:pos="10188"/>
            </w:tabs>
            <w:rPr>
              <w:rFonts w:asciiTheme="minorHAnsi" w:hAnsiTheme="minorHAnsi"/>
              <w:noProof/>
              <w:sz w:val="22"/>
              <w:szCs w:val="22"/>
              <w:lang w:eastAsia="en-GB"/>
            </w:rPr>
          </w:pPr>
          <w:hyperlink w:history="1" w:anchor="_Toc119334243">
            <w:r w:rsidRPr="008C244F" w:rsidR="00854E58">
              <w:rPr>
                <w:rStyle w:val="Hyperlink"/>
                <w:noProof/>
              </w:rPr>
              <w:t>Where do we want to be?</w:t>
            </w:r>
            <w:r w:rsidR="00854E58">
              <w:rPr>
                <w:noProof/>
                <w:webHidden/>
              </w:rPr>
              <w:tab/>
            </w:r>
            <w:r w:rsidR="00854E58">
              <w:rPr>
                <w:noProof/>
                <w:webHidden/>
              </w:rPr>
              <w:fldChar w:fldCharType="begin"/>
            </w:r>
            <w:r w:rsidR="00854E58">
              <w:rPr>
                <w:noProof/>
                <w:webHidden/>
              </w:rPr>
              <w:instrText xml:space="preserve"> PAGEREF _Toc119334243 \h </w:instrText>
            </w:r>
            <w:r w:rsidR="00854E58">
              <w:rPr>
                <w:noProof/>
                <w:webHidden/>
              </w:rPr>
            </w:r>
            <w:r w:rsidR="00854E58">
              <w:rPr>
                <w:noProof/>
                <w:webHidden/>
              </w:rPr>
              <w:fldChar w:fldCharType="separate"/>
            </w:r>
            <w:r>
              <w:rPr>
                <w:noProof/>
                <w:webHidden/>
              </w:rPr>
              <w:t>15</w:t>
            </w:r>
            <w:r w:rsidR="00854E58">
              <w:rPr>
                <w:noProof/>
                <w:webHidden/>
              </w:rPr>
              <w:fldChar w:fldCharType="end"/>
            </w:r>
          </w:hyperlink>
        </w:p>
        <w:p w:rsidR="00854E58" w:rsidRDefault="00B57834" w14:paraId="6432B9BE" w14:textId="427A31A5">
          <w:pPr>
            <w:pStyle w:val="TOC1"/>
            <w:tabs>
              <w:tab w:val="right" w:leader="dot" w:pos="10188"/>
            </w:tabs>
            <w:rPr>
              <w:rFonts w:asciiTheme="minorHAnsi" w:hAnsiTheme="minorHAnsi"/>
              <w:noProof/>
              <w:sz w:val="22"/>
              <w:szCs w:val="22"/>
              <w:lang w:eastAsia="en-GB"/>
            </w:rPr>
          </w:pPr>
          <w:hyperlink w:history="1" w:anchor="_Toc119334244">
            <w:r w:rsidRPr="008C244F" w:rsidR="00854E58">
              <w:rPr>
                <w:rStyle w:val="Hyperlink"/>
                <w:noProof/>
              </w:rPr>
              <w:t>How do we get there?</w:t>
            </w:r>
            <w:r w:rsidR="00854E58">
              <w:rPr>
                <w:noProof/>
                <w:webHidden/>
              </w:rPr>
              <w:tab/>
            </w:r>
            <w:r w:rsidR="00854E58">
              <w:rPr>
                <w:noProof/>
                <w:webHidden/>
              </w:rPr>
              <w:fldChar w:fldCharType="begin"/>
            </w:r>
            <w:r w:rsidR="00854E58">
              <w:rPr>
                <w:noProof/>
                <w:webHidden/>
              </w:rPr>
              <w:instrText xml:space="preserve"> PAGEREF _Toc119334244 \h </w:instrText>
            </w:r>
            <w:r w:rsidR="00854E58">
              <w:rPr>
                <w:noProof/>
                <w:webHidden/>
              </w:rPr>
            </w:r>
            <w:r w:rsidR="00854E58">
              <w:rPr>
                <w:noProof/>
                <w:webHidden/>
              </w:rPr>
              <w:fldChar w:fldCharType="separate"/>
            </w:r>
            <w:r>
              <w:rPr>
                <w:noProof/>
                <w:webHidden/>
              </w:rPr>
              <w:t>16</w:t>
            </w:r>
            <w:r w:rsidR="00854E58">
              <w:rPr>
                <w:noProof/>
                <w:webHidden/>
              </w:rPr>
              <w:fldChar w:fldCharType="end"/>
            </w:r>
          </w:hyperlink>
        </w:p>
        <w:p w:rsidR="00854E58" w:rsidRDefault="00B57834" w14:paraId="090C9C3F" w14:textId="028FCC88">
          <w:pPr>
            <w:pStyle w:val="TOC2"/>
            <w:tabs>
              <w:tab w:val="right" w:leader="dot" w:pos="10188"/>
            </w:tabs>
            <w:rPr>
              <w:rFonts w:asciiTheme="minorHAnsi" w:hAnsiTheme="minorHAnsi"/>
              <w:noProof/>
              <w:sz w:val="22"/>
              <w:szCs w:val="22"/>
              <w:lang w:eastAsia="en-GB"/>
            </w:rPr>
          </w:pPr>
          <w:hyperlink w:history="1" w:anchor="_Toc119334245">
            <w:r w:rsidRPr="008C244F" w:rsidR="00854E58">
              <w:rPr>
                <w:rStyle w:val="Hyperlink"/>
                <w:noProof/>
              </w:rPr>
              <w:t>Recommendation 1 – Recruitment and retention</w:t>
            </w:r>
            <w:r w:rsidR="00854E58">
              <w:rPr>
                <w:noProof/>
                <w:webHidden/>
              </w:rPr>
              <w:tab/>
            </w:r>
            <w:r w:rsidR="00854E58">
              <w:rPr>
                <w:noProof/>
                <w:webHidden/>
              </w:rPr>
              <w:fldChar w:fldCharType="begin"/>
            </w:r>
            <w:r w:rsidR="00854E58">
              <w:rPr>
                <w:noProof/>
                <w:webHidden/>
              </w:rPr>
              <w:instrText xml:space="preserve"> PAGEREF _Toc119334245 \h </w:instrText>
            </w:r>
            <w:r w:rsidR="00854E58">
              <w:rPr>
                <w:noProof/>
                <w:webHidden/>
              </w:rPr>
            </w:r>
            <w:r w:rsidR="00854E58">
              <w:rPr>
                <w:noProof/>
                <w:webHidden/>
              </w:rPr>
              <w:fldChar w:fldCharType="separate"/>
            </w:r>
            <w:r>
              <w:rPr>
                <w:noProof/>
                <w:webHidden/>
              </w:rPr>
              <w:t>16</w:t>
            </w:r>
            <w:r w:rsidR="00854E58">
              <w:rPr>
                <w:noProof/>
                <w:webHidden/>
              </w:rPr>
              <w:fldChar w:fldCharType="end"/>
            </w:r>
          </w:hyperlink>
        </w:p>
        <w:p w:rsidR="00854E58" w:rsidRDefault="00B57834" w14:paraId="43D2D7C8" w14:textId="3E9D0C10">
          <w:pPr>
            <w:pStyle w:val="TOC2"/>
            <w:tabs>
              <w:tab w:val="right" w:leader="dot" w:pos="10188"/>
            </w:tabs>
            <w:rPr>
              <w:rFonts w:asciiTheme="minorHAnsi" w:hAnsiTheme="minorHAnsi"/>
              <w:noProof/>
              <w:sz w:val="22"/>
              <w:szCs w:val="22"/>
              <w:lang w:eastAsia="en-GB"/>
            </w:rPr>
          </w:pPr>
          <w:hyperlink w:history="1" w:anchor="_Toc119334246">
            <w:r w:rsidRPr="008C244F" w:rsidR="00854E58">
              <w:rPr>
                <w:rStyle w:val="Hyperlink"/>
                <w:noProof/>
              </w:rPr>
              <w:t>Recommendation 2 – Workforce development</w:t>
            </w:r>
            <w:r w:rsidR="00854E58">
              <w:rPr>
                <w:noProof/>
                <w:webHidden/>
              </w:rPr>
              <w:tab/>
            </w:r>
            <w:r w:rsidR="00854E58">
              <w:rPr>
                <w:noProof/>
                <w:webHidden/>
              </w:rPr>
              <w:fldChar w:fldCharType="begin"/>
            </w:r>
            <w:r w:rsidR="00854E58">
              <w:rPr>
                <w:noProof/>
                <w:webHidden/>
              </w:rPr>
              <w:instrText xml:space="preserve"> PAGEREF _Toc119334246 \h </w:instrText>
            </w:r>
            <w:r w:rsidR="00854E58">
              <w:rPr>
                <w:noProof/>
                <w:webHidden/>
              </w:rPr>
            </w:r>
            <w:r w:rsidR="00854E58">
              <w:rPr>
                <w:noProof/>
                <w:webHidden/>
              </w:rPr>
              <w:fldChar w:fldCharType="separate"/>
            </w:r>
            <w:r>
              <w:rPr>
                <w:noProof/>
                <w:webHidden/>
              </w:rPr>
              <w:t>18</w:t>
            </w:r>
            <w:r w:rsidR="00854E58">
              <w:rPr>
                <w:noProof/>
                <w:webHidden/>
              </w:rPr>
              <w:fldChar w:fldCharType="end"/>
            </w:r>
          </w:hyperlink>
        </w:p>
        <w:p w:rsidR="00854E58" w:rsidRDefault="00B57834" w14:paraId="0AACE4A8" w14:textId="4103750C">
          <w:pPr>
            <w:pStyle w:val="TOC2"/>
            <w:tabs>
              <w:tab w:val="right" w:leader="dot" w:pos="10188"/>
            </w:tabs>
            <w:rPr>
              <w:rFonts w:asciiTheme="minorHAnsi" w:hAnsiTheme="minorHAnsi"/>
              <w:noProof/>
              <w:sz w:val="22"/>
              <w:szCs w:val="22"/>
              <w:lang w:eastAsia="en-GB"/>
            </w:rPr>
          </w:pPr>
          <w:hyperlink w:history="1" w:anchor="_Toc119334247">
            <w:r w:rsidRPr="008C244F" w:rsidR="00854E58">
              <w:rPr>
                <w:rStyle w:val="Hyperlink"/>
                <w:noProof/>
              </w:rPr>
              <w:t>Recommendation 3 – Culture and values</w:t>
            </w:r>
            <w:r w:rsidR="00854E58">
              <w:rPr>
                <w:noProof/>
                <w:webHidden/>
              </w:rPr>
              <w:tab/>
            </w:r>
            <w:r w:rsidR="00854E58">
              <w:rPr>
                <w:noProof/>
                <w:webHidden/>
              </w:rPr>
              <w:fldChar w:fldCharType="begin"/>
            </w:r>
            <w:r w:rsidR="00854E58">
              <w:rPr>
                <w:noProof/>
                <w:webHidden/>
              </w:rPr>
              <w:instrText xml:space="preserve"> PAGEREF _Toc119334247 \h </w:instrText>
            </w:r>
            <w:r w:rsidR="00854E58">
              <w:rPr>
                <w:noProof/>
                <w:webHidden/>
              </w:rPr>
            </w:r>
            <w:r w:rsidR="00854E58">
              <w:rPr>
                <w:noProof/>
                <w:webHidden/>
              </w:rPr>
              <w:fldChar w:fldCharType="separate"/>
            </w:r>
            <w:r>
              <w:rPr>
                <w:noProof/>
                <w:webHidden/>
              </w:rPr>
              <w:t>20</w:t>
            </w:r>
            <w:r w:rsidR="00854E58">
              <w:rPr>
                <w:noProof/>
                <w:webHidden/>
              </w:rPr>
              <w:fldChar w:fldCharType="end"/>
            </w:r>
          </w:hyperlink>
        </w:p>
        <w:p w:rsidR="00854E58" w:rsidRDefault="00B57834" w14:paraId="25CCC212" w14:textId="024A885F">
          <w:pPr>
            <w:pStyle w:val="TOC2"/>
            <w:tabs>
              <w:tab w:val="right" w:leader="dot" w:pos="10188"/>
            </w:tabs>
            <w:rPr>
              <w:rFonts w:asciiTheme="minorHAnsi" w:hAnsiTheme="minorHAnsi"/>
              <w:noProof/>
              <w:sz w:val="22"/>
              <w:szCs w:val="22"/>
              <w:lang w:eastAsia="en-GB"/>
            </w:rPr>
          </w:pPr>
          <w:hyperlink w:history="1" w:anchor="_Toc119334248">
            <w:r w:rsidRPr="008C244F" w:rsidR="00854E58">
              <w:rPr>
                <w:rStyle w:val="Hyperlink"/>
                <w:noProof/>
              </w:rPr>
              <w:t>Recommendation 4 – Leadership</w:t>
            </w:r>
            <w:r w:rsidR="00854E58">
              <w:rPr>
                <w:noProof/>
                <w:webHidden/>
              </w:rPr>
              <w:tab/>
            </w:r>
            <w:r w:rsidR="00854E58">
              <w:rPr>
                <w:noProof/>
                <w:webHidden/>
              </w:rPr>
              <w:fldChar w:fldCharType="begin"/>
            </w:r>
            <w:r w:rsidR="00854E58">
              <w:rPr>
                <w:noProof/>
                <w:webHidden/>
              </w:rPr>
              <w:instrText xml:space="preserve"> PAGEREF _Toc119334248 \h </w:instrText>
            </w:r>
            <w:r w:rsidR="00854E58">
              <w:rPr>
                <w:noProof/>
                <w:webHidden/>
              </w:rPr>
            </w:r>
            <w:r w:rsidR="00854E58">
              <w:rPr>
                <w:noProof/>
                <w:webHidden/>
              </w:rPr>
              <w:fldChar w:fldCharType="separate"/>
            </w:r>
            <w:r>
              <w:rPr>
                <w:noProof/>
                <w:webHidden/>
              </w:rPr>
              <w:t>21</w:t>
            </w:r>
            <w:r w:rsidR="00854E58">
              <w:rPr>
                <w:noProof/>
                <w:webHidden/>
              </w:rPr>
              <w:fldChar w:fldCharType="end"/>
            </w:r>
          </w:hyperlink>
        </w:p>
        <w:p w:rsidR="00854E58" w:rsidRDefault="00B57834" w14:paraId="3B3DF97E" w14:textId="4078FE88">
          <w:pPr>
            <w:pStyle w:val="TOC2"/>
            <w:tabs>
              <w:tab w:val="right" w:leader="dot" w:pos="10188"/>
            </w:tabs>
            <w:rPr>
              <w:rFonts w:asciiTheme="minorHAnsi" w:hAnsiTheme="minorHAnsi"/>
              <w:noProof/>
              <w:sz w:val="22"/>
              <w:szCs w:val="22"/>
              <w:lang w:eastAsia="en-GB"/>
            </w:rPr>
          </w:pPr>
          <w:hyperlink w:history="1" w:anchor="_Toc119334249">
            <w:r w:rsidRPr="008C244F" w:rsidR="00854E58">
              <w:rPr>
                <w:rStyle w:val="Hyperlink"/>
                <w:noProof/>
              </w:rPr>
              <w:t>Recommendation 5 - Equality, diversity and inclusion (EDI)</w:t>
            </w:r>
            <w:r w:rsidR="00854E58">
              <w:rPr>
                <w:noProof/>
                <w:webHidden/>
              </w:rPr>
              <w:tab/>
            </w:r>
            <w:r w:rsidR="00854E58">
              <w:rPr>
                <w:noProof/>
                <w:webHidden/>
              </w:rPr>
              <w:fldChar w:fldCharType="begin"/>
            </w:r>
            <w:r w:rsidR="00854E58">
              <w:rPr>
                <w:noProof/>
                <w:webHidden/>
              </w:rPr>
              <w:instrText xml:space="preserve"> PAGEREF _Toc119334249 \h </w:instrText>
            </w:r>
            <w:r w:rsidR="00854E58">
              <w:rPr>
                <w:noProof/>
                <w:webHidden/>
              </w:rPr>
            </w:r>
            <w:r w:rsidR="00854E58">
              <w:rPr>
                <w:noProof/>
                <w:webHidden/>
              </w:rPr>
              <w:fldChar w:fldCharType="separate"/>
            </w:r>
            <w:r>
              <w:rPr>
                <w:noProof/>
                <w:webHidden/>
              </w:rPr>
              <w:t>22</w:t>
            </w:r>
            <w:r w:rsidR="00854E58">
              <w:rPr>
                <w:noProof/>
                <w:webHidden/>
              </w:rPr>
              <w:fldChar w:fldCharType="end"/>
            </w:r>
          </w:hyperlink>
        </w:p>
        <w:p w:rsidR="00854E58" w:rsidRDefault="00B57834" w14:paraId="53991F27" w14:textId="572E22EE">
          <w:pPr>
            <w:pStyle w:val="TOC2"/>
            <w:tabs>
              <w:tab w:val="right" w:leader="dot" w:pos="10188"/>
            </w:tabs>
            <w:rPr>
              <w:rFonts w:asciiTheme="minorHAnsi" w:hAnsiTheme="minorHAnsi"/>
              <w:noProof/>
              <w:sz w:val="22"/>
              <w:szCs w:val="22"/>
              <w:lang w:eastAsia="en-GB"/>
            </w:rPr>
          </w:pPr>
          <w:hyperlink w:history="1" w:anchor="_Toc119334250">
            <w:r w:rsidRPr="008C244F" w:rsidR="00854E58">
              <w:rPr>
                <w:rStyle w:val="Hyperlink"/>
                <w:noProof/>
              </w:rPr>
              <w:t>Recommendation 6 – Wellbeing</w:t>
            </w:r>
            <w:r w:rsidR="00854E58">
              <w:rPr>
                <w:noProof/>
                <w:webHidden/>
              </w:rPr>
              <w:tab/>
            </w:r>
            <w:r w:rsidR="00854E58">
              <w:rPr>
                <w:noProof/>
                <w:webHidden/>
              </w:rPr>
              <w:fldChar w:fldCharType="begin"/>
            </w:r>
            <w:r w:rsidR="00854E58">
              <w:rPr>
                <w:noProof/>
                <w:webHidden/>
              </w:rPr>
              <w:instrText xml:space="preserve"> PAGEREF _Toc119334250 \h </w:instrText>
            </w:r>
            <w:r w:rsidR="00854E58">
              <w:rPr>
                <w:noProof/>
                <w:webHidden/>
              </w:rPr>
            </w:r>
            <w:r w:rsidR="00854E58">
              <w:rPr>
                <w:noProof/>
                <w:webHidden/>
              </w:rPr>
              <w:fldChar w:fldCharType="separate"/>
            </w:r>
            <w:r>
              <w:rPr>
                <w:noProof/>
                <w:webHidden/>
              </w:rPr>
              <w:t>23</w:t>
            </w:r>
            <w:r w:rsidR="00854E58">
              <w:rPr>
                <w:noProof/>
                <w:webHidden/>
              </w:rPr>
              <w:fldChar w:fldCharType="end"/>
            </w:r>
          </w:hyperlink>
        </w:p>
        <w:p w:rsidR="00854E58" w:rsidRDefault="00B57834" w14:paraId="344D06D7" w14:textId="109476C9">
          <w:pPr>
            <w:pStyle w:val="TOC1"/>
            <w:tabs>
              <w:tab w:val="right" w:leader="dot" w:pos="10188"/>
            </w:tabs>
            <w:rPr>
              <w:rFonts w:asciiTheme="minorHAnsi" w:hAnsiTheme="minorHAnsi"/>
              <w:noProof/>
              <w:sz w:val="22"/>
              <w:szCs w:val="22"/>
              <w:lang w:eastAsia="en-GB"/>
            </w:rPr>
          </w:pPr>
          <w:hyperlink w:history="1" w:anchor="_Toc119334251">
            <w:r w:rsidRPr="008C244F" w:rsidR="00854E58">
              <w:rPr>
                <w:rStyle w:val="Hyperlink"/>
                <w:noProof/>
              </w:rPr>
              <w:t>What do we need going forward?</w:t>
            </w:r>
            <w:r w:rsidR="00854E58">
              <w:rPr>
                <w:noProof/>
                <w:webHidden/>
              </w:rPr>
              <w:tab/>
            </w:r>
            <w:r w:rsidR="00854E58">
              <w:rPr>
                <w:noProof/>
                <w:webHidden/>
              </w:rPr>
              <w:fldChar w:fldCharType="begin"/>
            </w:r>
            <w:r w:rsidR="00854E58">
              <w:rPr>
                <w:noProof/>
                <w:webHidden/>
              </w:rPr>
              <w:instrText xml:space="preserve"> PAGEREF _Toc119334251 \h </w:instrText>
            </w:r>
            <w:r w:rsidR="00854E58">
              <w:rPr>
                <w:noProof/>
                <w:webHidden/>
              </w:rPr>
            </w:r>
            <w:r w:rsidR="00854E58">
              <w:rPr>
                <w:noProof/>
                <w:webHidden/>
              </w:rPr>
              <w:fldChar w:fldCharType="separate"/>
            </w:r>
            <w:r>
              <w:rPr>
                <w:noProof/>
                <w:webHidden/>
              </w:rPr>
              <w:t>25</w:t>
            </w:r>
            <w:r w:rsidR="00854E58">
              <w:rPr>
                <w:noProof/>
                <w:webHidden/>
              </w:rPr>
              <w:fldChar w:fldCharType="end"/>
            </w:r>
          </w:hyperlink>
        </w:p>
        <w:p w:rsidR="00854E58" w:rsidRDefault="00B57834" w14:paraId="0A0C409F" w14:textId="7E550C22">
          <w:pPr>
            <w:pStyle w:val="TOC1"/>
            <w:tabs>
              <w:tab w:val="right" w:leader="dot" w:pos="10188"/>
            </w:tabs>
            <w:rPr>
              <w:rFonts w:asciiTheme="minorHAnsi" w:hAnsiTheme="minorHAnsi"/>
              <w:noProof/>
              <w:sz w:val="22"/>
              <w:szCs w:val="22"/>
              <w:lang w:eastAsia="en-GB"/>
            </w:rPr>
          </w:pPr>
          <w:hyperlink w:history="1" w:anchor="_Toc119334252">
            <w:r w:rsidRPr="008C244F" w:rsidR="00854E58">
              <w:rPr>
                <w:rStyle w:val="Hyperlink"/>
                <w:noProof/>
              </w:rPr>
              <w:t>References</w:t>
            </w:r>
            <w:r w:rsidR="00854E58">
              <w:rPr>
                <w:noProof/>
                <w:webHidden/>
              </w:rPr>
              <w:tab/>
            </w:r>
            <w:r w:rsidR="00854E58">
              <w:rPr>
                <w:noProof/>
                <w:webHidden/>
              </w:rPr>
              <w:fldChar w:fldCharType="begin"/>
            </w:r>
            <w:r w:rsidR="00854E58">
              <w:rPr>
                <w:noProof/>
                <w:webHidden/>
              </w:rPr>
              <w:instrText xml:space="preserve"> PAGEREF _Toc119334252 \h </w:instrText>
            </w:r>
            <w:r w:rsidR="00854E58">
              <w:rPr>
                <w:noProof/>
                <w:webHidden/>
              </w:rPr>
            </w:r>
            <w:r w:rsidR="00854E58">
              <w:rPr>
                <w:noProof/>
                <w:webHidden/>
              </w:rPr>
              <w:fldChar w:fldCharType="separate"/>
            </w:r>
            <w:r>
              <w:rPr>
                <w:noProof/>
                <w:webHidden/>
              </w:rPr>
              <w:t>26</w:t>
            </w:r>
            <w:r w:rsidR="00854E58">
              <w:rPr>
                <w:noProof/>
                <w:webHidden/>
              </w:rPr>
              <w:fldChar w:fldCharType="end"/>
            </w:r>
          </w:hyperlink>
        </w:p>
        <w:p w:rsidR="00854E58" w:rsidRDefault="00B57834" w14:paraId="1317D76D" w14:textId="0E744282">
          <w:pPr>
            <w:pStyle w:val="TOC1"/>
            <w:tabs>
              <w:tab w:val="right" w:leader="dot" w:pos="10188"/>
            </w:tabs>
            <w:rPr>
              <w:rFonts w:asciiTheme="minorHAnsi" w:hAnsiTheme="minorHAnsi"/>
              <w:noProof/>
              <w:sz w:val="22"/>
              <w:szCs w:val="22"/>
              <w:lang w:eastAsia="en-GB"/>
            </w:rPr>
          </w:pPr>
          <w:hyperlink w:history="1" w:anchor="_Toc119334253">
            <w:r w:rsidRPr="008C244F" w:rsidR="00854E58">
              <w:rPr>
                <w:rStyle w:val="Hyperlink"/>
                <w:noProof/>
              </w:rPr>
              <w:t>Acknowledgements</w:t>
            </w:r>
            <w:r w:rsidR="00854E58">
              <w:rPr>
                <w:noProof/>
                <w:webHidden/>
              </w:rPr>
              <w:tab/>
            </w:r>
            <w:r w:rsidR="00854E58">
              <w:rPr>
                <w:noProof/>
                <w:webHidden/>
              </w:rPr>
              <w:fldChar w:fldCharType="begin"/>
            </w:r>
            <w:r w:rsidR="00854E58">
              <w:rPr>
                <w:noProof/>
                <w:webHidden/>
              </w:rPr>
              <w:instrText xml:space="preserve"> PAGEREF _Toc119334253 \h </w:instrText>
            </w:r>
            <w:r w:rsidR="00854E58">
              <w:rPr>
                <w:noProof/>
                <w:webHidden/>
              </w:rPr>
            </w:r>
            <w:r w:rsidR="00854E58">
              <w:rPr>
                <w:noProof/>
                <w:webHidden/>
              </w:rPr>
              <w:fldChar w:fldCharType="separate"/>
            </w:r>
            <w:r>
              <w:rPr>
                <w:noProof/>
                <w:webHidden/>
              </w:rPr>
              <w:t>27</w:t>
            </w:r>
            <w:r w:rsidR="00854E58">
              <w:rPr>
                <w:noProof/>
                <w:webHidden/>
              </w:rPr>
              <w:fldChar w:fldCharType="end"/>
            </w:r>
          </w:hyperlink>
        </w:p>
        <w:p w:rsidR="00854E58" w:rsidRDefault="00B57834" w14:paraId="14B024E7" w14:textId="2B5D5428">
          <w:pPr>
            <w:pStyle w:val="TOC1"/>
            <w:tabs>
              <w:tab w:val="right" w:leader="dot" w:pos="10188"/>
            </w:tabs>
            <w:rPr>
              <w:rFonts w:asciiTheme="minorHAnsi" w:hAnsiTheme="minorHAnsi"/>
              <w:noProof/>
              <w:sz w:val="22"/>
              <w:szCs w:val="22"/>
              <w:lang w:eastAsia="en-GB"/>
            </w:rPr>
          </w:pPr>
          <w:hyperlink w:history="1" w:anchor="_Toc119334254">
            <w:r w:rsidRPr="008C244F" w:rsidR="00854E58">
              <w:rPr>
                <w:rStyle w:val="Hyperlink"/>
                <w:noProof/>
              </w:rPr>
              <w:t>Appendix 1: Accessing the Resource Pack</w:t>
            </w:r>
            <w:r w:rsidR="00854E58">
              <w:rPr>
                <w:noProof/>
                <w:webHidden/>
              </w:rPr>
              <w:tab/>
            </w:r>
            <w:r w:rsidR="00854E58">
              <w:rPr>
                <w:noProof/>
                <w:webHidden/>
              </w:rPr>
              <w:fldChar w:fldCharType="begin"/>
            </w:r>
            <w:r w:rsidR="00854E58">
              <w:rPr>
                <w:noProof/>
                <w:webHidden/>
              </w:rPr>
              <w:instrText xml:space="preserve"> PAGEREF _Toc119334254 \h </w:instrText>
            </w:r>
            <w:r w:rsidR="00854E58">
              <w:rPr>
                <w:noProof/>
                <w:webHidden/>
              </w:rPr>
            </w:r>
            <w:r w:rsidR="00854E58">
              <w:rPr>
                <w:noProof/>
                <w:webHidden/>
              </w:rPr>
              <w:fldChar w:fldCharType="separate"/>
            </w:r>
            <w:r>
              <w:rPr>
                <w:noProof/>
                <w:webHidden/>
              </w:rPr>
              <w:t>28</w:t>
            </w:r>
            <w:r w:rsidR="00854E58">
              <w:rPr>
                <w:noProof/>
                <w:webHidden/>
              </w:rPr>
              <w:fldChar w:fldCharType="end"/>
            </w:r>
          </w:hyperlink>
        </w:p>
        <w:p w:rsidR="00854E58" w:rsidRDefault="00B57834" w14:paraId="44845D27" w14:textId="585D8793">
          <w:pPr>
            <w:pStyle w:val="TOC1"/>
            <w:tabs>
              <w:tab w:val="right" w:leader="dot" w:pos="10188"/>
            </w:tabs>
            <w:rPr>
              <w:rFonts w:asciiTheme="minorHAnsi" w:hAnsiTheme="minorHAnsi"/>
              <w:noProof/>
              <w:sz w:val="22"/>
              <w:szCs w:val="22"/>
              <w:lang w:eastAsia="en-GB"/>
            </w:rPr>
          </w:pPr>
          <w:hyperlink w:history="1" w:anchor="_Toc119334255">
            <w:r w:rsidRPr="008C244F" w:rsidR="00854E58">
              <w:rPr>
                <w:rStyle w:val="Hyperlink"/>
                <w:noProof/>
              </w:rPr>
              <w:t>Appendix 2: Healthy Teen Mind's 'Young People's Vision for the Inpatient CAMHS Workforce' report</w:t>
            </w:r>
            <w:r w:rsidR="00854E58">
              <w:rPr>
                <w:noProof/>
                <w:webHidden/>
              </w:rPr>
              <w:tab/>
            </w:r>
            <w:r w:rsidR="00854E58">
              <w:rPr>
                <w:noProof/>
                <w:webHidden/>
              </w:rPr>
              <w:fldChar w:fldCharType="begin"/>
            </w:r>
            <w:r w:rsidR="00854E58">
              <w:rPr>
                <w:noProof/>
                <w:webHidden/>
              </w:rPr>
              <w:instrText xml:space="preserve"> PAGEREF _Toc119334255 \h </w:instrText>
            </w:r>
            <w:r w:rsidR="00854E58">
              <w:rPr>
                <w:noProof/>
                <w:webHidden/>
              </w:rPr>
            </w:r>
            <w:r w:rsidR="00854E58">
              <w:rPr>
                <w:noProof/>
                <w:webHidden/>
              </w:rPr>
              <w:fldChar w:fldCharType="separate"/>
            </w:r>
            <w:r>
              <w:rPr>
                <w:noProof/>
                <w:webHidden/>
              </w:rPr>
              <w:t>28</w:t>
            </w:r>
            <w:r w:rsidR="00854E58">
              <w:rPr>
                <w:noProof/>
                <w:webHidden/>
              </w:rPr>
              <w:fldChar w:fldCharType="end"/>
            </w:r>
          </w:hyperlink>
        </w:p>
        <w:p w:rsidR="00854E58" w:rsidRDefault="00B57834" w14:paraId="24F67397" w14:textId="4F3E4A49">
          <w:pPr>
            <w:pStyle w:val="TOC1"/>
            <w:tabs>
              <w:tab w:val="right" w:leader="dot" w:pos="10188"/>
            </w:tabs>
            <w:rPr>
              <w:rFonts w:asciiTheme="minorHAnsi" w:hAnsiTheme="minorHAnsi"/>
              <w:noProof/>
              <w:sz w:val="22"/>
              <w:szCs w:val="22"/>
              <w:lang w:eastAsia="en-GB"/>
            </w:rPr>
          </w:pPr>
          <w:hyperlink w:history="1" w:anchor="_Toc119334256">
            <w:r w:rsidRPr="008C244F" w:rsidR="00854E58">
              <w:rPr>
                <w:rStyle w:val="Hyperlink"/>
                <w:noProof/>
              </w:rPr>
              <w:t>Appendix 3: Steering group members</w:t>
            </w:r>
            <w:r w:rsidR="00854E58">
              <w:rPr>
                <w:noProof/>
                <w:webHidden/>
              </w:rPr>
              <w:tab/>
            </w:r>
            <w:r w:rsidR="00854E58">
              <w:rPr>
                <w:noProof/>
                <w:webHidden/>
              </w:rPr>
              <w:fldChar w:fldCharType="begin"/>
            </w:r>
            <w:r w:rsidR="00854E58">
              <w:rPr>
                <w:noProof/>
                <w:webHidden/>
              </w:rPr>
              <w:instrText xml:space="preserve"> PAGEREF _Toc119334256 \h </w:instrText>
            </w:r>
            <w:r w:rsidR="00854E58">
              <w:rPr>
                <w:noProof/>
                <w:webHidden/>
              </w:rPr>
            </w:r>
            <w:r w:rsidR="00854E58">
              <w:rPr>
                <w:noProof/>
                <w:webHidden/>
              </w:rPr>
              <w:fldChar w:fldCharType="separate"/>
            </w:r>
            <w:r>
              <w:rPr>
                <w:noProof/>
                <w:webHidden/>
              </w:rPr>
              <w:t>28</w:t>
            </w:r>
            <w:r w:rsidR="00854E58">
              <w:rPr>
                <w:noProof/>
                <w:webHidden/>
              </w:rPr>
              <w:fldChar w:fldCharType="end"/>
            </w:r>
          </w:hyperlink>
        </w:p>
        <w:p w:rsidR="008C0C15" w:rsidRDefault="008C0C15" w14:paraId="0B49A576" w14:textId="093F099A">
          <w:r>
            <w:rPr>
              <w:b/>
              <w:bCs/>
              <w:noProof/>
            </w:rPr>
            <w:fldChar w:fldCharType="end"/>
          </w:r>
        </w:p>
      </w:sdtContent>
    </w:sdt>
    <w:p w:rsidR="008C0C15" w:rsidP="004A69F7" w:rsidRDefault="008C0C15" w14:paraId="2758E1F8" w14:textId="2D2D64A1">
      <w:pPr>
        <w:rPr>
          <w:rFonts w:cs="Arial" w:eastAsiaTheme="majorEastAsia"/>
          <w:b/>
          <w:bCs/>
          <w:color w:val="AE2473" w:themeColor="accent5"/>
          <w:sz w:val="40"/>
          <w:szCs w:val="40"/>
        </w:rPr>
      </w:pPr>
    </w:p>
    <w:p w:rsidR="0019528A" w:rsidP="004A69F7" w:rsidRDefault="0019528A" w14:paraId="417A4962" w14:textId="0B5E06BA">
      <w:pPr>
        <w:rPr>
          <w:rFonts w:cs="Arial" w:eastAsiaTheme="majorEastAsia"/>
          <w:b/>
          <w:bCs/>
          <w:color w:val="AE2473" w:themeColor="accent5"/>
          <w:sz w:val="40"/>
          <w:szCs w:val="40"/>
        </w:rPr>
      </w:pPr>
    </w:p>
    <w:p w:rsidR="0019528A" w:rsidP="004A69F7" w:rsidRDefault="0019528A" w14:paraId="3134C40B" w14:textId="77777777">
      <w:pPr>
        <w:rPr>
          <w:rFonts w:cs="Arial" w:eastAsiaTheme="majorEastAsia"/>
          <w:b/>
          <w:bCs/>
          <w:color w:val="AE2473" w:themeColor="accent5"/>
          <w:sz w:val="40"/>
          <w:szCs w:val="40"/>
        </w:rPr>
      </w:pPr>
    </w:p>
    <w:p w:rsidRPr="00BA5A4E" w:rsidR="004A69F7" w:rsidP="008C0C15" w:rsidRDefault="004A69F7" w14:paraId="2355BAB2" w14:textId="1A2F6596">
      <w:pPr>
        <w:pStyle w:val="Heading1"/>
      </w:pPr>
      <w:bookmarkStart w:name="_Toc119334235" w:id="12"/>
      <w:r w:rsidRPr="00BA5A4E">
        <w:lastRenderedPageBreak/>
        <w:t>Background</w:t>
      </w:r>
      <w:bookmarkEnd w:id="12"/>
    </w:p>
    <w:p w:rsidRPr="00BA5A4E" w:rsidR="004A69F7" w:rsidP="004A69F7" w:rsidRDefault="004A69F7" w14:paraId="7D7698B7" w14:textId="7B36AD99">
      <w:pPr>
        <w:rPr>
          <w:rFonts w:cs="Arial"/>
        </w:rPr>
      </w:pPr>
      <w:r w:rsidRPr="00BA5A4E">
        <w:rPr>
          <w:rFonts w:cs="Arial"/>
        </w:rPr>
        <w:t xml:space="preserve">The prevalence of mental health problems among children and young people appears to have increased dramatically </w:t>
      </w:r>
      <w:r w:rsidRPr="00BA5A4E" w:rsidR="00F1019E">
        <w:rPr>
          <w:rFonts w:cs="Arial"/>
        </w:rPr>
        <w:t>in recent years</w:t>
      </w:r>
      <w:r w:rsidRPr="00BA5A4E" w:rsidR="005F7942">
        <w:rPr>
          <w:rFonts w:cs="Arial"/>
        </w:rPr>
        <w:t>:</w:t>
      </w:r>
      <w:r w:rsidRPr="00BA5A4E">
        <w:rPr>
          <w:rFonts w:cs="Arial"/>
        </w:rPr>
        <w:t xml:space="preserve"> </w:t>
      </w:r>
      <w:r w:rsidRPr="00BA5A4E" w:rsidR="00F1019E">
        <w:rPr>
          <w:rFonts w:cs="Arial"/>
        </w:rPr>
        <w:t xml:space="preserve">in 2021, approximately </w:t>
      </w:r>
      <w:r w:rsidRPr="00BA5A4E" w:rsidR="005F7942">
        <w:rPr>
          <w:rFonts w:cs="Arial"/>
        </w:rPr>
        <w:t>17.4</w:t>
      </w:r>
      <w:r w:rsidRPr="00BA5A4E" w:rsidR="00F1019E">
        <w:rPr>
          <w:rFonts w:cs="Arial"/>
        </w:rPr>
        <w:t xml:space="preserve">% </w:t>
      </w:r>
      <w:r w:rsidRPr="00BA5A4E" w:rsidR="005F7942">
        <w:rPr>
          <w:rFonts w:cs="Arial"/>
        </w:rPr>
        <w:t xml:space="preserve">of </w:t>
      </w:r>
      <w:r w:rsidRPr="00BA5A4E" w:rsidR="00F1019E">
        <w:rPr>
          <w:rFonts w:cs="Arial"/>
        </w:rPr>
        <w:t xml:space="preserve">6–19-year-olds were presenting with probable mental health diagnoses, compared to around </w:t>
      </w:r>
      <w:r w:rsidRPr="00BA5A4E">
        <w:rPr>
          <w:rFonts w:cs="Arial"/>
        </w:rPr>
        <w:t>10.8</w:t>
      </w:r>
      <w:r w:rsidRPr="00BA5A4E" w:rsidR="00F1019E">
        <w:rPr>
          <w:rFonts w:cs="Arial"/>
        </w:rPr>
        <w:t>%</w:t>
      </w:r>
      <w:r w:rsidRPr="00BA5A4E">
        <w:rPr>
          <w:rFonts w:cs="Arial"/>
        </w:rPr>
        <w:t xml:space="preserve"> </w:t>
      </w:r>
      <w:r w:rsidRPr="00BA5A4E" w:rsidR="00F1019E">
        <w:rPr>
          <w:rFonts w:cs="Arial"/>
        </w:rPr>
        <w:t>in 2017.</w:t>
      </w:r>
      <w:r w:rsidRPr="00BA5A4E" w:rsidR="001F7DE1">
        <w:rPr>
          <w:rFonts w:cs="Arial"/>
          <w:vertAlign w:val="superscript"/>
        </w:rPr>
        <w:t>1</w:t>
      </w:r>
      <w:r w:rsidRPr="00BA5A4E">
        <w:rPr>
          <w:rFonts w:cs="Arial"/>
        </w:rPr>
        <w:t xml:space="preserve"> As a result, NHS mental health services are providing more care and treatment to children and young people than ever before. Over 420,000 children and young people received treatment in 2020/21, a marked increase from three years prior</w:t>
      </w:r>
      <w:r w:rsidRPr="00BA5A4E" w:rsidR="00F1019E">
        <w:rPr>
          <w:rFonts w:cs="Arial"/>
        </w:rPr>
        <w:t>.</w:t>
      </w:r>
      <w:r w:rsidRPr="00BA5A4E">
        <w:rPr>
          <w:rFonts w:cs="Arial"/>
          <w:vertAlign w:val="superscript"/>
        </w:rPr>
        <w:t>2</w:t>
      </w:r>
      <w:r w:rsidRPr="00BA5A4E">
        <w:rPr>
          <w:rFonts w:cs="Arial"/>
        </w:rPr>
        <w:t xml:space="preserve"> </w:t>
      </w:r>
    </w:p>
    <w:p w:rsidRPr="00BA5A4E" w:rsidR="004A69F7" w:rsidP="004A69F7" w:rsidRDefault="004A69F7" w14:paraId="49CD8EBB" w14:textId="77777777">
      <w:pPr>
        <w:rPr>
          <w:rFonts w:cs="Arial"/>
        </w:rPr>
      </w:pPr>
    </w:p>
    <w:p w:rsidRPr="00BA5A4E" w:rsidR="004A69F7" w:rsidP="004A69F7" w:rsidRDefault="004A69F7" w14:paraId="6DE96549" w14:textId="6B6D97D9">
      <w:pPr>
        <w:rPr>
          <w:rFonts w:cs="Arial"/>
        </w:rPr>
      </w:pPr>
      <w:r w:rsidRPr="00BA5A4E">
        <w:rPr>
          <w:rFonts w:cs="Arial"/>
        </w:rPr>
        <w:t xml:space="preserve">According to </w:t>
      </w:r>
      <w:r w:rsidR="007D31DB">
        <w:rPr>
          <w:rFonts w:cs="Arial"/>
        </w:rPr>
        <w:t xml:space="preserve">the 2021 </w:t>
      </w:r>
      <w:r w:rsidRPr="00BA5A4E">
        <w:rPr>
          <w:rFonts w:cs="Arial"/>
        </w:rPr>
        <w:t>NHS</w:t>
      </w:r>
      <w:r w:rsidR="007D31DB">
        <w:rPr>
          <w:rFonts w:cs="Arial"/>
        </w:rPr>
        <w:t xml:space="preserve"> </w:t>
      </w:r>
      <w:r w:rsidRPr="00BA5A4E" w:rsidR="007D31DB">
        <w:rPr>
          <w:rStyle w:val="None"/>
          <w:rFonts w:cs="Arial"/>
        </w:rPr>
        <w:t>CYPMH</w:t>
      </w:r>
      <w:r w:rsidRPr="00BA5A4E">
        <w:rPr>
          <w:rFonts w:cs="Arial"/>
        </w:rPr>
        <w:t xml:space="preserve"> </w:t>
      </w:r>
      <w:r w:rsidRPr="00BA5A4E" w:rsidR="00BC32E3">
        <w:rPr>
          <w:rFonts w:cs="Arial"/>
        </w:rPr>
        <w:t>B</w:t>
      </w:r>
      <w:r w:rsidRPr="00BA5A4E">
        <w:rPr>
          <w:rFonts w:cs="Arial"/>
        </w:rPr>
        <w:t xml:space="preserve">enchmarking </w:t>
      </w:r>
      <w:r w:rsidRPr="00BA5A4E" w:rsidR="00BC32E3">
        <w:rPr>
          <w:rFonts w:cs="Arial"/>
        </w:rPr>
        <w:t xml:space="preserve">Network </w:t>
      </w:r>
      <w:r w:rsidRPr="00BA5A4E">
        <w:rPr>
          <w:rFonts w:cs="Arial"/>
        </w:rPr>
        <w:t>data, the CYPMH wor</w:t>
      </w:r>
      <w:r w:rsidRPr="00BA5A4E" w:rsidR="00104917">
        <w:rPr>
          <w:rFonts w:cs="Arial"/>
        </w:rPr>
        <w:t xml:space="preserve">kforce </w:t>
      </w:r>
      <w:r w:rsidR="007D31DB">
        <w:rPr>
          <w:rFonts w:cs="Arial"/>
        </w:rPr>
        <w:t>grew</w:t>
      </w:r>
      <w:r w:rsidRPr="00BA5A4E" w:rsidR="00104917">
        <w:rPr>
          <w:rFonts w:cs="Arial"/>
        </w:rPr>
        <w:t xml:space="preserve"> by 39</w:t>
      </w:r>
      <w:r w:rsidRPr="00BA5A4E" w:rsidR="00C767A4">
        <w:rPr>
          <w:rFonts w:cs="Arial"/>
        </w:rPr>
        <w:t>%</w:t>
      </w:r>
      <w:r w:rsidRPr="00BA5A4E" w:rsidR="00F1019E">
        <w:rPr>
          <w:rFonts w:cs="Arial"/>
        </w:rPr>
        <w:t>.</w:t>
      </w:r>
      <w:r w:rsidRPr="00BA5A4E">
        <w:rPr>
          <w:rFonts w:cs="Arial"/>
          <w:vertAlign w:val="superscript"/>
        </w:rPr>
        <w:t>2</w:t>
      </w:r>
      <w:r w:rsidRPr="00BA5A4E" w:rsidR="00104917">
        <w:rPr>
          <w:rFonts w:cs="Arial"/>
        </w:rPr>
        <w:t xml:space="preserve"> </w:t>
      </w:r>
      <w:r w:rsidRPr="00BA5A4E">
        <w:rPr>
          <w:rFonts w:cs="Arial"/>
        </w:rPr>
        <w:t>This rapid expansion reflects the commitment set out by the NHS Five Year Forward View, which sought to significantly improve access to mental health treatment for children and young people.</w:t>
      </w:r>
    </w:p>
    <w:p w:rsidRPr="00BA5A4E" w:rsidR="004A69F7" w:rsidP="004A69F7" w:rsidRDefault="004A69F7" w14:paraId="2DDF9B0E" w14:textId="77777777">
      <w:pPr>
        <w:rPr>
          <w:rFonts w:cs="Arial"/>
        </w:rPr>
      </w:pPr>
    </w:p>
    <w:p w:rsidRPr="00BA5A4E" w:rsidR="004A69F7" w:rsidP="004A69F7" w:rsidRDefault="004A69F7" w14:paraId="764C3389" w14:textId="4561678C">
      <w:pPr>
        <w:rPr>
          <w:rFonts w:cs="Arial"/>
        </w:rPr>
      </w:pPr>
      <w:r w:rsidRPr="00BA5A4E">
        <w:rPr>
          <w:rFonts w:cs="Arial"/>
        </w:rPr>
        <w:t>The vast majority (82</w:t>
      </w:r>
      <w:r w:rsidRPr="00BA5A4E" w:rsidR="00C767A4">
        <w:rPr>
          <w:rFonts w:cs="Arial"/>
        </w:rPr>
        <w:t>%</w:t>
      </w:r>
      <w:r w:rsidRPr="00BA5A4E">
        <w:rPr>
          <w:rFonts w:cs="Arial"/>
        </w:rPr>
        <w:t>) of the NHS CYPMH workforce is found in community services</w:t>
      </w:r>
      <w:r w:rsidRPr="00BA5A4E" w:rsidR="00C767A4">
        <w:rPr>
          <w:rFonts w:cs="Arial"/>
        </w:rPr>
        <w:t>,</w:t>
      </w:r>
      <w:r w:rsidRPr="00BA5A4E">
        <w:rPr>
          <w:rFonts w:cs="Arial"/>
          <w:vertAlign w:val="superscript"/>
        </w:rPr>
        <w:t>2</w:t>
      </w:r>
      <w:r w:rsidRPr="00BA5A4E">
        <w:rPr>
          <w:rFonts w:cs="Arial"/>
        </w:rPr>
        <w:t xml:space="preserve"> which appears to be the area of biggest growth. This is perhaps in part due to the large increase in specific new services such as Mental Health Support Teams in schools, and the transformative </w:t>
      </w:r>
      <w:r w:rsidRPr="00BA5A4E" w:rsidR="009A1885">
        <w:rPr>
          <w:rFonts w:cs="Arial"/>
        </w:rPr>
        <w:t xml:space="preserve">community-centred </w:t>
      </w:r>
      <w:r w:rsidRPr="00BA5A4E">
        <w:rPr>
          <w:rFonts w:cs="Arial"/>
        </w:rPr>
        <w:t xml:space="preserve">approach to </w:t>
      </w:r>
      <w:r w:rsidRPr="00BA5A4E" w:rsidR="009A1885">
        <w:rPr>
          <w:rFonts w:cs="Arial"/>
        </w:rPr>
        <w:t xml:space="preserve">CYPMH </w:t>
      </w:r>
      <w:r w:rsidRPr="00BA5A4E">
        <w:rPr>
          <w:rFonts w:cs="Arial"/>
        </w:rPr>
        <w:t xml:space="preserve">care, which aims to minimise the use of inpatient services. </w:t>
      </w:r>
    </w:p>
    <w:p w:rsidRPr="00BA5A4E" w:rsidR="004A69F7" w:rsidP="004A69F7" w:rsidRDefault="004A69F7" w14:paraId="64620B99" w14:textId="77777777">
      <w:pPr>
        <w:rPr>
          <w:rFonts w:cs="Arial"/>
        </w:rPr>
      </w:pPr>
    </w:p>
    <w:p w:rsidRPr="00BA5A4E" w:rsidR="004A69F7" w:rsidP="004A69F7" w:rsidRDefault="004A69F7" w14:paraId="324C460A" w14:textId="534A135F">
      <w:pPr>
        <w:rPr>
          <w:rFonts w:cs="Arial"/>
        </w:rPr>
      </w:pPr>
      <w:r w:rsidRPr="00BA5A4E">
        <w:rPr>
          <w:rFonts w:cs="Arial"/>
        </w:rPr>
        <w:t xml:space="preserve">While community CYPMH services are essential in providing support to children and young people, for some the need for specialist inpatient services will always be there. These services offer intensive, comprehensive assessment, as well as a safe and therapeutic environment. They provide vital care and treatment to some of the most vulnerable children and young people in society, and therefore require a specialist, diverse and vibrant workforce. </w:t>
      </w:r>
    </w:p>
    <w:p w:rsidRPr="00BA5A4E" w:rsidR="004A69F7" w:rsidP="004A69F7" w:rsidRDefault="004A69F7" w14:paraId="3327C91F" w14:textId="77777777">
      <w:pPr>
        <w:rPr>
          <w:rFonts w:cs="Arial"/>
        </w:rPr>
      </w:pPr>
    </w:p>
    <w:p w:rsidRPr="00BA5A4E" w:rsidR="004A69F7" w:rsidP="004A69F7" w:rsidRDefault="004A69F7" w14:paraId="185B7BC9" w14:textId="6FBC4F7B">
      <w:pPr>
        <w:rPr>
          <w:rFonts w:cs="Arial"/>
        </w:rPr>
      </w:pPr>
      <w:r w:rsidRPr="00BA5A4E">
        <w:rPr>
          <w:rFonts w:cs="Arial"/>
        </w:rPr>
        <w:t xml:space="preserve">Despite this, </w:t>
      </w:r>
      <w:r w:rsidRPr="00BA5A4E" w:rsidR="00D44231">
        <w:rPr>
          <w:rFonts w:cs="Arial"/>
        </w:rPr>
        <w:t xml:space="preserve">inpatient </w:t>
      </w:r>
      <w:r w:rsidRPr="00BA5A4E">
        <w:rPr>
          <w:rFonts w:cs="Arial"/>
        </w:rPr>
        <w:t xml:space="preserve">services are reporting problems with recruiting and retaining staff, and many among the CYPMH workforce describe community settings as more desirable places to work. </w:t>
      </w:r>
      <w:r w:rsidRPr="00BA5A4E" w:rsidR="00D44231">
        <w:rPr>
          <w:rFonts w:cs="Arial"/>
        </w:rPr>
        <w:t>They are perceived to have</w:t>
      </w:r>
      <w:r w:rsidRPr="00BA5A4E">
        <w:rPr>
          <w:rFonts w:cs="Arial"/>
        </w:rPr>
        <w:t xml:space="preserve"> </w:t>
      </w:r>
      <w:r w:rsidRPr="00BA5A4E" w:rsidR="00D44231">
        <w:rPr>
          <w:rFonts w:cs="Arial"/>
        </w:rPr>
        <w:t xml:space="preserve">better </w:t>
      </w:r>
      <w:r w:rsidRPr="00BA5A4E">
        <w:rPr>
          <w:rFonts w:cs="Arial"/>
        </w:rPr>
        <w:t>career development opportunities</w:t>
      </w:r>
      <w:r w:rsidRPr="00BA5A4E" w:rsidR="00877E63">
        <w:rPr>
          <w:rFonts w:cs="Arial"/>
        </w:rPr>
        <w:t>,</w:t>
      </w:r>
      <w:r w:rsidRPr="00BA5A4E">
        <w:rPr>
          <w:rFonts w:cs="Arial"/>
        </w:rPr>
        <w:t xml:space="preserve"> a </w:t>
      </w:r>
      <w:r w:rsidRPr="00BA5A4E" w:rsidR="00D44231">
        <w:rPr>
          <w:rFonts w:cs="Arial"/>
        </w:rPr>
        <w:t>healthier</w:t>
      </w:r>
      <w:r w:rsidRPr="00BA5A4E">
        <w:rPr>
          <w:rFonts w:cs="Arial"/>
        </w:rPr>
        <w:t xml:space="preserve"> work-life balance and</w:t>
      </w:r>
      <w:r w:rsidRPr="00BA5A4E" w:rsidR="00D44231">
        <w:rPr>
          <w:rFonts w:cs="Arial"/>
        </w:rPr>
        <w:t xml:space="preserve"> </w:t>
      </w:r>
      <w:r w:rsidRPr="00BA5A4E">
        <w:rPr>
          <w:rFonts w:cs="Arial"/>
        </w:rPr>
        <w:t xml:space="preserve">less intensive </w:t>
      </w:r>
      <w:r w:rsidRPr="00BA5A4E" w:rsidR="00877E63">
        <w:rPr>
          <w:rFonts w:cs="Arial"/>
        </w:rPr>
        <w:t>job requirements than inpatient services</w:t>
      </w:r>
      <w:r w:rsidRPr="00BA5A4E">
        <w:rPr>
          <w:rFonts w:cs="Arial"/>
        </w:rPr>
        <w:t>.</w:t>
      </w:r>
    </w:p>
    <w:p w:rsidRPr="00BA5A4E" w:rsidR="004A69F7" w:rsidP="004A69F7" w:rsidRDefault="004A69F7" w14:paraId="08A8997A" w14:textId="77777777">
      <w:pPr>
        <w:rPr>
          <w:rFonts w:cs="Arial"/>
        </w:rPr>
      </w:pPr>
    </w:p>
    <w:p w:rsidRPr="00BA5A4E" w:rsidR="004A69F7" w:rsidP="004A69F7" w:rsidRDefault="004A69F7" w14:paraId="47148D6D" w14:textId="54A06ABF">
      <w:pPr>
        <w:rPr>
          <w:rFonts w:cs="Arial"/>
        </w:rPr>
      </w:pPr>
      <w:r w:rsidRPr="00BA5A4E">
        <w:rPr>
          <w:rFonts w:cs="Arial"/>
        </w:rPr>
        <w:t>72</w:t>
      </w:r>
      <w:r w:rsidRPr="00BA5A4E" w:rsidR="00587BE3">
        <w:rPr>
          <w:rFonts w:cs="Arial"/>
        </w:rPr>
        <w:t xml:space="preserve">% </w:t>
      </w:r>
      <w:r w:rsidRPr="00BA5A4E">
        <w:rPr>
          <w:rFonts w:cs="Arial"/>
        </w:rPr>
        <w:t>of the CYPMH inpatient workforce is comprised of unregistered support staff and Registered Nursing Staff at</w:t>
      </w:r>
      <w:r w:rsidRPr="00BA5A4E" w:rsidR="00BC32E3">
        <w:rPr>
          <w:rFonts w:cs="Arial"/>
        </w:rPr>
        <w:t xml:space="preserve"> </w:t>
      </w:r>
      <w:proofErr w:type="spellStart"/>
      <w:r w:rsidRPr="00BA5A4E">
        <w:rPr>
          <w:rFonts w:cs="Arial"/>
        </w:rPr>
        <w:t>AfC</w:t>
      </w:r>
      <w:proofErr w:type="spellEnd"/>
      <w:r w:rsidRPr="00BA5A4E" w:rsidR="00BC32E3">
        <w:rPr>
          <w:rFonts w:cs="Arial"/>
        </w:rPr>
        <w:t xml:space="preserve"> (Agenda for Change)</w:t>
      </w:r>
      <w:r w:rsidRPr="00BA5A4E">
        <w:rPr>
          <w:rFonts w:cs="Arial"/>
        </w:rPr>
        <w:t xml:space="preserve"> Band 5</w:t>
      </w:r>
      <w:r w:rsidRPr="00BA5A4E">
        <w:rPr>
          <w:rFonts w:cs="Arial"/>
          <w:vertAlign w:val="superscript"/>
        </w:rPr>
        <w:t>2</w:t>
      </w:r>
      <w:r w:rsidRPr="00BA5A4E">
        <w:rPr>
          <w:rFonts w:cs="Arial"/>
        </w:rPr>
        <w:t>; in fact, one of the few job roles that ha</w:t>
      </w:r>
      <w:r w:rsidRPr="00BA5A4E" w:rsidR="00587BE3">
        <w:rPr>
          <w:rFonts w:cs="Arial"/>
        </w:rPr>
        <w:t>ve</w:t>
      </w:r>
      <w:r w:rsidRPr="00BA5A4E">
        <w:rPr>
          <w:rFonts w:cs="Arial"/>
        </w:rPr>
        <w:t xml:space="preserve"> seen a growth in inpatient settings in the last three years is that of </w:t>
      </w:r>
      <w:r w:rsidRPr="00BA5A4E" w:rsidR="00104917">
        <w:rPr>
          <w:rFonts w:cs="Arial"/>
        </w:rPr>
        <w:t>unregistered support work staff</w:t>
      </w:r>
      <w:r w:rsidRPr="00BA5A4E" w:rsidR="00587BE3">
        <w:rPr>
          <w:rFonts w:cs="Arial"/>
        </w:rPr>
        <w:t>.</w:t>
      </w:r>
      <w:r w:rsidRPr="00BA5A4E">
        <w:rPr>
          <w:rFonts w:cs="Arial"/>
          <w:vertAlign w:val="superscript"/>
        </w:rPr>
        <w:t>2</w:t>
      </w:r>
      <w:r w:rsidRPr="00BA5A4E">
        <w:rPr>
          <w:rFonts w:cs="Arial"/>
        </w:rPr>
        <w:t xml:space="preserve"> </w:t>
      </w:r>
    </w:p>
    <w:p w:rsidRPr="00BA5A4E" w:rsidR="004A69F7" w:rsidP="004A69F7" w:rsidRDefault="004A69F7" w14:paraId="7A825999" w14:textId="77777777">
      <w:pPr>
        <w:rPr>
          <w:rFonts w:cs="Arial"/>
        </w:rPr>
      </w:pPr>
    </w:p>
    <w:p w:rsidRPr="00BA5A4E" w:rsidR="004A69F7" w:rsidP="004A69F7" w:rsidRDefault="004A69F7" w14:paraId="75B43BF7" w14:textId="7000AABA">
      <w:pPr>
        <w:rPr>
          <w:rFonts w:cs="Arial"/>
        </w:rPr>
      </w:pPr>
      <w:r w:rsidRPr="00BA5A4E">
        <w:rPr>
          <w:rFonts w:cs="Arial"/>
        </w:rPr>
        <w:t>In comparison, CYPMH community services see a much broader discipline mix</w:t>
      </w:r>
      <w:r w:rsidRPr="00BA5A4E" w:rsidR="009C7D71">
        <w:rPr>
          <w:rFonts w:cs="Arial"/>
        </w:rPr>
        <w:t xml:space="preserve">, with </w:t>
      </w:r>
      <w:r w:rsidRPr="00BA5A4E">
        <w:rPr>
          <w:rFonts w:cs="Arial"/>
        </w:rPr>
        <w:t xml:space="preserve">significantly fewer unregistered support staff and Registered Nursing Staff at </w:t>
      </w:r>
      <w:proofErr w:type="spellStart"/>
      <w:r w:rsidRPr="00BA5A4E">
        <w:rPr>
          <w:rFonts w:cs="Arial"/>
        </w:rPr>
        <w:t>AfC</w:t>
      </w:r>
      <w:proofErr w:type="spellEnd"/>
      <w:r w:rsidRPr="00BA5A4E">
        <w:rPr>
          <w:rFonts w:cs="Arial"/>
        </w:rPr>
        <w:t xml:space="preserve"> Band 6 and above</w:t>
      </w:r>
      <w:r w:rsidRPr="00BA5A4E" w:rsidR="00B54F91">
        <w:rPr>
          <w:rFonts w:cs="Arial"/>
        </w:rPr>
        <w:t xml:space="preserve"> comprising the majority</w:t>
      </w:r>
      <w:r w:rsidRPr="00BA5A4E" w:rsidR="009C7D71">
        <w:rPr>
          <w:rFonts w:cs="Arial"/>
        </w:rPr>
        <w:t>.</w:t>
      </w:r>
      <w:r w:rsidRPr="00BA5A4E">
        <w:rPr>
          <w:rFonts w:cs="Arial"/>
          <w:vertAlign w:val="superscript"/>
        </w:rPr>
        <w:t>2</w:t>
      </w:r>
      <w:r w:rsidRPr="00BA5A4E">
        <w:rPr>
          <w:rFonts w:cs="Arial"/>
        </w:rPr>
        <w:t xml:space="preserve"> This perhaps indicates a greater need for enhanced development, support and supervision in inpatient services compared to community settings, as well as an opportunity to explore and utilise </w:t>
      </w:r>
      <w:r w:rsidRPr="00BA5A4E" w:rsidR="00B54F91">
        <w:rPr>
          <w:rFonts w:cs="Arial"/>
        </w:rPr>
        <w:t xml:space="preserve">the </w:t>
      </w:r>
      <w:r w:rsidRPr="00BA5A4E">
        <w:rPr>
          <w:rFonts w:cs="Arial"/>
        </w:rPr>
        <w:t xml:space="preserve">untapped formal and </w:t>
      </w:r>
      <w:r w:rsidRPr="00BA5A4E" w:rsidR="00DA0A2F">
        <w:rPr>
          <w:rFonts w:cs="Arial"/>
        </w:rPr>
        <w:t>"</w:t>
      </w:r>
      <w:r w:rsidRPr="00BA5A4E">
        <w:rPr>
          <w:rFonts w:cs="Arial"/>
        </w:rPr>
        <w:t>informal</w:t>
      </w:r>
      <w:r w:rsidRPr="00BA5A4E" w:rsidR="00DA0A2F">
        <w:rPr>
          <w:rFonts w:cs="Arial"/>
        </w:rPr>
        <w:t>"</w:t>
      </w:r>
      <w:r w:rsidRPr="00BA5A4E">
        <w:rPr>
          <w:rFonts w:cs="Arial"/>
        </w:rPr>
        <w:t xml:space="preserve"> skills that support staff so often have. </w:t>
      </w:r>
    </w:p>
    <w:p w:rsidRPr="00BA5A4E" w:rsidR="004A69F7" w:rsidP="004A69F7" w:rsidRDefault="004A69F7" w14:paraId="1E6D5676" w14:textId="77777777">
      <w:pPr>
        <w:rPr>
          <w:rFonts w:cs="Arial"/>
        </w:rPr>
      </w:pPr>
    </w:p>
    <w:p w:rsidRPr="00BA5A4E" w:rsidR="00130246" w:rsidRDefault="004A69F7" w14:paraId="7EBA85E7" w14:textId="30102228">
      <w:pPr>
        <w:rPr>
          <w:rFonts w:cs="Arial"/>
        </w:rPr>
      </w:pPr>
      <w:r w:rsidRPr="00BA5A4E">
        <w:rPr>
          <w:rFonts w:cs="Arial"/>
        </w:rPr>
        <w:t>Moreover, our findings indicate that several innovations and practices relating to workforce retention, development and wellbeing vary nationally in CYPMH inpatient settings. This underlines the need for a Strategic Framework for CYP</w:t>
      </w:r>
      <w:r w:rsidRPr="00BA5A4E" w:rsidR="006A64F7">
        <w:rPr>
          <w:rFonts w:cs="Arial"/>
        </w:rPr>
        <w:t>M</w:t>
      </w:r>
      <w:r w:rsidRPr="00BA5A4E">
        <w:rPr>
          <w:rFonts w:cs="Arial"/>
        </w:rPr>
        <w:t>H Inpatient Workforce Development.</w:t>
      </w:r>
      <w:r w:rsidRPr="00BA5A4E" w:rsidR="00130246">
        <w:rPr>
          <w:rFonts w:cs="Arial"/>
        </w:rPr>
        <w:br w:type="page"/>
      </w:r>
    </w:p>
    <w:p w:rsidRPr="00BA5A4E" w:rsidR="004A69F7" w:rsidP="008C0C15" w:rsidRDefault="00485403" w14:paraId="7FC27758" w14:textId="02235CCD">
      <w:pPr>
        <w:pStyle w:val="Heading1"/>
      </w:pPr>
      <w:bookmarkStart w:name="Scope" w:id="13"/>
      <w:bookmarkStart w:name="_Toc119334236" w:id="14"/>
      <w:bookmarkEnd w:id="13"/>
      <w:r w:rsidRPr="00BA5A4E">
        <w:lastRenderedPageBreak/>
        <w:t xml:space="preserve">Scope of the </w:t>
      </w:r>
      <w:r w:rsidRPr="00BA5A4E" w:rsidR="009D3AB3">
        <w:t>S</w:t>
      </w:r>
      <w:r w:rsidRPr="00BA5A4E">
        <w:t xml:space="preserve">trategic </w:t>
      </w:r>
      <w:r w:rsidRPr="00BA5A4E" w:rsidR="009D3AB3">
        <w:t>F</w:t>
      </w:r>
      <w:r w:rsidRPr="00BA5A4E">
        <w:t>ramework</w:t>
      </w:r>
      <w:bookmarkEnd w:id="14"/>
    </w:p>
    <w:p w:rsidR="0019528A" w:rsidP="0007608E" w:rsidRDefault="00485403" w14:paraId="38789C50" w14:textId="77777777">
      <w:pPr>
        <w:pStyle w:val="Default"/>
        <w:spacing w:before="0" w:line="240" w:lineRule="auto"/>
        <w:rPr>
          <w:rFonts w:ascii="Arial" w:hAnsi="Arial" w:cs="Arial"/>
          <w:lang w:val="en-GB"/>
        </w:rPr>
      </w:pPr>
      <w:r w:rsidRPr="00BA5A4E">
        <w:rPr>
          <w:rFonts w:ascii="Arial" w:hAnsi="Arial" w:cs="Arial"/>
          <w:lang w:val="en-GB"/>
        </w:rPr>
        <w:t>The NHS Long Term Plan set out a clear commitment to increase funding for CYPMH services, allowing faster growth than ever before. With the vast expansion of the overall CYPMH workforce and the impending Mental Health Act reform, workforce development in CYPMH inpatient settings is a priority</w:t>
      </w:r>
      <w:r w:rsidR="0019528A">
        <w:rPr>
          <w:rFonts w:ascii="Arial" w:hAnsi="Arial" w:cs="Arial"/>
          <w:lang w:val="en-GB"/>
        </w:rPr>
        <w:t>.</w:t>
      </w:r>
    </w:p>
    <w:p w:rsidR="0019528A" w:rsidP="0007608E" w:rsidRDefault="0019528A" w14:paraId="686D4E5F" w14:textId="77777777">
      <w:pPr>
        <w:pStyle w:val="Default"/>
        <w:spacing w:before="0" w:line="240" w:lineRule="auto"/>
        <w:rPr>
          <w:rFonts w:ascii="Arial" w:hAnsi="Arial" w:cs="Arial"/>
          <w:lang w:val="en-GB"/>
        </w:rPr>
      </w:pPr>
    </w:p>
    <w:p w:rsidR="0019528A" w:rsidP="0007608E" w:rsidRDefault="00114D81" w14:paraId="236BFDA3" w14:textId="77777777">
      <w:pPr>
        <w:pStyle w:val="Default"/>
        <w:spacing w:before="0" w:line="240" w:lineRule="auto"/>
        <w:rPr>
          <w:rFonts w:cs="Arial"/>
        </w:rPr>
      </w:pPr>
      <w:r w:rsidRPr="00BA5A4E">
        <w:rPr>
          <w:rFonts w:cs="Arial"/>
        </w:rPr>
        <w:t>The CYPMH Workforce Strategic Framework outlines the vision for mental health inpatient providers to maintain a sustainable and consistent approach to supporting their workforce and therefore the children, young people and families they serve. It is imperative, during significant system transformation, that key frameworks supporting flexible</w:t>
      </w:r>
      <w:r>
        <w:rPr>
          <w:rFonts w:cs="Arial"/>
        </w:rPr>
        <w:t>/</w:t>
      </w:r>
      <w:r w:rsidRPr="00BA5A4E">
        <w:rPr>
          <w:rFonts w:cs="Arial"/>
        </w:rPr>
        <w:t xml:space="preserve">local approaches to quality transformation are considered in conjunction with one another. </w:t>
      </w:r>
    </w:p>
    <w:p w:rsidR="0019528A" w:rsidP="0007608E" w:rsidRDefault="0019528A" w14:paraId="49E7BB17" w14:textId="77777777">
      <w:pPr>
        <w:pStyle w:val="Default"/>
        <w:spacing w:before="0" w:line="240" w:lineRule="auto"/>
        <w:rPr>
          <w:rFonts w:cs="Arial"/>
        </w:rPr>
      </w:pPr>
    </w:p>
    <w:p w:rsidRPr="005F3DCE" w:rsidR="0019528A" w:rsidP="0007608E" w:rsidRDefault="00114D81" w14:paraId="1984A618" w14:textId="77777777">
      <w:pPr>
        <w:pStyle w:val="Default"/>
        <w:spacing w:before="0" w:line="240" w:lineRule="auto"/>
        <w:rPr>
          <w:rFonts w:cs="Arial"/>
        </w:rPr>
      </w:pPr>
      <w:r w:rsidRPr="005F3DCE">
        <w:rPr>
          <w:rFonts w:ascii="Arial" w:hAnsi="Arial" w:cs="Arial"/>
          <w:iCs/>
          <w:color w:val="auto"/>
        </w:rPr>
        <w:t>The</w:t>
      </w:r>
      <w:r w:rsidRPr="005F3DCE">
        <w:rPr>
          <w:rFonts w:ascii="Arial" w:hAnsi="Arial" w:cs="Arial"/>
          <w:iCs/>
          <w:color w:val="242424"/>
        </w:rPr>
        <w:t xml:space="preserve"> </w:t>
      </w:r>
      <w:hyperlink w:history="1" r:id="rId17">
        <w:r w:rsidRPr="003F48F9">
          <w:rPr>
            <w:rStyle w:val="Hyperlink"/>
            <w:rFonts w:ascii="Arial" w:hAnsi="Arial" w:cs="Arial"/>
            <w:iCs/>
          </w:rPr>
          <w:t>NHS England Inpatient Quality Improvement Taskforce</w:t>
        </w:r>
      </w:hyperlink>
      <w:r w:rsidRPr="005F3DCE">
        <w:rPr>
          <w:rFonts w:ascii="Arial" w:hAnsi="Arial" w:cs="Arial"/>
          <w:iCs/>
          <w:color w:val="242424"/>
        </w:rPr>
        <w:t xml:space="preserve"> </w:t>
      </w:r>
      <w:r w:rsidRPr="005F3DCE">
        <w:rPr>
          <w:rFonts w:ascii="Arial" w:hAnsi="Arial" w:cs="Arial"/>
          <w:iCs/>
          <w:color w:val="auto"/>
        </w:rPr>
        <w:t xml:space="preserve">has undertaken a piece of work to understand the current care and treatment offer for children and young people with mental health needs, people with a learning disability and autistic people, with a specific focus on pathways of care into and out of hospital beds, as well as the experience of inpatient care. The aim is to support professionals to develop their local case for change around pathways of care, with the ultimate aims of increasing and improving community provision and reducing unnecessary inpatient admissions. </w:t>
      </w:r>
    </w:p>
    <w:p w:rsidRPr="005F3DCE" w:rsidR="0019528A" w:rsidP="0007608E" w:rsidRDefault="0019528A" w14:paraId="2FC521C4" w14:textId="77777777">
      <w:pPr>
        <w:pStyle w:val="Default"/>
        <w:spacing w:before="0" w:line="240" w:lineRule="auto"/>
        <w:rPr>
          <w:rFonts w:cs="Arial"/>
        </w:rPr>
      </w:pPr>
    </w:p>
    <w:p w:rsidRPr="0019528A" w:rsidR="00114D81" w:rsidP="0007608E" w:rsidRDefault="00114D81" w14:paraId="79AC43D0" w14:textId="5ABD9333">
      <w:pPr>
        <w:pStyle w:val="Default"/>
        <w:spacing w:before="0" w:line="240" w:lineRule="auto"/>
        <w:rPr>
          <w:rFonts w:cs="Arial"/>
        </w:rPr>
      </w:pPr>
      <w:r w:rsidRPr="75587BD3" w:rsidR="00114D81">
        <w:rPr>
          <w:rFonts w:ascii="Arial" w:hAnsi="Arial" w:cs="Arial"/>
          <w:color w:val="auto"/>
        </w:rPr>
        <w:t xml:space="preserve">This work has led to the development of a Resource Pack available on the </w:t>
      </w:r>
      <w:hyperlink r:id="R69d7472db86f45cf">
        <w:r w:rsidRPr="75587BD3" w:rsidR="00114D81">
          <w:rPr>
            <w:rStyle w:val="Hyperlink"/>
            <w:rFonts w:ascii="Arial" w:hAnsi="Arial" w:cs="Arial"/>
          </w:rPr>
          <w:t>Future</w:t>
        </w:r>
        <w:r w:rsidRPr="75587BD3" w:rsidR="00260682">
          <w:rPr>
            <w:rStyle w:val="Hyperlink"/>
            <w:rFonts w:ascii="Arial" w:hAnsi="Arial" w:cs="Arial"/>
          </w:rPr>
          <w:t xml:space="preserve"> </w:t>
        </w:r>
        <w:r w:rsidRPr="75587BD3" w:rsidR="00114D81">
          <w:rPr>
            <w:rStyle w:val="Hyperlink"/>
            <w:rFonts w:ascii="Arial" w:hAnsi="Arial" w:cs="Arial"/>
          </w:rPr>
          <w:t>NHS platform</w:t>
        </w:r>
      </w:hyperlink>
      <w:r w:rsidRPr="75587BD3" w:rsidR="00260682">
        <w:rPr>
          <w:rFonts w:ascii="Arial" w:hAnsi="Arial" w:cs="Arial"/>
          <w:color w:val="242424"/>
          <w:u w:val="single"/>
        </w:rPr>
        <w:t xml:space="preserve"> (</w:t>
      </w:r>
      <w:hyperlink w:anchor="_Appendix_1:_Accessing">
        <w:r w:rsidRPr="75587BD3" w:rsidR="00260682">
          <w:rPr>
            <w:rStyle w:val="Hyperlink"/>
            <w:rFonts w:ascii="Arial" w:hAnsi="Arial" w:cs="Arial"/>
          </w:rPr>
          <w:t>Appendix 1</w:t>
        </w:r>
      </w:hyperlink>
      <w:r w:rsidRPr="75587BD3" w:rsidR="00260682">
        <w:rPr>
          <w:rFonts w:ascii="Arial" w:hAnsi="Arial" w:cs="Arial"/>
          <w:color w:val="242424"/>
          <w:u w:val="single"/>
        </w:rPr>
        <w:t>)</w:t>
      </w:r>
      <w:r w:rsidRPr="75587BD3" w:rsidR="00114D81">
        <w:rPr>
          <w:rFonts w:ascii="Arial" w:hAnsi="Arial" w:cs="Arial"/>
          <w:color w:val="242424"/>
          <w:u w:val="single"/>
        </w:rPr>
        <w:t>,</w:t>
      </w:r>
      <w:r w:rsidRPr="75587BD3" w:rsidR="00114D81">
        <w:rPr>
          <w:rFonts w:ascii="Arial" w:hAnsi="Arial" w:cs="Arial"/>
          <w:color w:val="242424"/>
        </w:rPr>
        <w:t xml:space="preserve"> </w:t>
      </w:r>
      <w:r w:rsidRPr="75587BD3" w:rsidR="00114D81">
        <w:rPr>
          <w:rFonts w:ascii="Arial" w:hAnsi="Arial" w:cs="Arial"/>
          <w:color w:val="auto"/>
        </w:rPr>
        <w:t>which brings together information from a wide range of sources, along with practice</w:t>
      </w:r>
      <w:r w:rsidRPr="75587BD3" w:rsidR="00114D81">
        <w:rPr>
          <w:rFonts w:ascii="Arial" w:hAnsi="Arial" w:cs="Arial"/>
          <w:color w:val="auto"/>
        </w:rPr>
        <w:t xml:space="preserve"> examples and the experience of young people and families. It includes information about initiatives and ways of working that will help to </w:t>
      </w:r>
      <w:r w:rsidRPr="75587BD3" w:rsidR="00114D81">
        <w:rPr>
          <w:rFonts w:ascii="Arial" w:hAnsi="Arial" w:cs="Arial"/>
          <w:color w:val="auto"/>
        </w:rPr>
        <w:t>maximise</w:t>
      </w:r>
      <w:r w:rsidRPr="75587BD3" w:rsidR="00114D81">
        <w:rPr>
          <w:rFonts w:ascii="Arial" w:hAnsi="Arial" w:cs="Arial"/>
          <w:color w:val="auto"/>
        </w:rPr>
        <w:t xml:space="preserve"> implementation of the recommendations in this Strategic Framework, so it would be beneficial to consider the two in conjunction with one another.</w:t>
      </w:r>
    </w:p>
    <w:p w:rsidRPr="00BA5A4E" w:rsidR="00114D81" w:rsidP="0007608E" w:rsidRDefault="00114D81" w14:paraId="2090C7E1" w14:textId="77777777">
      <w:pPr>
        <w:shd w:val="clear" w:color="auto" w:fill="FFFFFF"/>
        <w:rPr>
          <w:rFonts w:eastAsia="Helvetica Neue" w:cs="Arial"/>
          <w:color w:val="000000"/>
          <w:u w:color="000000"/>
          <w:bdr w:val="nil"/>
          <w:lang w:eastAsia="en-GB"/>
          <w14:textOutline w14:w="12700" w14:cap="flat" w14:cmpd="sng" w14:algn="ctr">
            <w14:noFill/>
            <w14:prstDash w14:val="solid"/>
            <w14:miter w14:lim="400000"/>
          </w14:textOutline>
        </w:rPr>
      </w:pPr>
    </w:p>
    <w:p w:rsidRPr="00BA5A4E" w:rsidR="00485403" w:rsidP="0007608E" w:rsidRDefault="00485403" w14:paraId="3167A6A2" w14:textId="479C6322">
      <w:pPr>
        <w:pStyle w:val="Default"/>
        <w:spacing w:before="0" w:line="240" w:lineRule="auto"/>
        <w:rPr>
          <w:rStyle w:val="None"/>
          <w:rFonts w:ascii="Arial" w:hAnsi="Arial" w:cs="Arial"/>
          <w:lang w:val="en-GB"/>
        </w:rPr>
      </w:pPr>
      <w:r w:rsidRPr="00BA5A4E">
        <w:rPr>
          <w:rFonts w:ascii="Arial" w:hAnsi="Arial" w:cs="Arial"/>
          <w:lang w:val="en-GB"/>
        </w:rPr>
        <w:t xml:space="preserve">This </w:t>
      </w:r>
      <w:r w:rsidRPr="00BA5A4E" w:rsidR="009D3AB3">
        <w:rPr>
          <w:rFonts w:ascii="Arial" w:hAnsi="Arial" w:cs="Arial"/>
          <w:lang w:val="en-GB"/>
        </w:rPr>
        <w:t>S</w:t>
      </w:r>
      <w:r w:rsidRPr="00BA5A4E">
        <w:rPr>
          <w:rFonts w:ascii="Arial" w:hAnsi="Arial" w:cs="Arial"/>
          <w:lang w:val="en-GB"/>
        </w:rPr>
        <w:t xml:space="preserve">trategic </w:t>
      </w:r>
      <w:r w:rsidRPr="00BA5A4E" w:rsidR="009D3AB3">
        <w:rPr>
          <w:rFonts w:ascii="Arial" w:hAnsi="Arial" w:cs="Arial"/>
          <w:lang w:val="en-GB"/>
        </w:rPr>
        <w:t>F</w:t>
      </w:r>
      <w:r w:rsidRPr="00BA5A4E">
        <w:rPr>
          <w:rFonts w:ascii="Arial" w:hAnsi="Arial" w:cs="Arial"/>
          <w:lang w:val="en-GB"/>
        </w:rPr>
        <w:t xml:space="preserve">ramework </w:t>
      </w:r>
      <w:r w:rsidR="00114D81">
        <w:rPr>
          <w:rFonts w:ascii="Arial" w:hAnsi="Arial" w:cs="Arial"/>
          <w:lang w:val="en-GB"/>
        </w:rPr>
        <w:t xml:space="preserve">supports the Resource Pack by </w:t>
      </w:r>
      <w:r w:rsidRPr="00BA5A4E">
        <w:rPr>
          <w:rFonts w:ascii="Arial" w:hAnsi="Arial" w:cs="Arial"/>
          <w:lang w:val="en-GB"/>
        </w:rPr>
        <w:t>offer</w:t>
      </w:r>
      <w:r w:rsidR="00114D81">
        <w:rPr>
          <w:rFonts w:ascii="Arial" w:hAnsi="Arial" w:cs="Arial"/>
          <w:lang w:val="en-GB"/>
        </w:rPr>
        <w:t>ing</w:t>
      </w:r>
      <w:r w:rsidRPr="00BA5A4E">
        <w:rPr>
          <w:rFonts w:ascii="Arial" w:hAnsi="Arial" w:cs="Arial"/>
          <w:lang w:val="en-GB"/>
        </w:rPr>
        <w:t xml:space="preserve"> guidance for services and others, such as </w:t>
      </w:r>
      <w:r w:rsidRPr="00BA5A4E" w:rsidR="006B6B93">
        <w:rPr>
          <w:rFonts w:ascii="Arial" w:hAnsi="Arial" w:cs="Arial"/>
          <w:lang w:val="en-GB"/>
        </w:rPr>
        <w:t>a</w:t>
      </w:r>
      <w:r w:rsidRPr="00BA5A4E">
        <w:rPr>
          <w:rFonts w:ascii="Arial" w:hAnsi="Arial" w:cs="Arial"/>
          <w:lang w:val="en-GB"/>
        </w:rPr>
        <w:t>rm</w:t>
      </w:r>
      <w:r w:rsidRPr="00BA5A4E" w:rsidR="00DA0A2F">
        <w:rPr>
          <w:rFonts w:ascii="Arial" w:hAnsi="Arial" w:cs="Arial"/>
          <w:lang w:val="en-GB"/>
        </w:rPr>
        <w:t>'</w:t>
      </w:r>
      <w:r w:rsidRPr="00BA5A4E">
        <w:rPr>
          <w:rFonts w:ascii="Arial" w:hAnsi="Arial" w:cs="Arial"/>
          <w:lang w:val="en-GB"/>
        </w:rPr>
        <w:t xml:space="preserve">s </w:t>
      </w:r>
      <w:r w:rsidRPr="00BA5A4E" w:rsidR="006B6B93">
        <w:rPr>
          <w:rFonts w:ascii="Arial" w:hAnsi="Arial" w:cs="Arial"/>
          <w:lang w:val="en-GB"/>
        </w:rPr>
        <w:t>l</w:t>
      </w:r>
      <w:r w:rsidRPr="00BA5A4E">
        <w:rPr>
          <w:rFonts w:ascii="Arial" w:hAnsi="Arial" w:cs="Arial"/>
          <w:lang w:val="en-GB"/>
        </w:rPr>
        <w:t xml:space="preserve">ength </w:t>
      </w:r>
      <w:r w:rsidRPr="00BA5A4E" w:rsidR="006B6B93">
        <w:rPr>
          <w:rFonts w:ascii="Arial" w:hAnsi="Arial" w:cs="Arial"/>
          <w:lang w:val="en-GB"/>
        </w:rPr>
        <w:t>b</w:t>
      </w:r>
      <w:r w:rsidRPr="00BA5A4E">
        <w:rPr>
          <w:rFonts w:ascii="Arial" w:hAnsi="Arial" w:cs="Arial"/>
          <w:lang w:val="en-GB"/>
        </w:rPr>
        <w:t xml:space="preserve">odies, to effectively value and utilise the existing skills of their workforce, develop and retain their staff, and promote and sustain positive and safe therapeutic environments. It sits alongside the </w:t>
      </w:r>
      <w:hyperlink w:history="1" r:id="rId19">
        <w:r w:rsidRPr="003F48F9">
          <w:rPr>
            <w:rStyle w:val="Hyperlink"/>
            <w:rFonts w:ascii="Arial" w:hAnsi="Arial" w:eastAsia="Arial" w:cs="Arial"/>
            <w:lang w:val="en-GB"/>
          </w:rPr>
          <w:t>HEE Children and Young People</w:t>
        </w:r>
        <w:r w:rsidRPr="003F48F9" w:rsidR="00DA0A2F">
          <w:rPr>
            <w:rStyle w:val="Hyperlink"/>
            <w:rFonts w:ascii="Arial" w:hAnsi="Arial" w:eastAsia="Arial" w:cs="Arial"/>
            <w:lang w:val="en-GB"/>
          </w:rPr>
          <w:t>'</w:t>
        </w:r>
        <w:r w:rsidRPr="003F48F9">
          <w:rPr>
            <w:rStyle w:val="Hyperlink"/>
            <w:rFonts w:ascii="Arial" w:hAnsi="Arial" w:eastAsia="Arial" w:cs="Arial"/>
            <w:lang w:val="en-GB"/>
          </w:rPr>
          <w:t>s Mental Health Inpatient Competence Framework</w:t>
        </w:r>
      </w:hyperlink>
      <w:r w:rsidRPr="005F3DCE">
        <w:rPr>
          <w:rStyle w:val="None"/>
          <w:rFonts w:ascii="Arial" w:hAnsi="Arial" w:cs="Arial"/>
          <w:lang w:val="en-GB"/>
        </w:rPr>
        <w:t>, which offers</w:t>
      </w:r>
      <w:r w:rsidRPr="00BA5A4E">
        <w:rPr>
          <w:rStyle w:val="None"/>
          <w:rFonts w:ascii="Arial" w:hAnsi="Arial" w:cs="Arial"/>
          <w:lang w:val="en-GB"/>
        </w:rPr>
        <w:t xml:space="preserve"> further guidance on the specific skills and knowledge required of the CYPMH inpatient workforce. </w:t>
      </w:r>
    </w:p>
    <w:p w:rsidRPr="00BA5A4E" w:rsidR="00485403" w:rsidP="0007608E" w:rsidRDefault="00485403" w14:paraId="7070591C" w14:textId="77777777">
      <w:pPr>
        <w:pStyle w:val="Default"/>
        <w:spacing w:before="0" w:line="240" w:lineRule="auto"/>
        <w:rPr>
          <w:rStyle w:val="None"/>
          <w:rFonts w:ascii="Arial" w:hAnsi="Arial" w:cs="Arial"/>
          <w:lang w:val="en-GB"/>
        </w:rPr>
      </w:pPr>
    </w:p>
    <w:p w:rsidRPr="00BA5A4E" w:rsidR="00485403" w:rsidP="0007608E" w:rsidRDefault="00485403" w14:paraId="1D653E86" w14:textId="0987877B">
      <w:pPr>
        <w:pStyle w:val="Default"/>
        <w:spacing w:before="0" w:line="240" w:lineRule="auto"/>
        <w:rPr>
          <w:rStyle w:val="None"/>
          <w:rFonts w:ascii="Arial" w:hAnsi="Arial" w:eastAsia="Arial" w:cs="Arial"/>
          <w:lang w:val="en-GB"/>
        </w:rPr>
      </w:pPr>
      <w:r w:rsidRPr="00BA5A4E">
        <w:rPr>
          <w:rStyle w:val="None"/>
          <w:rFonts w:ascii="Arial" w:hAnsi="Arial" w:cs="Arial"/>
          <w:lang w:val="en-GB"/>
        </w:rPr>
        <w:t>In line with commissioning structures, the framework enables flexible and creative solutions, based on local needs. Due to necessary regional and local variations allowing inpatient services to meet the needs of their own communities, it does not offer a one-size-fits-all model, nor does it prescribe specific staffing numbers.</w:t>
      </w:r>
    </w:p>
    <w:p w:rsidRPr="00BA5A4E" w:rsidR="00485403" w:rsidP="0007608E" w:rsidRDefault="00485403" w14:paraId="501C60D0" w14:textId="77777777">
      <w:pPr>
        <w:pStyle w:val="Default"/>
        <w:spacing w:before="0" w:line="240" w:lineRule="auto"/>
        <w:rPr>
          <w:rStyle w:val="None"/>
          <w:rFonts w:ascii="Arial" w:hAnsi="Arial" w:eastAsia="Arial" w:cs="Arial"/>
          <w:lang w:val="en-GB"/>
        </w:rPr>
      </w:pPr>
    </w:p>
    <w:p w:rsidRPr="00BA5A4E" w:rsidR="00485403" w:rsidP="0007608E" w:rsidRDefault="00485403" w14:paraId="6BBAE600" w14:textId="55AAD836">
      <w:pPr>
        <w:pStyle w:val="BodyBA"/>
        <w:rPr>
          <w:rStyle w:val="None"/>
          <w:rFonts w:ascii="Arial" w:hAnsi="Arial" w:eastAsia="Arial" w:cs="Arial"/>
          <w:lang w:val="en-GB"/>
        </w:rPr>
      </w:pPr>
      <w:r w:rsidRPr="00BA5A4E">
        <w:rPr>
          <w:rStyle w:val="None"/>
          <w:rFonts w:ascii="Arial" w:hAnsi="Arial" w:cs="Arial"/>
          <w:lang w:val="en-GB"/>
        </w:rPr>
        <w:t xml:space="preserve">There is no single ratio or formula that can calculate the precise number of </w:t>
      </w:r>
      <w:r w:rsidRPr="00BA5A4E" w:rsidR="00DE2AAD">
        <w:rPr>
          <w:rStyle w:val="None"/>
          <w:rFonts w:ascii="Arial" w:hAnsi="Arial" w:cs="Arial"/>
          <w:lang w:val="en-GB"/>
        </w:rPr>
        <w:t xml:space="preserve">staff in </w:t>
      </w:r>
      <w:r w:rsidRPr="00BA5A4E">
        <w:rPr>
          <w:rStyle w:val="None"/>
          <w:rFonts w:ascii="Arial" w:hAnsi="Arial" w:cs="Arial"/>
          <w:lang w:val="en-GB"/>
        </w:rPr>
        <w:t xml:space="preserve">each profession required in each CYPMH inpatient setting. The right answer will differ across and within organisations, based on local needs and service design, and may evolve over time, in line with workforce transformation and the introduction of new roles. </w:t>
      </w:r>
    </w:p>
    <w:p w:rsidRPr="00BA5A4E" w:rsidR="00485403" w:rsidP="0007608E" w:rsidRDefault="00485403" w14:paraId="7C16710D" w14:textId="77777777">
      <w:pPr>
        <w:pStyle w:val="BodyBA"/>
        <w:rPr>
          <w:rStyle w:val="None"/>
          <w:rFonts w:ascii="Arial" w:hAnsi="Arial" w:eastAsia="Arial" w:cs="Arial"/>
          <w:lang w:val="en-GB"/>
        </w:rPr>
      </w:pPr>
    </w:p>
    <w:p w:rsidRPr="00BA5A4E" w:rsidR="00485403" w:rsidP="0007608E" w:rsidRDefault="00485403" w14:paraId="03FC0506" w14:textId="5577271A">
      <w:pPr>
        <w:pStyle w:val="BodyBA"/>
        <w:rPr>
          <w:rStyle w:val="None"/>
          <w:rFonts w:ascii="Arial" w:hAnsi="Arial" w:eastAsia="Arial" w:cs="Arial"/>
          <w:lang w:val="en-GB"/>
        </w:rPr>
      </w:pPr>
      <w:r w:rsidRPr="00BA5A4E">
        <w:rPr>
          <w:rStyle w:val="None"/>
          <w:rFonts w:ascii="Arial" w:hAnsi="Arial" w:cs="Arial"/>
          <w:lang w:val="en-GB"/>
        </w:rPr>
        <w:t>Each area will have its distinct service configuration, its own population needs and its own range of staffing skills and challenges. Specifying staffing levels will require the use of evidence-based tools, local data analysis, the exercise of professional judg</w:t>
      </w:r>
      <w:r w:rsidRPr="00BA5A4E" w:rsidR="00485A5F">
        <w:rPr>
          <w:rStyle w:val="None"/>
          <w:rFonts w:ascii="Arial" w:hAnsi="Arial" w:cs="Arial"/>
          <w:lang w:val="en-GB"/>
        </w:rPr>
        <w:t>e</w:t>
      </w:r>
      <w:r w:rsidRPr="00BA5A4E">
        <w:rPr>
          <w:rStyle w:val="None"/>
          <w:rFonts w:ascii="Arial" w:hAnsi="Arial" w:cs="Arial"/>
          <w:lang w:val="en-GB"/>
        </w:rPr>
        <w:t>ment and a truly multidisciplinary approach. The framework is, therefore, designed to provide overarching recommendations, which may, in turn, be used to inform local workforce planning.</w:t>
      </w:r>
    </w:p>
    <w:p w:rsidRPr="00BA5A4E" w:rsidR="00485403" w:rsidP="0007608E" w:rsidRDefault="00485403" w14:paraId="7659700C" w14:textId="77777777">
      <w:pPr>
        <w:pStyle w:val="Default"/>
        <w:spacing w:before="0" w:line="240" w:lineRule="auto"/>
        <w:rPr>
          <w:rFonts w:ascii="Arial" w:hAnsi="Arial" w:cs="Arial"/>
          <w:lang w:val="en-GB"/>
        </w:rPr>
      </w:pPr>
    </w:p>
    <w:p w:rsidRPr="00BA5A4E" w:rsidR="00485403" w:rsidP="0007608E" w:rsidRDefault="00485403" w14:paraId="602C7764" w14:textId="77777777">
      <w:pPr>
        <w:pStyle w:val="Default"/>
        <w:spacing w:before="0" w:line="240" w:lineRule="auto"/>
        <w:rPr>
          <w:rStyle w:val="None"/>
          <w:rFonts w:ascii="Arial" w:hAnsi="Arial" w:eastAsia="Arial" w:cs="Arial"/>
          <w:lang w:val="en-GB"/>
        </w:rPr>
      </w:pPr>
      <w:r w:rsidRPr="00BA5A4E">
        <w:rPr>
          <w:rStyle w:val="None"/>
          <w:rFonts w:ascii="Arial" w:hAnsi="Arial" w:cs="Arial"/>
          <w:lang w:val="en-GB"/>
        </w:rPr>
        <w:lastRenderedPageBreak/>
        <w:t xml:space="preserve">The framework may be used as guidance for professionals across the CYPMH inpatient workforce, including but not limited to: </w:t>
      </w:r>
    </w:p>
    <w:p w:rsidRPr="00BA5A4E" w:rsidR="00485403" w:rsidP="0007608E" w:rsidRDefault="00485403" w14:paraId="24ED1B0F" w14:textId="77777777">
      <w:pPr>
        <w:pStyle w:val="Default"/>
        <w:spacing w:before="0" w:line="240" w:lineRule="auto"/>
        <w:rPr>
          <w:rStyle w:val="None"/>
          <w:rFonts w:ascii="Arial" w:hAnsi="Arial" w:eastAsia="Arial" w:cs="Arial"/>
          <w:lang w:val="en-GB"/>
        </w:rPr>
      </w:pPr>
    </w:p>
    <w:p w:rsidRPr="00BA5A4E" w:rsidR="00485403" w:rsidP="0007608E" w:rsidRDefault="004A6194" w14:paraId="3733DF39" w14:textId="1AF92080">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 xml:space="preserve">Human resource </w:t>
      </w:r>
      <w:r w:rsidRPr="00BA5A4E" w:rsidR="00485403">
        <w:rPr>
          <w:rStyle w:val="None"/>
          <w:rFonts w:ascii="Arial" w:hAnsi="Arial" w:cs="Arial"/>
          <w:lang w:val="en-GB"/>
        </w:rPr>
        <w:t>professionals</w:t>
      </w:r>
    </w:p>
    <w:p w:rsidRPr="00BA5A4E" w:rsidR="00485403" w:rsidP="0007608E" w:rsidRDefault="00485403" w14:paraId="5C076034" w14:textId="77777777">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Clinical and Operational Leads</w:t>
      </w:r>
    </w:p>
    <w:p w:rsidRPr="00BA5A4E" w:rsidR="00485403" w:rsidP="0007608E" w:rsidRDefault="00485403" w14:paraId="22028435" w14:textId="77777777">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Service managers</w:t>
      </w:r>
    </w:p>
    <w:p w:rsidRPr="00BA5A4E" w:rsidR="00485403" w:rsidP="0007608E" w:rsidRDefault="00485403" w14:paraId="5596AC82" w14:textId="77777777">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Commissioners</w:t>
      </w:r>
    </w:p>
    <w:p w:rsidRPr="00BA5A4E" w:rsidR="00485403" w:rsidP="0007608E" w:rsidRDefault="00485403" w14:paraId="1064ED77" w14:textId="77777777">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Frontline staff</w:t>
      </w:r>
    </w:p>
    <w:p w:rsidRPr="00BA5A4E" w:rsidR="00485403" w:rsidP="0007608E" w:rsidRDefault="00485403" w14:paraId="0AF6B9D6" w14:textId="2D5B4EFE">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 xml:space="preserve">Strategic </w:t>
      </w:r>
      <w:r w:rsidRPr="00BA5A4E" w:rsidR="004A6194">
        <w:rPr>
          <w:rStyle w:val="None"/>
          <w:rFonts w:ascii="Arial" w:hAnsi="Arial" w:cs="Arial"/>
          <w:lang w:val="en-GB"/>
        </w:rPr>
        <w:t>p</w:t>
      </w:r>
      <w:r w:rsidRPr="00BA5A4E">
        <w:rPr>
          <w:rStyle w:val="None"/>
          <w:rFonts w:ascii="Arial" w:hAnsi="Arial" w:cs="Arial"/>
          <w:lang w:val="en-GB"/>
        </w:rPr>
        <w:t xml:space="preserve">olicy </w:t>
      </w:r>
      <w:r w:rsidRPr="00BA5A4E" w:rsidR="004A6194">
        <w:rPr>
          <w:rStyle w:val="None"/>
          <w:rFonts w:ascii="Arial" w:hAnsi="Arial" w:cs="Arial"/>
          <w:lang w:val="en-GB"/>
        </w:rPr>
        <w:t>m</w:t>
      </w:r>
      <w:r w:rsidRPr="00BA5A4E">
        <w:rPr>
          <w:rStyle w:val="None"/>
          <w:rFonts w:ascii="Arial" w:hAnsi="Arial" w:cs="Arial"/>
          <w:lang w:val="en-GB"/>
        </w:rPr>
        <w:t>akers</w:t>
      </w:r>
    </w:p>
    <w:p w:rsidRPr="00BA5A4E" w:rsidR="00485403" w:rsidP="0007608E" w:rsidRDefault="00485403" w14:paraId="364404C9" w14:textId="72FC6400">
      <w:pPr>
        <w:pStyle w:val="Default"/>
        <w:numPr>
          <w:ilvl w:val="0"/>
          <w:numId w:val="2"/>
        </w:numPr>
        <w:spacing w:before="0" w:line="240" w:lineRule="auto"/>
        <w:rPr>
          <w:rFonts w:ascii="Arial" w:hAnsi="Arial" w:cs="Arial"/>
          <w:lang w:val="en-GB"/>
        </w:rPr>
      </w:pPr>
      <w:r w:rsidRPr="00BA5A4E">
        <w:rPr>
          <w:rStyle w:val="None"/>
          <w:rFonts w:ascii="Arial" w:hAnsi="Arial" w:cs="Arial"/>
          <w:lang w:val="en-GB"/>
        </w:rPr>
        <w:t>Arm</w:t>
      </w:r>
      <w:r w:rsidRPr="00BA5A4E" w:rsidR="00DA0A2F">
        <w:rPr>
          <w:rStyle w:val="None"/>
          <w:rFonts w:ascii="Arial" w:hAnsi="Arial" w:cs="Arial"/>
          <w:lang w:val="en-GB"/>
        </w:rPr>
        <w:t>'</w:t>
      </w:r>
      <w:r w:rsidRPr="00BA5A4E">
        <w:rPr>
          <w:rStyle w:val="None"/>
          <w:rFonts w:ascii="Arial" w:hAnsi="Arial" w:cs="Arial"/>
          <w:lang w:val="en-GB"/>
        </w:rPr>
        <w:t xml:space="preserve">s </w:t>
      </w:r>
      <w:r w:rsidRPr="00BA5A4E" w:rsidR="006B6B93">
        <w:rPr>
          <w:rStyle w:val="None"/>
          <w:rFonts w:ascii="Arial" w:hAnsi="Arial" w:cs="Arial"/>
          <w:lang w:val="en-GB"/>
        </w:rPr>
        <w:t>l</w:t>
      </w:r>
      <w:r w:rsidRPr="00BA5A4E">
        <w:rPr>
          <w:rStyle w:val="None"/>
          <w:rFonts w:ascii="Arial" w:hAnsi="Arial" w:cs="Arial"/>
          <w:lang w:val="en-GB"/>
        </w:rPr>
        <w:t xml:space="preserve">ength </w:t>
      </w:r>
      <w:r w:rsidRPr="00BA5A4E" w:rsidR="006B6B93">
        <w:rPr>
          <w:rStyle w:val="None"/>
          <w:rFonts w:ascii="Arial" w:hAnsi="Arial" w:cs="Arial"/>
          <w:lang w:val="en-GB"/>
        </w:rPr>
        <w:t>b</w:t>
      </w:r>
      <w:r w:rsidRPr="00BA5A4E">
        <w:rPr>
          <w:rStyle w:val="None"/>
          <w:rFonts w:ascii="Arial" w:hAnsi="Arial" w:cs="Arial"/>
          <w:lang w:val="en-GB"/>
        </w:rPr>
        <w:t>odies</w:t>
      </w:r>
    </w:p>
    <w:p w:rsidRPr="00BA5A4E" w:rsidR="00485403" w:rsidP="0007608E" w:rsidRDefault="00485403" w14:paraId="6A7855C7" w14:textId="77777777">
      <w:pPr>
        <w:pStyle w:val="Default"/>
        <w:spacing w:before="0" w:line="240" w:lineRule="auto"/>
        <w:rPr>
          <w:rStyle w:val="None"/>
          <w:rFonts w:ascii="Arial" w:hAnsi="Arial" w:eastAsia="Arial" w:cs="Arial"/>
          <w:lang w:val="en-GB"/>
        </w:rPr>
      </w:pPr>
    </w:p>
    <w:p w:rsidRPr="00BA5A4E" w:rsidR="00485403" w:rsidP="0007608E" w:rsidRDefault="00485403" w14:paraId="257FAD6E" w14:textId="77777777">
      <w:pPr>
        <w:pStyle w:val="Default"/>
        <w:spacing w:before="0" w:line="240" w:lineRule="auto"/>
        <w:rPr>
          <w:rStyle w:val="None"/>
          <w:rFonts w:ascii="Arial" w:hAnsi="Arial" w:eastAsia="Arial" w:cs="Arial"/>
          <w:lang w:val="en-GB"/>
        </w:rPr>
      </w:pPr>
      <w:r w:rsidRPr="00BA5A4E">
        <w:rPr>
          <w:rStyle w:val="None"/>
          <w:rFonts w:ascii="Arial" w:hAnsi="Arial" w:cs="Arial"/>
          <w:lang w:val="en-GB"/>
        </w:rPr>
        <w:t>It may be used by those with direct responsibility to inform workforce planning, and as a reference for professionals who wish to understand best practice.</w:t>
      </w:r>
    </w:p>
    <w:p w:rsidRPr="00BA5A4E" w:rsidR="00485403" w:rsidP="0007608E" w:rsidRDefault="00485403" w14:paraId="2E2D0B49" w14:textId="77777777">
      <w:pPr>
        <w:pStyle w:val="Default"/>
        <w:spacing w:before="0" w:line="240" w:lineRule="auto"/>
        <w:rPr>
          <w:rStyle w:val="None"/>
          <w:rFonts w:ascii="Arial" w:hAnsi="Arial" w:eastAsia="Arial" w:cs="Arial"/>
          <w:lang w:val="en-GB"/>
        </w:rPr>
      </w:pPr>
    </w:p>
    <w:p w:rsidRPr="00BA5A4E" w:rsidR="00485403" w:rsidP="0007608E" w:rsidRDefault="004A591A" w14:paraId="1116BD73" w14:textId="25DC9A37">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The numbers of doctors, nurses, allied health and psychological professionals being trained continue to improve year on year, </w:t>
      </w:r>
      <w:r w:rsidRPr="00BA5A4E" w:rsidR="00485403">
        <w:rPr>
          <w:rStyle w:val="None"/>
          <w:rFonts w:ascii="Arial" w:hAnsi="Arial" w:cs="Arial"/>
          <w:lang w:val="en-GB"/>
        </w:rPr>
        <w:t xml:space="preserve">and </w:t>
      </w:r>
      <w:r w:rsidRPr="00BA5A4E">
        <w:rPr>
          <w:rStyle w:val="None"/>
          <w:rFonts w:ascii="Arial" w:hAnsi="Arial" w:cs="Arial"/>
          <w:lang w:val="en-GB"/>
        </w:rPr>
        <w:t>we</w:t>
      </w:r>
      <w:r w:rsidRPr="00BA5A4E" w:rsidR="00485403">
        <w:rPr>
          <w:rStyle w:val="None"/>
          <w:rFonts w:ascii="Arial" w:hAnsi="Arial" w:cs="Arial"/>
          <w:lang w:val="en-GB"/>
        </w:rPr>
        <w:t xml:space="preserve"> continue to recruit internationally. Whil</w:t>
      </w:r>
      <w:r w:rsidRPr="00BA5A4E" w:rsidR="00485A5F">
        <w:rPr>
          <w:rStyle w:val="None"/>
          <w:rFonts w:ascii="Arial" w:hAnsi="Arial" w:cs="Arial"/>
          <w:lang w:val="en-GB"/>
        </w:rPr>
        <w:t>e</w:t>
      </w:r>
      <w:r w:rsidRPr="00BA5A4E" w:rsidR="00485403">
        <w:rPr>
          <w:rStyle w:val="None"/>
          <w:rFonts w:ascii="Arial" w:hAnsi="Arial" w:cs="Arial"/>
          <w:lang w:val="en-GB"/>
        </w:rPr>
        <w:t xml:space="preserve"> we recognise the national shortage of certain staffing groups, particularly mental health nurses, we also acknowledge the importance of a multifaceted approach to workforce development, and as such this framework considers factors such as the development, support and retention of existing employees. It is vital that we most efficiently </w:t>
      </w:r>
      <w:r w:rsidRPr="00BA5A4E" w:rsidR="005C04DF">
        <w:rPr>
          <w:rStyle w:val="None"/>
          <w:rFonts w:ascii="Arial" w:hAnsi="Arial" w:cs="Arial"/>
          <w:lang w:val="en-GB"/>
        </w:rPr>
        <w:t>develop</w:t>
      </w:r>
      <w:r w:rsidRPr="00BA5A4E" w:rsidR="00485403">
        <w:rPr>
          <w:rStyle w:val="None"/>
          <w:rFonts w:ascii="Arial" w:hAnsi="Arial" w:cs="Arial"/>
          <w:lang w:val="en-GB"/>
        </w:rPr>
        <w:t>, deploy, and retain our highly trained professionals, both currently and in the future, in a way that maximises the positive impact they have on the service user experience.</w:t>
      </w:r>
    </w:p>
    <w:p w:rsidRPr="00BA5A4E" w:rsidR="00485403" w:rsidP="0007608E" w:rsidRDefault="00485403" w14:paraId="306E94A8" w14:textId="77777777">
      <w:pPr>
        <w:pStyle w:val="Default"/>
        <w:spacing w:before="0" w:line="240" w:lineRule="auto"/>
        <w:rPr>
          <w:rStyle w:val="None"/>
          <w:rFonts w:ascii="Arial" w:hAnsi="Arial" w:eastAsia="Arial" w:cs="Arial"/>
          <w:lang w:val="en-GB"/>
        </w:rPr>
      </w:pPr>
    </w:p>
    <w:p w:rsidRPr="00BA5A4E" w:rsidR="00485403" w:rsidP="0007608E" w:rsidRDefault="00485403" w14:paraId="1D49CD7F" w14:textId="0C442739">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Mental health nurses and support workers are featured in this framework </w:t>
      </w:r>
      <w:r w:rsidRPr="00BA5A4E" w:rsidR="00C124B3">
        <w:rPr>
          <w:rStyle w:val="None"/>
          <w:rFonts w:ascii="Arial" w:hAnsi="Arial" w:cs="Arial"/>
          <w:lang w:val="en-GB"/>
        </w:rPr>
        <w:t xml:space="preserve">perhaps </w:t>
      </w:r>
      <w:r w:rsidRPr="00BA5A4E">
        <w:rPr>
          <w:rStyle w:val="None"/>
          <w:rFonts w:ascii="Arial" w:hAnsi="Arial" w:cs="Arial"/>
          <w:lang w:val="en-GB"/>
        </w:rPr>
        <w:t>more than any other profession; this is because they make up the vast majority of the CYPMH inpatient workforce. We do, however, recognise the importance of the whole multidisciplinary team, and have made several recommendations pertaining to various professions within this setting.</w:t>
      </w:r>
    </w:p>
    <w:p w:rsidRPr="00BA5A4E" w:rsidR="00485403" w:rsidP="0007608E" w:rsidRDefault="00485403" w14:paraId="335D3A29" w14:textId="77777777">
      <w:pPr>
        <w:pStyle w:val="Default"/>
        <w:spacing w:before="0" w:line="240" w:lineRule="auto"/>
        <w:rPr>
          <w:rStyle w:val="None"/>
          <w:rFonts w:ascii="Arial" w:hAnsi="Arial" w:eastAsia="Arial" w:cs="Arial"/>
          <w:lang w:val="en-GB"/>
        </w:rPr>
      </w:pPr>
    </w:p>
    <w:p w:rsidRPr="00BA5A4E" w:rsidR="00485403" w:rsidP="0007608E" w:rsidRDefault="00485403" w14:paraId="1A8CF324" w14:textId="0FB622BC">
      <w:pPr>
        <w:pStyle w:val="Default"/>
        <w:spacing w:before="0" w:line="240" w:lineRule="auto"/>
        <w:rPr>
          <w:rStyle w:val="None"/>
          <w:rFonts w:ascii="Arial" w:hAnsi="Arial" w:cs="Arial"/>
          <w:lang w:val="en-GB"/>
        </w:rPr>
      </w:pPr>
      <w:r w:rsidRPr="00BA5A4E">
        <w:rPr>
          <w:rStyle w:val="None"/>
          <w:rFonts w:ascii="Arial" w:hAnsi="Arial" w:cs="Arial"/>
          <w:lang w:val="en-GB"/>
        </w:rPr>
        <w:t xml:space="preserve">Finally, this is a strategic framework, and as such does not offer specific recommendations for individual service design or care delivery. However, it is important to recognise the interplay between workforce development and service and care delivery. We would therefore recommend </w:t>
      </w:r>
      <w:r w:rsidRPr="00BA5A4E" w:rsidR="00C124B3">
        <w:rPr>
          <w:rStyle w:val="None"/>
          <w:rFonts w:ascii="Arial" w:hAnsi="Arial" w:cs="Arial"/>
          <w:lang w:val="en-GB"/>
        </w:rPr>
        <w:t xml:space="preserve">using </w:t>
      </w:r>
      <w:r w:rsidRPr="00BA5A4E">
        <w:rPr>
          <w:rStyle w:val="None"/>
          <w:rFonts w:ascii="Arial" w:hAnsi="Arial" w:cs="Arial"/>
          <w:lang w:val="en-GB"/>
        </w:rPr>
        <w:t xml:space="preserve">this framework alongside relevant best practice guidance, such as the Quality Network for Inpatient </w:t>
      </w:r>
      <w:r w:rsidRPr="00BA5A4E" w:rsidR="001A5F75">
        <w:rPr>
          <w:rStyle w:val="None"/>
          <w:rFonts w:ascii="Arial" w:hAnsi="Arial" w:cs="Arial"/>
          <w:lang w:val="en-GB"/>
        </w:rPr>
        <w:t>CYPMH</w:t>
      </w:r>
      <w:r w:rsidRPr="00BA5A4E">
        <w:rPr>
          <w:rStyle w:val="None"/>
          <w:rFonts w:ascii="Arial" w:hAnsi="Arial" w:cs="Arial"/>
          <w:lang w:val="en-GB"/>
        </w:rPr>
        <w:t xml:space="preserve"> </w:t>
      </w:r>
      <w:r w:rsidRPr="00BA5A4E" w:rsidR="002B1D18">
        <w:rPr>
          <w:rStyle w:val="None"/>
          <w:rFonts w:ascii="Arial" w:hAnsi="Arial" w:cs="Arial"/>
          <w:lang w:val="en-GB"/>
        </w:rPr>
        <w:t>S</w:t>
      </w:r>
      <w:r w:rsidRPr="00BA5A4E">
        <w:rPr>
          <w:rStyle w:val="None"/>
          <w:rFonts w:ascii="Arial" w:hAnsi="Arial" w:cs="Arial"/>
          <w:lang w:val="en-GB"/>
        </w:rPr>
        <w:t>tandards</w:t>
      </w:r>
      <w:r w:rsidRPr="00BA5A4E" w:rsidR="002B1D18">
        <w:rPr>
          <w:rStyle w:val="None"/>
          <w:rFonts w:ascii="Arial" w:hAnsi="Arial" w:cs="Arial"/>
          <w:lang w:val="en-GB"/>
        </w:rPr>
        <w:t xml:space="preserve"> for Services</w:t>
      </w:r>
      <w:r w:rsidRPr="00BA5A4E">
        <w:rPr>
          <w:rStyle w:val="None"/>
          <w:rFonts w:ascii="Arial" w:hAnsi="Arial" w:cs="Arial"/>
          <w:vertAlign w:val="superscript"/>
          <w:lang w:val="en-GB"/>
        </w:rPr>
        <w:t>3</w:t>
      </w:r>
      <w:r w:rsidRPr="00BA5A4E">
        <w:rPr>
          <w:rStyle w:val="None"/>
          <w:rFonts w:ascii="Arial" w:hAnsi="Arial" w:cs="Arial"/>
          <w:lang w:val="en-GB"/>
        </w:rPr>
        <w:t xml:space="preserve"> and NHS England</w:t>
      </w:r>
      <w:r w:rsidRPr="00BA5A4E" w:rsidR="005B276E">
        <w:rPr>
          <w:rStyle w:val="None"/>
          <w:rFonts w:ascii="Arial" w:hAnsi="Arial" w:cs="Arial"/>
          <w:lang w:val="en-GB"/>
        </w:rPr>
        <w:t>’</w:t>
      </w:r>
      <w:r w:rsidRPr="00BA5A4E">
        <w:rPr>
          <w:rStyle w:val="None"/>
          <w:rFonts w:ascii="Arial" w:hAnsi="Arial" w:cs="Arial"/>
          <w:lang w:val="en-GB"/>
        </w:rPr>
        <w:t xml:space="preserve"> </w:t>
      </w:r>
      <w:r w:rsidRPr="00BA5A4E" w:rsidR="005B276E">
        <w:rPr>
          <w:rStyle w:val="None"/>
          <w:rFonts w:ascii="Arial" w:hAnsi="Arial" w:cs="Arial"/>
          <w:lang w:val="en-GB"/>
        </w:rPr>
        <w:t>National Quality Improvement</w:t>
      </w:r>
      <w:r w:rsidRPr="00BA5A4E">
        <w:rPr>
          <w:rStyle w:val="None"/>
          <w:rFonts w:ascii="Arial" w:hAnsi="Arial" w:cs="Arial"/>
          <w:lang w:val="en-GB"/>
        </w:rPr>
        <w:t xml:space="preserve"> Taskforce </w:t>
      </w:r>
      <w:r w:rsidRPr="00BA5A4E" w:rsidR="00FD7D73">
        <w:rPr>
          <w:rStyle w:val="None"/>
          <w:rFonts w:ascii="Arial" w:hAnsi="Arial" w:cs="Arial"/>
          <w:lang w:val="en-GB"/>
        </w:rPr>
        <w:t>R</w:t>
      </w:r>
      <w:r w:rsidRPr="00BA5A4E">
        <w:rPr>
          <w:rStyle w:val="None"/>
          <w:rFonts w:ascii="Arial" w:hAnsi="Arial" w:cs="Arial"/>
          <w:lang w:val="en-GB"/>
        </w:rPr>
        <w:t xml:space="preserve">esource </w:t>
      </w:r>
      <w:r w:rsidRPr="00BA5A4E" w:rsidR="00FD7D73">
        <w:rPr>
          <w:rStyle w:val="None"/>
          <w:rFonts w:ascii="Arial" w:hAnsi="Arial" w:cs="Arial"/>
          <w:lang w:val="en-GB"/>
        </w:rPr>
        <w:t>P</w:t>
      </w:r>
      <w:r w:rsidRPr="00BA5A4E">
        <w:rPr>
          <w:rStyle w:val="None"/>
          <w:rFonts w:ascii="Arial" w:hAnsi="Arial" w:cs="Arial"/>
          <w:lang w:val="en-GB"/>
        </w:rPr>
        <w:t xml:space="preserve">ack. In addition, service leads are encouraged to define the purpose of their service in collaboration with employees and service users and </w:t>
      </w:r>
      <w:r w:rsidRPr="00BA5A4E" w:rsidR="001E088C">
        <w:rPr>
          <w:rStyle w:val="None"/>
          <w:rFonts w:ascii="Arial" w:hAnsi="Arial" w:cs="Arial"/>
          <w:lang w:val="en-GB"/>
        </w:rPr>
        <w:t xml:space="preserve">to </w:t>
      </w:r>
      <w:r w:rsidRPr="00BA5A4E">
        <w:rPr>
          <w:rStyle w:val="None"/>
          <w:rFonts w:ascii="Arial" w:hAnsi="Arial" w:cs="Arial"/>
          <w:lang w:val="en-GB"/>
        </w:rPr>
        <w:t>communicate this effectively.</w:t>
      </w:r>
    </w:p>
    <w:p w:rsidRPr="00BA5A4E" w:rsidR="00485403" w:rsidRDefault="00485403" w14:paraId="6A8E4D6D" w14:textId="77777777">
      <w:pPr>
        <w:rPr>
          <w:rStyle w:val="None"/>
          <w:rFonts w:eastAsia="Helvetica Neue" w:cs="Arial"/>
          <w:color w:val="000000"/>
          <w:u w:color="000000"/>
          <w:bdr w:val="nil"/>
          <w:lang w:eastAsia="en-GB"/>
          <w14:textOutline w14:w="12700" w14:cap="flat" w14:cmpd="sng" w14:algn="ctr">
            <w14:noFill/>
            <w14:prstDash w14:val="solid"/>
            <w14:miter w14:lim="400000"/>
          </w14:textOutline>
        </w:rPr>
      </w:pPr>
      <w:r w:rsidRPr="00BA5A4E">
        <w:rPr>
          <w:rStyle w:val="None"/>
          <w:rFonts w:cs="Arial"/>
        </w:rPr>
        <w:br w:type="page"/>
      </w:r>
    </w:p>
    <w:p w:rsidRPr="00BA5A4E" w:rsidR="00485403" w:rsidP="008C0C15" w:rsidRDefault="00485403" w14:paraId="559019AC" w14:textId="47066A4C">
      <w:pPr>
        <w:pStyle w:val="Heading1"/>
      </w:pPr>
      <w:bookmarkStart w:name="HowCreated" w:id="15"/>
      <w:bookmarkStart w:name="_Toc119334237" w:id="16"/>
      <w:bookmarkEnd w:id="15"/>
      <w:r w:rsidRPr="00BA5A4E">
        <w:lastRenderedPageBreak/>
        <w:t xml:space="preserve">How did we create this </w:t>
      </w:r>
      <w:r w:rsidRPr="00BA5A4E" w:rsidR="001E088C">
        <w:t>S</w:t>
      </w:r>
      <w:r w:rsidRPr="00BA5A4E">
        <w:t xml:space="preserve">trategic </w:t>
      </w:r>
      <w:r w:rsidRPr="00BA5A4E" w:rsidR="001E088C">
        <w:t>F</w:t>
      </w:r>
      <w:r w:rsidRPr="00BA5A4E">
        <w:t>ramework?</w:t>
      </w:r>
      <w:bookmarkEnd w:id="16"/>
    </w:p>
    <w:p w:rsidRPr="00BA5A4E" w:rsidR="00371E7F" w:rsidP="00371E7F" w:rsidRDefault="00371E7F" w14:paraId="056E20C6" w14:textId="77777777">
      <w:pPr>
        <w:pStyle w:val="BodyBAA"/>
        <w:rPr>
          <w:rStyle w:val="None"/>
          <w:rFonts w:ascii="Arial" w:hAnsi="Arial" w:eastAsia="Arial" w:cs="Arial"/>
          <w:shd w:val="clear" w:color="auto" w:fill="FFFFFF"/>
          <w:lang w:val="en-GB"/>
        </w:rPr>
      </w:pPr>
      <w:r w:rsidRPr="00BA5A4E">
        <w:rPr>
          <w:rStyle w:val="None"/>
          <w:rFonts w:ascii="Arial" w:hAnsi="Arial" w:cs="Arial"/>
          <w:shd w:val="clear" w:color="auto" w:fill="FFFFFF"/>
          <w:lang w:val="en-GB"/>
        </w:rPr>
        <w:t>At the heart of this work, ensuring we had perspectives from all those involved with and affected by CYPMH inpatient services was key.</w:t>
      </w:r>
    </w:p>
    <w:p w:rsidRPr="00BA5A4E" w:rsidR="00371E7F" w:rsidP="00371E7F" w:rsidRDefault="00371E7F" w14:paraId="6CEC0BD7" w14:textId="77777777">
      <w:pPr>
        <w:pStyle w:val="BodyBAA"/>
        <w:rPr>
          <w:rStyle w:val="None"/>
          <w:rFonts w:ascii="Arial" w:hAnsi="Arial" w:eastAsia="Arial" w:cs="Arial"/>
          <w:shd w:val="clear" w:color="auto" w:fill="FFFFFF"/>
          <w:lang w:val="en-GB"/>
        </w:rPr>
      </w:pPr>
    </w:p>
    <w:p w:rsidRPr="00BA5A4E" w:rsidR="00371E7F" w:rsidP="00371E7F" w:rsidRDefault="00371E7F" w14:paraId="368F34FC" w14:textId="5C28C7B1">
      <w:pPr>
        <w:pStyle w:val="BodyBAA"/>
        <w:rPr>
          <w:rStyle w:val="None"/>
          <w:rFonts w:ascii="Arial" w:hAnsi="Arial" w:eastAsia="Arial" w:cs="Arial"/>
          <w:shd w:val="clear" w:color="auto" w:fill="FFFFFF"/>
          <w:lang w:val="en-GB"/>
        </w:rPr>
      </w:pPr>
      <w:r w:rsidRPr="00BA5A4E">
        <w:rPr>
          <w:rStyle w:val="None"/>
          <w:rFonts w:ascii="Arial" w:hAnsi="Arial" w:cs="Arial"/>
          <w:shd w:val="clear" w:color="auto" w:fill="FFFFFF"/>
          <w:lang w:val="en-GB"/>
        </w:rPr>
        <w:t>We knew it was vital to involve young people and parents with lived experience of CYPMH inpatient care, and to ensure that their views and recommendations were held in parity with those of professional stakeholders. We therefore engaged young people in this work by inviting them to larger meetings, as well as holding separate focus groups to ensure that they felt safe and supported in sharing their experiences and views. We also worked with several parents of young people with experience of CYPMH inpatient care.</w:t>
      </w:r>
    </w:p>
    <w:p w:rsidRPr="00BA5A4E" w:rsidR="00371E7F" w:rsidP="00371E7F" w:rsidRDefault="00371E7F" w14:paraId="2EF08762" w14:textId="77777777">
      <w:pPr>
        <w:pStyle w:val="BodyBAA"/>
        <w:rPr>
          <w:rStyle w:val="None"/>
          <w:rFonts w:ascii="Arial" w:hAnsi="Arial" w:eastAsia="Arial" w:cs="Arial"/>
          <w:shd w:val="clear" w:color="auto" w:fill="FFFFFF"/>
          <w:lang w:val="en-GB"/>
        </w:rPr>
      </w:pPr>
    </w:p>
    <w:p w:rsidRPr="00BA5A4E" w:rsidR="00371E7F" w:rsidP="00371E7F" w:rsidRDefault="00371E7F" w14:paraId="5C867A4A" w14:textId="2381B93A">
      <w:pPr>
        <w:pStyle w:val="BodyBAA"/>
        <w:rPr>
          <w:rStyle w:val="None"/>
          <w:rFonts w:ascii="Arial" w:hAnsi="Arial" w:eastAsia="Arial" w:cs="Arial"/>
          <w:shd w:val="clear" w:color="auto" w:fill="FFFFFF"/>
          <w:lang w:val="en-GB"/>
        </w:rPr>
      </w:pPr>
      <w:r w:rsidRPr="00BA5A4E">
        <w:rPr>
          <w:rStyle w:val="None"/>
          <w:rFonts w:ascii="Arial" w:hAnsi="Arial" w:cs="Arial"/>
          <w:shd w:val="clear" w:color="auto" w:fill="FFFFFF"/>
          <w:lang w:val="en-GB"/>
        </w:rPr>
        <w:t>In addition, it was important the framework reflected professional experience on the ground. This would ensure the framework was relevant, realistic and impactful. We therefore engaged frontline staff, including nursing and support staff, throughout the process, as well as a wide range of other clinicians and professionals.</w:t>
      </w:r>
    </w:p>
    <w:p w:rsidRPr="00BA5A4E" w:rsidR="00371E7F" w:rsidP="00371E7F" w:rsidRDefault="00371E7F" w14:paraId="2E0E51DC" w14:textId="77777777">
      <w:pPr>
        <w:pStyle w:val="BodyBAA"/>
        <w:rPr>
          <w:rStyle w:val="None"/>
          <w:rFonts w:ascii="Arial" w:hAnsi="Arial" w:eastAsia="Arial" w:cs="Arial"/>
          <w:shd w:val="clear" w:color="auto" w:fill="FFFFFF"/>
          <w:lang w:val="en-GB"/>
        </w:rPr>
      </w:pPr>
    </w:p>
    <w:p w:rsidRPr="00BA5A4E" w:rsidR="001E088C" w:rsidP="00371E7F" w:rsidRDefault="00371E7F" w14:paraId="22FFD017" w14:textId="77777777">
      <w:pPr>
        <w:pStyle w:val="BodyBAA"/>
        <w:rPr>
          <w:rStyle w:val="None"/>
          <w:rFonts w:ascii="Arial" w:hAnsi="Arial" w:cs="Arial"/>
          <w:shd w:val="clear" w:color="auto" w:fill="FFFFFF"/>
          <w:lang w:val="en-GB"/>
        </w:rPr>
      </w:pPr>
      <w:r w:rsidRPr="00BA5A4E">
        <w:rPr>
          <w:rStyle w:val="None"/>
          <w:rFonts w:ascii="Arial" w:hAnsi="Arial" w:cs="Arial"/>
          <w:shd w:val="clear" w:color="auto" w:fill="FFFFFF"/>
          <w:lang w:val="en-GB"/>
        </w:rPr>
        <w:t xml:space="preserve">There were several key stakeholders involved: </w:t>
      </w:r>
    </w:p>
    <w:p w:rsidRPr="005F3DCE" w:rsidR="00371E7F" w:rsidP="00371E7F" w:rsidRDefault="00371E7F" w14:paraId="6EE0130A" w14:textId="1D233D9D">
      <w:pPr>
        <w:pStyle w:val="BodyBAA"/>
        <w:rPr>
          <w:rFonts w:ascii="Arial" w:hAnsi="Arial" w:cs="Arial"/>
          <w:lang w:val="en-GB"/>
        </w:rPr>
      </w:pPr>
      <w:r w:rsidRPr="00BA5A4E">
        <w:rPr>
          <w:rStyle w:val="None"/>
          <w:rFonts w:ascii="Arial" w:hAnsi="Arial" w:eastAsia="Arial" w:cs="Arial"/>
          <w:shd w:val="clear" w:color="auto" w:fill="FFFFFF"/>
          <w:lang w:val="en-GB"/>
        </w:rPr>
        <w:br/>
      </w:r>
      <w:r w:rsidRPr="00BA5A4E">
        <w:rPr>
          <w:rFonts w:ascii="Arial" w:hAnsi="Arial" w:cs="Arial" w:eastAsiaTheme="minorEastAsia"/>
          <w:b/>
          <w:color w:val="005EB8" w:themeColor="text1"/>
          <w:szCs w:val="22"/>
          <w:bdr w:val="none" w:color="auto" w:sz="0" w:space="0"/>
          <w:lang w:eastAsia="en-US"/>
        </w:rPr>
        <w:t>Focus groups with service users</w:t>
      </w:r>
      <w:r w:rsidRPr="00BA5A4E">
        <w:rPr>
          <w:rStyle w:val="None"/>
          <w:rFonts w:ascii="Arial" w:hAnsi="Arial" w:cs="Arial"/>
          <w:shd w:val="clear" w:color="auto" w:fill="FFFFFF"/>
          <w:lang w:val="en-GB"/>
        </w:rPr>
        <w:t xml:space="preserve"> that </w:t>
      </w:r>
      <w:r w:rsidRPr="00BA5A4E" w:rsidR="004A591A">
        <w:rPr>
          <w:rStyle w:val="None"/>
          <w:rFonts w:ascii="Arial" w:hAnsi="Arial" w:cs="Arial"/>
          <w:shd w:val="clear" w:color="auto" w:fill="FFFFFF"/>
          <w:lang w:val="en-GB"/>
        </w:rPr>
        <w:t xml:space="preserve">were </w:t>
      </w:r>
      <w:r w:rsidRPr="00BA5A4E">
        <w:rPr>
          <w:rStyle w:val="None"/>
          <w:rFonts w:ascii="Arial" w:hAnsi="Arial" w:cs="Arial"/>
          <w:shd w:val="clear" w:color="auto" w:fill="FFFFFF"/>
          <w:lang w:val="en-GB"/>
        </w:rPr>
        <w:t xml:space="preserve">led by </w:t>
      </w:r>
      <w:hyperlink w:history="1" r:id="rId20">
        <w:r w:rsidRPr="003F48F9">
          <w:rPr>
            <w:rStyle w:val="Hyperlink"/>
            <w:rFonts w:ascii="Arial" w:hAnsi="Arial" w:cs="Arial"/>
            <w:shd w:val="clear" w:color="auto" w:fill="FFFFFF"/>
            <w:lang w:val="en-GB"/>
          </w:rPr>
          <w:t>Healthy Teen Minds</w:t>
        </w:r>
      </w:hyperlink>
      <w:r w:rsidRPr="005F3DCE" w:rsidR="00B8612B">
        <w:rPr>
          <w:rStyle w:val="Hyperlink"/>
          <w:rFonts w:ascii="Arial" w:hAnsi="Arial" w:cs="Arial"/>
          <w:u w:val="none"/>
          <w:shd w:val="clear" w:color="auto" w:fill="FFFFFF"/>
          <w:lang w:val="en-GB"/>
        </w:rPr>
        <w:t>,</w:t>
      </w:r>
      <w:r w:rsidRPr="005F3DCE">
        <w:rPr>
          <w:rStyle w:val="None"/>
          <w:rFonts w:ascii="Arial" w:hAnsi="Arial" w:cs="Arial"/>
          <w:shd w:val="clear" w:color="auto" w:fill="FFFFFF"/>
          <w:lang w:val="en-GB"/>
        </w:rPr>
        <w:t xml:space="preserve"> who developed an advisory group of young people. This group attended several sessions to share their experiences, </w:t>
      </w:r>
      <w:proofErr w:type="gramStart"/>
      <w:r w:rsidRPr="005F3DCE">
        <w:rPr>
          <w:rStyle w:val="None"/>
          <w:rFonts w:ascii="Arial" w:hAnsi="Arial" w:cs="Arial"/>
          <w:shd w:val="clear" w:color="auto" w:fill="FFFFFF"/>
          <w:lang w:val="en-GB"/>
        </w:rPr>
        <w:t>views</w:t>
      </w:r>
      <w:proofErr w:type="gramEnd"/>
      <w:r w:rsidRPr="005F3DCE">
        <w:rPr>
          <w:rStyle w:val="None"/>
          <w:rFonts w:ascii="Arial" w:hAnsi="Arial" w:cs="Arial"/>
          <w:shd w:val="clear" w:color="auto" w:fill="FFFFFF"/>
          <w:lang w:val="en-GB"/>
        </w:rPr>
        <w:t xml:space="preserve"> and recommendations. They were supported by experienced professionals during the process, </w:t>
      </w:r>
      <w:proofErr w:type="gramStart"/>
      <w:r w:rsidRPr="005F3DCE">
        <w:rPr>
          <w:rStyle w:val="None"/>
          <w:rFonts w:ascii="Arial" w:hAnsi="Arial" w:cs="Arial"/>
          <w:shd w:val="clear" w:color="auto" w:fill="FFFFFF"/>
          <w:lang w:val="en-GB"/>
        </w:rPr>
        <w:t>in order to</w:t>
      </w:r>
      <w:proofErr w:type="gramEnd"/>
      <w:r w:rsidRPr="005F3DCE">
        <w:rPr>
          <w:rStyle w:val="None"/>
          <w:rFonts w:ascii="Arial" w:hAnsi="Arial" w:cs="Arial"/>
          <w:shd w:val="clear" w:color="auto" w:fill="FFFFFF"/>
          <w:lang w:val="en-GB"/>
        </w:rPr>
        <w:t xml:space="preserve"> maintain psychological safety. They produced a report from their focus groups called </w:t>
      </w:r>
      <w:r w:rsidRPr="005F3DCE" w:rsidR="00FD7D73">
        <w:rPr>
          <w:rStyle w:val="None"/>
          <w:rFonts w:ascii="Arial" w:hAnsi="Arial" w:cs="Arial"/>
          <w:shd w:val="clear" w:color="auto" w:fill="FFFFFF"/>
          <w:lang w:val="en-GB"/>
        </w:rPr>
        <w:t>'</w:t>
      </w:r>
      <w:r w:rsidRPr="005F3DCE">
        <w:rPr>
          <w:rStyle w:val="None"/>
          <w:rFonts w:ascii="Arial" w:hAnsi="Arial" w:cs="Arial"/>
          <w:shd w:val="clear" w:color="auto" w:fill="FFFFFF"/>
          <w:lang w:val="en-GB"/>
        </w:rPr>
        <w:t xml:space="preserve">Young </w:t>
      </w:r>
      <w:r w:rsidRPr="005F3DCE" w:rsidR="00FD7D73">
        <w:rPr>
          <w:rStyle w:val="None"/>
          <w:rFonts w:ascii="Arial" w:hAnsi="Arial" w:cs="Arial"/>
          <w:shd w:val="clear" w:color="auto" w:fill="FFFFFF"/>
          <w:lang w:val="en-GB"/>
        </w:rPr>
        <w:t>P</w:t>
      </w:r>
      <w:r w:rsidRPr="005F3DCE">
        <w:rPr>
          <w:rStyle w:val="None"/>
          <w:rFonts w:ascii="Arial" w:hAnsi="Arial" w:cs="Arial"/>
          <w:shd w:val="clear" w:color="auto" w:fill="FFFFFF"/>
          <w:lang w:val="en-GB"/>
        </w:rPr>
        <w:t>eople</w:t>
      </w:r>
      <w:r w:rsidRPr="005F3DCE" w:rsidR="00DA0A2F">
        <w:rPr>
          <w:rStyle w:val="None"/>
          <w:rFonts w:ascii="Arial" w:hAnsi="Arial" w:cs="Arial"/>
          <w:shd w:val="clear" w:color="auto" w:fill="FFFFFF"/>
          <w:lang w:val="en-GB"/>
        </w:rPr>
        <w:t>'</w:t>
      </w:r>
      <w:r w:rsidRPr="005F3DCE">
        <w:rPr>
          <w:rStyle w:val="None"/>
          <w:rFonts w:ascii="Arial" w:hAnsi="Arial" w:cs="Arial"/>
          <w:shd w:val="clear" w:color="auto" w:fill="FFFFFF"/>
          <w:lang w:val="en-GB"/>
        </w:rPr>
        <w:t xml:space="preserve">s </w:t>
      </w:r>
      <w:r w:rsidRPr="005F3DCE" w:rsidR="00FD7D73">
        <w:rPr>
          <w:rStyle w:val="None"/>
          <w:rFonts w:ascii="Arial" w:hAnsi="Arial" w:cs="Arial"/>
          <w:shd w:val="clear" w:color="auto" w:fill="FFFFFF"/>
          <w:lang w:val="en-GB"/>
        </w:rPr>
        <w:t>V</w:t>
      </w:r>
      <w:r w:rsidRPr="005F3DCE">
        <w:rPr>
          <w:rStyle w:val="None"/>
          <w:rFonts w:ascii="Arial" w:hAnsi="Arial" w:cs="Arial"/>
          <w:shd w:val="clear" w:color="auto" w:fill="FFFFFF"/>
          <w:lang w:val="en-GB"/>
        </w:rPr>
        <w:t xml:space="preserve">ision for the </w:t>
      </w:r>
      <w:r w:rsidRPr="005F3DCE" w:rsidR="00FD7D73">
        <w:rPr>
          <w:rStyle w:val="None"/>
          <w:rFonts w:ascii="Arial" w:hAnsi="Arial" w:cs="Arial"/>
          <w:shd w:val="clear" w:color="auto" w:fill="FFFFFF"/>
          <w:lang w:val="en-GB"/>
        </w:rPr>
        <w:t>I</w:t>
      </w:r>
      <w:r w:rsidRPr="005F3DCE">
        <w:rPr>
          <w:rStyle w:val="None"/>
          <w:rFonts w:ascii="Arial" w:hAnsi="Arial" w:cs="Arial"/>
          <w:shd w:val="clear" w:color="auto" w:fill="FFFFFF"/>
          <w:lang w:val="en-GB"/>
        </w:rPr>
        <w:t xml:space="preserve">npatient </w:t>
      </w:r>
      <w:r w:rsidRPr="005F3DCE" w:rsidR="001A5F75">
        <w:rPr>
          <w:rStyle w:val="None"/>
          <w:rFonts w:ascii="Arial" w:hAnsi="Arial" w:cs="Arial"/>
          <w:shd w:val="clear" w:color="auto" w:fill="FFFFFF"/>
          <w:lang w:val="en-GB"/>
        </w:rPr>
        <w:t>CYPMH</w:t>
      </w:r>
      <w:r w:rsidRPr="005F3DCE">
        <w:rPr>
          <w:rStyle w:val="None"/>
          <w:rFonts w:ascii="Arial" w:hAnsi="Arial" w:cs="Arial"/>
          <w:shd w:val="clear" w:color="auto" w:fill="FFFFFF"/>
          <w:lang w:val="en-GB"/>
        </w:rPr>
        <w:t xml:space="preserve"> </w:t>
      </w:r>
      <w:r w:rsidRPr="005F3DCE" w:rsidR="00FD7D73">
        <w:rPr>
          <w:rStyle w:val="None"/>
          <w:rFonts w:ascii="Arial" w:hAnsi="Arial" w:cs="Arial"/>
          <w:shd w:val="clear" w:color="auto" w:fill="FFFFFF"/>
          <w:lang w:val="en-GB"/>
        </w:rPr>
        <w:t>W</w:t>
      </w:r>
      <w:r w:rsidRPr="005F3DCE">
        <w:rPr>
          <w:rStyle w:val="None"/>
          <w:rFonts w:ascii="Arial" w:hAnsi="Arial" w:cs="Arial"/>
          <w:shd w:val="clear" w:color="auto" w:fill="FFFFFF"/>
          <w:lang w:val="en-GB"/>
        </w:rPr>
        <w:t>orkforce</w:t>
      </w:r>
      <w:r w:rsidRPr="005F3DCE" w:rsidR="00FD7D73">
        <w:rPr>
          <w:rStyle w:val="None"/>
          <w:rFonts w:ascii="Arial" w:hAnsi="Arial" w:cs="Arial"/>
          <w:shd w:val="clear" w:color="auto" w:fill="FFFFFF"/>
          <w:lang w:val="en-GB"/>
        </w:rPr>
        <w:t>'</w:t>
      </w:r>
      <w:r w:rsidRPr="005F3DCE">
        <w:rPr>
          <w:rStyle w:val="None"/>
          <w:rFonts w:ascii="Arial" w:hAnsi="Arial" w:cs="Arial"/>
          <w:shd w:val="clear" w:color="auto" w:fill="FFFFFF"/>
          <w:lang w:val="en-GB"/>
        </w:rPr>
        <w:t xml:space="preserve">, which you can see in </w:t>
      </w:r>
      <w:hyperlink w:history="1" w:anchor="_Appendix_2:_Healthy">
        <w:r w:rsidRPr="003F48F9" w:rsidR="005C04DF">
          <w:rPr>
            <w:rStyle w:val="Hyperlink"/>
            <w:rFonts w:ascii="Arial" w:hAnsi="Arial" w:cs="Arial" w:eastAsiaTheme="minorEastAsia"/>
            <w:bdr w:val="none" w:color="auto" w:sz="0" w:space="0"/>
            <w:shd w:val="clear" w:color="auto" w:fill="FFFFFF"/>
            <w:lang w:val="en-GB" w:eastAsia="en-US"/>
            <w14:textOutline w14:w="0" w14:cap="rnd" w14:cmpd="sng" w14:algn="ctr">
              <w14:noFill/>
              <w14:prstDash w14:val="solid"/>
              <w14:bevel/>
            </w14:textOutline>
          </w:rPr>
          <w:t xml:space="preserve">Appendix </w:t>
        </w:r>
        <w:r w:rsidRPr="003F48F9" w:rsidR="005D0D1F">
          <w:rPr>
            <w:rStyle w:val="Hyperlink"/>
            <w:rFonts w:ascii="Arial" w:hAnsi="Arial" w:cs="Arial" w:eastAsiaTheme="minorEastAsia"/>
            <w:bdr w:val="none" w:color="auto" w:sz="0" w:space="0"/>
            <w:shd w:val="clear" w:color="auto" w:fill="FFFFFF"/>
            <w:lang w:val="en-GB" w:eastAsia="en-US"/>
            <w14:textOutline w14:w="0" w14:cap="rnd" w14:cmpd="sng" w14:algn="ctr">
              <w14:noFill/>
              <w14:prstDash w14:val="solid"/>
              <w14:bevel/>
            </w14:textOutline>
          </w:rPr>
          <w:t>2</w:t>
        </w:r>
      </w:hyperlink>
      <w:r w:rsidRPr="005F3DCE" w:rsidR="005D0D1F">
        <w:rPr>
          <w:rFonts w:ascii="Arial" w:hAnsi="Arial" w:cs="Arial" w:eastAsiaTheme="minorEastAsia"/>
          <w:bdr w:val="none" w:color="auto" w:sz="0" w:space="0"/>
          <w:shd w:val="clear" w:color="auto" w:fill="FFFFFF"/>
          <w:lang w:val="en-GB" w:eastAsia="en-US"/>
          <w14:textOutline w14:w="0" w14:cap="rnd" w14:cmpd="sng" w14:algn="ctr">
            <w14:noFill/>
            <w14:prstDash w14:val="solid"/>
            <w14:bevel/>
          </w14:textOutline>
        </w:rPr>
        <w:t>.</w:t>
      </w:r>
    </w:p>
    <w:p w:rsidRPr="005F3DCE" w:rsidR="00371E7F" w:rsidP="00371E7F" w:rsidRDefault="00371E7F" w14:paraId="25475A40" w14:textId="77777777">
      <w:pPr>
        <w:pStyle w:val="ListParagraph"/>
        <w:ind w:left="0"/>
        <w:rPr>
          <w:rStyle w:val="None"/>
          <w:rFonts w:ascii="Arial" w:hAnsi="Arial" w:eastAsia="Arial" w:cs="Arial"/>
          <w:shd w:val="clear" w:color="auto" w:fill="FFFFFF"/>
          <w:lang w:val="en-GB"/>
        </w:rPr>
      </w:pPr>
    </w:p>
    <w:p w:rsidRPr="00BA5A4E" w:rsidR="00371E7F" w:rsidP="00371E7F" w:rsidRDefault="00371E7F" w14:paraId="3D5E0737" w14:textId="57EEFCD1">
      <w:pPr>
        <w:rPr>
          <w:rFonts w:cs="Arial"/>
        </w:rPr>
      </w:pPr>
      <w:r w:rsidRPr="005F3DCE">
        <w:rPr>
          <w:rFonts w:cs="Arial"/>
          <w:b/>
          <w:color w:val="005EB8" w:themeColor="text1"/>
          <w:szCs w:val="22"/>
          <w:lang w:val="en-US"/>
          <w14:textOutline w14:w="12700" w14:cap="flat" w14:cmpd="sng" w14:algn="ctr">
            <w14:noFill/>
            <w14:prstDash w14:val="solid"/>
            <w14:miter w14:lim="400000"/>
          </w14:textOutline>
        </w:rPr>
        <w:t>A steering group</w:t>
      </w:r>
      <w:r w:rsidRPr="005F3DCE">
        <w:rPr>
          <w:rStyle w:val="None"/>
          <w:rFonts w:cs="Arial"/>
          <w:shd w:val="clear" w:color="auto" w:fill="FFFFFF"/>
        </w:rPr>
        <w:t xml:space="preserve"> whose purpose was to maintain oversight, give guidance on approach and provide advice, </w:t>
      </w:r>
      <w:proofErr w:type="gramStart"/>
      <w:r w:rsidRPr="005F3DCE">
        <w:rPr>
          <w:rStyle w:val="None"/>
          <w:rFonts w:cs="Arial"/>
          <w:shd w:val="clear" w:color="auto" w:fill="FFFFFF"/>
        </w:rPr>
        <w:t>feedback</w:t>
      </w:r>
      <w:proofErr w:type="gramEnd"/>
      <w:r w:rsidRPr="005F3DCE">
        <w:rPr>
          <w:rStyle w:val="None"/>
          <w:rFonts w:cs="Arial"/>
          <w:shd w:val="clear" w:color="auto" w:fill="FFFFFF"/>
        </w:rPr>
        <w:t xml:space="preserve"> and connectivity with other work in this area. We had a small group with representatives from </w:t>
      </w:r>
      <w:r w:rsidRPr="005F3DCE" w:rsidR="003A3350">
        <w:rPr>
          <w:rFonts w:cs="Arial"/>
        </w:rPr>
        <w:t xml:space="preserve">the </w:t>
      </w:r>
      <w:hyperlink w:history="1" r:id="rId21">
        <w:r w:rsidRPr="003F48F9" w:rsidR="003A3350">
          <w:rPr>
            <w:rStyle w:val="Hyperlink"/>
            <w:rFonts w:cs="Arial"/>
            <w:shd w:val="clear" w:color="auto" w:fill="FFFFFF"/>
          </w:rPr>
          <w:t>National Workforce Skills Development Unit</w:t>
        </w:r>
      </w:hyperlink>
      <w:r w:rsidRPr="005F3DCE">
        <w:rPr>
          <w:rStyle w:val="None"/>
          <w:rFonts w:cs="Arial"/>
          <w:shd w:val="clear" w:color="auto" w:fill="FFFFFF"/>
        </w:rPr>
        <w:t xml:space="preserve"> (who were leading the work), Health Education England (who had commissioned the work), NHS England and NHS Improvement and the National Specialised Commissioning Mental Health Team, and </w:t>
      </w:r>
      <w:hyperlink w:history="1" r:id="rId22">
        <w:proofErr w:type="spellStart"/>
        <w:r w:rsidRPr="003F48F9" w:rsidR="003A3350">
          <w:rPr>
            <w:rStyle w:val="Hyperlink"/>
            <w:rFonts w:cs="Arial"/>
            <w:shd w:val="clear" w:color="auto" w:fill="FFFFFF"/>
          </w:rPr>
          <w:t>Cme</w:t>
        </w:r>
        <w:proofErr w:type="spellEnd"/>
        <w:r w:rsidRPr="003F48F9" w:rsidR="003A3350">
          <w:rPr>
            <w:rStyle w:val="Hyperlink"/>
            <w:rFonts w:cs="Arial"/>
            <w:shd w:val="clear" w:color="auto" w:fill="FFFFFF"/>
          </w:rPr>
          <w:t xml:space="preserve"> in the Community</w:t>
        </w:r>
      </w:hyperlink>
      <w:r w:rsidRPr="005F3DCE">
        <w:rPr>
          <w:rStyle w:val="None"/>
          <w:rFonts w:cs="Arial"/>
          <w:shd w:val="clear" w:color="auto" w:fill="FFFFFF"/>
        </w:rPr>
        <w:t xml:space="preserve">. For a full list of members, see </w:t>
      </w:r>
      <w:hyperlink w:history="1" w:anchor="_Appendix_3:_Steering">
        <w:r w:rsidRPr="003F48F9">
          <w:rPr>
            <w:rStyle w:val="Hyperlink"/>
            <w:rFonts w:cs="Arial"/>
            <w:shd w:val="clear" w:color="auto" w:fill="FFFFFF"/>
          </w:rPr>
          <w:t xml:space="preserve">Appendix </w:t>
        </w:r>
        <w:r w:rsidRPr="003F48F9" w:rsidR="005D0D1F">
          <w:rPr>
            <w:rStyle w:val="Hyperlink"/>
            <w:rFonts w:cs="Arial"/>
            <w:shd w:val="clear" w:color="auto" w:fill="FFFFFF"/>
          </w:rPr>
          <w:t>3</w:t>
        </w:r>
      </w:hyperlink>
      <w:r w:rsidRPr="005F3DCE" w:rsidR="001E088C">
        <w:rPr>
          <w:rStyle w:val="Hyperlink"/>
          <w:rFonts w:cs="Arial"/>
          <w:u w:val="none"/>
          <w:shd w:val="clear" w:color="auto" w:fill="FFFFFF"/>
        </w:rPr>
        <w:t>.</w:t>
      </w:r>
      <w:r w:rsidRPr="00BA5A4E">
        <w:rPr>
          <w:rStyle w:val="None"/>
          <w:rFonts w:eastAsia="Arial" w:cs="Arial"/>
          <w:shd w:val="clear" w:color="auto" w:fill="FFFFFF"/>
        </w:rPr>
        <w:br/>
      </w:r>
    </w:p>
    <w:p w:rsidRPr="00BA5A4E" w:rsidR="00371E7F" w:rsidP="00371E7F" w:rsidRDefault="00371E7F" w14:paraId="5B47AB23" w14:textId="0D00A84A">
      <w:pPr>
        <w:rPr>
          <w:rFonts w:cs="Arial"/>
        </w:rPr>
      </w:pPr>
      <w:r w:rsidRPr="00BA5A4E">
        <w:rPr>
          <w:rFonts w:cs="Arial"/>
          <w:b/>
          <w:color w:val="005EB8" w:themeColor="text1"/>
          <w:szCs w:val="22"/>
          <w:lang w:val="en-US"/>
          <w14:textOutline w14:w="12700" w14:cap="flat" w14:cmpd="sng" w14:algn="ctr">
            <w14:noFill/>
            <w14:prstDash w14:val="solid"/>
            <w14:miter w14:lim="400000"/>
          </w14:textOutline>
        </w:rPr>
        <w:t>An Expert Advisory Group (EAG)</w:t>
      </w:r>
      <w:r w:rsidRPr="00BA5A4E">
        <w:rPr>
          <w:rStyle w:val="None"/>
          <w:rFonts w:cs="Arial"/>
          <w:shd w:val="clear" w:color="auto" w:fill="FFFFFF"/>
        </w:rPr>
        <w:t xml:space="preserve"> that discussed data analysis, shared experiences and knowledge of current practice and made recommendations for the development of the framework. Members included a mix of staff groups, including nurses, psychiatrists, psychologists, occupational therapists, support workers and social workers, as well as parents. </w:t>
      </w:r>
    </w:p>
    <w:p w:rsidRPr="00BA5A4E" w:rsidR="00371E7F" w:rsidP="00371E7F" w:rsidRDefault="00371E7F" w14:paraId="677D359B" w14:textId="77777777">
      <w:pPr>
        <w:pStyle w:val="ListParagraph"/>
        <w:ind w:left="0"/>
        <w:rPr>
          <w:rStyle w:val="None"/>
          <w:rFonts w:ascii="Arial" w:hAnsi="Arial" w:eastAsia="Arial" w:cs="Arial"/>
          <w:lang w:val="en-GB"/>
        </w:rPr>
      </w:pPr>
    </w:p>
    <w:p w:rsidRPr="00BA5A4E" w:rsidR="00371E7F" w:rsidP="00371E7F" w:rsidRDefault="00371E7F" w14:paraId="497E579F" w14:textId="6B84C10E">
      <w:pPr>
        <w:rPr>
          <w:rFonts w:cs="Arial"/>
        </w:rPr>
      </w:pPr>
      <w:r w:rsidRPr="00BA5A4E">
        <w:rPr>
          <w:rFonts w:cs="Arial"/>
          <w:b/>
          <w:color w:val="005EB8" w:themeColor="text1"/>
          <w:szCs w:val="22"/>
          <w:lang w:val="en-US"/>
          <w14:textOutline w14:w="12700" w14:cap="flat" w14:cmpd="sng" w14:algn="ctr">
            <w14:noFill/>
            <w14:prstDash w14:val="solid"/>
            <w14:miter w14:lim="400000"/>
          </w14:textOutline>
        </w:rPr>
        <w:t>Thematic working groups</w:t>
      </w:r>
      <w:r w:rsidRPr="00BA5A4E">
        <w:rPr>
          <w:rStyle w:val="None"/>
          <w:rFonts w:cs="Arial"/>
          <w:shd w:val="clear" w:color="auto" w:fill="FFFFFF"/>
        </w:rPr>
        <w:t xml:space="preserve"> </w:t>
      </w:r>
      <w:r w:rsidRPr="00BA5A4E" w:rsidR="005516F1">
        <w:rPr>
          <w:rStyle w:val="None"/>
          <w:rFonts w:cs="Arial"/>
          <w:shd w:val="clear" w:color="auto" w:fill="FFFFFF"/>
        </w:rPr>
        <w:t>formed by members of the EAG</w:t>
      </w:r>
      <w:r w:rsidRPr="00BA5A4E" w:rsidR="00CB11B2">
        <w:rPr>
          <w:rStyle w:val="None"/>
          <w:rFonts w:cs="Arial"/>
          <w:shd w:val="clear" w:color="auto" w:fill="FFFFFF"/>
        </w:rPr>
        <w:t xml:space="preserve">. There were five separate groups each discussing an individual theme: </w:t>
      </w:r>
      <w:r w:rsidRPr="00BA5A4E" w:rsidR="005516F1">
        <w:rPr>
          <w:rStyle w:val="None"/>
          <w:rFonts w:cs="Arial"/>
          <w:shd w:val="clear" w:color="auto" w:fill="FFFFFF"/>
        </w:rPr>
        <w:t xml:space="preserve"> </w:t>
      </w:r>
      <w:r w:rsidRPr="00BA5A4E">
        <w:rPr>
          <w:rStyle w:val="None"/>
          <w:rFonts w:cs="Arial"/>
          <w:shd w:val="clear" w:color="auto" w:fill="FFFFFF"/>
        </w:rPr>
        <w:t>recruitment and retention, workforce development, values and culture, the purpose of CYPMH inpatient services, and deployment</w:t>
      </w:r>
      <w:r w:rsidRPr="00BA5A4E" w:rsidR="00CB11B2">
        <w:rPr>
          <w:rStyle w:val="None"/>
          <w:rFonts w:cs="Arial"/>
          <w:shd w:val="clear" w:color="auto" w:fill="FFFFFF"/>
        </w:rPr>
        <w:t>. The themes were identified</w:t>
      </w:r>
      <w:r w:rsidRPr="00BA5A4E">
        <w:rPr>
          <w:rStyle w:val="None"/>
          <w:rFonts w:cs="Arial"/>
          <w:shd w:val="clear" w:color="auto" w:fill="FFFFFF"/>
        </w:rPr>
        <w:t xml:space="preserve"> by background research and the</w:t>
      </w:r>
      <w:r w:rsidRPr="00BA5A4E" w:rsidR="00D84403">
        <w:rPr>
          <w:rStyle w:val="None"/>
          <w:rFonts w:cs="Arial"/>
          <w:shd w:val="clear" w:color="auto" w:fill="FFFFFF"/>
        </w:rPr>
        <w:t xml:space="preserve"> findings of the</w:t>
      </w:r>
      <w:r w:rsidRPr="00BA5A4E">
        <w:rPr>
          <w:rStyle w:val="None"/>
          <w:rFonts w:cs="Arial"/>
          <w:shd w:val="clear" w:color="auto" w:fill="FFFFFF"/>
        </w:rPr>
        <w:t xml:space="preserve"> EAG. </w:t>
      </w:r>
      <w:r w:rsidRPr="00BA5A4E">
        <w:rPr>
          <w:rStyle w:val="None"/>
          <w:rFonts w:eastAsia="Arial" w:cs="Arial"/>
        </w:rPr>
        <w:br/>
      </w:r>
    </w:p>
    <w:p w:rsidRPr="00BA5A4E" w:rsidR="00371E7F" w:rsidP="00371E7F" w:rsidRDefault="00371E7F" w14:paraId="2569A232" w14:textId="2DE1B458">
      <w:pPr>
        <w:rPr>
          <w:rStyle w:val="Hyperlink"/>
          <w:rFonts w:cs="Arial"/>
          <w:color w:val="auto"/>
          <w:u w:val="none"/>
          <w:shd w:val="clear" w:color="auto" w:fill="FFFFFF"/>
        </w:rPr>
      </w:pPr>
      <w:r w:rsidRPr="00BA5A4E">
        <w:rPr>
          <w:rFonts w:cs="Arial"/>
          <w:b/>
          <w:color w:val="005EB8" w:themeColor="text1"/>
          <w:szCs w:val="22"/>
          <w:lang w:val="en-US"/>
          <w14:textOutline w14:w="12700" w14:cap="flat" w14:cmpd="sng" w14:algn="ctr">
            <w14:noFill/>
            <w14:prstDash w14:val="solid"/>
            <w14:miter w14:lim="400000"/>
          </w14:textOutline>
        </w:rPr>
        <w:t>A data group</w:t>
      </w:r>
      <w:r w:rsidRPr="00BA5A4E">
        <w:rPr>
          <w:rStyle w:val="None"/>
          <w:rFonts w:cs="Arial"/>
          <w:b/>
          <w:bCs/>
          <w:shd w:val="clear" w:color="auto" w:fill="FFFFFF"/>
        </w:rPr>
        <w:t xml:space="preserve"> </w:t>
      </w:r>
      <w:r w:rsidRPr="00BA5A4E">
        <w:rPr>
          <w:rStyle w:val="None"/>
          <w:rFonts w:cs="Arial"/>
          <w:shd w:val="clear" w:color="auto" w:fill="FFFFFF"/>
        </w:rPr>
        <w:t xml:space="preserve">that analysed quantitative workforce data from </w:t>
      </w:r>
      <w:r w:rsidRPr="00BA5A4E" w:rsidR="00C767A4">
        <w:rPr>
          <w:rStyle w:val="None"/>
          <w:rFonts w:cs="Arial"/>
          <w:shd w:val="clear" w:color="auto" w:fill="FFFFFF"/>
        </w:rPr>
        <w:t xml:space="preserve">the </w:t>
      </w:r>
      <w:r w:rsidR="007D31DB">
        <w:rPr>
          <w:rStyle w:val="None"/>
          <w:rFonts w:cs="Arial"/>
          <w:shd w:val="clear" w:color="auto" w:fill="FFFFFF"/>
        </w:rPr>
        <w:t xml:space="preserve">2021 </w:t>
      </w:r>
      <w:r w:rsidRPr="00BA5A4E">
        <w:rPr>
          <w:rStyle w:val="None"/>
          <w:rFonts w:cs="Arial"/>
          <w:shd w:val="clear" w:color="auto" w:fill="FFFFFF"/>
        </w:rPr>
        <w:t>NHS</w:t>
      </w:r>
      <w:r w:rsidR="007D31DB">
        <w:rPr>
          <w:rStyle w:val="None"/>
          <w:rFonts w:cs="Arial"/>
          <w:shd w:val="clear" w:color="auto" w:fill="FFFFFF"/>
        </w:rPr>
        <w:t xml:space="preserve"> </w:t>
      </w:r>
      <w:r w:rsidRPr="00BA5A4E" w:rsidR="007D31DB">
        <w:rPr>
          <w:rStyle w:val="None"/>
          <w:rFonts w:cs="Arial"/>
        </w:rPr>
        <w:t>CYPMH</w:t>
      </w:r>
      <w:r w:rsidRPr="00BA5A4E">
        <w:rPr>
          <w:rStyle w:val="None"/>
          <w:rFonts w:cs="Arial"/>
          <w:shd w:val="clear" w:color="auto" w:fill="FFFFFF"/>
        </w:rPr>
        <w:t xml:space="preserve"> Benchmarking </w:t>
      </w:r>
      <w:r w:rsidRPr="00BA5A4E" w:rsidR="00C767A4">
        <w:rPr>
          <w:rStyle w:val="None"/>
          <w:rFonts w:cs="Arial"/>
          <w:shd w:val="clear" w:color="auto" w:fill="FFFFFF"/>
        </w:rPr>
        <w:t xml:space="preserve">Network </w:t>
      </w:r>
      <w:r w:rsidRPr="00BA5A4E">
        <w:rPr>
          <w:rStyle w:val="None"/>
          <w:rFonts w:cs="Arial"/>
          <w:shd w:val="clear" w:color="auto" w:fill="FFFFFF"/>
        </w:rPr>
        <w:t>and aimed to leverage influence to gather additional data where available. The National Workforce Skills Development Unit project team met with HEE informatics. Whil</w:t>
      </w:r>
      <w:r w:rsidRPr="00BA5A4E" w:rsidR="00485A5F">
        <w:rPr>
          <w:rStyle w:val="None"/>
          <w:rFonts w:cs="Arial"/>
          <w:shd w:val="clear" w:color="auto" w:fill="FFFFFF"/>
        </w:rPr>
        <w:t>e</w:t>
      </w:r>
      <w:r w:rsidRPr="00BA5A4E">
        <w:rPr>
          <w:rStyle w:val="None"/>
          <w:rFonts w:cs="Arial"/>
          <w:shd w:val="clear" w:color="auto" w:fill="FFFFFF"/>
        </w:rPr>
        <w:t xml:space="preserve"> we were aware of the limitations of the </w:t>
      </w:r>
      <w:r w:rsidR="007D31DB">
        <w:rPr>
          <w:rStyle w:val="None"/>
          <w:rFonts w:cs="Arial"/>
          <w:shd w:val="clear" w:color="auto" w:fill="FFFFFF"/>
        </w:rPr>
        <w:t xml:space="preserve">2021 </w:t>
      </w:r>
      <w:r w:rsidRPr="00BA5A4E">
        <w:rPr>
          <w:rStyle w:val="None"/>
          <w:rFonts w:cs="Arial"/>
          <w:shd w:val="clear" w:color="auto" w:fill="FFFFFF"/>
        </w:rPr>
        <w:t>NHS</w:t>
      </w:r>
      <w:r w:rsidR="007D31DB">
        <w:rPr>
          <w:rStyle w:val="None"/>
          <w:rFonts w:cs="Arial"/>
          <w:shd w:val="clear" w:color="auto" w:fill="FFFFFF"/>
        </w:rPr>
        <w:t xml:space="preserve"> </w:t>
      </w:r>
      <w:r w:rsidRPr="00BA5A4E" w:rsidR="007D31DB">
        <w:rPr>
          <w:rStyle w:val="None"/>
          <w:rFonts w:cs="Arial"/>
        </w:rPr>
        <w:t>CYPMH</w:t>
      </w:r>
      <w:r w:rsidRPr="00BA5A4E">
        <w:rPr>
          <w:rStyle w:val="None"/>
          <w:rFonts w:cs="Arial"/>
          <w:shd w:val="clear" w:color="auto" w:fill="FFFFFF"/>
        </w:rPr>
        <w:t xml:space="preserve"> </w:t>
      </w:r>
      <w:r w:rsidR="007D31DB">
        <w:rPr>
          <w:rStyle w:val="None"/>
          <w:rFonts w:cs="Arial"/>
          <w:shd w:val="clear" w:color="auto" w:fill="FFFFFF"/>
        </w:rPr>
        <w:t>B</w:t>
      </w:r>
      <w:r w:rsidRPr="00BA5A4E">
        <w:rPr>
          <w:rStyle w:val="None"/>
          <w:rFonts w:cs="Arial"/>
          <w:shd w:val="clear" w:color="auto" w:fill="FFFFFF"/>
        </w:rPr>
        <w:t>enchmarking data pertaining to inpatient services, the data sets available</w:t>
      </w:r>
      <w:r w:rsidRPr="00BA5A4E">
        <w:rPr>
          <w:rStyle w:val="None"/>
          <w:rFonts w:cs="Arial"/>
          <w:shd w:val="clear" w:color="auto" w:fill="FFFFFF"/>
          <w:vertAlign w:val="superscript"/>
        </w:rPr>
        <w:t xml:space="preserve">1 </w:t>
      </w:r>
      <w:r w:rsidRPr="00BA5A4E">
        <w:rPr>
          <w:rStyle w:val="None"/>
          <w:rFonts w:cs="Arial"/>
          <w:shd w:val="clear" w:color="auto" w:fill="FFFFFF"/>
        </w:rPr>
        <w:t xml:space="preserve">provided a helpful overview of the CYPMH workforce. </w:t>
      </w:r>
    </w:p>
    <w:p w:rsidRPr="00BA5A4E" w:rsidR="001E088C" w:rsidP="00371E7F" w:rsidRDefault="001E088C" w14:paraId="662603C2" w14:textId="77777777">
      <w:pPr>
        <w:rPr>
          <w:rFonts w:cs="Arial"/>
          <w:b/>
          <w:bCs/>
        </w:rPr>
      </w:pPr>
    </w:p>
    <w:p w:rsidRPr="00BA5A4E" w:rsidR="00371E7F" w:rsidP="00371E7F" w:rsidRDefault="00FB55E7" w14:paraId="5B52EC08" w14:textId="5EEF14F2">
      <w:pPr>
        <w:rPr>
          <w:rFonts w:cs="Arial"/>
          <w:b/>
          <w:bCs/>
        </w:rPr>
      </w:pPr>
      <w:r w:rsidRPr="00BA5A4E">
        <w:rPr>
          <w:rStyle w:val="None"/>
          <w:rFonts w:cs="Arial"/>
          <w:shd w:val="clear" w:color="auto" w:fill="FFFFFF"/>
        </w:rPr>
        <w:lastRenderedPageBreak/>
        <w:t xml:space="preserve">An </w:t>
      </w:r>
      <w:r w:rsidRPr="00BA5A4E">
        <w:rPr>
          <w:rFonts w:cs="Arial"/>
        </w:rPr>
        <w:t xml:space="preserve">additional </w:t>
      </w:r>
      <w:r w:rsidRPr="00BA5A4E">
        <w:rPr>
          <w:rFonts w:cs="Arial"/>
          <w:b/>
          <w:color w:val="005EB8" w:themeColor="text1"/>
          <w:szCs w:val="22"/>
          <w:lang w:val="en-US"/>
          <w14:textOutline w14:w="12700" w14:cap="flat" w14:cmpd="sng" w14:algn="ctr">
            <w14:noFill/>
            <w14:prstDash w14:val="solid"/>
            <w14:miter w14:lim="400000"/>
          </w14:textOutline>
        </w:rPr>
        <w:t>qualitative analysis</w:t>
      </w:r>
      <w:r w:rsidRPr="00BA5A4E">
        <w:rPr>
          <w:rStyle w:val="None"/>
          <w:rFonts w:cs="Arial"/>
          <w:shd w:val="clear" w:color="auto" w:fill="FFFFFF"/>
        </w:rPr>
        <w:t xml:space="preserve"> </w:t>
      </w:r>
      <w:r w:rsidRPr="00BA5A4E">
        <w:rPr>
          <w:rFonts w:cs="Arial"/>
          <w:b/>
          <w:color w:val="005EB8" w:themeColor="text1"/>
          <w:szCs w:val="22"/>
          <w:lang w:val="en-US"/>
          <w14:textOutline w14:w="12700" w14:cap="flat" w14:cmpd="sng" w14:algn="ctr">
            <w14:noFill/>
            <w14:prstDash w14:val="solid"/>
            <w14:miter w14:lim="400000"/>
          </w14:textOutline>
        </w:rPr>
        <w:t xml:space="preserve">group </w:t>
      </w:r>
      <w:r w:rsidRPr="00BA5A4E">
        <w:rPr>
          <w:rStyle w:val="None"/>
          <w:rFonts w:cs="Arial"/>
          <w:shd w:val="clear" w:color="auto" w:fill="FFFFFF"/>
        </w:rPr>
        <w:t xml:space="preserve">was also set up to explore </w:t>
      </w:r>
      <w:r w:rsidRPr="00BA5A4E">
        <w:rPr>
          <w:rFonts w:cs="Arial"/>
        </w:rPr>
        <w:t>q</w:t>
      </w:r>
      <w:r w:rsidRPr="00BA5A4E" w:rsidR="00371E7F">
        <w:rPr>
          <w:rFonts w:cs="Arial"/>
        </w:rPr>
        <w:t xml:space="preserve">ualitative and anecdotal data </w:t>
      </w:r>
      <w:r w:rsidRPr="00BA5A4E" w:rsidR="00371E7F">
        <w:rPr>
          <w:rStyle w:val="None"/>
          <w:rFonts w:cs="Arial"/>
          <w:shd w:val="clear" w:color="auto" w:fill="FFFFFF"/>
        </w:rPr>
        <w:t xml:space="preserve">from in-depth one-to-one conversations with service managers, independent sector HR managers and support workers. </w:t>
      </w:r>
    </w:p>
    <w:p w:rsidRPr="00BA5A4E" w:rsidR="00371E7F" w:rsidP="00371E7F" w:rsidRDefault="00371E7F" w14:paraId="1735DFE7" w14:textId="77777777">
      <w:pPr>
        <w:pStyle w:val="BodyBAA"/>
        <w:rPr>
          <w:rStyle w:val="None"/>
          <w:rFonts w:ascii="Arial" w:hAnsi="Arial" w:eastAsia="Arial" w:cs="Arial"/>
          <w:lang w:val="en-GB"/>
        </w:rPr>
      </w:pPr>
    </w:p>
    <w:p w:rsidR="00371E7F" w:rsidP="00A4319D" w:rsidRDefault="00371E7F" w14:paraId="78696EC1" w14:textId="2F410E4F">
      <w:pPr>
        <w:pStyle w:val="BodyBAA"/>
        <w:rPr>
          <w:rStyle w:val="None"/>
          <w:rFonts w:ascii="Arial" w:hAnsi="Arial" w:cs="Arial"/>
          <w:shd w:val="clear" w:color="auto" w:fill="FFFFFF"/>
          <w:lang w:val="en-GB"/>
        </w:rPr>
      </w:pPr>
      <w:r w:rsidRPr="00BA5A4E">
        <w:rPr>
          <w:rStyle w:val="None"/>
          <w:rFonts w:ascii="Arial" w:hAnsi="Arial" w:cs="Arial"/>
          <w:shd w:val="clear" w:color="auto" w:fill="FFFFFF"/>
          <w:lang w:val="en-GB"/>
        </w:rPr>
        <w:t>The intelligence gathered from all these sources was used to inform the structure and content of the framework</w:t>
      </w:r>
      <w:r w:rsidRPr="00BA5A4E" w:rsidR="00685429">
        <w:rPr>
          <w:rStyle w:val="None"/>
          <w:rFonts w:ascii="Arial" w:hAnsi="Arial" w:cs="Arial"/>
          <w:shd w:val="clear" w:color="auto" w:fill="FFFFFF"/>
          <w:lang w:val="en-GB"/>
        </w:rPr>
        <w:t>,</w:t>
      </w:r>
      <w:r w:rsidRPr="00BA5A4E">
        <w:rPr>
          <w:rStyle w:val="None"/>
          <w:rFonts w:ascii="Arial" w:hAnsi="Arial" w:cs="Arial"/>
          <w:shd w:val="clear" w:color="auto" w:fill="FFFFFF"/>
          <w:lang w:val="en-GB"/>
        </w:rPr>
        <w:t xml:space="preserve"> and we are very grateful for the time and knowledge of those involved.</w:t>
      </w:r>
    </w:p>
    <w:p w:rsidR="0019528A" w:rsidP="00A4319D" w:rsidRDefault="0019528A" w14:paraId="6DCECB1B" w14:textId="3152C5EB">
      <w:pPr>
        <w:pStyle w:val="BodyBAA"/>
        <w:rPr>
          <w:rStyle w:val="None"/>
          <w:rFonts w:ascii="Arial" w:hAnsi="Arial" w:cs="Arial"/>
          <w:shd w:val="clear" w:color="auto" w:fill="FFFFFF"/>
          <w:lang w:val="en-GB"/>
        </w:rPr>
      </w:pPr>
    </w:p>
    <w:p w:rsidR="0019528A" w:rsidP="00A4319D" w:rsidRDefault="0019528A" w14:paraId="4F7F8CA1" w14:textId="1F0D5C56">
      <w:pPr>
        <w:pStyle w:val="BodyBAA"/>
        <w:rPr>
          <w:rStyle w:val="None"/>
          <w:rFonts w:ascii="Arial" w:hAnsi="Arial" w:cs="Arial"/>
          <w:shd w:val="clear" w:color="auto" w:fill="FFFFFF"/>
          <w:lang w:val="en-GB"/>
        </w:rPr>
      </w:pPr>
    </w:p>
    <w:p w:rsidR="0019528A" w:rsidP="00A4319D" w:rsidRDefault="0019528A" w14:paraId="5E9C0C62" w14:textId="37AF6181">
      <w:pPr>
        <w:pStyle w:val="BodyBAA"/>
        <w:rPr>
          <w:rStyle w:val="None"/>
          <w:rFonts w:ascii="Arial" w:hAnsi="Arial" w:cs="Arial"/>
          <w:shd w:val="clear" w:color="auto" w:fill="FFFFFF"/>
          <w:lang w:val="en-GB"/>
        </w:rPr>
      </w:pPr>
    </w:p>
    <w:p w:rsidR="0019528A" w:rsidP="00A4319D" w:rsidRDefault="0019528A" w14:paraId="5E3C61A9" w14:textId="5CE9FAF2">
      <w:pPr>
        <w:pStyle w:val="BodyBAA"/>
        <w:rPr>
          <w:rStyle w:val="None"/>
          <w:rFonts w:ascii="Arial" w:hAnsi="Arial" w:cs="Arial"/>
          <w:shd w:val="clear" w:color="auto" w:fill="FFFFFF"/>
          <w:lang w:val="en-GB"/>
        </w:rPr>
      </w:pPr>
    </w:p>
    <w:p w:rsidR="0019528A" w:rsidP="00A4319D" w:rsidRDefault="0019528A" w14:paraId="174CED35" w14:textId="1DED0B8E">
      <w:pPr>
        <w:pStyle w:val="BodyBAA"/>
        <w:rPr>
          <w:rStyle w:val="None"/>
          <w:rFonts w:ascii="Arial" w:hAnsi="Arial" w:cs="Arial"/>
          <w:shd w:val="clear" w:color="auto" w:fill="FFFFFF"/>
          <w:lang w:val="en-GB"/>
        </w:rPr>
      </w:pPr>
    </w:p>
    <w:p w:rsidR="0019528A" w:rsidP="00A4319D" w:rsidRDefault="0019528A" w14:paraId="29E0F7AA" w14:textId="5C94976C">
      <w:pPr>
        <w:pStyle w:val="BodyBAA"/>
        <w:rPr>
          <w:rStyle w:val="None"/>
          <w:rFonts w:ascii="Arial" w:hAnsi="Arial" w:cs="Arial"/>
          <w:shd w:val="clear" w:color="auto" w:fill="FFFFFF"/>
          <w:lang w:val="en-GB"/>
        </w:rPr>
      </w:pPr>
    </w:p>
    <w:p w:rsidR="0019528A" w:rsidP="00A4319D" w:rsidRDefault="0019528A" w14:paraId="4B81F9F4" w14:textId="6C9A032D">
      <w:pPr>
        <w:pStyle w:val="BodyBAA"/>
        <w:rPr>
          <w:rStyle w:val="None"/>
          <w:rFonts w:ascii="Arial" w:hAnsi="Arial" w:cs="Arial"/>
          <w:shd w:val="clear" w:color="auto" w:fill="FFFFFF"/>
          <w:lang w:val="en-GB"/>
        </w:rPr>
      </w:pPr>
    </w:p>
    <w:p w:rsidR="0019528A" w:rsidP="00A4319D" w:rsidRDefault="0019528A" w14:paraId="6B78CEF4" w14:textId="41A44746">
      <w:pPr>
        <w:pStyle w:val="BodyBAA"/>
        <w:rPr>
          <w:rStyle w:val="None"/>
          <w:rFonts w:ascii="Arial" w:hAnsi="Arial" w:cs="Arial"/>
          <w:shd w:val="clear" w:color="auto" w:fill="FFFFFF"/>
          <w:lang w:val="en-GB"/>
        </w:rPr>
      </w:pPr>
    </w:p>
    <w:p w:rsidR="0019528A" w:rsidP="00A4319D" w:rsidRDefault="0019528A" w14:paraId="564F136F" w14:textId="4657C6CD">
      <w:pPr>
        <w:pStyle w:val="BodyBAA"/>
        <w:rPr>
          <w:rStyle w:val="None"/>
          <w:rFonts w:ascii="Arial" w:hAnsi="Arial" w:cs="Arial"/>
          <w:shd w:val="clear" w:color="auto" w:fill="FFFFFF"/>
          <w:lang w:val="en-GB"/>
        </w:rPr>
      </w:pPr>
    </w:p>
    <w:p w:rsidR="0019528A" w:rsidP="00A4319D" w:rsidRDefault="0019528A" w14:paraId="307278F8" w14:textId="7B61894A">
      <w:pPr>
        <w:pStyle w:val="BodyBAA"/>
        <w:rPr>
          <w:rStyle w:val="None"/>
          <w:rFonts w:ascii="Arial" w:hAnsi="Arial" w:cs="Arial"/>
          <w:shd w:val="clear" w:color="auto" w:fill="FFFFFF"/>
          <w:lang w:val="en-GB"/>
        </w:rPr>
      </w:pPr>
    </w:p>
    <w:p w:rsidR="0019528A" w:rsidP="00A4319D" w:rsidRDefault="0019528A" w14:paraId="67DCCDFF" w14:textId="59CC3BCD">
      <w:pPr>
        <w:pStyle w:val="BodyBAA"/>
        <w:rPr>
          <w:rStyle w:val="None"/>
          <w:rFonts w:ascii="Arial" w:hAnsi="Arial" w:cs="Arial"/>
          <w:shd w:val="clear" w:color="auto" w:fill="FFFFFF"/>
          <w:lang w:val="en-GB"/>
        </w:rPr>
      </w:pPr>
    </w:p>
    <w:p w:rsidR="0019528A" w:rsidP="00A4319D" w:rsidRDefault="0019528A" w14:paraId="0B1EFD7E" w14:textId="738AC7D2">
      <w:pPr>
        <w:pStyle w:val="BodyBAA"/>
        <w:rPr>
          <w:rStyle w:val="None"/>
          <w:rFonts w:ascii="Arial" w:hAnsi="Arial" w:cs="Arial"/>
          <w:shd w:val="clear" w:color="auto" w:fill="FFFFFF"/>
          <w:lang w:val="en-GB"/>
        </w:rPr>
      </w:pPr>
    </w:p>
    <w:p w:rsidR="0019528A" w:rsidP="00A4319D" w:rsidRDefault="0019528A" w14:paraId="2E20A931" w14:textId="58C385E4">
      <w:pPr>
        <w:pStyle w:val="BodyBAA"/>
        <w:rPr>
          <w:rStyle w:val="None"/>
          <w:rFonts w:ascii="Arial" w:hAnsi="Arial" w:cs="Arial"/>
          <w:shd w:val="clear" w:color="auto" w:fill="FFFFFF"/>
          <w:lang w:val="en-GB"/>
        </w:rPr>
      </w:pPr>
    </w:p>
    <w:p w:rsidR="0019528A" w:rsidP="00A4319D" w:rsidRDefault="0019528A" w14:paraId="5FF4500C" w14:textId="417600BC">
      <w:pPr>
        <w:pStyle w:val="BodyBAA"/>
        <w:rPr>
          <w:rStyle w:val="None"/>
          <w:rFonts w:ascii="Arial" w:hAnsi="Arial" w:cs="Arial"/>
          <w:shd w:val="clear" w:color="auto" w:fill="FFFFFF"/>
          <w:lang w:val="en-GB"/>
        </w:rPr>
      </w:pPr>
    </w:p>
    <w:p w:rsidR="0019528A" w:rsidP="00A4319D" w:rsidRDefault="0019528A" w14:paraId="6706F3A1" w14:textId="18C44CA3">
      <w:pPr>
        <w:pStyle w:val="BodyBAA"/>
        <w:rPr>
          <w:rStyle w:val="None"/>
          <w:rFonts w:ascii="Arial" w:hAnsi="Arial" w:cs="Arial"/>
          <w:shd w:val="clear" w:color="auto" w:fill="FFFFFF"/>
          <w:lang w:val="en-GB"/>
        </w:rPr>
      </w:pPr>
    </w:p>
    <w:p w:rsidR="0019528A" w:rsidP="00A4319D" w:rsidRDefault="0019528A" w14:paraId="3DBCC861" w14:textId="52AB12B0">
      <w:pPr>
        <w:pStyle w:val="BodyBAA"/>
        <w:rPr>
          <w:rStyle w:val="None"/>
          <w:rFonts w:ascii="Arial" w:hAnsi="Arial" w:cs="Arial"/>
          <w:shd w:val="clear" w:color="auto" w:fill="FFFFFF"/>
          <w:lang w:val="en-GB"/>
        </w:rPr>
      </w:pPr>
    </w:p>
    <w:p w:rsidR="0019528A" w:rsidP="00A4319D" w:rsidRDefault="0019528A" w14:paraId="07F8CFC5" w14:textId="17B3A702">
      <w:pPr>
        <w:pStyle w:val="BodyBAA"/>
        <w:rPr>
          <w:rStyle w:val="None"/>
          <w:rFonts w:ascii="Arial" w:hAnsi="Arial" w:cs="Arial"/>
          <w:shd w:val="clear" w:color="auto" w:fill="FFFFFF"/>
          <w:lang w:val="en-GB"/>
        </w:rPr>
      </w:pPr>
    </w:p>
    <w:p w:rsidR="0019528A" w:rsidP="00A4319D" w:rsidRDefault="0019528A" w14:paraId="621AB012" w14:textId="78AF90CB">
      <w:pPr>
        <w:pStyle w:val="BodyBAA"/>
        <w:rPr>
          <w:rStyle w:val="None"/>
          <w:rFonts w:ascii="Arial" w:hAnsi="Arial" w:cs="Arial"/>
          <w:shd w:val="clear" w:color="auto" w:fill="FFFFFF"/>
          <w:lang w:val="en-GB"/>
        </w:rPr>
      </w:pPr>
    </w:p>
    <w:p w:rsidR="0019528A" w:rsidP="00A4319D" w:rsidRDefault="0019528A" w14:paraId="0252AF24" w14:textId="1DF043AE">
      <w:pPr>
        <w:pStyle w:val="BodyBAA"/>
        <w:rPr>
          <w:rStyle w:val="None"/>
          <w:rFonts w:ascii="Arial" w:hAnsi="Arial" w:cs="Arial"/>
          <w:shd w:val="clear" w:color="auto" w:fill="FFFFFF"/>
          <w:lang w:val="en-GB"/>
        </w:rPr>
      </w:pPr>
    </w:p>
    <w:p w:rsidR="0019528A" w:rsidP="00A4319D" w:rsidRDefault="0019528A" w14:paraId="25612149" w14:textId="46A359C5">
      <w:pPr>
        <w:pStyle w:val="BodyBAA"/>
        <w:rPr>
          <w:rStyle w:val="None"/>
          <w:rFonts w:ascii="Arial" w:hAnsi="Arial" w:cs="Arial"/>
          <w:shd w:val="clear" w:color="auto" w:fill="FFFFFF"/>
          <w:lang w:val="en-GB"/>
        </w:rPr>
      </w:pPr>
    </w:p>
    <w:p w:rsidR="0019528A" w:rsidP="00A4319D" w:rsidRDefault="0019528A" w14:paraId="03B7BD1A" w14:textId="7E015926">
      <w:pPr>
        <w:pStyle w:val="BodyBAA"/>
        <w:rPr>
          <w:rStyle w:val="None"/>
          <w:rFonts w:ascii="Arial" w:hAnsi="Arial" w:cs="Arial"/>
          <w:shd w:val="clear" w:color="auto" w:fill="FFFFFF"/>
          <w:lang w:val="en-GB"/>
        </w:rPr>
      </w:pPr>
    </w:p>
    <w:p w:rsidR="0019528A" w:rsidP="00A4319D" w:rsidRDefault="0019528A" w14:paraId="14C60669" w14:textId="260ED6E9">
      <w:pPr>
        <w:pStyle w:val="BodyBAA"/>
        <w:rPr>
          <w:rStyle w:val="None"/>
          <w:rFonts w:ascii="Arial" w:hAnsi="Arial" w:cs="Arial"/>
          <w:shd w:val="clear" w:color="auto" w:fill="FFFFFF"/>
          <w:lang w:val="en-GB"/>
        </w:rPr>
      </w:pPr>
    </w:p>
    <w:p w:rsidR="0019528A" w:rsidP="00A4319D" w:rsidRDefault="0019528A" w14:paraId="22576A95" w14:textId="1FEFB758">
      <w:pPr>
        <w:pStyle w:val="BodyBAA"/>
        <w:rPr>
          <w:rStyle w:val="None"/>
          <w:rFonts w:ascii="Arial" w:hAnsi="Arial" w:cs="Arial"/>
          <w:shd w:val="clear" w:color="auto" w:fill="FFFFFF"/>
          <w:lang w:val="en-GB"/>
        </w:rPr>
      </w:pPr>
    </w:p>
    <w:p w:rsidR="0019528A" w:rsidP="00A4319D" w:rsidRDefault="0019528A" w14:paraId="4A595B39" w14:textId="3DD9AB1C">
      <w:pPr>
        <w:pStyle w:val="BodyBAA"/>
        <w:rPr>
          <w:rStyle w:val="None"/>
          <w:rFonts w:ascii="Arial" w:hAnsi="Arial" w:cs="Arial"/>
          <w:shd w:val="clear" w:color="auto" w:fill="FFFFFF"/>
          <w:lang w:val="en-GB"/>
        </w:rPr>
      </w:pPr>
    </w:p>
    <w:p w:rsidR="0019528A" w:rsidP="00A4319D" w:rsidRDefault="0019528A" w14:paraId="62861AE6" w14:textId="66C80F10">
      <w:pPr>
        <w:pStyle w:val="BodyBAA"/>
        <w:rPr>
          <w:rStyle w:val="None"/>
          <w:rFonts w:ascii="Arial" w:hAnsi="Arial" w:cs="Arial"/>
          <w:shd w:val="clear" w:color="auto" w:fill="FFFFFF"/>
          <w:lang w:val="en-GB"/>
        </w:rPr>
      </w:pPr>
    </w:p>
    <w:p w:rsidR="0019528A" w:rsidP="00A4319D" w:rsidRDefault="0019528A" w14:paraId="23F6C0D1" w14:textId="488D672F">
      <w:pPr>
        <w:pStyle w:val="BodyBAA"/>
        <w:rPr>
          <w:rStyle w:val="None"/>
          <w:rFonts w:ascii="Arial" w:hAnsi="Arial" w:cs="Arial"/>
          <w:shd w:val="clear" w:color="auto" w:fill="FFFFFF"/>
          <w:lang w:val="en-GB"/>
        </w:rPr>
      </w:pPr>
    </w:p>
    <w:p w:rsidR="0019528A" w:rsidP="00A4319D" w:rsidRDefault="0019528A" w14:paraId="73BC5AC6" w14:textId="6B63E871">
      <w:pPr>
        <w:pStyle w:val="BodyBAA"/>
        <w:rPr>
          <w:rStyle w:val="None"/>
          <w:rFonts w:ascii="Arial" w:hAnsi="Arial" w:cs="Arial"/>
          <w:shd w:val="clear" w:color="auto" w:fill="FFFFFF"/>
          <w:lang w:val="en-GB"/>
        </w:rPr>
      </w:pPr>
    </w:p>
    <w:p w:rsidR="0019528A" w:rsidP="00A4319D" w:rsidRDefault="0019528A" w14:paraId="72D91921" w14:textId="1E9C701F">
      <w:pPr>
        <w:pStyle w:val="BodyBAA"/>
        <w:rPr>
          <w:rStyle w:val="None"/>
          <w:rFonts w:ascii="Arial" w:hAnsi="Arial" w:cs="Arial"/>
          <w:shd w:val="clear" w:color="auto" w:fill="FFFFFF"/>
          <w:lang w:val="en-GB"/>
        </w:rPr>
      </w:pPr>
    </w:p>
    <w:p w:rsidR="0019528A" w:rsidP="00A4319D" w:rsidRDefault="0019528A" w14:paraId="72861985" w14:textId="3C31FC74">
      <w:pPr>
        <w:pStyle w:val="BodyBAA"/>
        <w:rPr>
          <w:rStyle w:val="None"/>
          <w:rFonts w:ascii="Arial" w:hAnsi="Arial" w:cs="Arial"/>
          <w:shd w:val="clear" w:color="auto" w:fill="FFFFFF"/>
          <w:lang w:val="en-GB"/>
        </w:rPr>
      </w:pPr>
    </w:p>
    <w:p w:rsidR="0019528A" w:rsidP="00A4319D" w:rsidRDefault="0019528A" w14:paraId="64AEC26F" w14:textId="7DA50C7F">
      <w:pPr>
        <w:pStyle w:val="BodyBAA"/>
        <w:rPr>
          <w:rStyle w:val="None"/>
          <w:rFonts w:ascii="Arial" w:hAnsi="Arial" w:cs="Arial"/>
          <w:shd w:val="clear" w:color="auto" w:fill="FFFFFF"/>
          <w:lang w:val="en-GB"/>
        </w:rPr>
      </w:pPr>
    </w:p>
    <w:p w:rsidR="0019528A" w:rsidP="00A4319D" w:rsidRDefault="0019528A" w14:paraId="3FDD4E4F" w14:textId="783B7793">
      <w:pPr>
        <w:pStyle w:val="BodyBAA"/>
        <w:rPr>
          <w:rStyle w:val="None"/>
          <w:rFonts w:ascii="Arial" w:hAnsi="Arial" w:cs="Arial"/>
          <w:shd w:val="clear" w:color="auto" w:fill="FFFFFF"/>
          <w:lang w:val="en-GB"/>
        </w:rPr>
      </w:pPr>
    </w:p>
    <w:p w:rsidR="0019528A" w:rsidP="00A4319D" w:rsidRDefault="0019528A" w14:paraId="1C673472" w14:textId="27313E16">
      <w:pPr>
        <w:pStyle w:val="BodyBAA"/>
        <w:rPr>
          <w:rStyle w:val="None"/>
          <w:rFonts w:ascii="Arial" w:hAnsi="Arial" w:cs="Arial"/>
          <w:shd w:val="clear" w:color="auto" w:fill="FFFFFF"/>
          <w:lang w:val="en-GB"/>
        </w:rPr>
      </w:pPr>
    </w:p>
    <w:p w:rsidR="0019528A" w:rsidP="00A4319D" w:rsidRDefault="0019528A" w14:paraId="2727ABE8" w14:textId="380D4EF7">
      <w:pPr>
        <w:pStyle w:val="BodyBAA"/>
        <w:rPr>
          <w:rStyle w:val="None"/>
          <w:rFonts w:ascii="Arial" w:hAnsi="Arial" w:cs="Arial"/>
          <w:shd w:val="clear" w:color="auto" w:fill="FFFFFF"/>
          <w:lang w:val="en-GB"/>
        </w:rPr>
      </w:pPr>
    </w:p>
    <w:p w:rsidR="0019528A" w:rsidP="00A4319D" w:rsidRDefault="0019528A" w14:paraId="719B21F5" w14:textId="20CA8DAD">
      <w:pPr>
        <w:pStyle w:val="BodyBAA"/>
        <w:rPr>
          <w:rStyle w:val="None"/>
          <w:rFonts w:ascii="Arial" w:hAnsi="Arial" w:cs="Arial"/>
          <w:shd w:val="clear" w:color="auto" w:fill="FFFFFF"/>
          <w:lang w:val="en-GB"/>
        </w:rPr>
      </w:pPr>
    </w:p>
    <w:p w:rsidR="0019528A" w:rsidP="00A4319D" w:rsidRDefault="0019528A" w14:paraId="15A9DD13" w14:textId="1C97FC5D">
      <w:pPr>
        <w:pStyle w:val="BodyBAA"/>
        <w:rPr>
          <w:rStyle w:val="None"/>
          <w:rFonts w:ascii="Arial" w:hAnsi="Arial" w:cs="Arial"/>
          <w:shd w:val="clear" w:color="auto" w:fill="FFFFFF"/>
          <w:lang w:val="en-GB"/>
        </w:rPr>
      </w:pPr>
    </w:p>
    <w:p w:rsidR="0019528A" w:rsidP="00A4319D" w:rsidRDefault="0019528A" w14:paraId="0DB930EA" w14:textId="287F645F">
      <w:pPr>
        <w:pStyle w:val="BodyBAA"/>
        <w:rPr>
          <w:rStyle w:val="None"/>
          <w:rFonts w:ascii="Arial" w:hAnsi="Arial" w:cs="Arial"/>
          <w:shd w:val="clear" w:color="auto" w:fill="FFFFFF"/>
          <w:lang w:val="en-GB"/>
        </w:rPr>
      </w:pPr>
    </w:p>
    <w:p w:rsidR="0019528A" w:rsidP="00A4319D" w:rsidRDefault="0019528A" w14:paraId="3A3A5B84" w14:textId="6F8F9748">
      <w:pPr>
        <w:pStyle w:val="BodyBAA"/>
        <w:rPr>
          <w:rStyle w:val="None"/>
          <w:rFonts w:ascii="Arial" w:hAnsi="Arial" w:cs="Arial"/>
          <w:shd w:val="clear" w:color="auto" w:fill="FFFFFF"/>
          <w:lang w:val="en-GB"/>
        </w:rPr>
      </w:pPr>
    </w:p>
    <w:p w:rsidR="0019528A" w:rsidP="00A4319D" w:rsidRDefault="0019528A" w14:paraId="72ABA50E" w14:textId="28A35F59">
      <w:pPr>
        <w:pStyle w:val="BodyBAA"/>
        <w:rPr>
          <w:rStyle w:val="None"/>
          <w:rFonts w:ascii="Arial" w:hAnsi="Arial" w:cs="Arial"/>
          <w:shd w:val="clear" w:color="auto" w:fill="FFFFFF"/>
          <w:lang w:val="en-GB"/>
        </w:rPr>
      </w:pPr>
    </w:p>
    <w:p w:rsidR="0019528A" w:rsidP="00A4319D" w:rsidRDefault="0019528A" w14:paraId="1E8DAF6D" w14:textId="3B487152">
      <w:pPr>
        <w:pStyle w:val="BodyBAA"/>
        <w:rPr>
          <w:rStyle w:val="None"/>
          <w:rFonts w:ascii="Arial" w:hAnsi="Arial" w:cs="Arial"/>
          <w:shd w:val="clear" w:color="auto" w:fill="FFFFFF"/>
          <w:lang w:val="en-GB"/>
        </w:rPr>
      </w:pPr>
    </w:p>
    <w:p w:rsidR="0019528A" w:rsidP="00A4319D" w:rsidRDefault="0019528A" w14:paraId="65303951" w14:textId="77777777">
      <w:pPr>
        <w:pStyle w:val="BodyBAA"/>
        <w:rPr>
          <w:rStyle w:val="None"/>
          <w:rFonts w:ascii="Arial" w:hAnsi="Arial" w:cs="Arial"/>
          <w:shd w:val="clear" w:color="auto" w:fill="FFFFFF"/>
          <w:lang w:val="en-GB"/>
        </w:rPr>
      </w:pPr>
    </w:p>
    <w:p w:rsidRPr="00BA5A4E" w:rsidR="00371E7F" w:rsidP="008C0C15" w:rsidRDefault="00D65BF8" w14:paraId="649C6FD6" w14:textId="2D4F44E9">
      <w:pPr>
        <w:pStyle w:val="Heading1"/>
      </w:pPr>
      <w:bookmarkStart w:name="WhereNow" w:id="17"/>
      <w:bookmarkStart w:name="_Toc119334238" w:id="18"/>
      <w:bookmarkEnd w:id="17"/>
      <w:r w:rsidRPr="00BA5A4E">
        <w:lastRenderedPageBreak/>
        <w:t>Where are we now?</w:t>
      </w:r>
      <w:bookmarkEnd w:id="18"/>
    </w:p>
    <w:p w:rsidRPr="00BA5A4E" w:rsidR="00D65BF8" w:rsidP="0007608E" w:rsidRDefault="00D65BF8" w14:paraId="44949D98" w14:textId="57F4F633">
      <w:pPr>
        <w:pStyle w:val="Default"/>
        <w:spacing w:before="0"/>
        <w:rPr>
          <w:rStyle w:val="None"/>
          <w:rFonts w:ascii="Arial" w:hAnsi="Arial" w:cs="Arial"/>
          <w:lang w:val="en-GB"/>
        </w:rPr>
      </w:pPr>
      <w:r w:rsidRPr="00BA5A4E">
        <w:rPr>
          <w:rStyle w:val="None"/>
          <w:rFonts w:ascii="Arial" w:hAnsi="Arial" w:cs="Arial"/>
          <w:lang w:val="en-GB"/>
        </w:rPr>
        <w:t>There are numerous reports that highlight the ongoing challenges faced by</w:t>
      </w:r>
      <w:r w:rsidRPr="00BA5A4E" w:rsidR="00685429">
        <w:rPr>
          <w:rStyle w:val="None"/>
          <w:rFonts w:ascii="Arial" w:hAnsi="Arial" w:cs="Arial"/>
          <w:lang w:val="en-GB"/>
        </w:rPr>
        <w:t xml:space="preserve"> children and young people</w:t>
      </w:r>
      <w:r w:rsidRPr="00BA5A4E">
        <w:rPr>
          <w:rStyle w:val="None"/>
          <w:rFonts w:ascii="Arial" w:hAnsi="Arial" w:cs="Arial"/>
          <w:lang w:val="en-GB"/>
        </w:rPr>
        <w:t xml:space="preserve"> and their families, and clinicians who receive and deliver inpatient provision. An overview of a number of these reports is included in the NHS England</w:t>
      </w:r>
      <w:r w:rsidRPr="00BA5A4E" w:rsidR="00383151">
        <w:rPr>
          <w:rStyle w:val="None"/>
          <w:rFonts w:ascii="Arial" w:hAnsi="Arial" w:cs="Arial"/>
          <w:lang w:val="en-GB"/>
        </w:rPr>
        <w:t>’s National</w:t>
      </w:r>
      <w:r w:rsidRPr="00BA5A4E">
        <w:rPr>
          <w:rStyle w:val="None"/>
          <w:rFonts w:ascii="Arial" w:hAnsi="Arial" w:cs="Arial"/>
          <w:lang w:val="en-GB"/>
        </w:rPr>
        <w:t xml:space="preserve"> Quality</w:t>
      </w:r>
      <w:r w:rsidRPr="00BA5A4E" w:rsidR="00383151">
        <w:rPr>
          <w:rStyle w:val="None"/>
          <w:rFonts w:ascii="Arial" w:hAnsi="Arial" w:cs="Arial"/>
          <w:lang w:val="en-GB"/>
        </w:rPr>
        <w:t xml:space="preserve"> Improvement</w:t>
      </w:r>
      <w:r w:rsidRPr="00BA5A4E">
        <w:rPr>
          <w:rStyle w:val="None"/>
          <w:rFonts w:ascii="Arial" w:hAnsi="Arial" w:cs="Arial"/>
          <w:lang w:val="en-GB"/>
        </w:rPr>
        <w:t xml:space="preserve"> Taskforce Resource Pack (see Inpatient </w:t>
      </w:r>
      <w:r w:rsidRPr="00BA5A4E" w:rsidR="00E70C56">
        <w:rPr>
          <w:rStyle w:val="None"/>
          <w:rFonts w:ascii="Arial" w:hAnsi="Arial" w:cs="Arial"/>
          <w:lang w:val="en-GB"/>
        </w:rPr>
        <w:t xml:space="preserve">mental health services </w:t>
      </w:r>
      <w:r w:rsidRPr="00BA5A4E">
        <w:rPr>
          <w:rStyle w:val="None"/>
          <w:rFonts w:ascii="Arial" w:hAnsi="Arial" w:cs="Arial"/>
          <w:lang w:val="en-GB"/>
        </w:rPr>
        <w:t>section)</w:t>
      </w:r>
      <w:r w:rsidRPr="00BA5A4E" w:rsidR="004B0CBE">
        <w:rPr>
          <w:rStyle w:val="None"/>
          <w:rFonts w:ascii="Arial" w:hAnsi="Arial" w:cs="Arial"/>
          <w:lang w:val="en-GB"/>
        </w:rPr>
        <w:t>.</w:t>
      </w:r>
    </w:p>
    <w:p w:rsidRPr="00BA5A4E" w:rsidR="00D65BF8" w:rsidP="00D65BF8" w:rsidRDefault="00D65BF8" w14:paraId="146EB6F3" w14:textId="77777777">
      <w:pPr>
        <w:pStyle w:val="Default"/>
        <w:spacing w:before="0" w:line="240" w:lineRule="auto"/>
        <w:rPr>
          <w:rStyle w:val="None"/>
          <w:rFonts w:ascii="Arial" w:hAnsi="Arial" w:cs="Arial"/>
          <w:b/>
          <w:bCs/>
          <w:lang w:val="en-GB"/>
        </w:rPr>
      </w:pPr>
    </w:p>
    <w:p w:rsidRPr="00BA5A4E" w:rsidR="00D65BF8" w:rsidP="008C0C15" w:rsidRDefault="00D65BF8" w14:paraId="766D3CE0" w14:textId="77777777">
      <w:pPr>
        <w:pStyle w:val="Heading2"/>
      </w:pPr>
      <w:bookmarkStart w:name="_Toc119334239" w:id="19"/>
      <w:r w:rsidRPr="00BA5A4E">
        <w:t>Workforce mix</w:t>
      </w:r>
      <w:bookmarkEnd w:id="19"/>
    </w:p>
    <w:p w:rsidRPr="00BA5A4E" w:rsidR="00D65BF8" w:rsidP="00D65BF8" w:rsidRDefault="00D65BF8" w14:paraId="46D528D8" w14:textId="55369378">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According to the </w:t>
      </w:r>
      <w:r w:rsidR="007D31DB">
        <w:rPr>
          <w:rStyle w:val="None"/>
          <w:rFonts w:ascii="Arial" w:hAnsi="Arial" w:cs="Arial"/>
          <w:lang w:val="en-GB"/>
        </w:rPr>
        <w:t>2021</w:t>
      </w:r>
      <w:r w:rsidRPr="00BA5A4E">
        <w:rPr>
          <w:rStyle w:val="None"/>
          <w:rFonts w:ascii="Arial" w:hAnsi="Arial" w:cs="Arial"/>
          <w:lang w:val="en-GB"/>
        </w:rPr>
        <w:t xml:space="preserve"> NHS CYPMH </w:t>
      </w:r>
      <w:r w:rsidR="007D31DB">
        <w:rPr>
          <w:rStyle w:val="None"/>
          <w:rFonts w:ascii="Arial" w:hAnsi="Arial" w:cs="Arial"/>
          <w:lang w:val="en-GB"/>
        </w:rPr>
        <w:t>B</w:t>
      </w:r>
      <w:r w:rsidRPr="00BA5A4E">
        <w:rPr>
          <w:rStyle w:val="None"/>
          <w:rFonts w:ascii="Arial" w:hAnsi="Arial" w:cs="Arial"/>
          <w:lang w:val="en-GB"/>
        </w:rPr>
        <w:t xml:space="preserve">enchmarking data, there are approximately 3,354 staff working in NHS inpatient CYPMH services. In addition, the private sector employs </w:t>
      </w:r>
      <w:r w:rsidRPr="00BA5A4E" w:rsidR="00BA5996">
        <w:rPr>
          <w:rStyle w:val="None"/>
          <w:rFonts w:ascii="Arial" w:hAnsi="Arial" w:cs="Arial"/>
          <w:lang w:val="en-GB"/>
        </w:rPr>
        <w:t xml:space="preserve">11% </w:t>
      </w:r>
      <w:r w:rsidRPr="00BA5A4E">
        <w:rPr>
          <w:rStyle w:val="None"/>
          <w:rFonts w:ascii="Arial" w:hAnsi="Arial" w:cs="Arial"/>
          <w:lang w:val="en-GB"/>
        </w:rPr>
        <w:t>of the CYPMH workforce, though the breakdown of settings is unavailable</w:t>
      </w:r>
      <w:r w:rsidRPr="00BA5A4E" w:rsidR="00BA5996">
        <w:rPr>
          <w:rStyle w:val="None"/>
          <w:rFonts w:ascii="Arial" w:hAnsi="Arial" w:cs="Arial"/>
          <w:lang w:val="en-GB"/>
        </w:rPr>
        <w:t>.</w:t>
      </w:r>
      <w:r w:rsidRPr="00BA5A4E">
        <w:rPr>
          <w:rStyle w:val="None"/>
          <w:rFonts w:ascii="Arial" w:hAnsi="Arial" w:cs="Arial"/>
          <w:vertAlign w:val="superscript"/>
          <w:lang w:val="en-GB"/>
        </w:rPr>
        <w:t>2</w:t>
      </w:r>
    </w:p>
    <w:p w:rsidRPr="00BA5A4E" w:rsidR="00D65BF8" w:rsidP="00D65BF8" w:rsidRDefault="00D65BF8" w14:paraId="7A8CC147" w14:textId="77777777">
      <w:pPr>
        <w:pStyle w:val="Default"/>
        <w:spacing w:before="0" w:line="240" w:lineRule="auto"/>
        <w:rPr>
          <w:rStyle w:val="None"/>
          <w:rFonts w:ascii="Arial" w:hAnsi="Arial" w:eastAsia="Arial" w:cs="Arial"/>
          <w:lang w:val="en-GB"/>
        </w:rPr>
      </w:pPr>
    </w:p>
    <w:p w:rsidRPr="00BA5A4E" w:rsidR="0019528A" w:rsidP="00D65BF8" w:rsidRDefault="00D65BF8" w14:paraId="1D297B15" w14:textId="37F27BCF">
      <w:pPr>
        <w:pStyle w:val="BodyBAA"/>
        <w:rPr>
          <w:rStyle w:val="None"/>
          <w:rFonts w:ascii="Arial" w:hAnsi="Arial" w:eastAsia="Arial" w:cs="Arial"/>
          <w:shd w:val="clear" w:color="auto" w:fill="FFFFFF"/>
          <w:lang w:val="en-GB"/>
        </w:rPr>
      </w:pPr>
      <w:r w:rsidRPr="00BA5A4E">
        <w:rPr>
          <w:rStyle w:val="None"/>
          <w:rFonts w:ascii="Arial" w:hAnsi="Arial" w:cs="Arial"/>
          <w:lang w:val="en-GB"/>
        </w:rPr>
        <w:t>Despite the complexity of service user needs within these settings, the discipline mix is much more homogen</w:t>
      </w:r>
      <w:r w:rsidRPr="00BA5A4E" w:rsidR="00BA5996">
        <w:rPr>
          <w:rStyle w:val="None"/>
          <w:rFonts w:ascii="Arial" w:hAnsi="Arial" w:cs="Arial"/>
          <w:lang w:val="en-GB"/>
        </w:rPr>
        <w:t>e</w:t>
      </w:r>
      <w:r w:rsidRPr="00BA5A4E">
        <w:rPr>
          <w:rStyle w:val="None"/>
          <w:rFonts w:ascii="Arial" w:hAnsi="Arial" w:cs="Arial"/>
          <w:lang w:val="en-GB"/>
        </w:rPr>
        <w:t>ous than that of community services. The largest staff group in CYPMH inpatient settings is</w:t>
      </w:r>
      <w:r w:rsidRPr="00BA5A4E" w:rsidR="00BA5996">
        <w:rPr>
          <w:rStyle w:val="None"/>
          <w:rFonts w:ascii="Arial" w:hAnsi="Arial" w:cs="Arial"/>
          <w:lang w:val="en-GB"/>
        </w:rPr>
        <w:t xml:space="preserve"> formed of</w:t>
      </w:r>
      <w:r w:rsidRPr="00BA5A4E">
        <w:rPr>
          <w:rStyle w:val="None"/>
          <w:rFonts w:ascii="Arial" w:hAnsi="Arial" w:cs="Arial"/>
          <w:lang w:val="en-GB"/>
        </w:rPr>
        <w:t xml:space="preserve"> support workers, who make up 41</w:t>
      </w:r>
      <w:r w:rsidRPr="00BA5A4E" w:rsidR="00BA5996">
        <w:rPr>
          <w:rStyle w:val="None"/>
          <w:rFonts w:ascii="Arial" w:hAnsi="Arial" w:cs="Arial"/>
          <w:lang w:val="en-GB"/>
        </w:rPr>
        <w:t xml:space="preserve">% </w:t>
      </w:r>
      <w:r w:rsidRPr="00BA5A4E">
        <w:rPr>
          <w:rStyle w:val="None"/>
          <w:rFonts w:ascii="Arial" w:hAnsi="Arial" w:cs="Arial"/>
          <w:lang w:val="en-GB"/>
        </w:rPr>
        <w:t xml:space="preserve">of this workforce; this is compared to </w:t>
      </w:r>
      <w:r w:rsidRPr="00BA5A4E" w:rsidR="00BA5996">
        <w:rPr>
          <w:rStyle w:val="None"/>
          <w:rFonts w:ascii="Arial" w:hAnsi="Arial" w:cs="Arial"/>
          <w:lang w:val="en-GB"/>
        </w:rPr>
        <w:t>6</w:t>
      </w:r>
      <w:r w:rsidRPr="00BA5A4E" w:rsidR="00BA5996">
        <w:rPr>
          <w:rFonts w:ascii="Arial" w:hAnsi="Arial" w:cs="Arial" w:eastAsiaTheme="minorEastAsia"/>
          <w:color w:val="auto"/>
          <w:bdr w:val="none" w:color="auto" w:sz="0" w:space="0"/>
          <w:lang w:eastAsia="en-US"/>
          <w14:textOutline w14:w="0" w14:cap="rnd" w14:cmpd="sng" w14:algn="ctr">
            <w14:noFill/>
            <w14:prstDash w14:val="solid"/>
            <w14:bevel/>
          </w14:textOutline>
        </w:rPr>
        <w:t>%</w:t>
      </w:r>
      <w:r w:rsidRPr="00BA5A4E">
        <w:rPr>
          <w:rStyle w:val="None"/>
          <w:rFonts w:ascii="Arial" w:hAnsi="Arial" w:cs="Arial"/>
          <w:lang w:val="en-GB"/>
        </w:rPr>
        <w:t xml:space="preserve"> in the community. Nursing is the second largest group</w:t>
      </w:r>
      <w:r w:rsidRPr="00BA5A4E" w:rsidR="002112F9">
        <w:rPr>
          <w:rStyle w:val="None"/>
          <w:rFonts w:ascii="Arial" w:hAnsi="Arial" w:cs="Arial"/>
          <w:lang w:val="en-GB"/>
        </w:rPr>
        <w:t>,</w:t>
      </w:r>
      <w:r w:rsidRPr="00BA5A4E">
        <w:rPr>
          <w:rStyle w:val="None"/>
          <w:rFonts w:ascii="Arial" w:hAnsi="Arial" w:cs="Arial"/>
          <w:lang w:val="en-GB"/>
        </w:rPr>
        <w:t xml:space="preserve"> at 31</w:t>
      </w:r>
      <w:r w:rsidRPr="00BA5A4E" w:rsidR="00BA5996">
        <w:rPr>
          <w:rStyle w:val="None"/>
          <w:rFonts w:ascii="Arial" w:hAnsi="Arial" w:cs="Arial"/>
          <w:lang w:val="en-GB"/>
        </w:rPr>
        <w:t>%</w:t>
      </w:r>
      <w:r w:rsidRPr="00BA5A4E">
        <w:rPr>
          <w:rStyle w:val="None"/>
          <w:rFonts w:ascii="Arial" w:hAnsi="Arial" w:cs="Arial"/>
          <w:lang w:val="en-GB"/>
        </w:rPr>
        <w:t xml:space="preserve">, and there is a significant difference in the proportion of psychology posts, which make up </w:t>
      </w:r>
      <w:r w:rsidRPr="00BA5A4E" w:rsidR="00BA5996">
        <w:rPr>
          <w:rStyle w:val="None"/>
          <w:rFonts w:ascii="Arial" w:hAnsi="Arial" w:cs="Arial"/>
          <w:lang w:val="en-GB"/>
        </w:rPr>
        <w:t>5%</w:t>
      </w:r>
      <w:r w:rsidRPr="00BA5A4E">
        <w:rPr>
          <w:rStyle w:val="None"/>
          <w:rFonts w:ascii="Arial" w:hAnsi="Arial" w:cs="Arial"/>
          <w:lang w:val="en-GB"/>
        </w:rPr>
        <w:t xml:space="preserve"> of the inpatient workforce, compared to 15</w:t>
      </w:r>
      <w:r w:rsidRPr="00BA5A4E" w:rsidR="00BA5996">
        <w:rPr>
          <w:rStyle w:val="None"/>
          <w:rFonts w:ascii="Arial" w:hAnsi="Arial" w:cs="Arial"/>
          <w:lang w:val="en-GB"/>
        </w:rPr>
        <w:t>%</w:t>
      </w:r>
      <w:r w:rsidRPr="00BA5A4E">
        <w:rPr>
          <w:rStyle w:val="None"/>
          <w:rFonts w:ascii="Arial" w:hAnsi="Arial" w:cs="Arial"/>
          <w:lang w:val="en-GB"/>
        </w:rPr>
        <w:t xml:space="preserve"> in the community</w:t>
      </w:r>
      <w:r w:rsidRPr="00BA5A4E" w:rsidR="00BA5996">
        <w:rPr>
          <w:rStyle w:val="None"/>
          <w:rFonts w:ascii="Arial" w:hAnsi="Arial" w:cs="Arial"/>
          <w:lang w:val="en-GB"/>
        </w:rPr>
        <w:t>.</w:t>
      </w:r>
      <w:r w:rsidRPr="00BA5A4E">
        <w:rPr>
          <w:rStyle w:val="None"/>
          <w:rFonts w:ascii="Arial" w:hAnsi="Arial" w:cs="Arial"/>
          <w:vertAlign w:val="superscript"/>
          <w:lang w:val="en-GB"/>
        </w:rPr>
        <w:t>2</w:t>
      </w:r>
      <w:r w:rsidRPr="00BA5A4E">
        <w:rPr>
          <w:rStyle w:val="None"/>
          <w:rFonts w:ascii="Arial" w:hAnsi="Arial" w:cs="Arial"/>
          <w:lang w:val="en-GB"/>
        </w:rPr>
        <w:br/>
      </w:r>
    </w:p>
    <w:p w:rsidRPr="00BA5A4E" w:rsidR="00D65BF8" w:rsidP="00D65BF8" w:rsidRDefault="00D65BF8" w14:paraId="6AE04643" w14:textId="5591EFB5">
      <w:pPr>
        <w:pStyle w:val="BodyBAA"/>
        <w:rPr>
          <w:rStyle w:val="None"/>
          <w:rFonts w:ascii="Arial" w:hAnsi="Arial" w:cs="Arial"/>
          <w:lang w:val="en-GB"/>
        </w:rPr>
      </w:pPr>
      <w:r w:rsidRPr="00BA5A4E">
        <w:rPr>
          <w:rStyle w:val="None"/>
          <w:rFonts w:ascii="Arial" w:hAnsi="Arial" w:cs="Arial"/>
          <w:lang w:val="en-GB"/>
        </w:rPr>
        <w:t>Figure 1: Overview of CYPMH inpatient staff discipline mix</w:t>
      </w:r>
      <w:r w:rsidRPr="00BA5A4E" w:rsidR="004263C6">
        <w:rPr>
          <w:rStyle w:val="None"/>
          <w:rFonts w:ascii="Arial" w:hAnsi="Arial" w:cs="Arial"/>
          <w:lang w:val="en-GB"/>
        </w:rPr>
        <w:t xml:space="preserve"> (NHS)</w:t>
      </w:r>
    </w:p>
    <w:p w:rsidRPr="00BA5A4E" w:rsidR="004263C6" w:rsidP="00D65BF8" w:rsidRDefault="004263C6" w14:paraId="567B3940" w14:textId="77777777">
      <w:pPr>
        <w:pStyle w:val="BodyBAA"/>
        <w:rPr>
          <w:rStyle w:val="None"/>
          <w:rFonts w:ascii="Arial" w:hAnsi="Arial" w:eastAsia="Arial" w:cs="Arial"/>
          <w:shd w:val="clear" w:color="auto" w:fill="FFFFFF"/>
          <w:lang w:val="en-GB"/>
        </w:rPr>
      </w:pPr>
    </w:p>
    <w:p w:rsidRPr="00BA5A4E" w:rsidR="00371E7F" w:rsidP="00371E7F" w:rsidRDefault="004D2694" w14:paraId="33992DFD" w14:textId="6ED7C360">
      <w:pPr>
        <w:pStyle w:val="Default"/>
        <w:spacing w:before="0" w:line="240" w:lineRule="auto"/>
        <w:rPr>
          <w:rStyle w:val="None"/>
          <w:rFonts w:ascii="Arial" w:hAnsi="Arial" w:eastAsia="Arial" w:cs="Arial"/>
          <w:b/>
          <w:bCs/>
          <w:color w:val="14378E"/>
          <w:sz w:val="28"/>
          <w:szCs w:val="28"/>
          <w:u w:color="14378E"/>
          <w:lang w:val="en-GB"/>
        </w:rPr>
      </w:pPr>
      <w:r w:rsidRPr="00BA5A4E">
        <w:rPr>
          <w:rFonts w:ascii="Arial" w:hAnsi="Arial" w:cs="Arial"/>
          <w:noProof/>
          <w:lang w:val="en-GB"/>
        </w:rPr>
        <w:drawing>
          <wp:inline distT="0" distB="0" distL="0" distR="0" wp14:anchorId="666F27F1" wp14:editId="274553AB">
            <wp:extent cx="6448425" cy="3500120"/>
            <wp:effectExtent l="0" t="0" r="9525" b="5080"/>
            <wp:docPr id="4" name="Chart 4" descr="Pie chart providing an overview of CYPMH inpatient NHS staff discipline mix.">
              <a:extLst xmlns:a="http://schemas.openxmlformats.org/drawingml/2006/main">
                <a:ext uri="{FF2B5EF4-FFF2-40B4-BE49-F238E27FC236}">
                  <a16:creationId xmlns:a16="http://schemas.microsoft.com/office/drawing/2014/main" id="{439172FD-317A-4093-A4F4-9DC2350B4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BA5A4E" w:rsidR="00383151" w:rsidP="00CB11B2" w:rsidRDefault="004D2694" w14:paraId="6271CC7B" w14:textId="088ACAB5">
      <w:pPr>
        <w:pStyle w:val="Default"/>
        <w:spacing w:before="0" w:after="20" w:line="240" w:lineRule="auto"/>
        <w:rPr>
          <w:rStyle w:val="None"/>
          <w:rFonts w:ascii="Arial" w:hAnsi="Arial" w:cs="Arial"/>
          <w:lang w:val="en-GB"/>
        </w:rPr>
      </w:pPr>
      <w:r w:rsidRPr="00BA5A4E">
        <w:rPr>
          <w:rStyle w:val="None"/>
          <w:rFonts w:ascii="Arial" w:hAnsi="Arial" w:eastAsia="Arial Unicode MS" w:cs="Arial"/>
          <w:lang w:val="en-GB"/>
        </w:rPr>
        <w:t xml:space="preserve">*Other includes </w:t>
      </w:r>
      <w:r w:rsidRPr="00BA5A4E" w:rsidR="004263C6">
        <w:rPr>
          <w:rStyle w:val="None"/>
          <w:rFonts w:ascii="Arial" w:hAnsi="Arial" w:eastAsia="Arial Unicode MS" w:cs="Arial"/>
          <w:lang w:val="en-GB"/>
        </w:rPr>
        <w:t>–</w:t>
      </w:r>
      <w:r w:rsidRPr="00BA5A4E">
        <w:rPr>
          <w:rStyle w:val="None"/>
          <w:rFonts w:ascii="Arial" w:hAnsi="Arial" w:eastAsia="Arial Unicode MS" w:cs="Arial"/>
          <w:lang w:val="en-GB"/>
        </w:rPr>
        <w:t xml:space="preserve"> </w:t>
      </w:r>
      <w:r w:rsidRPr="00BA5A4E" w:rsidR="004263C6">
        <w:rPr>
          <w:rStyle w:val="None"/>
          <w:rFonts w:ascii="Arial" w:hAnsi="Arial" w:eastAsia="Arial Unicode MS" w:cs="Arial"/>
          <w:lang w:val="en-GB"/>
        </w:rPr>
        <w:t xml:space="preserve">Counsellors, Social Workers, Education Mental Health Practitioners, Children’s Wellbeing </w:t>
      </w:r>
      <w:proofErr w:type="gramStart"/>
      <w:r w:rsidRPr="00BA5A4E" w:rsidR="004263C6">
        <w:rPr>
          <w:rStyle w:val="None"/>
          <w:rFonts w:ascii="Arial" w:hAnsi="Arial" w:eastAsia="Arial Unicode MS" w:cs="Arial"/>
          <w:lang w:val="en-GB"/>
        </w:rPr>
        <w:t>Practitioners</w:t>
      </w:r>
      <w:proofErr w:type="gramEnd"/>
      <w:r w:rsidRPr="00BA5A4E" w:rsidR="004263C6">
        <w:rPr>
          <w:rStyle w:val="None"/>
          <w:rFonts w:ascii="Arial" w:hAnsi="Arial" w:eastAsia="Arial Unicode MS" w:cs="Arial"/>
          <w:lang w:val="en-GB"/>
        </w:rPr>
        <w:t xml:space="preserve"> and students.</w:t>
      </w:r>
      <w:r w:rsidRPr="005F3DCE" w:rsidR="004263C6">
        <w:rPr>
          <w:rStyle w:val="None"/>
          <w:rFonts w:ascii="Arial" w:hAnsi="Arial" w:eastAsia="Arial Unicode MS" w:cs="Arial"/>
          <w:lang w:val="en-GB"/>
        </w:rPr>
        <w:t xml:space="preserve"> </w:t>
      </w:r>
      <w:hyperlink w:history="1" r:id="rId24">
        <w:r w:rsidRPr="003F48F9">
          <w:rPr>
            <w:rStyle w:val="Hyperlink"/>
            <w:rFonts w:ascii="Arial" w:hAnsi="Arial" w:eastAsia="Arial Unicode MS" w:cs="Arial"/>
            <w:color w:val="0071CE" w:themeColor="text2"/>
            <w:lang w:val="en-GB"/>
          </w:rPr>
          <w:t>CYPMH Services Workforce Report for HEE</w:t>
        </w:r>
      </w:hyperlink>
      <w:r w:rsidRPr="00BA5A4E">
        <w:rPr>
          <w:rFonts w:ascii="Arial" w:hAnsi="Arial" w:cs="Arial"/>
        </w:rPr>
        <w:t xml:space="preserve"> </w:t>
      </w:r>
    </w:p>
    <w:p w:rsidRPr="00BA5A4E" w:rsidR="004263C6" w:rsidP="00CB11B2" w:rsidRDefault="004263C6" w14:paraId="6C280FD6" w14:textId="77777777">
      <w:pPr>
        <w:pStyle w:val="Default"/>
        <w:spacing w:before="0" w:after="20" w:line="240" w:lineRule="auto"/>
        <w:rPr>
          <w:rStyle w:val="None"/>
          <w:rFonts w:ascii="Arial" w:hAnsi="Arial" w:eastAsia="Arial Unicode MS" w:cs="Arial"/>
          <w:lang w:val="en-GB"/>
        </w:rPr>
      </w:pPr>
    </w:p>
    <w:p w:rsidR="0019528A" w:rsidP="00CB11B2" w:rsidRDefault="0019528A" w14:paraId="346F45A0" w14:textId="77777777">
      <w:pPr>
        <w:pStyle w:val="Default"/>
        <w:spacing w:before="0" w:after="20" w:line="240" w:lineRule="auto"/>
        <w:rPr>
          <w:rStyle w:val="None"/>
          <w:rFonts w:ascii="Arial" w:hAnsi="Arial" w:eastAsia="Arial Unicode MS" w:cs="Arial"/>
          <w:lang w:val="en-GB"/>
        </w:rPr>
      </w:pPr>
    </w:p>
    <w:p w:rsidR="0019528A" w:rsidP="00CB11B2" w:rsidRDefault="0019528A" w14:paraId="38DCC44E" w14:textId="77777777">
      <w:pPr>
        <w:pStyle w:val="Default"/>
        <w:spacing w:before="0" w:after="20" w:line="240" w:lineRule="auto"/>
        <w:rPr>
          <w:rStyle w:val="None"/>
          <w:rFonts w:ascii="Arial" w:hAnsi="Arial" w:eastAsia="Arial Unicode MS" w:cs="Arial"/>
          <w:lang w:val="en-GB"/>
        </w:rPr>
      </w:pPr>
    </w:p>
    <w:p w:rsidR="0019528A" w:rsidP="00CB11B2" w:rsidRDefault="0019528A" w14:paraId="71AC823F" w14:textId="77777777">
      <w:pPr>
        <w:pStyle w:val="Default"/>
        <w:spacing w:before="0" w:after="20" w:line="240" w:lineRule="auto"/>
        <w:rPr>
          <w:rStyle w:val="None"/>
          <w:rFonts w:ascii="Arial" w:hAnsi="Arial" w:eastAsia="Arial Unicode MS" w:cs="Arial"/>
          <w:lang w:val="en-GB"/>
        </w:rPr>
      </w:pPr>
    </w:p>
    <w:p w:rsidR="0019528A" w:rsidP="00CB11B2" w:rsidRDefault="0019528A" w14:paraId="5FD6F535" w14:textId="77777777">
      <w:pPr>
        <w:pStyle w:val="Default"/>
        <w:spacing w:before="0" w:after="20" w:line="240" w:lineRule="auto"/>
        <w:rPr>
          <w:rStyle w:val="None"/>
          <w:rFonts w:ascii="Arial" w:hAnsi="Arial" w:eastAsia="Arial Unicode MS" w:cs="Arial"/>
          <w:lang w:val="en-GB"/>
        </w:rPr>
      </w:pPr>
    </w:p>
    <w:p w:rsidRPr="00BA5A4E" w:rsidR="00D65BF8" w:rsidP="00CB11B2" w:rsidRDefault="00D65BF8" w14:paraId="603B5AFB" w14:textId="020DA09A">
      <w:pPr>
        <w:pStyle w:val="Default"/>
        <w:spacing w:before="0" w:after="20" w:line="240" w:lineRule="auto"/>
        <w:rPr>
          <w:rStyle w:val="None"/>
          <w:rFonts w:ascii="Arial" w:hAnsi="Arial" w:eastAsia="Arial Unicode MS" w:cs="Arial"/>
          <w:lang w:val="en-GB"/>
        </w:rPr>
      </w:pPr>
      <w:r w:rsidRPr="00BA5A4E">
        <w:rPr>
          <w:rStyle w:val="None"/>
          <w:rFonts w:ascii="Arial" w:hAnsi="Arial" w:eastAsia="Arial Unicode MS" w:cs="Arial"/>
          <w:lang w:val="en-GB"/>
        </w:rPr>
        <w:lastRenderedPageBreak/>
        <w:t xml:space="preserve">Figure 2: Overview of CYPMH community staff discipline mix </w:t>
      </w:r>
    </w:p>
    <w:p w:rsidRPr="00BA5A4E" w:rsidR="004B0CBE" w:rsidP="004B0CBE" w:rsidRDefault="004B0CBE" w14:paraId="204B510F" w14:textId="0FFFD259">
      <w:pPr>
        <w:pStyle w:val="Default"/>
        <w:tabs>
          <w:tab w:val="left" w:pos="9356"/>
        </w:tabs>
        <w:spacing w:before="0" w:line="240" w:lineRule="auto"/>
        <w:rPr>
          <w:rStyle w:val="None"/>
          <w:rFonts w:ascii="Arial" w:hAnsi="Arial" w:eastAsia="Arial" w:cs="Arial"/>
          <w:lang w:val="en-GB"/>
        </w:rPr>
      </w:pPr>
    </w:p>
    <w:p w:rsidRPr="00BA5A4E" w:rsidR="004B0CBE" w:rsidP="00CB11B2" w:rsidRDefault="004263C6" w14:paraId="0CC77548" w14:textId="24847CDB">
      <w:pPr>
        <w:rPr>
          <w:rFonts w:cs="Arial"/>
        </w:rPr>
      </w:pPr>
      <w:r w:rsidRPr="00BA5A4E">
        <w:rPr>
          <w:rFonts w:cs="Arial"/>
          <w:noProof/>
          <w:lang w:eastAsia="en-GB"/>
        </w:rPr>
        <w:drawing>
          <wp:inline distT="0" distB="0" distL="0" distR="0" wp14:anchorId="1A4213F8" wp14:editId="33AE73F9">
            <wp:extent cx="6457950" cy="4119245"/>
            <wp:effectExtent l="0" t="0" r="0" b="14605"/>
            <wp:docPr id="9" name="Chart 9" descr="Pie chart providing an overview of CYPMH inpatient community staff discipline mix.">
              <a:extLst xmlns:a="http://schemas.openxmlformats.org/drawingml/2006/main">
                <a:ext uri="{FF2B5EF4-FFF2-40B4-BE49-F238E27FC236}">
                  <a16:creationId xmlns:a16="http://schemas.microsoft.com/office/drawing/2014/main" id="{C5ED48A8-F5BF-4564-99F4-2082BCBC19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BA5A4E" w:rsidR="004263C6" w:rsidP="004263C6" w:rsidRDefault="004263C6" w14:paraId="3D9324AC" w14:textId="77777777">
      <w:pPr>
        <w:pStyle w:val="Default"/>
        <w:spacing w:before="0" w:after="20" w:line="240" w:lineRule="auto"/>
        <w:rPr>
          <w:rStyle w:val="None"/>
          <w:rFonts w:ascii="Arial" w:hAnsi="Arial" w:cs="Arial"/>
          <w:lang w:val="en-GB"/>
        </w:rPr>
      </w:pPr>
      <w:r w:rsidRPr="00BA5A4E">
        <w:rPr>
          <w:rStyle w:val="None"/>
          <w:rFonts w:ascii="Arial" w:hAnsi="Arial" w:eastAsia="Arial Unicode MS" w:cs="Arial"/>
          <w:lang w:val="en-GB"/>
        </w:rPr>
        <w:t xml:space="preserve">*Other includes – Counsellors, Social Workers, Education Mental Health Practitioners, Children’s Wellbeing </w:t>
      </w:r>
      <w:proofErr w:type="gramStart"/>
      <w:r w:rsidRPr="00BA5A4E">
        <w:rPr>
          <w:rStyle w:val="None"/>
          <w:rFonts w:ascii="Arial" w:hAnsi="Arial" w:eastAsia="Arial Unicode MS" w:cs="Arial"/>
          <w:lang w:val="en-GB"/>
        </w:rPr>
        <w:t>Practitioners</w:t>
      </w:r>
      <w:proofErr w:type="gramEnd"/>
      <w:r w:rsidRPr="00BA5A4E">
        <w:rPr>
          <w:rStyle w:val="None"/>
          <w:rFonts w:ascii="Arial" w:hAnsi="Arial" w:eastAsia="Arial Unicode MS" w:cs="Arial"/>
          <w:lang w:val="en-GB"/>
        </w:rPr>
        <w:t xml:space="preserve"> and students. </w:t>
      </w:r>
      <w:hyperlink w:history="1" r:id="rId26">
        <w:r w:rsidRPr="003F48F9">
          <w:rPr>
            <w:rStyle w:val="Hyperlink"/>
            <w:rFonts w:ascii="Arial" w:hAnsi="Arial" w:eastAsia="Arial Unicode MS" w:cs="Arial"/>
            <w:lang w:val="en-GB"/>
          </w:rPr>
          <w:t>CYPMH Services Workforce Report for HEE</w:t>
        </w:r>
      </w:hyperlink>
      <w:r w:rsidRPr="00BA5A4E">
        <w:rPr>
          <w:rFonts w:ascii="Arial" w:hAnsi="Arial" w:cs="Arial"/>
        </w:rPr>
        <w:t xml:space="preserve"> </w:t>
      </w:r>
    </w:p>
    <w:p w:rsidRPr="00BA5A4E" w:rsidR="004263C6" w:rsidP="00CB11B2" w:rsidRDefault="004263C6" w14:paraId="09B69C34" w14:textId="77777777">
      <w:pPr>
        <w:rPr>
          <w:rFonts w:cs="Arial"/>
        </w:rPr>
      </w:pPr>
    </w:p>
    <w:p w:rsidR="00D65BF8" w:rsidP="00D65BF8" w:rsidRDefault="00D65BF8" w14:paraId="03C1F7E4" w14:textId="130F104E">
      <w:pPr>
        <w:pStyle w:val="Default"/>
        <w:spacing w:before="0" w:line="240" w:lineRule="auto"/>
        <w:rPr>
          <w:rFonts w:ascii="Arial" w:hAnsi="Arial" w:cs="Arial" w:eastAsiaTheme="minorEastAsia"/>
          <w:color w:val="auto"/>
          <w:bdr w:val="none" w:color="auto" w:sz="0" w:space="0"/>
          <w:lang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The nursing mix also differs greatly </w:t>
      </w:r>
      <w:r w:rsidRPr="00BA5A4E" w:rsidR="008E0DFD">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in </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community settings, where 93</w:t>
      </w:r>
      <w:r w:rsidRPr="00BA5A4E" w:rsidR="00BA5996">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of nurses are Band 6 or above, with the largest group being Band 6. In inpatient settings, only 49</w:t>
      </w:r>
      <w:r w:rsidRPr="00BA5A4E" w:rsidR="00BA5996">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of nurses are at Band 6 or above, with the largest group being Band 5</w:t>
      </w:r>
      <w:r w:rsidRPr="007D31DB">
        <w:rPr>
          <w:rFonts w:ascii="Arial" w:hAnsi="Arial" w:cs="Arial" w:eastAsiaTheme="minorEastAsia"/>
          <w:color w:val="auto"/>
          <w:bdr w:val="none" w:color="auto" w:sz="0" w:space="0"/>
          <w:vertAlign w:val="superscript"/>
          <w:lang w:eastAsia="en-US"/>
          <w14:textOutline w14:w="0" w14:cap="rnd" w14:cmpd="sng" w14:algn="ctr">
            <w14:noFill/>
            <w14:prstDash w14:val="solid"/>
            <w14:bevel/>
          </w14:textOutline>
        </w:rPr>
        <w:t>2</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This means that the CYPMH inpatient workforce has fewer senior nurses compared to the community, yet arguably a much larger proportion of </w:t>
      </w:r>
      <w:r w:rsidRPr="00BA5A4E" w:rsidR="008E0DFD">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its </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workforce requir</w:t>
      </w:r>
      <w:r w:rsidRPr="00BA5A4E" w:rsidR="008E0DFD">
        <w:rPr>
          <w:rFonts w:ascii="Arial" w:hAnsi="Arial" w:cs="Arial" w:eastAsiaTheme="minorEastAsia"/>
          <w:color w:val="auto"/>
          <w:bdr w:val="none" w:color="auto" w:sz="0" w:space="0"/>
          <w:lang w:eastAsia="en-US"/>
          <w14:textOutline w14:w="0" w14:cap="rnd" w14:cmpd="sng" w14:algn="ctr">
            <w14:noFill/>
            <w14:prstDash w14:val="solid"/>
            <w14:bevel/>
          </w14:textOutline>
        </w:rPr>
        <w:t>es</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enhanced supervision and support compared to community settings.</w:t>
      </w:r>
    </w:p>
    <w:p w:rsidR="0019528A" w:rsidP="00CB11B2" w:rsidRDefault="0019528A" w14:paraId="7A769B6E" w14:textId="3335B476">
      <w:pPr>
        <w:pStyle w:val="Default"/>
        <w:spacing w:before="0" w:after="20" w:line="240" w:lineRule="auto"/>
        <w:rPr>
          <w:rStyle w:val="None"/>
          <w:rFonts w:ascii="Arial" w:hAnsi="Arial" w:cs="Arial"/>
          <w:lang w:val="en-GB"/>
        </w:rPr>
      </w:pPr>
    </w:p>
    <w:p w:rsidR="0019528A" w:rsidP="00CB11B2" w:rsidRDefault="0019528A" w14:paraId="2E58E31E" w14:textId="230DBDFB">
      <w:pPr>
        <w:pStyle w:val="Default"/>
        <w:spacing w:before="0" w:after="20" w:line="240" w:lineRule="auto"/>
        <w:rPr>
          <w:rStyle w:val="None"/>
          <w:rFonts w:ascii="Arial" w:hAnsi="Arial" w:cs="Arial"/>
          <w:lang w:val="en-GB"/>
        </w:rPr>
      </w:pPr>
    </w:p>
    <w:p w:rsidR="0019528A" w:rsidP="00CB11B2" w:rsidRDefault="0019528A" w14:paraId="613E15FB" w14:textId="25DE292F">
      <w:pPr>
        <w:pStyle w:val="Default"/>
        <w:spacing w:before="0" w:after="20" w:line="240" w:lineRule="auto"/>
        <w:rPr>
          <w:rStyle w:val="None"/>
          <w:rFonts w:ascii="Arial" w:hAnsi="Arial" w:cs="Arial"/>
          <w:lang w:val="en-GB"/>
        </w:rPr>
      </w:pPr>
    </w:p>
    <w:p w:rsidR="0019528A" w:rsidP="00CB11B2" w:rsidRDefault="0019528A" w14:paraId="56DEB23C" w14:textId="3868908C">
      <w:pPr>
        <w:pStyle w:val="Default"/>
        <w:spacing w:before="0" w:after="20" w:line="240" w:lineRule="auto"/>
        <w:rPr>
          <w:rStyle w:val="None"/>
          <w:rFonts w:ascii="Arial" w:hAnsi="Arial" w:cs="Arial"/>
          <w:lang w:val="en-GB"/>
        </w:rPr>
      </w:pPr>
    </w:p>
    <w:p w:rsidR="0019528A" w:rsidP="00CB11B2" w:rsidRDefault="0019528A" w14:paraId="1E7E2227" w14:textId="67F0FD18">
      <w:pPr>
        <w:pStyle w:val="Default"/>
        <w:spacing w:before="0" w:after="20" w:line="240" w:lineRule="auto"/>
        <w:rPr>
          <w:rStyle w:val="None"/>
          <w:rFonts w:ascii="Arial" w:hAnsi="Arial" w:cs="Arial"/>
          <w:lang w:val="en-GB"/>
        </w:rPr>
      </w:pPr>
    </w:p>
    <w:p w:rsidR="0019528A" w:rsidP="00CB11B2" w:rsidRDefault="0019528A" w14:paraId="232A7423" w14:textId="2EB62434">
      <w:pPr>
        <w:pStyle w:val="Default"/>
        <w:spacing w:before="0" w:after="20" w:line="240" w:lineRule="auto"/>
        <w:rPr>
          <w:rStyle w:val="None"/>
          <w:rFonts w:ascii="Arial" w:hAnsi="Arial" w:cs="Arial"/>
          <w:lang w:val="en-GB"/>
        </w:rPr>
      </w:pPr>
    </w:p>
    <w:p w:rsidR="0019528A" w:rsidP="00CB11B2" w:rsidRDefault="0019528A" w14:paraId="1C97AF4B" w14:textId="022C7FE8">
      <w:pPr>
        <w:pStyle w:val="Default"/>
        <w:spacing w:before="0" w:after="20" w:line="240" w:lineRule="auto"/>
        <w:rPr>
          <w:rStyle w:val="None"/>
          <w:rFonts w:ascii="Arial" w:hAnsi="Arial" w:cs="Arial"/>
          <w:lang w:val="en-GB"/>
        </w:rPr>
      </w:pPr>
    </w:p>
    <w:p w:rsidR="0019528A" w:rsidP="00CB11B2" w:rsidRDefault="0019528A" w14:paraId="0033887B" w14:textId="540775B5">
      <w:pPr>
        <w:pStyle w:val="Default"/>
        <w:spacing w:before="0" w:after="20" w:line="240" w:lineRule="auto"/>
        <w:rPr>
          <w:rStyle w:val="None"/>
          <w:rFonts w:ascii="Arial" w:hAnsi="Arial" w:cs="Arial"/>
          <w:lang w:val="en-GB"/>
        </w:rPr>
      </w:pPr>
    </w:p>
    <w:p w:rsidR="0019528A" w:rsidP="00CB11B2" w:rsidRDefault="0019528A" w14:paraId="3D3B72DF" w14:textId="2CB2A197">
      <w:pPr>
        <w:pStyle w:val="Default"/>
        <w:spacing w:before="0" w:after="20" w:line="240" w:lineRule="auto"/>
        <w:rPr>
          <w:rStyle w:val="None"/>
          <w:rFonts w:ascii="Arial" w:hAnsi="Arial" w:cs="Arial"/>
          <w:lang w:val="en-GB"/>
        </w:rPr>
      </w:pPr>
    </w:p>
    <w:p w:rsidR="0019528A" w:rsidP="00CB11B2" w:rsidRDefault="0019528A" w14:paraId="5BEDE9C2" w14:textId="512D9164">
      <w:pPr>
        <w:pStyle w:val="Default"/>
        <w:spacing w:before="0" w:after="20" w:line="240" w:lineRule="auto"/>
        <w:rPr>
          <w:rStyle w:val="None"/>
          <w:rFonts w:ascii="Arial" w:hAnsi="Arial" w:cs="Arial"/>
          <w:lang w:val="en-GB"/>
        </w:rPr>
      </w:pPr>
    </w:p>
    <w:p w:rsidR="0019528A" w:rsidP="00CB11B2" w:rsidRDefault="0019528A" w14:paraId="5C2F81F8" w14:textId="2599DC5D">
      <w:pPr>
        <w:pStyle w:val="Default"/>
        <w:spacing w:before="0" w:after="20" w:line="240" w:lineRule="auto"/>
        <w:rPr>
          <w:rStyle w:val="None"/>
          <w:rFonts w:ascii="Arial" w:hAnsi="Arial" w:cs="Arial"/>
          <w:lang w:val="en-GB"/>
        </w:rPr>
      </w:pPr>
    </w:p>
    <w:p w:rsidR="0019528A" w:rsidP="00CB11B2" w:rsidRDefault="0019528A" w14:paraId="1AA7AA63" w14:textId="2D406032">
      <w:pPr>
        <w:pStyle w:val="Default"/>
        <w:spacing w:before="0" w:after="20" w:line="240" w:lineRule="auto"/>
        <w:rPr>
          <w:rStyle w:val="None"/>
          <w:rFonts w:ascii="Arial" w:hAnsi="Arial" w:cs="Arial"/>
          <w:lang w:val="en-GB"/>
        </w:rPr>
      </w:pPr>
    </w:p>
    <w:p w:rsidR="0019528A" w:rsidP="00CB11B2" w:rsidRDefault="0019528A" w14:paraId="19B73BE7" w14:textId="2581C950">
      <w:pPr>
        <w:pStyle w:val="Default"/>
        <w:spacing w:before="0" w:after="20" w:line="240" w:lineRule="auto"/>
        <w:rPr>
          <w:rStyle w:val="None"/>
          <w:rFonts w:ascii="Arial" w:hAnsi="Arial" w:cs="Arial"/>
          <w:lang w:val="en-GB"/>
        </w:rPr>
      </w:pPr>
    </w:p>
    <w:p w:rsidR="0019528A" w:rsidP="00CB11B2" w:rsidRDefault="0019528A" w14:paraId="7F14C4F8" w14:textId="5AD5662A">
      <w:pPr>
        <w:pStyle w:val="Default"/>
        <w:spacing w:before="0" w:after="20" w:line="240" w:lineRule="auto"/>
        <w:rPr>
          <w:rStyle w:val="None"/>
          <w:rFonts w:ascii="Arial" w:hAnsi="Arial" w:cs="Arial"/>
          <w:lang w:val="en-GB"/>
        </w:rPr>
      </w:pPr>
    </w:p>
    <w:p w:rsidR="0019528A" w:rsidP="00CB11B2" w:rsidRDefault="0019528A" w14:paraId="47BD2DB4" w14:textId="77777777">
      <w:pPr>
        <w:pStyle w:val="Default"/>
        <w:spacing w:before="0" w:after="20" w:line="240" w:lineRule="auto"/>
        <w:rPr>
          <w:rStyle w:val="None"/>
          <w:rFonts w:ascii="Arial" w:hAnsi="Arial" w:cs="Arial"/>
          <w:lang w:val="en-GB"/>
        </w:rPr>
      </w:pPr>
    </w:p>
    <w:p w:rsidRPr="00BA5A4E" w:rsidR="004B0CBE" w:rsidP="00CB11B2" w:rsidRDefault="00166A7B" w14:paraId="367BF1EB" w14:textId="6525E95E">
      <w:pPr>
        <w:pStyle w:val="Default"/>
        <w:spacing w:before="0" w:after="20" w:line="240" w:lineRule="auto"/>
        <w:rPr>
          <w:rStyle w:val="None"/>
          <w:rFonts w:ascii="Arial" w:hAnsi="Arial" w:cs="Arial"/>
          <w:lang w:val="en-GB"/>
        </w:rPr>
      </w:pPr>
      <w:r w:rsidRPr="00BA5A4E">
        <w:rPr>
          <w:rStyle w:val="None"/>
          <w:rFonts w:ascii="Arial" w:hAnsi="Arial" w:cs="Arial"/>
          <w:lang w:val="en-GB"/>
        </w:rPr>
        <w:lastRenderedPageBreak/>
        <w:t>Figure 3: Overview of CYPMH nursing skill mix</w:t>
      </w:r>
    </w:p>
    <w:p w:rsidRPr="00BA5A4E" w:rsidR="00166A7B" w:rsidP="004B0CBE" w:rsidRDefault="00166A7B" w14:paraId="7E5224F4" w14:textId="4AE266BE">
      <w:pPr>
        <w:tabs>
          <w:tab w:val="left" w:pos="9356"/>
        </w:tabs>
        <w:rPr>
          <w:rFonts w:cs="Arial" w:eastAsiaTheme="majorEastAsia"/>
          <w:b/>
          <w:bCs/>
          <w:color w:val="AE2473" w:themeColor="accent5"/>
          <w:sz w:val="40"/>
          <w:szCs w:val="40"/>
        </w:rPr>
      </w:pPr>
      <w:r w:rsidRPr="00BA5A4E">
        <w:rPr>
          <w:rFonts w:cs="Arial"/>
          <w:noProof/>
          <w:lang w:eastAsia="en-GB"/>
        </w:rPr>
        <w:drawing>
          <wp:inline distT="0" distB="0" distL="0" distR="0" wp14:anchorId="6A8C764A" wp14:editId="7DFD9FF2">
            <wp:extent cx="6524625" cy="2327275"/>
            <wp:effectExtent l="0" t="0" r="0" b="0"/>
            <wp:docPr id="6" name="Chart 6" descr="Bar graph providing an overview of CYPMH nursing skills mix. Band 5 upto Band 8d. Community versus Inpatient setting.">
              <a:extLst xmlns:a="http://schemas.openxmlformats.org/drawingml/2006/main">
                <a:ext uri="{FF2B5EF4-FFF2-40B4-BE49-F238E27FC236}">
                  <a16:creationId xmlns:a16="http://schemas.microsoft.com/office/drawing/2014/main" id="{C086F079-184A-4E43-8AFC-E4C40E284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BA5A4E" w:rsidR="00371E7F" w:rsidP="004A69F7" w:rsidRDefault="00371E7F" w14:paraId="7942F9F0" w14:textId="77777777">
      <w:pPr>
        <w:rPr>
          <w:rFonts w:cs="Arial" w:eastAsiaTheme="majorEastAsia"/>
          <w:b/>
          <w:bCs/>
          <w:color w:val="AE2473" w:themeColor="accent5"/>
          <w:sz w:val="40"/>
          <w:szCs w:val="40"/>
        </w:rPr>
      </w:pPr>
    </w:p>
    <w:p w:rsidRPr="00BA5A4E" w:rsidR="00166A7B" w:rsidP="0007608E" w:rsidRDefault="00166A7B" w14:paraId="6DE8ACEB" w14:textId="7B89C1E3">
      <w:pPr>
        <w:pStyle w:val="Default"/>
        <w:spacing w:before="0" w:line="240" w:lineRule="auto"/>
        <w:rPr>
          <w:rFonts w:ascii="Arial" w:hAnsi="Arial" w:cs="Arial" w:eastAsiaTheme="minorEastAsia"/>
          <w:color w:val="auto"/>
          <w:bdr w:val="none" w:color="auto" w:sz="0" w:space="0"/>
          <w:lang w:eastAsia="en-US"/>
          <w14:textOutline w14:w="0" w14:cap="rnd" w14:cmpd="sng" w14:algn="ctr">
            <w14:noFill/>
            <w14:prstDash w14:val="solid"/>
            <w14:bevel/>
          </w14:textOutline>
        </w:rPr>
      </w:pP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It is also of note that the mental health support workforce is one of the most diverse staff groups in the NHS</w:t>
      </w:r>
      <w:r w:rsidRPr="00BA5A4E" w:rsidR="004B0CBE">
        <w:rPr>
          <w:rFonts w:ascii="Arial" w:hAnsi="Arial" w:cs="Arial" w:eastAsiaTheme="minorEastAsia"/>
          <w:color w:val="auto"/>
          <w:bdr w:val="none" w:color="auto" w:sz="0" w:space="0"/>
          <w:lang w:eastAsia="en-US"/>
          <w14:textOutline w14:w="0" w14:cap="rnd" w14:cmpd="sng" w14:algn="ctr">
            <w14:noFill/>
            <w14:prstDash w14:val="solid"/>
            <w14:bevel/>
          </w14:textOutline>
        </w:rPr>
        <w:t>.</w:t>
      </w:r>
      <w:r w:rsidRPr="00BA5A4E">
        <w:rPr>
          <w:rFonts w:ascii="Arial" w:hAnsi="Arial" w:cs="Arial" w:eastAsiaTheme="minorEastAsia"/>
          <w:color w:val="auto"/>
          <w:bdr w:val="none" w:color="auto" w:sz="0" w:space="0"/>
          <w:vertAlign w:val="superscript"/>
          <w:lang w:eastAsia="en-US"/>
          <w14:textOutline w14:w="0" w14:cap="rnd" w14:cmpd="sng" w14:algn="ctr">
            <w14:noFill/>
            <w14:prstDash w14:val="solid"/>
            <w14:bevel/>
          </w14:textOutline>
        </w:rPr>
        <w:t>4</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At the same time, there is a distinct lack of diversity among senior leaders across the NHS</w:t>
      </w:r>
      <w:r w:rsidRPr="00BA5A4E" w:rsidR="00120387">
        <w:rPr>
          <w:rFonts w:ascii="Arial" w:hAnsi="Arial" w:cs="Arial" w:eastAsiaTheme="minorEastAsia"/>
          <w:color w:val="auto"/>
          <w:bdr w:val="none" w:color="auto" w:sz="0" w:space="0"/>
          <w:lang w:eastAsia="en-US"/>
          <w14:textOutline w14:w="0" w14:cap="rnd" w14:cmpd="sng" w14:algn="ctr">
            <w14:noFill/>
            <w14:prstDash w14:val="solid"/>
            <w14:bevel/>
          </w14:textOutline>
        </w:rPr>
        <w:t>.</w:t>
      </w:r>
      <w:r w:rsidRPr="00BA5A4E">
        <w:rPr>
          <w:rFonts w:ascii="Arial" w:hAnsi="Arial" w:cs="Arial" w:eastAsiaTheme="minorEastAsia"/>
          <w:color w:val="auto"/>
          <w:bdr w:val="none" w:color="auto" w:sz="0" w:space="0"/>
          <w:vertAlign w:val="superscript"/>
          <w:lang w:eastAsia="en-US"/>
          <w14:textOutline w14:w="0" w14:cap="rnd" w14:cmpd="sng" w14:algn="ctr">
            <w14:noFill/>
            <w14:prstDash w14:val="solid"/>
            <w14:bevel/>
          </w14:textOutline>
        </w:rPr>
        <w:t>5</w:t>
      </w:r>
      <w:r w:rsidRPr="00BA5A4E">
        <w:rPr>
          <w:rFonts w:ascii="Arial" w:hAnsi="Arial" w:cs="Arial" w:eastAsiaTheme="minorEastAsia"/>
          <w:color w:val="auto"/>
          <w:bdr w:val="none" w:color="auto" w:sz="0" w:space="0"/>
          <w:lang w:eastAsia="en-US"/>
          <w14:textOutline w14:w="0" w14:cap="rnd" w14:cmpd="sng" w14:algn="ctr">
            <w14:noFill/>
            <w14:prstDash w14:val="solid"/>
            <w14:bevel/>
          </w14:textOutline>
        </w:rPr>
        <w:t xml:space="preserve"> underlining the importance of enhancing development opportunities for this staff group.</w:t>
      </w:r>
    </w:p>
    <w:p w:rsidRPr="00BA5A4E" w:rsidR="00166A7B" w:rsidP="0007608E" w:rsidRDefault="00166A7B" w14:paraId="2338BC75" w14:textId="77777777">
      <w:pPr>
        <w:pStyle w:val="Default"/>
        <w:spacing w:before="0" w:line="240" w:lineRule="auto"/>
        <w:rPr>
          <w:rFonts w:ascii="Arial" w:hAnsi="Arial" w:cs="Arial" w:eastAsiaTheme="minorEastAsia"/>
          <w:color w:val="auto"/>
          <w:bdr w:val="none" w:color="auto" w:sz="0" w:space="0"/>
          <w:lang w:eastAsia="en-US"/>
          <w14:textOutline w14:w="0" w14:cap="rnd" w14:cmpd="sng" w14:algn="ctr">
            <w14:noFill/>
            <w14:prstDash w14:val="solid"/>
            <w14:bevel/>
          </w14:textOutline>
        </w:rPr>
      </w:pPr>
    </w:p>
    <w:p w:rsidRPr="00BA5A4E" w:rsidR="00166A7B" w:rsidP="0007608E" w:rsidRDefault="00166A7B" w14:paraId="3BCC051A" w14:textId="77777777">
      <w:pPr>
        <w:pStyle w:val="Heading2"/>
      </w:pPr>
      <w:bookmarkStart w:name="_Toc119334240" w:id="20"/>
      <w:r w:rsidRPr="00BA5A4E">
        <w:t>Patient outcomes</w:t>
      </w:r>
      <w:bookmarkEnd w:id="20"/>
    </w:p>
    <w:p w:rsidRPr="00BA5A4E" w:rsidR="00166A7B" w:rsidP="0007608E" w:rsidRDefault="00166A7B" w14:paraId="679BAFCC" w14:textId="40DB805E">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In the past two years, NHS </w:t>
      </w:r>
      <w:r w:rsidR="007D31DB">
        <w:rPr>
          <w:rStyle w:val="None"/>
          <w:rFonts w:ascii="Arial" w:hAnsi="Arial" w:cs="Arial"/>
          <w:lang w:val="en-GB"/>
        </w:rPr>
        <w:t>B</w:t>
      </w:r>
      <w:r w:rsidRPr="00BA5A4E" w:rsidR="00180226">
        <w:rPr>
          <w:rStyle w:val="None"/>
          <w:rFonts w:ascii="Arial" w:hAnsi="Arial" w:cs="Arial"/>
          <w:lang w:val="en-GB"/>
        </w:rPr>
        <w:t xml:space="preserve">enchmarking data for </w:t>
      </w:r>
      <w:r w:rsidRPr="00BA5A4E">
        <w:rPr>
          <w:rStyle w:val="None"/>
          <w:rFonts w:ascii="Arial" w:hAnsi="Arial" w:cs="Arial"/>
          <w:lang w:val="en-GB"/>
        </w:rPr>
        <w:t>CYPMH patient outcomes has indicated an increase in restrictive practice in CYPMH inpatient settings, as well as higher lengths of stay compared to adult settings</w:t>
      </w:r>
      <w:r w:rsidRPr="00BA5A4E" w:rsidR="00180226">
        <w:rPr>
          <w:rStyle w:val="None"/>
          <w:rFonts w:ascii="Arial" w:hAnsi="Arial" w:cs="Arial"/>
          <w:lang w:val="en-GB"/>
        </w:rPr>
        <w:t>.</w:t>
      </w:r>
      <w:r w:rsidRPr="00BA5A4E">
        <w:rPr>
          <w:rStyle w:val="None"/>
          <w:rFonts w:ascii="Arial" w:hAnsi="Arial" w:cs="Arial"/>
          <w:vertAlign w:val="superscript"/>
          <w:lang w:val="en-GB"/>
        </w:rPr>
        <w:t>6</w:t>
      </w:r>
      <w:r w:rsidRPr="00BA5A4E">
        <w:rPr>
          <w:rStyle w:val="None"/>
          <w:rFonts w:ascii="Arial" w:hAnsi="Arial" w:cs="Arial"/>
          <w:lang w:val="en-GB"/>
        </w:rPr>
        <w:t xml:space="preserve"> Undoubtedly, there is a complex set of reasons for this, including both intrinsic and extrinsic factors. However, workforce development remains a necessary aspect of promoting positive and safe care and reducing the use of restrictive practice</w:t>
      </w:r>
      <w:r w:rsidRPr="00BA5A4E" w:rsidR="00180226">
        <w:rPr>
          <w:rStyle w:val="None"/>
          <w:rFonts w:ascii="Arial" w:hAnsi="Arial" w:cs="Arial"/>
          <w:lang w:val="en-GB"/>
        </w:rPr>
        <w:t>s</w:t>
      </w:r>
      <w:r w:rsidRPr="00BA5A4E">
        <w:rPr>
          <w:rStyle w:val="None"/>
          <w:rFonts w:ascii="Arial" w:hAnsi="Arial" w:cs="Arial"/>
          <w:lang w:val="en-GB"/>
        </w:rPr>
        <w:t xml:space="preserve"> commonly used in inpatient settings, such as restraint, </w:t>
      </w:r>
      <w:proofErr w:type="gramStart"/>
      <w:r w:rsidRPr="00BA5A4E">
        <w:rPr>
          <w:rStyle w:val="None"/>
          <w:rFonts w:ascii="Arial" w:hAnsi="Arial" w:cs="Arial"/>
          <w:lang w:val="en-GB"/>
        </w:rPr>
        <w:t>seclusion</w:t>
      </w:r>
      <w:proofErr w:type="gramEnd"/>
      <w:r w:rsidRPr="00BA5A4E">
        <w:rPr>
          <w:rStyle w:val="None"/>
          <w:rFonts w:ascii="Arial" w:hAnsi="Arial" w:cs="Arial"/>
          <w:lang w:val="en-GB"/>
        </w:rPr>
        <w:t xml:space="preserve"> and rapid tranquillisation.</w:t>
      </w:r>
      <w:r w:rsidRPr="00BA5A4E">
        <w:rPr>
          <w:rStyle w:val="None"/>
          <w:rFonts w:ascii="Arial" w:hAnsi="Arial" w:cs="Arial"/>
          <w:b/>
          <w:bCs/>
          <w:color w:val="FF2600"/>
          <w:u w:color="FF2600"/>
          <w:lang w:val="en-GB"/>
        </w:rPr>
        <w:t xml:space="preserve"> </w:t>
      </w:r>
    </w:p>
    <w:p w:rsidRPr="00BA5A4E" w:rsidR="00166A7B" w:rsidP="0007608E" w:rsidRDefault="00166A7B" w14:paraId="5AB417AC" w14:textId="77777777">
      <w:pPr>
        <w:pStyle w:val="Default"/>
        <w:spacing w:before="0" w:line="240" w:lineRule="auto"/>
        <w:rPr>
          <w:rStyle w:val="None"/>
          <w:rFonts w:ascii="Arial" w:hAnsi="Arial" w:eastAsia="Arial" w:cs="Arial"/>
          <w:lang w:val="en-GB"/>
        </w:rPr>
      </w:pPr>
    </w:p>
    <w:p w:rsidRPr="00BA5A4E" w:rsidR="00166A7B" w:rsidP="0007608E" w:rsidRDefault="00166A7B" w14:paraId="49FD1745" w14:textId="297CD88D">
      <w:pPr>
        <w:pStyle w:val="Default"/>
        <w:spacing w:before="0" w:line="240" w:lineRule="auto"/>
        <w:rPr>
          <w:rStyle w:val="None"/>
          <w:rFonts w:ascii="Arial" w:hAnsi="Arial" w:eastAsia="Arial" w:cs="Arial"/>
          <w:lang w:val="en-GB"/>
        </w:rPr>
      </w:pPr>
      <w:r w:rsidRPr="00BA5A4E">
        <w:rPr>
          <w:rStyle w:val="None"/>
          <w:rFonts w:ascii="Arial" w:hAnsi="Arial" w:cs="Arial"/>
          <w:lang w:val="en-GB"/>
        </w:rPr>
        <w:t>Furthermore, staff report a lack of training and development pertaining to the diverse needs of children and young people within CYPMH inpatient settings, such as cultural competency or knowledge around working with children and young people with neurodiverse needs or learning disabilities.</w:t>
      </w:r>
    </w:p>
    <w:p w:rsidRPr="00BA5A4E" w:rsidR="00166A7B" w:rsidP="0007608E" w:rsidRDefault="00166A7B" w14:paraId="0D72A097" w14:textId="77777777">
      <w:pPr>
        <w:pStyle w:val="Default"/>
        <w:spacing w:before="0" w:line="240" w:lineRule="auto"/>
        <w:rPr>
          <w:rStyle w:val="None"/>
          <w:rFonts w:ascii="Arial" w:hAnsi="Arial" w:eastAsia="Arial" w:cs="Arial"/>
          <w:lang w:val="en-GB"/>
        </w:rPr>
      </w:pPr>
    </w:p>
    <w:p w:rsidRPr="00BA5A4E" w:rsidR="00166A7B" w:rsidP="0007608E" w:rsidRDefault="00166A7B" w14:paraId="01877143" w14:textId="77777777">
      <w:pPr>
        <w:pStyle w:val="Heading2"/>
      </w:pPr>
      <w:bookmarkStart w:name="_Toc119334241" w:id="21"/>
      <w:r w:rsidRPr="00BA5A4E">
        <w:t>Staff experiences</w:t>
      </w:r>
      <w:bookmarkEnd w:id="21"/>
    </w:p>
    <w:p w:rsidRPr="00BA5A4E" w:rsidR="00166A7B" w:rsidP="0007608E" w:rsidRDefault="00166A7B" w14:paraId="5535AF18" w14:textId="66C4FE28">
      <w:pPr>
        <w:pStyle w:val="Default"/>
        <w:spacing w:before="0" w:line="240" w:lineRule="auto"/>
        <w:rPr>
          <w:rStyle w:val="None"/>
          <w:rFonts w:ascii="Arial" w:hAnsi="Arial" w:eastAsia="Arial" w:cs="Arial"/>
          <w:lang w:val="en-GB"/>
        </w:rPr>
      </w:pPr>
      <w:r w:rsidRPr="00BA5A4E">
        <w:rPr>
          <w:rStyle w:val="None"/>
          <w:rFonts w:ascii="Arial" w:hAnsi="Arial" w:cs="Arial"/>
          <w:lang w:val="en-GB"/>
        </w:rPr>
        <w:t>Most professional stakeholders we engaged with reported a trend in inpatient nurses leaving for community services after short periods in post, resulting in a fast turnover of nursing staff. Many feel that a lack of career development opportunities for nurses and support workers is a key contributor, as well as high levels of stress and a lack of support and supervision. The quantitative data supports the suggestion of limited career development opportunities for nurses, showing a lack of nursing posts beyond Band 6 within inpatient settings</w:t>
      </w:r>
      <w:r w:rsidRPr="00BA5A4E" w:rsidR="00180226">
        <w:rPr>
          <w:rStyle w:val="None"/>
          <w:rFonts w:ascii="Arial" w:hAnsi="Arial" w:cs="Arial"/>
          <w:lang w:val="en-GB"/>
        </w:rPr>
        <w:t>.</w:t>
      </w:r>
      <w:r w:rsidRPr="00BA5A4E">
        <w:rPr>
          <w:rStyle w:val="None"/>
          <w:rFonts w:ascii="Arial" w:hAnsi="Arial" w:cs="Arial"/>
          <w:vertAlign w:val="superscript"/>
          <w:lang w:val="en-GB"/>
        </w:rPr>
        <w:t>2</w:t>
      </w:r>
      <w:r w:rsidRPr="00BA5A4E">
        <w:rPr>
          <w:rStyle w:val="None"/>
          <w:rFonts w:ascii="Arial" w:hAnsi="Arial" w:cs="Arial"/>
          <w:lang w:val="en-GB"/>
        </w:rPr>
        <w:t xml:space="preserve"> Greater autonom</w:t>
      </w:r>
      <w:r w:rsidRPr="00BA5A4E" w:rsidR="00180226">
        <w:rPr>
          <w:rStyle w:val="None"/>
          <w:rFonts w:ascii="Arial" w:hAnsi="Arial" w:cs="Arial"/>
          <w:lang w:val="en-GB"/>
        </w:rPr>
        <w:t>y in</w:t>
      </w:r>
      <w:r w:rsidRPr="00BA5A4E">
        <w:rPr>
          <w:rStyle w:val="None"/>
          <w:rFonts w:ascii="Arial" w:hAnsi="Arial" w:cs="Arial"/>
          <w:lang w:val="en-GB"/>
        </w:rPr>
        <w:t xml:space="preserve"> nursing practice in the community is perhaps a big reason for this</w:t>
      </w:r>
      <w:r w:rsidRPr="00BA5A4E" w:rsidR="00180226">
        <w:rPr>
          <w:rStyle w:val="None"/>
          <w:rFonts w:ascii="Arial" w:hAnsi="Arial" w:cs="Arial"/>
          <w:lang w:val="en-GB"/>
        </w:rPr>
        <w:t xml:space="preserve">; </w:t>
      </w:r>
      <w:r w:rsidRPr="00BA5A4E">
        <w:rPr>
          <w:rStyle w:val="None"/>
          <w:rFonts w:ascii="Arial" w:hAnsi="Arial" w:cs="Arial"/>
          <w:lang w:val="en-GB"/>
        </w:rPr>
        <w:t>however</w:t>
      </w:r>
      <w:r w:rsidRPr="00BA5A4E" w:rsidR="00180226">
        <w:rPr>
          <w:rStyle w:val="None"/>
          <w:rFonts w:ascii="Arial" w:hAnsi="Arial" w:cs="Arial"/>
          <w:lang w:val="en-GB"/>
        </w:rPr>
        <w:t>,</w:t>
      </w:r>
      <w:r w:rsidRPr="00BA5A4E">
        <w:rPr>
          <w:rStyle w:val="None"/>
          <w:rFonts w:ascii="Arial" w:hAnsi="Arial" w:cs="Arial"/>
          <w:lang w:val="en-GB"/>
        </w:rPr>
        <w:t xml:space="preserve"> the specialist nature of inpatient CYPMH nursing indicates the potential for an array of development opportunities. </w:t>
      </w:r>
    </w:p>
    <w:p w:rsidRPr="00BA5A4E" w:rsidR="00166A7B" w:rsidP="0007608E" w:rsidRDefault="00166A7B" w14:paraId="078B1C6A" w14:textId="77777777">
      <w:pPr>
        <w:pStyle w:val="Default"/>
        <w:spacing w:before="0" w:line="240" w:lineRule="auto"/>
        <w:rPr>
          <w:rStyle w:val="None"/>
          <w:rFonts w:ascii="Arial" w:hAnsi="Arial" w:eastAsia="Arial" w:cs="Arial"/>
          <w:lang w:val="en-GB"/>
        </w:rPr>
      </w:pPr>
    </w:p>
    <w:p w:rsidRPr="00BA5A4E" w:rsidR="00166A7B" w:rsidP="0007608E" w:rsidRDefault="00166A7B" w14:paraId="7ECDC92C" w14:textId="60266952">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Issues with recruiting clinical psychologists were also reported, with many feeling there is greater opportunity to engage young people in longer-term therapeutic work in the community, compared to inpatient settings. Furthermore, professional stakeholders reported issues with the </w:t>
      </w:r>
      <w:r w:rsidRPr="00BA5A4E">
        <w:rPr>
          <w:rStyle w:val="None"/>
          <w:rFonts w:ascii="Arial" w:hAnsi="Arial" w:cs="Arial"/>
          <w:lang w:val="en-GB"/>
        </w:rPr>
        <w:lastRenderedPageBreak/>
        <w:t xml:space="preserve">provision of speech and language therapists </w:t>
      </w:r>
      <w:r w:rsidRPr="00BA5A4E" w:rsidR="00180226">
        <w:rPr>
          <w:rStyle w:val="None"/>
          <w:rFonts w:ascii="Arial" w:hAnsi="Arial" w:cs="Arial"/>
          <w:lang w:val="en-GB"/>
        </w:rPr>
        <w:t xml:space="preserve">in </w:t>
      </w:r>
      <w:r w:rsidRPr="00BA5A4E">
        <w:rPr>
          <w:rStyle w:val="None"/>
          <w:rFonts w:ascii="Arial" w:hAnsi="Arial" w:cs="Arial"/>
          <w:lang w:val="en-GB"/>
        </w:rPr>
        <w:t xml:space="preserve">particular, whose role is </w:t>
      </w:r>
      <w:r w:rsidRPr="00BA5A4E" w:rsidR="00A57722">
        <w:rPr>
          <w:rStyle w:val="None"/>
          <w:rFonts w:ascii="Arial" w:hAnsi="Arial" w:cs="Arial"/>
          <w:lang w:val="en-GB"/>
        </w:rPr>
        <w:t xml:space="preserve">especially </w:t>
      </w:r>
      <w:r w:rsidRPr="00BA5A4E">
        <w:rPr>
          <w:rStyle w:val="None"/>
          <w:rFonts w:ascii="Arial" w:hAnsi="Arial" w:cs="Arial"/>
          <w:lang w:val="en-GB"/>
        </w:rPr>
        <w:t>important in the care of children and young people with learning disabilities and/or autism.</w:t>
      </w:r>
    </w:p>
    <w:p w:rsidRPr="00BA5A4E" w:rsidR="00166A7B" w:rsidP="00166A7B" w:rsidRDefault="00166A7B" w14:paraId="37ABA5CE" w14:textId="77777777">
      <w:pPr>
        <w:pStyle w:val="Default"/>
        <w:spacing w:before="0" w:line="240" w:lineRule="auto"/>
        <w:rPr>
          <w:rStyle w:val="None"/>
          <w:rFonts w:ascii="Arial" w:hAnsi="Arial" w:eastAsia="Arial" w:cs="Arial"/>
          <w:lang w:val="en-GB"/>
        </w:rPr>
      </w:pPr>
    </w:p>
    <w:p w:rsidRPr="00BA5A4E" w:rsidR="00166A7B" w:rsidP="00166A7B" w:rsidRDefault="00166A7B" w14:paraId="4F049D63" w14:textId="592C3C7F">
      <w:pPr>
        <w:pStyle w:val="Default"/>
        <w:spacing w:before="0" w:line="240" w:lineRule="auto"/>
        <w:rPr>
          <w:rStyle w:val="None"/>
          <w:rFonts w:ascii="Arial" w:hAnsi="Arial" w:eastAsia="Arial" w:cs="Arial"/>
          <w:b/>
          <w:bCs/>
          <w:lang w:val="en-GB"/>
        </w:rPr>
      </w:pPr>
      <w:r w:rsidRPr="00BA5A4E">
        <w:rPr>
          <w:rStyle w:val="None"/>
          <w:rFonts w:ascii="Arial" w:hAnsi="Arial" w:cs="Arial"/>
          <w:lang w:val="en-GB"/>
        </w:rPr>
        <w:t xml:space="preserve">Isolation from external CYPMH services also appears to be a common problem, with professionals, service users and parents describing how services are </w:t>
      </w:r>
      <w:r w:rsidRPr="00BA5A4E" w:rsidR="00DA0A2F">
        <w:rPr>
          <w:rStyle w:val="None"/>
          <w:rFonts w:ascii="Arial" w:hAnsi="Arial" w:cs="Arial"/>
          <w:lang w:val="en-GB"/>
        </w:rPr>
        <w:t>"</w:t>
      </w:r>
      <w:r w:rsidRPr="00BA5A4E">
        <w:rPr>
          <w:rStyle w:val="None"/>
          <w:rFonts w:ascii="Arial" w:hAnsi="Arial" w:cs="Arial"/>
          <w:lang w:val="en-GB"/>
        </w:rPr>
        <w:t>siloed</w:t>
      </w:r>
      <w:r w:rsidRPr="00BA5A4E" w:rsidR="00DA0A2F">
        <w:rPr>
          <w:rStyle w:val="None"/>
          <w:rFonts w:ascii="Arial" w:hAnsi="Arial" w:cs="Arial"/>
          <w:lang w:val="en-GB"/>
        </w:rPr>
        <w:t>"</w:t>
      </w:r>
      <w:r w:rsidRPr="00BA5A4E">
        <w:rPr>
          <w:rStyle w:val="None"/>
          <w:rFonts w:ascii="Arial" w:hAnsi="Arial" w:cs="Arial"/>
          <w:lang w:val="en-GB"/>
        </w:rPr>
        <w:t xml:space="preserve"> off, resulting in various poor outcomes, including disruptions to the co</w:t>
      </w:r>
      <w:r w:rsidRPr="00BA5A4E" w:rsidR="006768CB">
        <w:rPr>
          <w:rStyle w:val="None"/>
          <w:rFonts w:ascii="Arial" w:hAnsi="Arial" w:cs="Arial"/>
          <w:lang w:val="en-GB"/>
        </w:rPr>
        <w:t>-</w:t>
      </w:r>
      <w:r w:rsidRPr="00BA5A4E">
        <w:rPr>
          <w:rStyle w:val="None"/>
          <w:rFonts w:ascii="Arial" w:hAnsi="Arial" w:cs="Arial"/>
          <w:lang w:val="en-GB"/>
        </w:rPr>
        <w:t>ordination of care, a lack of professional development and a feeling of professional isolation. The issue of disjointed care was widely discussed in the CQC</w:t>
      </w:r>
      <w:r w:rsidRPr="00BA5A4E" w:rsidR="00DA0A2F">
        <w:rPr>
          <w:rStyle w:val="None"/>
          <w:rFonts w:ascii="Arial" w:hAnsi="Arial" w:cs="Arial"/>
          <w:lang w:val="en-GB"/>
        </w:rPr>
        <w:t>'</w:t>
      </w:r>
      <w:r w:rsidRPr="00BA5A4E">
        <w:rPr>
          <w:rStyle w:val="None"/>
          <w:rFonts w:ascii="Arial" w:hAnsi="Arial" w:cs="Arial"/>
          <w:lang w:val="en-GB"/>
        </w:rPr>
        <w:t>s 2019 review of CYPMH services</w:t>
      </w:r>
      <w:r w:rsidRPr="00BA5A4E" w:rsidR="006768CB">
        <w:rPr>
          <w:rStyle w:val="None"/>
          <w:rFonts w:ascii="Arial" w:hAnsi="Arial" w:cs="Arial"/>
          <w:lang w:val="en-GB"/>
        </w:rPr>
        <w:t>,</w:t>
      </w:r>
      <w:r w:rsidRPr="00BA5A4E">
        <w:rPr>
          <w:rStyle w:val="None"/>
          <w:rFonts w:ascii="Arial" w:hAnsi="Arial" w:cs="Arial"/>
          <w:vertAlign w:val="superscript"/>
          <w:lang w:val="en-GB"/>
        </w:rPr>
        <w:t>7</w:t>
      </w:r>
      <w:r w:rsidRPr="00BA5A4E">
        <w:rPr>
          <w:rStyle w:val="None"/>
          <w:rFonts w:ascii="Arial" w:hAnsi="Arial" w:cs="Arial"/>
          <w:lang w:val="en-GB"/>
        </w:rPr>
        <w:t xml:space="preserve"> echoing the concerns reported here.</w:t>
      </w:r>
    </w:p>
    <w:p w:rsidRPr="00BA5A4E" w:rsidR="00166A7B" w:rsidP="00166A7B" w:rsidRDefault="00166A7B" w14:paraId="7F16B8BA" w14:textId="77777777">
      <w:pPr>
        <w:pStyle w:val="Default"/>
        <w:spacing w:before="0" w:line="240" w:lineRule="auto"/>
        <w:rPr>
          <w:rStyle w:val="None"/>
          <w:rFonts w:ascii="Arial" w:hAnsi="Arial" w:eastAsia="Arial" w:cs="Arial"/>
          <w:lang w:val="en-GB"/>
        </w:rPr>
      </w:pPr>
    </w:p>
    <w:p w:rsidRPr="00BA5A4E" w:rsidR="00166A7B" w:rsidP="00166A7B" w:rsidRDefault="00166A7B" w14:paraId="25B9A8A4" w14:textId="282F02BC">
      <w:pPr>
        <w:pStyle w:val="Default"/>
        <w:spacing w:before="0" w:line="240" w:lineRule="auto"/>
        <w:rPr>
          <w:rStyle w:val="None"/>
          <w:rFonts w:ascii="Arial" w:hAnsi="Arial" w:eastAsia="Arial" w:cs="Arial"/>
          <w:lang w:val="en-GB"/>
        </w:rPr>
      </w:pPr>
      <w:r w:rsidRPr="00BA5A4E">
        <w:rPr>
          <w:rStyle w:val="None"/>
          <w:rFonts w:ascii="Arial" w:hAnsi="Arial" w:cs="Arial"/>
          <w:lang w:val="en-GB"/>
        </w:rPr>
        <w:t>In addition, professionals identify a need for leaders in CYPMH inpatient services to promote the confidence of staff, particularly nurses, to practi</w:t>
      </w:r>
      <w:r w:rsidRPr="00BA5A4E" w:rsidR="006768CB">
        <w:rPr>
          <w:rStyle w:val="None"/>
          <w:rFonts w:ascii="Arial" w:hAnsi="Arial" w:cs="Arial"/>
          <w:lang w:val="en-GB"/>
        </w:rPr>
        <w:t>s</w:t>
      </w:r>
      <w:r w:rsidRPr="00BA5A4E">
        <w:rPr>
          <w:rStyle w:val="None"/>
          <w:rFonts w:ascii="Arial" w:hAnsi="Arial" w:cs="Arial"/>
          <w:lang w:val="en-GB"/>
        </w:rPr>
        <w:t xml:space="preserve">e autonomously and flexibly. Service users, parents and professionals report the use of </w:t>
      </w:r>
      <w:r w:rsidRPr="00BA5A4E" w:rsidR="00DA0A2F">
        <w:rPr>
          <w:rStyle w:val="None"/>
          <w:rFonts w:ascii="Arial" w:hAnsi="Arial" w:cs="Arial"/>
          <w:lang w:val="en-GB"/>
        </w:rPr>
        <w:t>"</w:t>
      </w:r>
      <w:r w:rsidRPr="00BA5A4E">
        <w:rPr>
          <w:rStyle w:val="None"/>
          <w:rFonts w:ascii="Arial" w:hAnsi="Arial" w:cs="Arial"/>
          <w:lang w:val="en-GB"/>
        </w:rPr>
        <w:t>blanket rules</w:t>
      </w:r>
      <w:r w:rsidRPr="00BA5A4E" w:rsidR="00DA0A2F">
        <w:rPr>
          <w:rStyle w:val="None"/>
          <w:rFonts w:ascii="Arial" w:hAnsi="Arial" w:cs="Arial"/>
          <w:lang w:val="en-GB"/>
        </w:rPr>
        <w:t>"</w:t>
      </w:r>
      <w:r w:rsidRPr="00BA5A4E">
        <w:rPr>
          <w:rStyle w:val="None"/>
          <w:rFonts w:ascii="Arial" w:hAnsi="Arial" w:cs="Arial"/>
          <w:lang w:val="en-GB"/>
        </w:rPr>
        <w:t xml:space="preserve"> in inpatient services where they may not be necessary for some, impacting on individualised care. Effective leadership has been identified as a primary driver for flexible, creative and safe practice, as staff need to feel supported by leaders to make autonomous decisions.</w:t>
      </w:r>
    </w:p>
    <w:p w:rsidRPr="00BA5A4E" w:rsidR="00166A7B" w:rsidP="00166A7B" w:rsidRDefault="00166A7B" w14:paraId="5E8752CC" w14:textId="77777777">
      <w:pPr>
        <w:pStyle w:val="Default"/>
        <w:spacing w:before="0" w:line="240" w:lineRule="auto"/>
        <w:rPr>
          <w:rStyle w:val="None"/>
          <w:rFonts w:ascii="Arial" w:hAnsi="Arial" w:eastAsia="Arial" w:cs="Arial"/>
          <w:lang w:val="en-GB"/>
        </w:rPr>
      </w:pPr>
    </w:p>
    <w:p w:rsidRPr="00BA5A4E" w:rsidR="00166A7B" w:rsidP="008C0C15" w:rsidRDefault="00166A7B" w14:paraId="0880574C" w14:textId="77777777">
      <w:pPr>
        <w:pStyle w:val="Heading2"/>
      </w:pPr>
      <w:bookmarkStart w:name="_Toc119334242" w:id="22"/>
      <w:r w:rsidRPr="00BA5A4E">
        <w:t>Strengths to build upon</w:t>
      </w:r>
      <w:bookmarkEnd w:id="22"/>
    </w:p>
    <w:p w:rsidRPr="00BA5A4E" w:rsidR="00166A7B" w:rsidP="00166A7B" w:rsidRDefault="00166A7B" w14:paraId="5A066103" w14:textId="77777777">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We uncovered a wealth of good practice and positive stories from CYPMH inpatient settings, providing a useful foundation on which to build. Service user stakeholders shared numerous examples of kind, compassionate care, and many services describe innovative and effective practices which have been used to inform the guidance found in this framework. </w:t>
      </w:r>
    </w:p>
    <w:p w:rsidRPr="00BA5A4E" w:rsidR="00166A7B" w:rsidP="00166A7B" w:rsidRDefault="00166A7B" w14:paraId="52A2A13B" w14:textId="77777777">
      <w:pPr>
        <w:pStyle w:val="Default"/>
        <w:spacing w:before="0" w:line="240" w:lineRule="auto"/>
        <w:rPr>
          <w:rFonts w:ascii="Arial" w:hAnsi="Arial" w:cs="Arial" w:eastAsiaTheme="minorEastAsia"/>
          <w:color w:val="auto"/>
          <w:bdr w:val="none" w:color="auto" w:sz="0" w:space="0"/>
          <w:lang w:eastAsia="en-US"/>
          <w14:textOutline w14:w="0" w14:cap="rnd" w14:cmpd="sng" w14:algn="ctr">
            <w14:noFill/>
            <w14:prstDash w14:val="solid"/>
            <w14:bevel/>
          </w14:textOutline>
        </w:rPr>
      </w:pPr>
    </w:p>
    <w:p w:rsidRPr="00BA5A4E" w:rsidR="00166A7B" w:rsidP="00166A7B" w:rsidRDefault="00166A7B" w14:paraId="41C726E1" w14:textId="2E88A5C3">
      <w:pPr>
        <w:pStyle w:val="Quotestyle"/>
        <w:spacing w:after="0" w:afterAutospacing="0"/>
        <w:rPr>
          <w:rFonts w:cs="Arial"/>
          <w:i/>
        </w:rPr>
      </w:pPr>
      <w:r w:rsidRPr="00BA5A4E">
        <w:rPr>
          <w:rFonts w:cs="Arial"/>
          <w:i/>
        </w:rPr>
        <w:t>"Members of staff that make the effort for that human connection are absolutely amazing. I once asked if I could see the therapy dogs, and they let me. And gestures like that, however small, are brilliant</w:t>
      </w:r>
      <w:r w:rsidRPr="00BA5A4E" w:rsidR="0028510E">
        <w:rPr>
          <w:rFonts w:cs="Arial"/>
          <w:i/>
        </w:rPr>
        <w:t xml:space="preserve">." </w:t>
      </w:r>
    </w:p>
    <w:p w:rsidRPr="00BA5A4E" w:rsidR="00166A7B" w:rsidP="00166A7B" w:rsidRDefault="006C259B" w14:paraId="10A733A5" w14:textId="736E2C0B">
      <w:pPr>
        <w:pStyle w:val="Quotestyle"/>
        <w:rPr>
          <w:rFonts w:cs="Arial"/>
          <w:b/>
        </w:rPr>
      </w:pPr>
      <w:r w:rsidRPr="00BA5A4E">
        <w:rPr>
          <w:rFonts w:cs="Arial"/>
          <w:b/>
        </w:rPr>
        <w:t xml:space="preserve">Service </w:t>
      </w:r>
      <w:r w:rsidRPr="00BA5A4E" w:rsidR="00FB58DB">
        <w:rPr>
          <w:rFonts w:cs="Arial"/>
          <w:b/>
        </w:rPr>
        <w:t>U</w:t>
      </w:r>
      <w:r w:rsidRPr="00BA5A4E" w:rsidR="00166A7B">
        <w:rPr>
          <w:rFonts w:cs="Arial"/>
          <w:b/>
        </w:rPr>
        <w:t>ser</w:t>
      </w:r>
    </w:p>
    <w:p w:rsidRPr="00BA5A4E" w:rsidR="006C259B" w:rsidP="006C259B" w:rsidRDefault="006C259B" w14:paraId="6DEA0C8D" w14:textId="1D98299A">
      <w:pPr>
        <w:pStyle w:val="Default"/>
        <w:spacing w:before="0" w:line="240" w:lineRule="auto"/>
        <w:rPr>
          <w:rStyle w:val="None"/>
          <w:rFonts w:ascii="Arial" w:hAnsi="Arial" w:eastAsia="Arial" w:cs="Arial"/>
          <w:lang w:val="en-GB"/>
        </w:rPr>
      </w:pPr>
      <w:r w:rsidRPr="00BA5A4E">
        <w:rPr>
          <w:rStyle w:val="None"/>
          <w:rFonts w:ascii="Arial" w:hAnsi="Arial" w:cs="Arial"/>
          <w:lang w:val="en-GB"/>
        </w:rPr>
        <w:t>It is also important for services to recognise and utilise the untapped potential of their existing workforce, including support workers. This staff group provides the vast majority of frontline care, spending more time with service users than any other discipline</w:t>
      </w:r>
      <w:r w:rsidRPr="00BA5A4E" w:rsidR="00B33C63">
        <w:rPr>
          <w:rStyle w:val="None"/>
          <w:rFonts w:ascii="Arial" w:hAnsi="Arial" w:cs="Arial"/>
          <w:lang w:val="en-GB"/>
        </w:rPr>
        <w:t xml:space="preserve"> and therefore gaining </w:t>
      </w:r>
      <w:r w:rsidRPr="00BA5A4E">
        <w:rPr>
          <w:rStyle w:val="None"/>
          <w:rFonts w:ascii="Arial" w:hAnsi="Arial" w:cs="Arial"/>
          <w:lang w:val="en-GB"/>
        </w:rPr>
        <w:t xml:space="preserve">unique insights into service user needs, yet </w:t>
      </w:r>
      <w:r w:rsidRPr="00BA5A4E" w:rsidR="00B33D69">
        <w:rPr>
          <w:rStyle w:val="None"/>
          <w:rFonts w:ascii="Arial" w:hAnsi="Arial" w:cs="Arial"/>
          <w:lang w:val="en-GB"/>
        </w:rPr>
        <w:t xml:space="preserve">support workers </w:t>
      </w:r>
      <w:r w:rsidRPr="00BA5A4E">
        <w:rPr>
          <w:rStyle w:val="None"/>
          <w:rFonts w:ascii="Arial" w:hAnsi="Arial" w:cs="Arial"/>
          <w:lang w:val="en-GB"/>
        </w:rPr>
        <w:t xml:space="preserve">report often not being </w:t>
      </w:r>
      <w:r w:rsidRPr="00BA5A4E" w:rsidR="00B33C63">
        <w:rPr>
          <w:rStyle w:val="None"/>
          <w:rFonts w:ascii="Arial" w:hAnsi="Arial" w:cs="Arial"/>
          <w:lang w:val="en-GB"/>
        </w:rPr>
        <w:t>integrated into the</w:t>
      </w:r>
      <w:r w:rsidRPr="00BA5A4E">
        <w:rPr>
          <w:rStyle w:val="None"/>
          <w:rFonts w:ascii="Arial" w:hAnsi="Arial" w:cs="Arial"/>
          <w:lang w:val="en-GB"/>
        </w:rPr>
        <w:t xml:space="preserve"> multidisciplinary team (MDT). Although little is known about the length of the careers of support workers, it has been anecdotally reported that many have been in post for substantial periods, indicating a wealth of experience and knowledge.</w:t>
      </w:r>
    </w:p>
    <w:p w:rsidRPr="00BA5A4E" w:rsidR="006C259B" w:rsidP="006C259B" w:rsidRDefault="006C259B" w14:paraId="46F061A0" w14:textId="77777777">
      <w:pPr>
        <w:pStyle w:val="Default"/>
        <w:spacing w:before="0" w:line="240" w:lineRule="auto"/>
        <w:rPr>
          <w:rStyle w:val="None"/>
          <w:rFonts w:ascii="Arial" w:hAnsi="Arial" w:eastAsia="Arial" w:cs="Arial"/>
          <w:lang w:val="en-GB"/>
        </w:rPr>
      </w:pPr>
    </w:p>
    <w:p w:rsidRPr="00BA5A4E" w:rsidR="006C259B" w:rsidP="006C259B" w:rsidRDefault="006C259B" w14:paraId="0EDE2041" w14:textId="39DC9004">
      <w:pPr>
        <w:pStyle w:val="Default"/>
        <w:spacing w:before="0" w:line="240" w:lineRule="auto"/>
        <w:rPr>
          <w:rStyle w:val="None"/>
          <w:rFonts w:ascii="Arial" w:hAnsi="Arial" w:eastAsia="Arial" w:cs="Arial"/>
          <w:lang w:val="en-GB"/>
        </w:rPr>
      </w:pPr>
      <w:r w:rsidRPr="00BA5A4E">
        <w:rPr>
          <w:rStyle w:val="None"/>
          <w:rFonts w:ascii="Arial" w:hAnsi="Arial" w:cs="Arial"/>
          <w:lang w:val="en-GB"/>
        </w:rPr>
        <w:t>Additionally, the mental health support workforce is a diverse staff group, with more than twice the level of Black/Black British representation compared with the whole NHS workforce</w:t>
      </w:r>
      <w:r w:rsidRPr="00BA5A4E" w:rsidR="00B33D69">
        <w:rPr>
          <w:rStyle w:val="None"/>
          <w:rFonts w:ascii="Arial" w:hAnsi="Arial" w:cs="Arial"/>
          <w:lang w:val="en-GB"/>
        </w:rPr>
        <w:t>.</w:t>
      </w:r>
      <w:r w:rsidRPr="00BA5A4E" w:rsidR="00104917">
        <w:rPr>
          <w:rStyle w:val="None"/>
          <w:rFonts w:ascii="Arial" w:hAnsi="Arial" w:cs="Arial"/>
          <w:vertAlign w:val="superscript"/>
          <w:lang w:val="en-GB"/>
        </w:rPr>
        <w:t>4</w:t>
      </w:r>
      <w:r w:rsidRPr="00BA5A4E">
        <w:rPr>
          <w:rStyle w:val="None"/>
          <w:rFonts w:ascii="Arial" w:hAnsi="Arial" w:cs="Arial"/>
          <w:lang w:val="en-GB"/>
        </w:rPr>
        <w:t xml:space="preserve"> The benefits of a diverse workforce are long established; for example, a diverse staff group is more effective in serving a diverse service user group, </w:t>
      </w:r>
      <w:r w:rsidRPr="00BA5A4E" w:rsidR="00B33D69">
        <w:rPr>
          <w:rStyle w:val="None"/>
          <w:rFonts w:ascii="Arial" w:hAnsi="Arial" w:cs="Arial"/>
          <w:lang w:val="en-GB"/>
        </w:rPr>
        <w:t>since it brings</w:t>
      </w:r>
      <w:r w:rsidRPr="00BA5A4E">
        <w:rPr>
          <w:rStyle w:val="None"/>
          <w:rFonts w:ascii="Arial" w:hAnsi="Arial" w:cs="Arial"/>
          <w:lang w:val="en-GB"/>
        </w:rPr>
        <w:t xml:space="preserve"> a unique cultural sensitivity</w:t>
      </w:r>
      <w:r w:rsidRPr="00BA5A4E" w:rsidR="00B33D69">
        <w:rPr>
          <w:rStyle w:val="None"/>
          <w:rFonts w:ascii="Arial" w:hAnsi="Arial" w:cs="Arial"/>
          <w:lang w:val="en-GB"/>
        </w:rPr>
        <w:t>.</w:t>
      </w:r>
      <w:r w:rsidRPr="00BA5A4E">
        <w:rPr>
          <w:rStyle w:val="None"/>
          <w:rFonts w:ascii="Arial" w:hAnsi="Arial" w:cs="Arial"/>
          <w:vertAlign w:val="superscript"/>
          <w:lang w:val="en-GB"/>
        </w:rPr>
        <w:t>4</w:t>
      </w:r>
      <w:r w:rsidRPr="00BA5A4E">
        <w:rPr>
          <w:rStyle w:val="None"/>
          <w:rFonts w:ascii="Arial" w:hAnsi="Arial" w:cs="Arial"/>
          <w:lang w:val="en-GB"/>
        </w:rPr>
        <w:t xml:space="preserve"> Yet support workers are rarely involved in care planning, policy and training development.</w:t>
      </w:r>
    </w:p>
    <w:p w:rsidRPr="00BA5A4E" w:rsidR="006C259B" w:rsidP="006C259B" w:rsidRDefault="006C259B" w14:paraId="7A880B04" w14:textId="77777777">
      <w:pPr>
        <w:pStyle w:val="Default"/>
        <w:spacing w:before="0" w:line="240" w:lineRule="auto"/>
        <w:rPr>
          <w:rStyle w:val="None"/>
          <w:rFonts w:ascii="Arial" w:hAnsi="Arial" w:eastAsia="Arial" w:cs="Arial"/>
          <w:lang w:val="en-GB"/>
        </w:rPr>
      </w:pPr>
    </w:p>
    <w:p w:rsidRPr="00BA5A4E" w:rsidR="006C259B" w:rsidP="006C259B" w:rsidRDefault="006C259B" w14:paraId="41B8E9A8" w14:textId="5D8DBDAC">
      <w:pPr>
        <w:rPr>
          <w:rStyle w:val="None"/>
          <w:rFonts w:cs="Arial"/>
        </w:rPr>
      </w:pPr>
      <w:r w:rsidRPr="00BA5A4E">
        <w:rPr>
          <w:rStyle w:val="None"/>
          <w:rFonts w:cs="Arial"/>
        </w:rPr>
        <w:t xml:space="preserve">The professional stakeholders we engaged reported a large proportion of newly qualified nursing staff working within CYPMH inpatient settings. This is underlined by the data, which shows a lack of </w:t>
      </w:r>
      <w:proofErr w:type="spellStart"/>
      <w:r w:rsidRPr="00BA5A4E">
        <w:rPr>
          <w:rStyle w:val="None"/>
          <w:rFonts w:cs="Arial"/>
        </w:rPr>
        <w:t>AfC</w:t>
      </w:r>
      <w:proofErr w:type="spellEnd"/>
      <w:r w:rsidRPr="00BA5A4E">
        <w:rPr>
          <w:rStyle w:val="None"/>
          <w:rFonts w:cs="Arial"/>
        </w:rPr>
        <w:t xml:space="preserve"> Band 5 nursing posts in the community</w:t>
      </w:r>
      <w:r w:rsidRPr="00BA5A4E" w:rsidR="00B33D69">
        <w:rPr>
          <w:rStyle w:val="None"/>
          <w:rFonts w:cs="Arial"/>
        </w:rPr>
        <w:t>,</w:t>
      </w:r>
      <w:r w:rsidRPr="00BA5A4E">
        <w:rPr>
          <w:rStyle w:val="None"/>
          <w:rFonts w:cs="Arial"/>
        </w:rPr>
        <w:t xml:space="preserve"> the usual band at which newly qualified nurses begin their career. Although this creates an enhanced need for support and supervision, it also presents a unique opportunity, as newly qualified nurses often bring with them novel and innovative practice</w:t>
      </w:r>
      <w:r w:rsidRPr="00BA5A4E" w:rsidR="00B33D69">
        <w:rPr>
          <w:rStyle w:val="None"/>
          <w:rFonts w:cs="Arial"/>
        </w:rPr>
        <w:t>.</w:t>
      </w:r>
    </w:p>
    <w:p w:rsidRPr="00BA5A4E" w:rsidR="006C259B" w:rsidRDefault="006C259B" w14:paraId="6B754F52" w14:textId="77777777">
      <w:pPr>
        <w:rPr>
          <w:rStyle w:val="None"/>
          <w:rFonts w:cs="Arial"/>
        </w:rPr>
      </w:pPr>
      <w:r w:rsidRPr="00BA5A4E">
        <w:rPr>
          <w:rStyle w:val="None"/>
          <w:rFonts w:cs="Arial"/>
        </w:rPr>
        <w:br w:type="page"/>
      </w:r>
    </w:p>
    <w:p w:rsidRPr="00BA5A4E" w:rsidR="00166A7B" w:rsidP="008C0C15" w:rsidRDefault="006C259B" w14:paraId="2750396E" w14:textId="2CA2C8B9">
      <w:pPr>
        <w:pStyle w:val="Heading1"/>
      </w:pPr>
      <w:bookmarkStart w:name="Future" w:id="23"/>
      <w:bookmarkStart w:name="HowToGetThere" w:id="24"/>
      <w:bookmarkStart w:name="_Toc119334243" w:id="25"/>
      <w:bookmarkEnd w:id="23"/>
      <w:bookmarkEnd w:id="24"/>
      <w:r w:rsidRPr="00BA5A4E">
        <w:lastRenderedPageBreak/>
        <w:t>Where do we want to be?</w:t>
      </w:r>
      <w:bookmarkEnd w:id="25"/>
    </w:p>
    <w:p w:rsidRPr="00BA5A4E" w:rsidR="006C259B" w:rsidP="006C259B" w:rsidRDefault="00260970" w14:paraId="7D3DB67B" w14:textId="169FB814">
      <w:pPr>
        <w:rPr>
          <w:rStyle w:val="None"/>
          <w:rFonts w:cs="Arial"/>
        </w:rPr>
      </w:pPr>
      <w:r w:rsidRPr="00BA5A4E">
        <w:rPr>
          <w:rStyle w:val="None"/>
          <w:rFonts w:cs="Arial"/>
        </w:rPr>
        <w:t>We want:</w:t>
      </w:r>
    </w:p>
    <w:p w:rsidRPr="00BA5A4E" w:rsidR="00260970" w:rsidP="006C259B" w:rsidRDefault="00260970" w14:paraId="464DC294" w14:textId="77777777">
      <w:pPr>
        <w:rPr>
          <w:rStyle w:val="None"/>
          <w:rFonts w:cs="Arial"/>
        </w:rPr>
      </w:pPr>
    </w:p>
    <w:p w:rsidRPr="00BA5A4E" w:rsidR="00260970" w:rsidP="00260970" w:rsidRDefault="00260970" w14:paraId="02A21AC9" w14:textId="35F6D287">
      <w:pPr>
        <w:pStyle w:val="Default"/>
        <w:numPr>
          <w:ilvl w:val="0"/>
          <w:numId w:val="5"/>
        </w:numPr>
        <w:spacing w:before="0" w:line="240" w:lineRule="auto"/>
        <w:rPr>
          <w:rFonts w:ascii="Arial" w:hAnsi="Arial" w:cs="Arial"/>
          <w:lang w:val="en-GB"/>
        </w:rPr>
      </w:pPr>
      <w:r w:rsidRPr="00BA5A4E">
        <w:rPr>
          <w:rStyle w:val="None"/>
          <w:rFonts w:ascii="Arial" w:hAnsi="Arial" w:cs="Arial"/>
          <w:lang w:val="en-GB"/>
        </w:rPr>
        <w:t>To recognise the unique skills of the CYPMH inpatient workforce in delivering evidence-based care and treatment to children and young people in acute distress, yet often these skills are undervalued and underutilised. We therefore want to emphasise the position of CYPMH inpatient staff as a specialist workforce,</w:t>
      </w:r>
      <w:r w:rsidRPr="00BA5A4E">
        <w:rPr>
          <w:rStyle w:val="None"/>
          <w:rFonts w:ascii="Arial" w:hAnsi="Arial" w:cs="Arial"/>
          <w:b/>
          <w:bCs/>
          <w:lang w:val="en-GB"/>
        </w:rPr>
        <w:t xml:space="preserve"> </w:t>
      </w:r>
      <w:r w:rsidRPr="00BA5A4E">
        <w:rPr>
          <w:rStyle w:val="None"/>
          <w:rFonts w:ascii="Arial" w:hAnsi="Arial" w:cs="Arial"/>
          <w:lang w:val="en-GB"/>
        </w:rPr>
        <w:t>empowering them to deliver safe and therapeutic care.</w:t>
      </w:r>
    </w:p>
    <w:p w:rsidRPr="00BA5A4E" w:rsidR="00260970" w:rsidP="00260970" w:rsidRDefault="00260970" w14:paraId="1FEA4625" w14:textId="77777777">
      <w:pPr>
        <w:pStyle w:val="Default"/>
        <w:spacing w:before="0" w:line="240" w:lineRule="auto"/>
        <w:rPr>
          <w:rStyle w:val="None"/>
          <w:rFonts w:ascii="Arial" w:hAnsi="Arial" w:eastAsia="Arial" w:cs="Arial"/>
          <w:lang w:val="en-GB"/>
        </w:rPr>
      </w:pPr>
    </w:p>
    <w:p w:rsidRPr="00BA5A4E" w:rsidR="00260970" w:rsidP="00260970" w:rsidRDefault="00260970" w14:paraId="7991CAF6" w14:textId="23E62273">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 xml:space="preserve">The setting to provide staff, particularly nurses and support workers, with ample career development opportunities, which may, in turn, improve retention and care. </w:t>
      </w:r>
    </w:p>
    <w:p w:rsidRPr="00BA5A4E" w:rsidR="00260970" w:rsidP="00260970" w:rsidRDefault="00260970" w14:paraId="6924482F" w14:textId="77777777">
      <w:pPr>
        <w:pStyle w:val="Default"/>
        <w:spacing w:before="0" w:line="240" w:lineRule="auto"/>
        <w:rPr>
          <w:rStyle w:val="None"/>
          <w:rFonts w:ascii="Arial" w:hAnsi="Arial" w:eastAsia="Arial" w:cs="Arial"/>
          <w:lang w:val="en-GB"/>
        </w:rPr>
      </w:pPr>
    </w:p>
    <w:p w:rsidRPr="00BA5A4E" w:rsidR="00260970" w:rsidP="00260970" w:rsidRDefault="00260970" w14:paraId="2FF226FD" w14:textId="21B24F9F">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To ensure that the wellbeing needs of this workforce are met, particularly given the high levels of distress and trauma they are exposed to, helping to promote a positive and safe environment for staff, service users and families.</w:t>
      </w:r>
    </w:p>
    <w:p w:rsidRPr="00BA5A4E" w:rsidR="00260970" w:rsidP="00260970" w:rsidRDefault="00260970" w14:paraId="77CE91AC" w14:textId="77777777">
      <w:pPr>
        <w:pStyle w:val="Default"/>
        <w:spacing w:before="0" w:line="240" w:lineRule="auto"/>
        <w:rPr>
          <w:rStyle w:val="None"/>
          <w:rFonts w:ascii="Arial" w:hAnsi="Arial" w:eastAsia="Arial" w:cs="Arial"/>
          <w:lang w:val="en-GB"/>
        </w:rPr>
      </w:pPr>
    </w:p>
    <w:p w:rsidRPr="00BA5A4E" w:rsidR="00260970" w:rsidP="00260970" w:rsidRDefault="00260970" w14:paraId="4AB7648D" w14:textId="3064D341">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 xml:space="preserve">To build upon good practice by empowering </w:t>
      </w:r>
      <w:r w:rsidRPr="00BA5A4E" w:rsidR="00B33D69">
        <w:rPr>
          <w:rStyle w:val="None"/>
          <w:rFonts w:ascii="Arial" w:hAnsi="Arial" w:cs="Arial"/>
          <w:lang w:val="en-GB"/>
        </w:rPr>
        <w:t>staff to work</w:t>
      </w:r>
      <w:r w:rsidRPr="00BA5A4E">
        <w:rPr>
          <w:rStyle w:val="None"/>
          <w:rFonts w:ascii="Arial" w:hAnsi="Arial" w:cs="Arial"/>
          <w:lang w:val="en-GB"/>
        </w:rPr>
        <w:t xml:space="preserve"> creatively and flexibly, and collaborate with the wider CYPMH system, enabling person-centred care to flourish in inpatient settings.</w:t>
      </w:r>
    </w:p>
    <w:p w:rsidRPr="00BA5A4E" w:rsidR="00260970" w:rsidP="00260970" w:rsidRDefault="00260970" w14:paraId="789952CE" w14:textId="77777777">
      <w:pPr>
        <w:pStyle w:val="Default"/>
        <w:spacing w:before="0" w:line="240" w:lineRule="auto"/>
        <w:rPr>
          <w:rStyle w:val="None"/>
          <w:rFonts w:ascii="Arial" w:hAnsi="Arial" w:eastAsia="Arial" w:cs="Arial"/>
          <w:lang w:val="en-GB"/>
        </w:rPr>
      </w:pPr>
    </w:p>
    <w:p w:rsidRPr="00BA5A4E" w:rsidR="00260970" w:rsidP="00260970" w:rsidRDefault="00260970" w14:paraId="2D0AA405" w14:textId="283ABEFD">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To enhance the collaboration between CYPMH inpatient, community and other relevant services so that children and young people receive joined</w:t>
      </w:r>
      <w:r w:rsidRPr="00BA5A4E" w:rsidR="00010957">
        <w:rPr>
          <w:rStyle w:val="None"/>
          <w:rFonts w:ascii="Arial" w:hAnsi="Arial" w:cs="Arial"/>
          <w:lang w:val="en-GB"/>
        </w:rPr>
        <w:t>-</w:t>
      </w:r>
      <w:r w:rsidRPr="00BA5A4E">
        <w:rPr>
          <w:rStyle w:val="None"/>
          <w:rFonts w:ascii="Arial" w:hAnsi="Arial" w:cs="Arial"/>
          <w:lang w:val="en-GB"/>
        </w:rPr>
        <w:t>up, consistent, person-centred care. This will ensure that, where needed, inpatient staff and services are part of the recovery journey, not a separate service.</w:t>
      </w:r>
    </w:p>
    <w:p w:rsidRPr="00BA5A4E" w:rsidR="00260970" w:rsidP="00260970" w:rsidRDefault="00260970" w14:paraId="0C431EF9" w14:textId="77777777">
      <w:pPr>
        <w:pStyle w:val="Default"/>
        <w:spacing w:before="0" w:line="240" w:lineRule="auto"/>
        <w:rPr>
          <w:rStyle w:val="None"/>
          <w:rFonts w:ascii="Arial" w:hAnsi="Arial" w:eastAsia="Arial" w:cs="Arial"/>
          <w:lang w:val="en-GB"/>
        </w:rPr>
      </w:pPr>
    </w:p>
    <w:p w:rsidRPr="00BA5A4E" w:rsidR="00260970" w:rsidP="00260970" w:rsidRDefault="00260970" w14:paraId="0607F10E" w14:textId="544F9270">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 xml:space="preserve">To recognise and utilise the values of CYPMH inpatient staff, whose passionate and caring nature is vital to the health and wellbeing of vulnerable children and young people. </w:t>
      </w:r>
    </w:p>
    <w:p w:rsidRPr="00BA5A4E" w:rsidR="00260970" w:rsidP="00260970" w:rsidRDefault="00260970" w14:paraId="79B75B35" w14:textId="77777777">
      <w:pPr>
        <w:pStyle w:val="Default"/>
        <w:spacing w:before="0" w:line="240" w:lineRule="auto"/>
        <w:rPr>
          <w:rStyle w:val="None"/>
          <w:rFonts w:ascii="Arial" w:hAnsi="Arial" w:eastAsia="Arial" w:cs="Arial"/>
          <w:lang w:val="en-GB"/>
        </w:rPr>
      </w:pPr>
    </w:p>
    <w:p w:rsidRPr="00BA5A4E" w:rsidR="00260970" w:rsidP="00260970" w:rsidRDefault="00260970" w14:paraId="0A32F825" w14:textId="61A58223">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 xml:space="preserve">To ensure that the CYPMH workforce </w:t>
      </w:r>
      <w:r w:rsidRPr="00BA5A4E" w:rsidR="00DE0CB4">
        <w:rPr>
          <w:rStyle w:val="None"/>
          <w:rFonts w:ascii="Arial" w:hAnsi="Arial" w:cs="Arial"/>
          <w:lang w:val="en-GB"/>
        </w:rPr>
        <w:t>is</w:t>
      </w:r>
      <w:r w:rsidRPr="00BA5A4E">
        <w:rPr>
          <w:rStyle w:val="None"/>
          <w:rFonts w:ascii="Arial" w:hAnsi="Arial" w:cs="Arial"/>
          <w:lang w:val="en-GB"/>
        </w:rPr>
        <w:t xml:space="preserve"> deployed effectively so </w:t>
      </w:r>
      <w:r w:rsidRPr="00BA5A4E" w:rsidR="00DE0CB4">
        <w:rPr>
          <w:rStyle w:val="None"/>
          <w:rFonts w:ascii="Arial" w:hAnsi="Arial" w:cs="Arial"/>
          <w:lang w:val="en-GB"/>
        </w:rPr>
        <w:t>that staff</w:t>
      </w:r>
      <w:r w:rsidRPr="00BA5A4E">
        <w:rPr>
          <w:rStyle w:val="None"/>
          <w:rFonts w:ascii="Arial" w:hAnsi="Arial" w:cs="Arial"/>
          <w:lang w:val="en-GB"/>
        </w:rPr>
        <w:t xml:space="preserve"> </w:t>
      </w:r>
      <w:proofErr w:type="gramStart"/>
      <w:r w:rsidRPr="00BA5A4E">
        <w:rPr>
          <w:rStyle w:val="None"/>
          <w:rFonts w:ascii="Arial" w:hAnsi="Arial" w:cs="Arial"/>
          <w:lang w:val="en-GB"/>
        </w:rPr>
        <w:t>are able to</w:t>
      </w:r>
      <w:proofErr w:type="gramEnd"/>
      <w:r w:rsidRPr="00BA5A4E">
        <w:rPr>
          <w:rStyle w:val="None"/>
          <w:rFonts w:ascii="Arial" w:hAnsi="Arial" w:cs="Arial"/>
          <w:lang w:val="en-GB"/>
        </w:rPr>
        <w:t xml:space="preserve"> carry out rewarding and enjoyable work, and their therapeutic contact is not overly limited due to administrative activities.</w:t>
      </w:r>
    </w:p>
    <w:p w:rsidRPr="00BA5A4E" w:rsidR="00260970" w:rsidP="00260970" w:rsidRDefault="00260970" w14:paraId="60664887" w14:textId="77777777">
      <w:pPr>
        <w:pStyle w:val="Default"/>
        <w:spacing w:before="0" w:line="240" w:lineRule="auto"/>
        <w:rPr>
          <w:rStyle w:val="None"/>
          <w:rFonts w:ascii="Arial" w:hAnsi="Arial" w:eastAsia="Arial" w:cs="Arial"/>
          <w:lang w:val="en-GB"/>
        </w:rPr>
      </w:pPr>
    </w:p>
    <w:p w:rsidRPr="00BA5A4E" w:rsidR="00260970" w:rsidP="00260970" w:rsidRDefault="00260970" w14:paraId="4EF95FDF" w14:textId="7A5AC05F">
      <w:pPr>
        <w:pStyle w:val="Default"/>
        <w:numPr>
          <w:ilvl w:val="0"/>
          <w:numId w:val="4"/>
        </w:numPr>
        <w:spacing w:before="0" w:line="240" w:lineRule="auto"/>
        <w:rPr>
          <w:rFonts w:ascii="Arial" w:hAnsi="Arial" w:cs="Arial"/>
          <w:lang w:val="en-GB"/>
        </w:rPr>
      </w:pPr>
      <w:r w:rsidRPr="00BA5A4E">
        <w:rPr>
          <w:rStyle w:val="None"/>
          <w:rFonts w:ascii="Arial" w:hAnsi="Arial" w:cs="Arial"/>
          <w:lang w:val="en-GB"/>
        </w:rPr>
        <w:t>To promote a wider skill mix in CYPMH inpatient settings by bolstering multidisciplinary working and encouraging the development of a diverse range of skills within professional groups.</w:t>
      </w:r>
    </w:p>
    <w:p w:rsidRPr="00BA5A4E" w:rsidR="00260970" w:rsidRDefault="00260970" w14:paraId="302E7DF0" w14:textId="67041833">
      <w:pPr>
        <w:rPr>
          <w:rStyle w:val="None"/>
          <w:rFonts w:cs="Arial"/>
        </w:rPr>
      </w:pPr>
      <w:r w:rsidRPr="00BA5A4E">
        <w:rPr>
          <w:rStyle w:val="None"/>
          <w:rFonts w:cs="Arial"/>
        </w:rPr>
        <w:br w:type="page"/>
      </w:r>
    </w:p>
    <w:p w:rsidRPr="00BA5A4E" w:rsidR="00260970" w:rsidP="008C0C15" w:rsidRDefault="00260970" w14:paraId="7350912B" w14:textId="77777777">
      <w:pPr>
        <w:pStyle w:val="Heading1"/>
      </w:pPr>
      <w:bookmarkStart w:name="_Toc119334244" w:id="26"/>
      <w:r w:rsidRPr="00BA5A4E">
        <w:lastRenderedPageBreak/>
        <w:t>How do we get there?</w:t>
      </w:r>
      <w:bookmarkEnd w:id="26"/>
      <w:r w:rsidRPr="00BA5A4E">
        <w:t xml:space="preserve"> </w:t>
      </w:r>
    </w:p>
    <w:p w:rsidRPr="00BA5A4E" w:rsidR="00260970" w:rsidP="00260970" w:rsidRDefault="00260970" w14:paraId="546D6BA5" w14:textId="0692FC0B">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These recommendations, drawn from the expertise of professional, service user and family stakeholders, as well as relevant research, provide a guide for services to address common challenges in CYPMH inpatient settings. </w:t>
      </w:r>
    </w:p>
    <w:p w:rsidRPr="00BA5A4E" w:rsidR="00260970" w:rsidP="00260970" w:rsidRDefault="00260970" w14:paraId="04C78511" w14:textId="77777777">
      <w:pPr>
        <w:pStyle w:val="Default"/>
        <w:spacing w:before="0" w:line="240" w:lineRule="auto"/>
        <w:rPr>
          <w:rStyle w:val="None"/>
          <w:rFonts w:ascii="Arial" w:hAnsi="Arial" w:eastAsia="Arial" w:cs="Arial"/>
          <w:lang w:val="en-GB"/>
        </w:rPr>
      </w:pPr>
    </w:p>
    <w:p w:rsidRPr="00BA5A4E" w:rsidR="00260970" w:rsidP="00260970" w:rsidRDefault="00260970" w14:paraId="754894C5" w14:textId="77777777">
      <w:pPr>
        <w:pStyle w:val="Default"/>
        <w:spacing w:before="0" w:line="240" w:lineRule="auto"/>
        <w:rPr>
          <w:rStyle w:val="None"/>
          <w:rFonts w:ascii="Arial" w:hAnsi="Arial" w:eastAsia="Arial" w:cs="Arial"/>
          <w:lang w:val="en-GB"/>
        </w:rPr>
      </w:pPr>
      <w:r w:rsidRPr="00BA5A4E">
        <w:rPr>
          <w:rStyle w:val="None"/>
          <w:rFonts w:ascii="Arial" w:hAnsi="Arial" w:cs="Arial"/>
          <w:lang w:val="en-GB"/>
        </w:rPr>
        <w:t>Due to the nature of these challenges, there is some crossover within these recommendations, with certain aspects providing benefits in other areas. For example, improved career development opportunities are associated with improved retention.</w:t>
      </w:r>
    </w:p>
    <w:p w:rsidRPr="00BA5A4E" w:rsidR="00260970" w:rsidP="006C259B" w:rsidRDefault="00260970" w14:paraId="2321467A" w14:textId="77777777">
      <w:pPr>
        <w:rPr>
          <w:rStyle w:val="None"/>
          <w:rFonts w:cs="Arial"/>
        </w:rPr>
      </w:pPr>
    </w:p>
    <w:p w:rsidRPr="00BA5A4E" w:rsidR="00260970" w:rsidP="008C0C15" w:rsidRDefault="00260970" w14:paraId="5F532B0E" w14:textId="4FDBEB77">
      <w:pPr>
        <w:pStyle w:val="Heading2"/>
      </w:pPr>
      <w:bookmarkStart w:name="_Toc119334245" w:id="27"/>
      <w:r w:rsidRPr="00BA5A4E">
        <w:t xml:space="preserve">Recommendation 1 </w:t>
      </w:r>
      <w:r w:rsidRPr="00BA5A4E" w:rsidR="00DE0CB4">
        <w:t>–</w:t>
      </w:r>
      <w:r w:rsidRPr="00BA5A4E">
        <w:t xml:space="preserve"> Recruitment and retention</w:t>
      </w:r>
      <w:bookmarkEnd w:id="27"/>
    </w:p>
    <w:p w:rsidRPr="00BA5A4E" w:rsidR="00260970" w:rsidP="00260970" w:rsidRDefault="00260970" w14:paraId="69DAAA54" w14:textId="18F394EE">
      <w:pPr>
        <w:pStyle w:val="BodyBA"/>
        <w:rPr>
          <w:rStyle w:val="None"/>
          <w:rFonts w:ascii="Arial" w:hAnsi="Arial" w:cs="Arial"/>
          <w:lang w:val="en-GB"/>
        </w:rPr>
      </w:pPr>
      <w:r w:rsidRPr="00BA5A4E">
        <w:rPr>
          <w:rStyle w:val="None"/>
          <w:rFonts w:ascii="Arial" w:hAnsi="Arial" w:cs="Arial"/>
          <w:lang w:val="en-GB"/>
        </w:rPr>
        <w:t>We recognise</w:t>
      </w:r>
      <w:r w:rsidRPr="00BA5A4E" w:rsidR="00DE0CB4">
        <w:rPr>
          <w:rStyle w:val="None"/>
          <w:rFonts w:ascii="Arial" w:hAnsi="Arial" w:cs="Arial"/>
          <w:lang w:val="en-GB"/>
        </w:rPr>
        <w:t xml:space="preserve"> </w:t>
      </w:r>
      <w:r w:rsidRPr="00BA5A4E">
        <w:rPr>
          <w:rStyle w:val="None"/>
          <w:rFonts w:ascii="Arial" w:hAnsi="Arial" w:cs="Arial"/>
          <w:lang w:val="en-GB"/>
        </w:rPr>
        <w:t xml:space="preserve">the importance of </w:t>
      </w:r>
      <w:r w:rsidRPr="00BA5A4E" w:rsidR="00DE0CB4">
        <w:rPr>
          <w:rStyle w:val="None"/>
          <w:rFonts w:ascii="Arial" w:hAnsi="Arial" w:cs="Arial"/>
          <w:lang w:val="en-GB"/>
        </w:rPr>
        <w:t xml:space="preserve">not only </w:t>
      </w:r>
      <w:r w:rsidRPr="00BA5A4E">
        <w:rPr>
          <w:rStyle w:val="None"/>
          <w:rFonts w:ascii="Arial" w:hAnsi="Arial" w:cs="Arial"/>
          <w:lang w:val="en-GB"/>
        </w:rPr>
        <w:t xml:space="preserve">recruiting the right people to CYPMH inpatient services, but also retaining them. There are challenges in both recruitment and retention across the mental health sector, and in inpatient </w:t>
      </w:r>
      <w:proofErr w:type="gramStart"/>
      <w:r w:rsidRPr="00BA5A4E">
        <w:rPr>
          <w:rStyle w:val="None"/>
          <w:rFonts w:ascii="Arial" w:hAnsi="Arial" w:cs="Arial"/>
          <w:lang w:val="en-GB"/>
        </w:rPr>
        <w:t>services</w:t>
      </w:r>
      <w:r w:rsidRPr="00BA5A4E" w:rsidR="00DE0CB4">
        <w:rPr>
          <w:rStyle w:val="None"/>
          <w:rFonts w:ascii="Arial" w:hAnsi="Arial" w:cs="Arial"/>
          <w:lang w:val="en-GB"/>
        </w:rPr>
        <w:t xml:space="preserve"> in particular</w:t>
      </w:r>
      <w:proofErr w:type="gramEnd"/>
      <w:r w:rsidRPr="00BA5A4E">
        <w:rPr>
          <w:rStyle w:val="None"/>
          <w:rFonts w:ascii="Arial" w:hAnsi="Arial" w:cs="Arial"/>
          <w:lang w:val="en-GB"/>
        </w:rPr>
        <w:t xml:space="preserve">. Attracting the right people and encouraging them to stay helps to create and maintain a stable and consistent therapeutic environment for children and young </w:t>
      </w:r>
      <w:r w:rsidRPr="00BA5A4E" w:rsidR="00B52F43">
        <w:rPr>
          <w:rStyle w:val="None"/>
          <w:rFonts w:ascii="Arial" w:hAnsi="Arial" w:cs="Arial"/>
          <w:lang w:val="en-GB"/>
        </w:rPr>
        <w:t>people and</w:t>
      </w:r>
      <w:r w:rsidRPr="00BA5A4E">
        <w:rPr>
          <w:rStyle w:val="None"/>
          <w:rFonts w:ascii="Arial" w:hAnsi="Arial" w:cs="Arial"/>
          <w:lang w:val="en-GB"/>
        </w:rPr>
        <w:t xml:space="preserve"> is therefore vital in delivering safe and effective care. </w:t>
      </w:r>
    </w:p>
    <w:p w:rsidRPr="00BA5A4E" w:rsidR="008B418C" w:rsidP="00260970" w:rsidRDefault="008B418C" w14:paraId="7920F149" w14:textId="16DE95BE">
      <w:pPr>
        <w:pStyle w:val="BodyBA"/>
        <w:rPr>
          <w:rStyle w:val="None"/>
          <w:rFonts w:ascii="Arial" w:hAnsi="Arial" w:cs="Arial"/>
          <w:lang w:val="en-GB"/>
        </w:rPr>
      </w:pPr>
    </w:p>
    <w:p w:rsidRPr="00BA5A4E" w:rsidR="008B418C" w:rsidP="00260970" w:rsidRDefault="008B418C" w14:paraId="742361B1" w14:textId="2012A4C3">
      <w:pPr>
        <w:pStyle w:val="BodyBA"/>
        <w:rPr>
          <w:rStyle w:val="None"/>
          <w:rFonts w:ascii="Arial" w:hAnsi="Arial" w:cs="Arial"/>
        </w:rPr>
      </w:pPr>
      <w:r w:rsidRPr="00BA5A4E">
        <w:rPr>
          <w:rStyle w:val="None"/>
          <w:rFonts w:ascii="Arial" w:hAnsi="Arial" w:cs="Arial"/>
        </w:rPr>
        <w:t xml:space="preserve">We include below key considerations for improving the recruitment and retention of our staff: </w:t>
      </w:r>
    </w:p>
    <w:p w:rsidRPr="00BA5A4E" w:rsidR="00260970" w:rsidP="00260970" w:rsidRDefault="00260970" w14:paraId="04C53F8C" w14:textId="77777777">
      <w:pPr>
        <w:pStyle w:val="Default"/>
        <w:spacing w:before="0" w:line="240" w:lineRule="auto"/>
        <w:rPr>
          <w:rStyle w:val="None"/>
          <w:rFonts w:ascii="Arial" w:hAnsi="Arial" w:eastAsia="Arial" w:cs="Arial"/>
          <w:lang w:val="en-GB"/>
        </w:rPr>
      </w:pPr>
    </w:p>
    <w:p w:rsidRPr="00BA5A4E" w:rsidR="00260970" w:rsidP="001E3DEF" w:rsidRDefault="00260970" w14:paraId="0282AAAF" w14:textId="46E83474">
      <w:pPr>
        <w:pStyle w:val="Default"/>
        <w:numPr>
          <w:ilvl w:val="1"/>
          <w:numId w:val="9"/>
        </w:numPr>
        <w:spacing w:before="0" w:line="240" w:lineRule="auto"/>
        <w:rPr>
          <w:rStyle w:val="None"/>
          <w:rFonts w:ascii="Arial" w:hAnsi="Arial" w:cs="Arial"/>
          <w:lang w:val="en-GB"/>
        </w:rPr>
      </w:pPr>
      <w:r w:rsidRPr="00BA5A4E">
        <w:rPr>
          <w:rStyle w:val="None"/>
          <w:rFonts w:ascii="Arial" w:hAnsi="Arial" w:cs="Arial"/>
          <w:lang w:val="en-GB"/>
        </w:rPr>
        <w:t xml:space="preserve">There is </w:t>
      </w:r>
      <w:r w:rsidR="007D31DB">
        <w:rPr>
          <w:rStyle w:val="None"/>
          <w:rFonts w:ascii="Arial" w:hAnsi="Arial" w:cs="Arial"/>
          <w:lang w:val="en-GB"/>
        </w:rPr>
        <w:t xml:space="preserve">currently </w:t>
      </w:r>
      <w:r w:rsidRPr="00BA5A4E">
        <w:rPr>
          <w:rStyle w:val="None"/>
          <w:rFonts w:ascii="Arial" w:hAnsi="Arial" w:cs="Arial"/>
          <w:lang w:val="en-GB"/>
        </w:rPr>
        <w:t>an emphasis on staff, including support workers, requiring</w:t>
      </w:r>
      <w:r w:rsidR="007D31DB">
        <w:rPr>
          <w:rStyle w:val="None"/>
          <w:rFonts w:ascii="Arial" w:hAnsi="Arial" w:cs="Arial"/>
          <w:lang w:val="en-GB"/>
        </w:rPr>
        <w:t xml:space="preserve"> more</w:t>
      </w:r>
      <w:r w:rsidRPr="00BA5A4E">
        <w:rPr>
          <w:rStyle w:val="None"/>
          <w:rFonts w:ascii="Arial" w:hAnsi="Arial" w:cs="Arial"/>
          <w:lang w:val="en-GB"/>
        </w:rPr>
        <w:t xml:space="preserve"> formal qualifications than ever before, yet despite recommendations from a report in 2013</w:t>
      </w:r>
      <w:r w:rsidRPr="00BA5A4E" w:rsidR="00CE3B79">
        <w:rPr>
          <w:rStyle w:val="None"/>
          <w:rFonts w:ascii="Arial" w:hAnsi="Arial" w:cs="Arial"/>
          <w:lang w:val="en-GB"/>
        </w:rPr>
        <w:t>,</w:t>
      </w:r>
      <w:r w:rsidRPr="00BA5A4E">
        <w:rPr>
          <w:rStyle w:val="None"/>
          <w:rFonts w:ascii="Arial" w:hAnsi="Arial" w:cs="Arial"/>
          <w:vertAlign w:val="superscript"/>
          <w:lang w:val="en-GB"/>
        </w:rPr>
        <w:t>8</w:t>
      </w:r>
      <w:r w:rsidRPr="00BA5A4E" w:rsidR="00CE3B79">
        <w:rPr>
          <w:rStyle w:val="None"/>
          <w:rFonts w:ascii="Arial" w:hAnsi="Arial" w:cs="Arial"/>
          <w:lang w:val="en-GB"/>
        </w:rPr>
        <w:t xml:space="preserve"> </w:t>
      </w:r>
      <w:r w:rsidRPr="00BA5A4E">
        <w:rPr>
          <w:rStyle w:val="None"/>
          <w:rFonts w:ascii="Arial" w:hAnsi="Arial" w:cs="Arial"/>
          <w:lang w:val="en-GB"/>
        </w:rPr>
        <w:t xml:space="preserve">professional stakeholders reported that not all trusts emphasise </w:t>
      </w:r>
      <w:r w:rsidRPr="00BA5A4E" w:rsidR="008B418C">
        <w:rPr>
          <w:rStyle w:val="None"/>
          <w:rFonts w:ascii="Arial" w:hAnsi="Arial" w:cs="Arial"/>
          <w:lang w:val="en-GB"/>
        </w:rPr>
        <w:t xml:space="preserve">the </w:t>
      </w:r>
      <w:r w:rsidRPr="00BA5A4E">
        <w:rPr>
          <w:rStyle w:val="None"/>
          <w:rFonts w:ascii="Arial" w:hAnsi="Arial" w:cs="Arial"/>
          <w:lang w:val="en-GB"/>
        </w:rPr>
        <w:t>core personal values required for the job. We would encourage services to place emphasis on the importance of personal values at the recruitment stage for all staff, including support workers.</w:t>
      </w:r>
    </w:p>
    <w:p w:rsidRPr="00BA5A4E" w:rsidR="00260970" w:rsidP="00260970" w:rsidRDefault="00260970" w14:paraId="608D472F" w14:textId="77777777">
      <w:pPr>
        <w:pStyle w:val="Default"/>
        <w:spacing w:before="0" w:line="240" w:lineRule="auto"/>
        <w:rPr>
          <w:rStyle w:val="None"/>
          <w:rFonts w:ascii="Arial" w:hAnsi="Arial" w:cs="Arial"/>
          <w:lang w:val="en-GB"/>
        </w:rPr>
      </w:pPr>
    </w:p>
    <w:p w:rsidRPr="00BA5A4E" w:rsidR="00260970" w:rsidP="00260970" w:rsidRDefault="0028510E" w14:paraId="55832415" w14:textId="6752D238">
      <w:pPr>
        <w:pStyle w:val="Quotestyle"/>
        <w:spacing w:after="0" w:afterAutospacing="0"/>
        <w:rPr>
          <w:rFonts w:cs="Arial"/>
          <w:i/>
        </w:rPr>
      </w:pPr>
      <w:r w:rsidRPr="00BA5A4E">
        <w:rPr>
          <w:rFonts w:cs="Arial"/>
          <w:i/>
        </w:rPr>
        <w:t>"</w:t>
      </w:r>
      <w:r w:rsidRPr="00BA5A4E" w:rsidR="00260970">
        <w:rPr>
          <w:rFonts w:cs="Arial"/>
          <w:i/>
        </w:rPr>
        <w:t>The NHS often tends to value degrees more than lived experience, and values, which can feed into diversity and inclusion issues, and misses out on hiring very skilled people</w:t>
      </w:r>
      <w:r w:rsidRPr="00BA5A4E">
        <w:rPr>
          <w:rFonts w:cs="Arial"/>
          <w:i/>
        </w:rPr>
        <w:t xml:space="preserve">." </w:t>
      </w:r>
    </w:p>
    <w:p w:rsidRPr="00BA5A4E" w:rsidR="00260970" w:rsidP="00260970" w:rsidRDefault="00260970" w14:paraId="7A2C3A97" w14:textId="6D9D66A9">
      <w:pPr>
        <w:pStyle w:val="Quotestyle"/>
        <w:spacing w:after="0" w:afterAutospacing="0"/>
        <w:rPr>
          <w:rFonts w:cs="Arial"/>
          <w:b/>
        </w:rPr>
      </w:pPr>
      <w:r w:rsidRPr="00BA5A4E">
        <w:rPr>
          <w:rFonts w:cs="Arial"/>
          <w:b/>
        </w:rPr>
        <w:t xml:space="preserve">Clinical </w:t>
      </w:r>
      <w:r w:rsidRPr="00BA5A4E" w:rsidR="00120387">
        <w:rPr>
          <w:rFonts w:cs="Arial"/>
          <w:b/>
        </w:rPr>
        <w:t>P</w:t>
      </w:r>
      <w:r w:rsidRPr="00BA5A4E">
        <w:rPr>
          <w:rFonts w:cs="Arial"/>
          <w:b/>
        </w:rPr>
        <w:t>sychologist</w:t>
      </w:r>
    </w:p>
    <w:p w:rsidRPr="00BA5A4E" w:rsidR="00260970" w:rsidP="00260970" w:rsidRDefault="00260970" w14:paraId="2344FDE5" w14:textId="77777777">
      <w:pPr>
        <w:pStyle w:val="Quotestyle"/>
        <w:spacing w:after="0" w:afterAutospacing="0"/>
        <w:rPr>
          <w:rFonts w:cs="Arial"/>
          <w:b/>
        </w:rPr>
      </w:pPr>
    </w:p>
    <w:p w:rsidRPr="00BA5A4E" w:rsidR="00260970" w:rsidP="00260970" w:rsidRDefault="00260970" w14:paraId="49AA5911" w14:textId="6F5798AA">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 xml:space="preserve">The expanding adoption of the peer support worker role in CYPMH services is an important aspect of recognising the value of lived experience of mental health problems in care delivery. It is recommended, however, that services also remain conscious of the value of lived experience when recruiting for other roles. See </w:t>
      </w:r>
      <w:hyperlink w:history="1" r:id="rId28">
        <w:r w:rsidRPr="003F48F9">
          <w:rPr>
            <w:rStyle w:val="Hyperlink"/>
            <w:rFonts w:ascii="Arial" w:hAnsi="Arial" w:cs="Arial"/>
            <w:lang w:val="en-GB"/>
          </w:rPr>
          <w:t>HEE</w:t>
        </w:r>
        <w:r w:rsidRPr="003F48F9" w:rsidR="00DA0A2F">
          <w:rPr>
            <w:rStyle w:val="Hyperlink"/>
            <w:rFonts w:ascii="Arial" w:hAnsi="Arial" w:cs="Arial"/>
            <w:lang w:val="en-GB"/>
          </w:rPr>
          <w:t>'</w:t>
        </w:r>
        <w:r w:rsidRPr="003F48F9">
          <w:rPr>
            <w:rStyle w:val="Hyperlink"/>
            <w:rFonts w:ascii="Arial" w:hAnsi="Arial" w:cs="Arial"/>
            <w:lang w:val="en-GB"/>
          </w:rPr>
          <w:t>s Peer Support Worker resources</w:t>
        </w:r>
      </w:hyperlink>
      <w:r w:rsidRPr="003F48F9">
        <w:rPr>
          <w:rStyle w:val="None"/>
          <w:rFonts w:ascii="Arial" w:hAnsi="Arial" w:cs="Arial"/>
          <w:u w:val="single"/>
          <w:lang w:val="en-GB"/>
        </w:rPr>
        <w:t xml:space="preserve"> </w:t>
      </w:r>
      <w:r w:rsidRPr="00BA5A4E">
        <w:rPr>
          <w:rStyle w:val="None"/>
          <w:rFonts w:ascii="Arial" w:hAnsi="Arial" w:cs="Arial"/>
          <w:lang w:val="en-GB"/>
        </w:rPr>
        <w:t xml:space="preserve">for more guidance. </w:t>
      </w:r>
    </w:p>
    <w:p w:rsidRPr="00BA5A4E" w:rsidR="00260970" w:rsidP="00260970" w:rsidRDefault="00260970" w14:paraId="2727C5CE" w14:textId="77777777">
      <w:pPr>
        <w:pStyle w:val="Default"/>
        <w:spacing w:before="0" w:line="240" w:lineRule="auto"/>
        <w:rPr>
          <w:rStyle w:val="None"/>
          <w:rFonts w:ascii="Arial" w:hAnsi="Arial" w:eastAsia="Arial" w:cs="Arial"/>
          <w:lang w:val="en-GB"/>
        </w:rPr>
      </w:pPr>
    </w:p>
    <w:p w:rsidRPr="00BA5A4E" w:rsidR="00260970" w:rsidP="00260970" w:rsidRDefault="00DA0A2F" w14:paraId="3BDC4781" w14:textId="094B2544">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w:t>
      </w:r>
      <w:r w:rsidRPr="00BA5A4E" w:rsidR="00260970">
        <w:rPr>
          <w:rStyle w:val="None"/>
          <w:rFonts w:ascii="Arial" w:hAnsi="Arial" w:cs="Arial"/>
          <w:lang w:val="en-GB"/>
        </w:rPr>
        <w:t>Child or adult caring responsibilities</w:t>
      </w:r>
      <w:r w:rsidRPr="00BA5A4E">
        <w:rPr>
          <w:rStyle w:val="None"/>
          <w:rFonts w:ascii="Arial" w:hAnsi="Arial" w:cs="Arial"/>
          <w:lang w:val="en-GB"/>
        </w:rPr>
        <w:t xml:space="preserve">" </w:t>
      </w:r>
      <w:r w:rsidRPr="00BA5A4E" w:rsidR="00260970">
        <w:rPr>
          <w:rStyle w:val="None"/>
          <w:rFonts w:ascii="Arial" w:hAnsi="Arial" w:cs="Arial"/>
          <w:lang w:val="en-GB"/>
        </w:rPr>
        <w:t xml:space="preserve">are among the most common reasons cited for </w:t>
      </w:r>
      <w:r w:rsidRPr="00BA5A4E" w:rsidR="000061E5">
        <w:rPr>
          <w:rStyle w:val="None"/>
          <w:rFonts w:ascii="Arial" w:hAnsi="Arial" w:cs="Arial"/>
          <w:lang w:val="en-GB"/>
        </w:rPr>
        <w:t xml:space="preserve">the resignations of </w:t>
      </w:r>
      <w:r w:rsidRPr="00BA5A4E" w:rsidR="00260970">
        <w:rPr>
          <w:rStyle w:val="None"/>
          <w:rFonts w:ascii="Arial" w:hAnsi="Arial" w:cs="Arial"/>
          <w:lang w:val="en-GB"/>
        </w:rPr>
        <w:t>mental health support workers</w:t>
      </w:r>
      <w:r w:rsidRPr="00BA5A4E" w:rsidR="000061E5">
        <w:rPr>
          <w:rStyle w:val="None"/>
          <w:rFonts w:ascii="Arial" w:hAnsi="Arial" w:cs="Arial"/>
          <w:lang w:val="en-GB"/>
        </w:rPr>
        <w:t>.</w:t>
      </w:r>
      <w:r w:rsidRPr="00BA5A4E" w:rsidR="00260970">
        <w:rPr>
          <w:rStyle w:val="None"/>
          <w:rFonts w:ascii="Arial" w:hAnsi="Arial" w:cs="Arial"/>
          <w:vertAlign w:val="superscript"/>
          <w:lang w:val="en-GB"/>
        </w:rPr>
        <w:t>4</w:t>
      </w:r>
      <w:r w:rsidRPr="00BA5A4E" w:rsidR="00260970">
        <w:rPr>
          <w:rStyle w:val="None"/>
          <w:rFonts w:ascii="Arial" w:hAnsi="Arial" w:cs="Arial"/>
          <w:lang w:val="en-GB"/>
        </w:rPr>
        <w:t xml:space="preserve"> Additionally, the nursing workforce is largely made up of women (</w:t>
      </w:r>
      <w:r w:rsidRPr="00BA5A4E" w:rsidR="003A3D01">
        <w:rPr>
          <w:rStyle w:val="None"/>
          <w:rFonts w:ascii="Arial" w:hAnsi="Arial" w:cs="Arial"/>
          <w:lang w:val="en-GB"/>
        </w:rPr>
        <w:t>89.3</w:t>
      </w:r>
      <w:r w:rsidRPr="00BA5A4E" w:rsidR="00BA5996">
        <w:rPr>
          <w:rFonts w:ascii="Arial" w:hAnsi="Arial" w:cs="Arial" w:eastAsiaTheme="minorEastAsia"/>
          <w:color w:val="auto"/>
          <w:bdr w:val="none" w:color="auto" w:sz="0" w:space="0"/>
          <w:lang w:eastAsia="en-US"/>
          <w14:textOutline w14:w="0" w14:cap="rnd" w14:cmpd="sng" w14:algn="ctr">
            <w14:noFill/>
            <w14:prstDash w14:val="solid"/>
            <w14:bevel/>
          </w14:textOutline>
        </w:rPr>
        <w:t>%</w:t>
      </w:r>
      <w:r w:rsidRPr="00BA5A4E" w:rsidR="00260970">
        <w:rPr>
          <w:rStyle w:val="None"/>
          <w:rFonts w:ascii="Arial" w:hAnsi="Arial" w:cs="Arial"/>
          <w:lang w:val="en-GB"/>
        </w:rPr>
        <w:t>)</w:t>
      </w:r>
      <w:r w:rsidRPr="00BA5A4E" w:rsidR="00A47D92">
        <w:rPr>
          <w:rStyle w:val="None"/>
          <w:rFonts w:ascii="Arial" w:hAnsi="Arial" w:cs="Arial"/>
          <w:lang w:val="en-GB"/>
        </w:rPr>
        <w:t>,</w:t>
      </w:r>
      <w:r w:rsidRPr="00BA5A4E" w:rsidR="00260970">
        <w:rPr>
          <w:rStyle w:val="None"/>
          <w:rFonts w:ascii="Arial" w:hAnsi="Arial" w:cs="Arial"/>
          <w:vertAlign w:val="superscript"/>
          <w:lang w:val="en-GB"/>
        </w:rPr>
        <w:t>9</w:t>
      </w:r>
      <w:r w:rsidRPr="00BA5A4E" w:rsidR="00260970">
        <w:rPr>
          <w:rStyle w:val="None"/>
          <w:rFonts w:ascii="Arial" w:hAnsi="Arial" w:cs="Arial"/>
          <w:lang w:val="en-GB"/>
        </w:rPr>
        <w:t xml:space="preserve"> who are more likely than men to provide the majority of child or adult care</w:t>
      </w:r>
      <w:r w:rsidRPr="00BA5A4E" w:rsidR="000061E5">
        <w:rPr>
          <w:rStyle w:val="None"/>
          <w:rFonts w:ascii="Arial" w:hAnsi="Arial" w:cs="Arial"/>
          <w:lang w:val="en-GB"/>
        </w:rPr>
        <w:t>.</w:t>
      </w:r>
      <w:r w:rsidRPr="00BA5A4E" w:rsidR="00260970">
        <w:rPr>
          <w:rStyle w:val="None"/>
          <w:rFonts w:ascii="Arial" w:hAnsi="Arial" w:cs="Arial"/>
          <w:vertAlign w:val="superscript"/>
          <w:lang w:val="en-GB"/>
        </w:rPr>
        <w:t>10</w:t>
      </w:r>
      <w:r w:rsidRPr="00BA5A4E" w:rsidR="00260970">
        <w:rPr>
          <w:rStyle w:val="None"/>
          <w:rFonts w:ascii="Arial" w:hAnsi="Arial" w:cs="Arial"/>
          <w:lang w:val="en-GB"/>
        </w:rPr>
        <w:t xml:space="preserve"> Services should be aware of the needs of their staff and ensure that they are adhering to organisation-wide flexible working policies, which should include carer</w:t>
      </w:r>
      <w:r w:rsidRPr="00BA5A4E">
        <w:rPr>
          <w:rStyle w:val="None"/>
          <w:rFonts w:ascii="Arial" w:hAnsi="Arial" w:cs="Arial"/>
          <w:lang w:val="en-GB"/>
        </w:rPr>
        <w:t>'</w:t>
      </w:r>
      <w:r w:rsidRPr="00BA5A4E" w:rsidR="00260970">
        <w:rPr>
          <w:rStyle w:val="None"/>
          <w:rFonts w:ascii="Arial" w:hAnsi="Arial" w:cs="Arial"/>
          <w:lang w:val="en-GB"/>
        </w:rPr>
        <w:t>s leave, parental leave and job sharing. Wellbeing strategies are also integral to supporting those with high levels of personal responsibilit</w:t>
      </w:r>
      <w:r w:rsidRPr="00BA5A4E" w:rsidR="00B1149B">
        <w:rPr>
          <w:rStyle w:val="None"/>
          <w:rFonts w:ascii="Arial" w:hAnsi="Arial" w:cs="Arial"/>
          <w:lang w:val="en-GB"/>
        </w:rPr>
        <w:t>y</w:t>
      </w:r>
      <w:r w:rsidRPr="00BA5A4E" w:rsidR="00260970">
        <w:rPr>
          <w:rStyle w:val="None"/>
          <w:rFonts w:ascii="Arial" w:hAnsi="Arial" w:cs="Arial"/>
          <w:lang w:val="en-GB"/>
        </w:rPr>
        <w:t xml:space="preserve"> outside of work.</w:t>
      </w:r>
    </w:p>
    <w:p w:rsidRPr="00BA5A4E" w:rsidR="00260970" w:rsidP="00260970" w:rsidRDefault="00260970" w14:paraId="0CAFE746" w14:textId="77777777">
      <w:pPr>
        <w:pStyle w:val="BodyBAA"/>
        <w:rPr>
          <w:rStyle w:val="None"/>
          <w:rFonts w:ascii="Arial" w:hAnsi="Arial" w:eastAsia="Arial" w:cs="Arial"/>
          <w:lang w:val="en-GB"/>
        </w:rPr>
      </w:pPr>
    </w:p>
    <w:p w:rsidRPr="00BA5A4E" w:rsidR="00260970" w:rsidP="00260970" w:rsidRDefault="00260970" w14:paraId="53481FE0" w14:textId="77777777">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 xml:space="preserve">We recognise that there may be circumstances where the use of agency staff is unavoidable. It is vital, however, that services remain aware of the regularity of this and make efforts to bolster their recruitment and retention initiatives where needed. Where </w:t>
      </w:r>
      <w:r w:rsidRPr="00BA5A4E">
        <w:rPr>
          <w:rStyle w:val="None"/>
          <w:rFonts w:ascii="Arial" w:hAnsi="Arial" w:cs="Arial"/>
          <w:lang w:val="en-GB"/>
        </w:rPr>
        <w:lastRenderedPageBreak/>
        <w:t>agency staff are required, services should make efforts to maintain consistency by booking the same staff.</w:t>
      </w:r>
    </w:p>
    <w:p w:rsidRPr="00BA5A4E" w:rsidR="00260970" w:rsidP="00260970" w:rsidRDefault="00260970" w14:paraId="10FBBE1A" w14:textId="77777777">
      <w:pPr>
        <w:pStyle w:val="Default"/>
        <w:spacing w:before="0" w:line="240" w:lineRule="auto"/>
        <w:rPr>
          <w:rStyle w:val="None"/>
          <w:rFonts w:ascii="Arial" w:hAnsi="Arial" w:eastAsia="Arial" w:cs="Arial"/>
          <w:lang w:val="en-GB"/>
        </w:rPr>
      </w:pPr>
    </w:p>
    <w:p w:rsidRPr="00BA5A4E" w:rsidR="00260970" w:rsidP="00FB58DB" w:rsidRDefault="00120387" w14:paraId="24B8AA3D" w14:textId="5F844D96">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Staff u</w:t>
      </w:r>
      <w:r w:rsidRPr="00BA5A4E" w:rsidR="00260970">
        <w:rPr>
          <w:rStyle w:val="None"/>
          <w:rFonts w:ascii="Arial" w:hAnsi="Arial" w:cs="Arial"/>
          <w:lang w:val="en-GB"/>
        </w:rPr>
        <w:t xml:space="preserve">nderstanding </w:t>
      </w:r>
      <w:r w:rsidRPr="00BA5A4E">
        <w:rPr>
          <w:rStyle w:val="None"/>
          <w:rFonts w:ascii="Arial" w:hAnsi="Arial" w:cs="Arial"/>
          <w:lang w:val="en-GB"/>
        </w:rPr>
        <w:t xml:space="preserve">their </w:t>
      </w:r>
      <w:r w:rsidRPr="00BA5A4E" w:rsidR="00260970">
        <w:rPr>
          <w:rStyle w:val="None"/>
          <w:rFonts w:ascii="Arial" w:hAnsi="Arial" w:cs="Arial"/>
          <w:lang w:val="en-GB"/>
        </w:rPr>
        <w:t xml:space="preserve">roles and responsibilities is associated with lower levels of workplace stress, and higher rates of retention. </w:t>
      </w:r>
      <w:r w:rsidRPr="00BA5A4E" w:rsidR="00FB58DB">
        <w:rPr>
          <w:rStyle w:val="None"/>
          <w:rFonts w:ascii="Arial" w:hAnsi="Arial" w:cs="Arial"/>
          <w:lang w:val="en-GB"/>
        </w:rPr>
        <w:t xml:space="preserve">Staff cannot understand their roles and responsibilities without managers also having a clear understanding of their staff’s roles. </w:t>
      </w:r>
      <w:r w:rsidRPr="00BA5A4E" w:rsidR="00260970">
        <w:rPr>
          <w:rStyle w:val="None"/>
          <w:rFonts w:ascii="Arial" w:hAnsi="Arial" w:cs="Arial"/>
          <w:lang w:val="en-GB"/>
        </w:rPr>
        <w:t xml:space="preserve">Service users also report confusion about who does what, and the stress this can cause. Services are encouraged to promote role clarity among the MDT and service users. This may be achieved through formal job descriptions, supervision and appraisals, MDT meetings, </w:t>
      </w:r>
      <w:r w:rsidRPr="00BA5A4E" w:rsidR="00CF61CC">
        <w:rPr>
          <w:rStyle w:val="None"/>
          <w:rFonts w:ascii="Arial" w:hAnsi="Arial" w:cs="Arial"/>
          <w:lang w:val="en-GB"/>
        </w:rPr>
        <w:t>"</w:t>
      </w:r>
      <w:r w:rsidRPr="00BA5A4E" w:rsidR="00260970">
        <w:rPr>
          <w:rStyle w:val="None"/>
          <w:rFonts w:ascii="Arial" w:hAnsi="Arial" w:cs="Arial"/>
          <w:lang w:val="en-GB"/>
        </w:rPr>
        <w:t xml:space="preserve">getting to know the </w:t>
      </w:r>
      <w:r w:rsidRPr="00BA5A4E" w:rsidR="00CF61CC">
        <w:rPr>
          <w:rStyle w:val="None"/>
          <w:rFonts w:ascii="Arial" w:hAnsi="Arial" w:cs="Arial"/>
          <w:lang w:val="en-GB"/>
        </w:rPr>
        <w:t xml:space="preserve">team" </w:t>
      </w:r>
      <w:r w:rsidRPr="00BA5A4E" w:rsidR="00260970">
        <w:rPr>
          <w:rStyle w:val="None"/>
          <w:rFonts w:ascii="Arial" w:hAnsi="Arial" w:cs="Arial"/>
          <w:lang w:val="en-GB"/>
        </w:rPr>
        <w:t>sessions</w:t>
      </w:r>
      <w:r w:rsidRPr="00BA5A4E" w:rsidR="003A1105">
        <w:rPr>
          <w:rStyle w:val="None"/>
          <w:rFonts w:ascii="Arial" w:hAnsi="Arial" w:cs="Arial"/>
          <w:lang w:val="en-GB"/>
        </w:rPr>
        <w:t xml:space="preserve"> and</w:t>
      </w:r>
      <w:r w:rsidRPr="00BA5A4E" w:rsidR="00260970">
        <w:rPr>
          <w:rStyle w:val="None"/>
          <w:rFonts w:ascii="Arial" w:hAnsi="Arial" w:cs="Arial"/>
          <w:lang w:val="en-GB"/>
        </w:rPr>
        <w:t xml:space="preserve"> welcome </w:t>
      </w:r>
      <w:r w:rsidRPr="00BA5A4E" w:rsidR="00854E58">
        <w:rPr>
          <w:rStyle w:val="None"/>
          <w:rFonts w:ascii="Arial" w:hAnsi="Arial" w:cs="Arial"/>
          <w:lang w:val="en-GB"/>
        </w:rPr>
        <w:t>packs and</w:t>
      </w:r>
      <w:r w:rsidRPr="00BA5A4E" w:rsidR="00260970">
        <w:rPr>
          <w:rStyle w:val="None"/>
          <w:rFonts w:ascii="Arial" w:hAnsi="Arial" w:cs="Arial"/>
          <w:lang w:val="en-GB"/>
        </w:rPr>
        <w:t xml:space="preserve"> displaying brief summaries of each role on the ward.</w:t>
      </w:r>
      <w:r w:rsidRPr="00BA5A4E" w:rsidR="00260970">
        <w:rPr>
          <w:rStyle w:val="None"/>
          <w:rFonts w:ascii="Arial" w:hAnsi="Arial" w:eastAsia="Arial" w:cs="Arial"/>
          <w:lang w:val="en-GB"/>
        </w:rPr>
        <w:br/>
      </w:r>
    </w:p>
    <w:p w:rsidRPr="00BA5A4E" w:rsidR="00260970" w:rsidP="00260970" w:rsidRDefault="00260970" w14:paraId="5B67A1E0" w14:textId="4E93F87A">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 xml:space="preserve">Many services </w:t>
      </w:r>
      <w:proofErr w:type="gramStart"/>
      <w:r w:rsidRPr="00BA5A4E">
        <w:rPr>
          <w:rStyle w:val="None"/>
          <w:rFonts w:ascii="Arial" w:hAnsi="Arial" w:cs="Arial"/>
          <w:lang w:val="en-GB"/>
        </w:rPr>
        <w:t>hold</w:t>
      </w:r>
      <w:proofErr w:type="gramEnd"/>
      <w:r w:rsidRPr="00BA5A4E">
        <w:rPr>
          <w:rStyle w:val="None"/>
          <w:rFonts w:ascii="Arial" w:hAnsi="Arial" w:cs="Arial"/>
          <w:lang w:val="en-GB"/>
        </w:rPr>
        <w:t xml:space="preserve"> exit interviews in order to understand the reasons for staff resignation and what needs improving. Though this remains an important aspect of retention efforts, services may also wish to hold </w:t>
      </w:r>
      <w:r w:rsidRPr="00BA5A4E" w:rsidR="00CF61CC">
        <w:rPr>
          <w:rStyle w:val="None"/>
          <w:rFonts w:ascii="Arial" w:hAnsi="Arial" w:cs="Arial"/>
          <w:lang w:val="en-GB"/>
        </w:rPr>
        <w:t xml:space="preserve">"stay" </w:t>
      </w:r>
      <w:r w:rsidRPr="00BA5A4E">
        <w:rPr>
          <w:rStyle w:val="None"/>
          <w:rFonts w:ascii="Arial" w:hAnsi="Arial" w:cs="Arial"/>
          <w:lang w:val="en-GB"/>
        </w:rPr>
        <w:t xml:space="preserve">interviews, either as standalone interventions or as part of appraisals, </w:t>
      </w:r>
      <w:proofErr w:type="gramStart"/>
      <w:r w:rsidRPr="00BA5A4E">
        <w:rPr>
          <w:rStyle w:val="None"/>
          <w:rFonts w:ascii="Arial" w:hAnsi="Arial" w:cs="Arial"/>
          <w:lang w:val="en-GB"/>
        </w:rPr>
        <w:t>in order to</w:t>
      </w:r>
      <w:proofErr w:type="gramEnd"/>
      <w:r w:rsidRPr="00BA5A4E">
        <w:rPr>
          <w:rStyle w:val="None"/>
          <w:rFonts w:ascii="Arial" w:hAnsi="Arial" w:cs="Arial"/>
          <w:lang w:val="en-GB"/>
        </w:rPr>
        <w:t xml:space="preserve"> understand positive aspects of the role that may be maintained and built upon. </w:t>
      </w:r>
    </w:p>
    <w:p w:rsidRPr="00BA5A4E" w:rsidR="00260970" w:rsidP="00260970" w:rsidRDefault="00260970" w14:paraId="31BA05A9" w14:textId="77777777">
      <w:pPr>
        <w:pStyle w:val="Default"/>
        <w:spacing w:before="0" w:line="240" w:lineRule="auto"/>
        <w:rPr>
          <w:rStyle w:val="None"/>
          <w:rFonts w:ascii="Arial" w:hAnsi="Arial" w:eastAsia="Arial" w:cs="Arial"/>
          <w:lang w:val="en-GB"/>
        </w:rPr>
      </w:pPr>
    </w:p>
    <w:p w:rsidRPr="00BA5A4E" w:rsidR="00260970" w:rsidP="00260970" w:rsidRDefault="00260970" w14:paraId="487804D4" w14:textId="398BE206">
      <w:pPr>
        <w:pStyle w:val="Default"/>
        <w:numPr>
          <w:ilvl w:val="1"/>
          <w:numId w:val="9"/>
        </w:numPr>
        <w:spacing w:before="0" w:line="240" w:lineRule="auto"/>
        <w:rPr>
          <w:rStyle w:val="None"/>
          <w:rFonts w:ascii="Arial" w:hAnsi="Arial" w:cs="Arial"/>
          <w:lang w:val="en-GB"/>
        </w:rPr>
      </w:pPr>
      <w:r w:rsidRPr="00BA5A4E">
        <w:rPr>
          <w:rStyle w:val="None"/>
          <w:rFonts w:ascii="Arial" w:hAnsi="Arial" w:cs="Arial"/>
          <w:lang w:val="en-GB"/>
        </w:rPr>
        <w:t>Rotation schemes</w:t>
      </w:r>
      <w:r w:rsidRPr="00BA5A4E" w:rsidR="003A1105">
        <w:rPr>
          <w:rStyle w:val="None"/>
          <w:rFonts w:ascii="Arial" w:hAnsi="Arial" w:cs="Arial"/>
          <w:lang w:val="en-GB"/>
        </w:rPr>
        <w:t xml:space="preserve">, usually involving placements in different areas and/or services within an organisation, </w:t>
      </w:r>
      <w:r w:rsidRPr="00BA5A4E">
        <w:rPr>
          <w:rStyle w:val="None"/>
          <w:rFonts w:ascii="Arial" w:hAnsi="Arial" w:cs="Arial"/>
          <w:lang w:val="en-GB"/>
        </w:rPr>
        <w:t xml:space="preserve">are known to yield several benefits for staff, </w:t>
      </w:r>
      <w:proofErr w:type="gramStart"/>
      <w:r w:rsidRPr="00BA5A4E">
        <w:rPr>
          <w:rStyle w:val="None"/>
          <w:rFonts w:ascii="Arial" w:hAnsi="Arial" w:cs="Arial"/>
          <w:lang w:val="en-GB"/>
        </w:rPr>
        <w:t>services</w:t>
      </w:r>
      <w:proofErr w:type="gramEnd"/>
      <w:r w:rsidRPr="00BA5A4E">
        <w:rPr>
          <w:rStyle w:val="None"/>
          <w:rFonts w:ascii="Arial" w:hAnsi="Arial" w:cs="Arial"/>
          <w:lang w:val="en-GB"/>
        </w:rPr>
        <w:t xml:space="preserve"> and organisations</w:t>
      </w:r>
      <w:r w:rsidRPr="00BA5A4E" w:rsidR="003A1105">
        <w:rPr>
          <w:rStyle w:val="None"/>
          <w:rFonts w:ascii="Arial" w:hAnsi="Arial" w:cs="Arial"/>
          <w:lang w:val="en-GB"/>
        </w:rPr>
        <w:t>: they</w:t>
      </w:r>
      <w:r w:rsidRPr="00BA5A4E">
        <w:rPr>
          <w:rStyle w:val="None"/>
          <w:rFonts w:ascii="Arial" w:hAnsi="Arial" w:cs="Arial"/>
          <w:lang w:val="en-GB"/>
        </w:rPr>
        <w:t xml:space="preserve"> increas</w:t>
      </w:r>
      <w:r w:rsidRPr="00BA5A4E" w:rsidR="003A1105">
        <w:rPr>
          <w:rStyle w:val="None"/>
          <w:rFonts w:ascii="Arial" w:hAnsi="Arial" w:cs="Arial"/>
          <w:lang w:val="en-GB"/>
        </w:rPr>
        <w:t>e</w:t>
      </w:r>
      <w:r w:rsidRPr="00BA5A4E">
        <w:rPr>
          <w:rStyle w:val="None"/>
          <w:rFonts w:ascii="Arial" w:hAnsi="Arial" w:cs="Arial"/>
          <w:lang w:val="en-GB"/>
        </w:rPr>
        <w:t xml:space="preserve"> retention, offer career development opportunities and enabl</w:t>
      </w:r>
      <w:r w:rsidRPr="00BA5A4E" w:rsidR="003A1105">
        <w:rPr>
          <w:rStyle w:val="None"/>
          <w:rFonts w:ascii="Arial" w:hAnsi="Arial" w:cs="Arial"/>
          <w:lang w:val="en-GB"/>
        </w:rPr>
        <w:t>e</w:t>
      </w:r>
      <w:r w:rsidRPr="00BA5A4E">
        <w:rPr>
          <w:rStyle w:val="None"/>
          <w:rFonts w:ascii="Arial" w:hAnsi="Arial" w:cs="Arial"/>
          <w:lang w:val="en-GB"/>
        </w:rPr>
        <w:t xml:space="preserve"> new skills and ways of working. Services may wish to </w:t>
      </w:r>
      <w:proofErr w:type="gramStart"/>
      <w:r w:rsidRPr="00BA5A4E">
        <w:rPr>
          <w:rStyle w:val="None"/>
          <w:rFonts w:ascii="Arial" w:hAnsi="Arial" w:cs="Arial"/>
          <w:lang w:val="en-GB"/>
        </w:rPr>
        <w:t>look into</w:t>
      </w:r>
      <w:proofErr w:type="gramEnd"/>
      <w:r w:rsidRPr="00BA5A4E">
        <w:rPr>
          <w:rStyle w:val="None"/>
          <w:rFonts w:ascii="Arial" w:hAnsi="Arial" w:cs="Arial"/>
          <w:lang w:val="en-GB"/>
        </w:rPr>
        <w:t xml:space="preserve"> organising a scheme locally, or within their wider trust. There is no </w:t>
      </w:r>
      <w:r w:rsidRPr="00BA5A4E" w:rsidR="00CF61CC">
        <w:rPr>
          <w:rStyle w:val="None"/>
          <w:rFonts w:ascii="Arial" w:hAnsi="Arial" w:cs="Arial"/>
          <w:lang w:val="en-GB"/>
        </w:rPr>
        <w:t>"</w:t>
      </w:r>
      <w:r w:rsidRPr="00BA5A4E">
        <w:rPr>
          <w:rStyle w:val="None"/>
          <w:rFonts w:ascii="Arial" w:hAnsi="Arial" w:cs="Arial"/>
          <w:lang w:val="en-GB"/>
        </w:rPr>
        <w:t>one-size-fits-</w:t>
      </w:r>
      <w:r w:rsidRPr="00BA5A4E" w:rsidR="00CF61CC">
        <w:rPr>
          <w:rStyle w:val="None"/>
          <w:rFonts w:ascii="Arial" w:hAnsi="Arial" w:cs="Arial"/>
          <w:lang w:val="en-GB"/>
        </w:rPr>
        <w:t xml:space="preserve">all" </w:t>
      </w:r>
      <w:r w:rsidRPr="00BA5A4E">
        <w:rPr>
          <w:rStyle w:val="None"/>
          <w:rFonts w:ascii="Arial" w:hAnsi="Arial" w:cs="Arial"/>
          <w:lang w:val="en-GB"/>
        </w:rPr>
        <w:t xml:space="preserve">approach to rotation schemes, and they should be designed to meet the unique needs of the organisation. They can be challenging to embed, requiring time and resource, but research indicates that after around </w:t>
      </w:r>
      <w:r w:rsidRPr="00BA5A4E" w:rsidR="003A1105">
        <w:rPr>
          <w:rStyle w:val="None"/>
          <w:rFonts w:ascii="Arial" w:hAnsi="Arial" w:cs="Arial"/>
          <w:lang w:val="en-GB"/>
        </w:rPr>
        <w:t>2 to 3</w:t>
      </w:r>
      <w:r w:rsidRPr="00BA5A4E">
        <w:rPr>
          <w:rStyle w:val="None"/>
          <w:rFonts w:ascii="Arial" w:hAnsi="Arial" w:cs="Arial"/>
          <w:lang w:val="en-GB"/>
        </w:rPr>
        <w:t xml:space="preserve"> years of implementation, significant benefits are achieved.</w:t>
      </w:r>
      <w:r w:rsidRPr="00BA5A4E">
        <w:rPr>
          <w:rStyle w:val="None"/>
          <w:rFonts w:ascii="Arial" w:hAnsi="Arial" w:cs="Arial"/>
          <w:vertAlign w:val="superscript"/>
          <w:lang w:val="en-GB"/>
        </w:rPr>
        <w:t>11</w:t>
      </w:r>
    </w:p>
    <w:p w:rsidRPr="00BA5A4E" w:rsidR="001E3DEF" w:rsidP="001E3DEF" w:rsidRDefault="001E3DEF" w14:paraId="62E34C8E" w14:textId="77777777">
      <w:pPr>
        <w:pStyle w:val="ListParagraph"/>
        <w:rPr>
          <w:rFonts w:ascii="Arial" w:hAnsi="Arial" w:cs="Arial"/>
          <w:lang w:val="en-GB"/>
        </w:rPr>
      </w:pPr>
    </w:p>
    <w:p w:rsidRPr="00BA5A4E" w:rsidR="001E3DEF" w:rsidP="001E3DEF" w:rsidRDefault="0028510E" w14:paraId="2C16930C" w14:textId="0BF006DB">
      <w:pPr>
        <w:pStyle w:val="Quotestyle"/>
        <w:spacing w:after="0" w:afterAutospacing="0"/>
        <w:rPr>
          <w:rFonts w:cs="Arial"/>
          <w:i/>
        </w:rPr>
      </w:pPr>
      <w:r w:rsidRPr="00BA5A4E">
        <w:rPr>
          <w:rFonts w:cs="Arial"/>
          <w:i/>
        </w:rPr>
        <w:t>"</w:t>
      </w:r>
      <w:r w:rsidRPr="00BA5A4E" w:rsidR="001E3DEF">
        <w:rPr>
          <w:rFonts w:cs="Arial"/>
          <w:i/>
        </w:rPr>
        <w:t>Staff would benefit from community placements to break down the division between community and inpatient settings. Perhaps more flexibility around placement opportunities would enhance retention in the long run</w:t>
      </w:r>
      <w:r w:rsidRPr="00BA5A4E">
        <w:rPr>
          <w:rFonts w:cs="Arial"/>
          <w:i/>
        </w:rPr>
        <w:t xml:space="preserve">." </w:t>
      </w:r>
    </w:p>
    <w:p w:rsidRPr="00BA5A4E" w:rsidR="001E3DEF" w:rsidP="001E3DEF" w:rsidRDefault="001E3DEF" w14:paraId="08CA2C95" w14:textId="2800BED1">
      <w:pPr>
        <w:pStyle w:val="Quotestyle"/>
        <w:spacing w:after="0" w:afterAutospacing="0"/>
        <w:rPr>
          <w:rFonts w:cs="Arial"/>
          <w:b/>
        </w:rPr>
      </w:pPr>
      <w:r w:rsidRPr="00BA5A4E">
        <w:rPr>
          <w:rFonts w:cs="Arial"/>
          <w:b/>
        </w:rPr>
        <w:t>Service Lead</w:t>
      </w:r>
    </w:p>
    <w:p w:rsidRPr="00BA5A4E" w:rsidR="00260970" w:rsidP="00260970" w:rsidRDefault="00260970" w14:paraId="28CCFD2E" w14:textId="77777777">
      <w:pPr>
        <w:pStyle w:val="Quotestyle"/>
        <w:spacing w:after="0" w:afterAutospacing="0"/>
        <w:rPr>
          <w:rFonts w:cs="Arial"/>
          <w:b/>
        </w:rPr>
      </w:pPr>
    </w:p>
    <w:p w:rsidRPr="00BA5A4E" w:rsidR="001E3DEF" w:rsidP="001E3DEF" w:rsidRDefault="001E3DEF" w14:paraId="2529A58A" w14:textId="2A127030">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Welcoming students at all levels, from across the multidisciplinary sphere, is an important long-term strategy in improving recruitment</w:t>
      </w:r>
      <w:r w:rsidRPr="00BA5A4E" w:rsidR="00DF1E26">
        <w:rPr>
          <w:rStyle w:val="None"/>
          <w:rFonts w:ascii="Arial" w:hAnsi="Arial" w:cs="Arial"/>
          <w:lang w:val="en-GB"/>
        </w:rPr>
        <w:t>: services should not limit placements to students nearing the end of their training.</w:t>
      </w:r>
    </w:p>
    <w:p w:rsidRPr="00BA5A4E" w:rsidR="001E3DEF" w:rsidP="001E3DEF" w:rsidRDefault="001E3DEF" w14:paraId="49C07380" w14:textId="77777777">
      <w:pPr>
        <w:pStyle w:val="Default"/>
        <w:spacing w:before="0" w:line="240" w:lineRule="auto"/>
        <w:rPr>
          <w:rStyle w:val="None"/>
          <w:rFonts w:ascii="Arial" w:hAnsi="Arial" w:eastAsia="Arial" w:cs="Arial"/>
          <w:lang w:val="en-GB"/>
        </w:rPr>
      </w:pPr>
    </w:p>
    <w:p w:rsidRPr="00BA5A4E" w:rsidR="001E3DEF" w:rsidP="001E3DEF" w:rsidRDefault="001E3DEF" w14:paraId="771BE391" w14:textId="2066AC11">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Psychological professionals should be seen as integral members of the MDT, and their skills utilised effectively in the care and treatment of children and young people. Provision of psychological interventions should be regularly assessed and may be enhanced in some settings. In addition, services should recognise the skills that psychological professionals offer in terms of facilitating reflective practice and internal training sessions on psychologically informed approaches. Effectively utilising these skills may improve job satisfaction for psychological professionals, and indeed the rest of the MDT.</w:t>
      </w:r>
    </w:p>
    <w:p w:rsidRPr="00BA5A4E" w:rsidR="001E3DEF" w:rsidP="001E3DEF" w:rsidRDefault="001E3DEF" w14:paraId="03F62B5D" w14:textId="77777777">
      <w:pPr>
        <w:pStyle w:val="Default"/>
        <w:spacing w:before="0" w:line="240" w:lineRule="auto"/>
        <w:rPr>
          <w:rStyle w:val="None"/>
          <w:rFonts w:ascii="Arial" w:hAnsi="Arial" w:eastAsia="Arial" w:cs="Arial"/>
          <w:lang w:val="en-GB"/>
        </w:rPr>
      </w:pPr>
    </w:p>
    <w:p w:rsidRPr="00BA5A4E" w:rsidR="001E3DEF" w:rsidP="001E3DEF" w:rsidRDefault="001E3DEF" w14:paraId="15EA41AA" w14:textId="5728A4A2">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 xml:space="preserve">Services should be aware of the importance of Allied Health Professionals (AHPs) within CYPMH inpatient settings, and their vital contribution to the recovery process. Resources on AHPs in </w:t>
      </w:r>
      <w:r w:rsidRPr="00BA5A4E" w:rsidR="00161A6D">
        <w:rPr>
          <w:rStyle w:val="None"/>
          <w:rFonts w:ascii="Arial" w:hAnsi="Arial" w:cs="Arial"/>
          <w:lang w:val="en-GB"/>
        </w:rPr>
        <w:t xml:space="preserve">mental health and learning disability </w:t>
      </w:r>
      <w:r w:rsidRPr="00BA5A4E">
        <w:rPr>
          <w:rStyle w:val="None"/>
          <w:rFonts w:ascii="Arial" w:hAnsi="Arial" w:cs="Arial"/>
          <w:lang w:val="en-GB"/>
        </w:rPr>
        <w:t xml:space="preserve">services can be accessed from </w:t>
      </w:r>
      <w:r w:rsidRPr="00BA5A4E" w:rsidR="00DF1E26">
        <w:rPr>
          <w:rStyle w:val="None"/>
          <w:rFonts w:ascii="Arial" w:hAnsi="Arial" w:cs="Arial"/>
          <w:lang w:val="en-GB"/>
        </w:rPr>
        <w:t xml:space="preserve">the </w:t>
      </w:r>
      <w:hyperlink w:history="1" r:id="rId29">
        <w:r w:rsidRPr="003F48F9" w:rsidR="00CF61CC">
          <w:rPr>
            <w:rStyle w:val="Hyperlink"/>
            <w:rFonts w:ascii="Arial" w:hAnsi="Arial" w:cs="Arial"/>
            <w:lang w:val="en-GB"/>
          </w:rPr>
          <w:t>HEE website</w:t>
        </w:r>
      </w:hyperlink>
      <w:r w:rsidRPr="00BA5A4E">
        <w:rPr>
          <w:rStyle w:val="None"/>
          <w:rFonts w:ascii="Arial" w:hAnsi="Arial" w:cs="Arial"/>
          <w:lang w:val="en-GB"/>
        </w:rPr>
        <w:t xml:space="preserve">. Services must offer a range of expertise and creativity to meet the needs of children and young </w:t>
      </w:r>
      <w:r w:rsidRPr="00BA5A4E" w:rsidR="00854E58">
        <w:rPr>
          <w:rStyle w:val="None"/>
          <w:rFonts w:ascii="Arial" w:hAnsi="Arial" w:cs="Arial"/>
          <w:lang w:val="en-GB"/>
        </w:rPr>
        <w:t>people and</w:t>
      </w:r>
      <w:r w:rsidRPr="00BA5A4E">
        <w:rPr>
          <w:rStyle w:val="None"/>
          <w:rFonts w:ascii="Arial" w:hAnsi="Arial" w:cs="Arial"/>
          <w:lang w:val="en-GB"/>
        </w:rPr>
        <w:t xml:space="preserve"> should be aware of the immense value of AHPs (such as </w:t>
      </w:r>
      <w:r w:rsidRPr="00BA5A4E">
        <w:rPr>
          <w:rStyle w:val="None"/>
          <w:rFonts w:ascii="Arial" w:hAnsi="Arial" w:cs="Arial"/>
          <w:lang w:val="en-GB"/>
        </w:rPr>
        <w:lastRenderedPageBreak/>
        <w:t>Occupational, Art, Music, and Drama Therapists, Speech and Language Therapists, Dieticians, and Physiotherapists) in supporting the development of the wider MDT.</w:t>
      </w:r>
    </w:p>
    <w:p w:rsidRPr="00BA5A4E" w:rsidR="001E3DEF" w:rsidP="001E3DEF" w:rsidRDefault="001E3DEF" w14:paraId="4A77BB5B" w14:textId="77777777">
      <w:pPr>
        <w:pStyle w:val="Default"/>
        <w:spacing w:before="0" w:line="240" w:lineRule="auto"/>
        <w:rPr>
          <w:rStyle w:val="None"/>
          <w:rFonts w:ascii="Arial" w:hAnsi="Arial" w:eastAsia="Arial" w:cs="Arial"/>
          <w:lang w:val="en-GB"/>
        </w:rPr>
      </w:pPr>
    </w:p>
    <w:p w:rsidRPr="00BA5A4E" w:rsidR="001E3DEF" w:rsidP="001E3DEF" w:rsidRDefault="001E3DEF" w14:paraId="6E5B5D49" w14:textId="77777777">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 xml:space="preserve">Services should regularly assess the need for speech and language therapist provision within their settings, being aware of the unique and varying needs of children and young people, particularly where care is provided for children and young people with learning disabilities and/or autism. </w:t>
      </w:r>
    </w:p>
    <w:p w:rsidRPr="00BA5A4E" w:rsidR="001E3DEF" w:rsidP="001E3DEF" w:rsidRDefault="001E3DEF" w14:paraId="4216A172" w14:textId="77777777">
      <w:pPr>
        <w:pStyle w:val="Default"/>
        <w:spacing w:before="0" w:line="240" w:lineRule="auto"/>
        <w:rPr>
          <w:rStyle w:val="None"/>
          <w:rFonts w:ascii="Arial" w:hAnsi="Arial" w:eastAsia="Arial" w:cs="Arial"/>
          <w:lang w:val="en-GB"/>
        </w:rPr>
      </w:pPr>
    </w:p>
    <w:p w:rsidRPr="00BA5A4E" w:rsidR="001E3DEF" w:rsidP="001E3DEF" w:rsidRDefault="001E3DEF" w14:paraId="793C69DA" w14:textId="77777777">
      <w:pPr>
        <w:pStyle w:val="Default"/>
        <w:numPr>
          <w:ilvl w:val="1"/>
          <w:numId w:val="9"/>
        </w:numPr>
        <w:spacing w:before="0" w:line="240" w:lineRule="auto"/>
        <w:rPr>
          <w:rFonts w:ascii="Arial" w:hAnsi="Arial" w:cs="Arial"/>
          <w:lang w:val="en-GB"/>
        </w:rPr>
      </w:pPr>
      <w:r w:rsidRPr="00BA5A4E">
        <w:rPr>
          <w:rStyle w:val="None"/>
          <w:rFonts w:ascii="Arial" w:hAnsi="Arial" w:cs="Arial"/>
          <w:lang w:val="en-GB"/>
        </w:rPr>
        <w:t>Services should regularly monitor relevant metrics pertaining to recruitment and retention, such as vacancy and turnover rates. They should be aware of the relationship between service user outcomes, staffing levels and skill mix, as well as the changing nature of the healthcare needs of local populations.</w:t>
      </w:r>
    </w:p>
    <w:p w:rsidRPr="00BA5A4E" w:rsidR="00260970" w:rsidP="00260970" w:rsidRDefault="00260970" w14:paraId="26F0AD11" w14:textId="77777777">
      <w:pPr>
        <w:pStyle w:val="Default"/>
        <w:spacing w:before="0" w:line="240" w:lineRule="auto"/>
        <w:rPr>
          <w:rFonts w:ascii="Arial" w:hAnsi="Arial" w:cs="Arial" w:eastAsiaTheme="majorEastAsia"/>
          <w:b/>
          <w:color w:val="003087" w:themeColor="accent3"/>
          <w:sz w:val="28"/>
          <w:szCs w:val="28"/>
          <w:bdr w:val="none" w:color="auto" w:sz="0" w:space="0"/>
          <w:lang w:eastAsia="en-US"/>
          <w14:textOutline w14:w="0" w14:cap="rnd" w14:cmpd="sng" w14:algn="ctr">
            <w14:noFill/>
            <w14:prstDash w14:val="solid"/>
            <w14:bevel/>
          </w14:textOutline>
        </w:rPr>
      </w:pPr>
    </w:p>
    <w:p w:rsidRPr="00BA5A4E" w:rsidR="001E3DEF" w:rsidP="008C0C15" w:rsidRDefault="001E3DEF" w14:paraId="252D7687" w14:textId="333A53D7">
      <w:pPr>
        <w:pStyle w:val="Heading2"/>
      </w:pPr>
      <w:bookmarkStart w:name="_Toc119334246" w:id="28"/>
      <w:r w:rsidRPr="00BA5A4E">
        <w:t xml:space="preserve">Recommendation 2 </w:t>
      </w:r>
      <w:r w:rsidRPr="00BA5A4E" w:rsidR="00DF1E26">
        <w:t>–</w:t>
      </w:r>
      <w:r w:rsidRPr="00BA5A4E">
        <w:t xml:space="preserve"> Workforce development</w:t>
      </w:r>
      <w:bookmarkEnd w:id="28"/>
    </w:p>
    <w:p w:rsidRPr="00BA5A4E" w:rsidR="001E3DEF" w:rsidP="001E3DEF" w:rsidRDefault="001E3DEF" w14:paraId="588A5CF7" w14:textId="77777777">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The development of the CYPMH workforce is vital in promoting safe, </w:t>
      </w:r>
      <w:proofErr w:type="gramStart"/>
      <w:r w:rsidRPr="00BA5A4E">
        <w:rPr>
          <w:rStyle w:val="None"/>
          <w:rFonts w:ascii="Arial" w:hAnsi="Arial" w:cs="Arial"/>
          <w:lang w:val="en-GB"/>
        </w:rPr>
        <w:t>effective</w:t>
      </w:r>
      <w:proofErr w:type="gramEnd"/>
      <w:r w:rsidRPr="00BA5A4E">
        <w:rPr>
          <w:rStyle w:val="None"/>
          <w:rFonts w:ascii="Arial" w:hAnsi="Arial" w:cs="Arial"/>
          <w:lang w:val="en-GB"/>
        </w:rPr>
        <w:t xml:space="preserve"> and evidence-based care. Service users and professionals report skills gaps that impact their care and their practice, respectively, and often leave them feeling unsupported. Providing staff with career development opportunities also contributes to improved retention, not only by incentivising people to stay, but by enhancing job satisfaction. </w:t>
      </w:r>
    </w:p>
    <w:p w:rsidRPr="00BA5A4E" w:rsidR="001E3DEF" w:rsidP="001E3DEF" w:rsidRDefault="001E3DEF" w14:paraId="4F1D600C" w14:textId="4A22D9A1">
      <w:pPr>
        <w:pStyle w:val="Default"/>
        <w:spacing w:before="0" w:line="240" w:lineRule="auto"/>
        <w:rPr>
          <w:rStyle w:val="None"/>
          <w:rFonts w:ascii="Arial" w:hAnsi="Arial" w:eastAsia="Arial" w:cs="Arial"/>
          <w:lang w:val="en-GB"/>
        </w:rPr>
      </w:pPr>
    </w:p>
    <w:p w:rsidRPr="00BA5A4E" w:rsidR="00FB58DB" w:rsidP="00FB58DB" w:rsidRDefault="00FB58DB" w14:paraId="4147FC5C" w14:textId="79CFD57A">
      <w:pPr>
        <w:pStyle w:val="BodyBA"/>
        <w:rPr>
          <w:rStyle w:val="None"/>
          <w:rFonts w:ascii="Arial" w:hAnsi="Arial" w:cs="Arial"/>
        </w:rPr>
      </w:pPr>
      <w:r w:rsidRPr="00BA5A4E">
        <w:rPr>
          <w:rStyle w:val="None"/>
          <w:rFonts w:ascii="Arial" w:hAnsi="Arial" w:cs="Arial"/>
        </w:rPr>
        <w:t xml:space="preserve">We include below key considerations for improving workforce development: </w:t>
      </w:r>
    </w:p>
    <w:p w:rsidRPr="00BA5A4E" w:rsidR="008749C8" w:rsidP="001E3DEF" w:rsidRDefault="008749C8" w14:paraId="79D9FA3E" w14:textId="77777777">
      <w:pPr>
        <w:pStyle w:val="Default"/>
        <w:spacing w:before="0" w:line="240" w:lineRule="auto"/>
        <w:rPr>
          <w:rStyle w:val="None"/>
          <w:rFonts w:ascii="Arial" w:hAnsi="Arial" w:eastAsia="Arial" w:cs="Arial"/>
          <w:lang w:val="en-GB"/>
        </w:rPr>
      </w:pPr>
    </w:p>
    <w:p w:rsidRPr="00BA5A4E" w:rsidR="001E3DEF" w:rsidP="001E3DEF" w:rsidRDefault="001E3DEF" w14:paraId="34FA9C61" w14:textId="0E38360D">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CYPMH inpatient nursing requires specialist skills and knowledge, including </w:t>
      </w:r>
      <w:r w:rsidRPr="00BA5A4E" w:rsidR="008749C8">
        <w:rPr>
          <w:rStyle w:val="None"/>
          <w:rFonts w:ascii="Arial" w:hAnsi="Arial" w:cs="Arial"/>
          <w:lang w:val="en-GB"/>
        </w:rPr>
        <w:t xml:space="preserve">the ability to </w:t>
      </w:r>
      <w:r w:rsidRPr="00BA5A4E">
        <w:rPr>
          <w:rStyle w:val="None"/>
          <w:rFonts w:ascii="Arial" w:hAnsi="Arial" w:cs="Arial"/>
          <w:lang w:val="en-GB"/>
        </w:rPr>
        <w:t>with children and young people in acute distress, providing a range of therapeutic interventions and enhanced risk assessment and management. Despite this, nursing roles appear to remain</w:t>
      </w:r>
      <w:r w:rsidRPr="00BA5A4E" w:rsidR="00E00C6D">
        <w:rPr>
          <w:rStyle w:val="None"/>
          <w:rFonts w:ascii="Arial" w:hAnsi="Arial" w:cs="Arial"/>
          <w:lang w:val="en-GB"/>
        </w:rPr>
        <w:t xml:space="preserve"> </w:t>
      </w:r>
      <w:proofErr w:type="gramStart"/>
      <w:r w:rsidRPr="00BA5A4E" w:rsidR="00E00C6D">
        <w:rPr>
          <w:rStyle w:val="None"/>
          <w:rFonts w:ascii="Arial" w:hAnsi="Arial" w:cs="Arial"/>
          <w:lang w:val="en-GB"/>
        </w:rPr>
        <w:t>fairly</w:t>
      </w:r>
      <w:r w:rsidRPr="00BA5A4E">
        <w:rPr>
          <w:rStyle w:val="None"/>
          <w:rFonts w:ascii="Arial" w:hAnsi="Arial" w:cs="Arial"/>
          <w:lang w:val="en-GB"/>
        </w:rPr>
        <w:t xml:space="preserve"> </w:t>
      </w:r>
      <w:r w:rsidRPr="00BA5A4E" w:rsidR="00E00C6D">
        <w:rPr>
          <w:rStyle w:val="None"/>
          <w:rFonts w:ascii="Arial" w:hAnsi="Arial" w:cs="Arial"/>
          <w:lang w:val="en-GB"/>
        </w:rPr>
        <w:t>homogenous</w:t>
      </w:r>
      <w:proofErr w:type="gramEnd"/>
      <w:r w:rsidRPr="00BA5A4E">
        <w:rPr>
          <w:rStyle w:val="None"/>
          <w:rFonts w:ascii="Arial" w:hAnsi="Arial" w:cs="Arial"/>
          <w:lang w:val="en-GB"/>
        </w:rPr>
        <w:t xml:space="preserve"> in these settings. Services may wish to design new roles and career pathways for nursing staff in these settings, to utilise and advance the</w:t>
      </w:r>
      <w:r w:rsidRPr="00BA5A4E" w:rsidR="008749C8">
        <w:rPr>
          <w:rStyle w:val="None"/>
          <w:rFonts w:ascii="Arial" w:hAnsi="Arial" w:cs="Arial"/>
          <w:lang w:val="en-GB"/>
        </w:rPr>
        <w:t>ir skills</w:t>
      </w:r>
      <w:r w:rsidRPr="00BA5A4E">
        <w:rPr>
          <w:rStyle w:val="None"/>
          <w:rFonts w:ascii="Arial" w:hAnsi="Arial" w:cs="Arial"/>
          <w:lang w:val="en-GB"/>
        </w:rPr>
        <w:t xml:space="preserve">. This may require flexible, creative approaches based on service needs. Several existing development models may be particularly relevant to CYPMH inpatient nursing, such as professional nurse advocate training, non-medical </w:t>
      </w:r>
      <w:proofErr w:type="gramStart"/>
      <w:r w:rsidRPr="00BA5A4E">
        <w:rPr>
          <w:rStyle w:val="None"/>
          <w:rFonts w:ascii="Arial" w:hAnsi="Arial" w:cs="Arial"/>
          <w:lang w:val="en-GB"/>
        </w:rPr>
        <w:t>prescribing</w:t>
      </w:r>
      <w:proofErr w:type="gramEnd"/>
      <w:r w:rsidRPr="00BA5A4E">
        <w:rPr>
          <w:rStyle w:val="None"/>
          <w:rFonts w:ascii="Arial" w:hAnsi="Arial" w:cs="Arial"/>
          <w:lang w:val="en-GB"/>
        </w:rPr>
        <w:t xml:space="preserve"> and approved clinician training.</w:t>
      </w:r>
    </w:p>
    <w:p w:rsidRPr="00BA5A4E" w:rsidR="001E3DEF" w:rsidP="001E3DEF" w:rsidRDefault="001E3DEF" w14:paraId="0D4DFDEC" w14:textId="77777777">
      <w:pPr>
        <w:pStyle w:val="Default"/>
        <w:spacing w:before="0" w:line="240" w:lineRule="auto"/>
        <w:rPr>
          <w:rStyle w:val="None"/>
          <w:rFonts w:ascii="Arial" w:hAnsi="Arial" w:eastAsia="Arial" w:cs="Arial"/>
          <w:b/>
          <w:bCs/>
          <w:color w:val="0070C0"/>
          <w:u w:color="0070C0"/>
          <w:lang w:val="en-GB"/>
        </w:rPr>
      </w:pPr>
    </w:p>
    <w:p w:rsidRPr="00BA5A4E" w:rsidR="001E3DEF" w:rsidP="00A4319D" w:rsidRDefault="0028510E" w14:paraId="595E76E5" w14:textId="111F7F57">
      <w:pPr>
        <w:pStyle w:val="Quotestyle"/>
        <w:spacing w:after="0" w:afterAutospacing="0"/>
        <w:ind w:left="360"/>
        <w:rPr>
          <w:rFonts w:cs="Arial"/>
          <w:i/>
        </w:rPr>
      </w:pPr>
      <w:r w:rsidRPr="00BA5A4E">
        <w:rPr>
          <w:rFonts w:cs="Arial"/>
          <w:i/>
        </w:rPr>
        <w:t>"</w:t>
      </w:r>
      <w:r w:rsidRPr="00BA5A4E" w:rsidR="001E3DEF">
        <w:rPr>
          <w:rFonts w:cs="Arial"/>
          <w:i/>
        </w:rPr>
        <w:t>There is a need to be more ambitious and flexible when thinking about developing roles. It would be beneficial to offer some roles that are not focused on shift work…many staff move into the community</w:t>
      </w:r>
      <w:r w:rsidRPr="00BA5A4E" w:rsidR="008749C8">
        <w:rPr>
          <w:rFonts w:cs="Arial"/>
          <w:i/>
        </w:rPr>
        <w:t>,</w:t>
      </w:r>
      <w:r w:rsidRPr="00BA5A4E" w:rsidR="001E3DEF">
        <w:rPr>
          <w:rFonts w:cs="Arial"/>
          <w:i/>
        </w:rPr>
        <w:t xml:space="preserve"> as they have personal commitments which mean they cannot work shifts</w:t>
      </w:r>
      <w:r w:rsidRPr="00BA5A4E">
        <w:rPr>
          <w:rFonts w:cs="Arial"/>
          <w:i/>
        </w:rPr>
        <w:t>."</w:t>
      </w:r>
    </w:p>
    <w:p w:rsidRPr="00BA5A4E" w:rsidR="001E3DEF" w:rsidP="00A4319D" w:rsidRDefault="001E3DEF" w14:paraId="0413018F" w14:textId="2E82DF3B">
      <w:pPr>
        <w:pStyle w:val="Quotestyle"/>
        <w:spacing w:after="0" w:afterAutospacing="0"/>
        <w:ind w:left="360"/>
        <w:rPr>
          <w:rStyle w:val="None"/>
          <w:rFonts w:eastAsia="Arial" w:cs="Arial"/>
          <w:b/>
        </w:rPr>
      </w:pPr>
      <w:r w:rsidRPr="00BA5A4E">
        <w:rPr>
          <w:rFonts w:cs="Arial"/>
          <w:b/>
        </w:rPr>
        <w:t xml:space="preserve">Ward </w:t>
      </w:r>
      <w:r w:rsidRPr="00BA5A4E" w:rsidR="00120387">
        <w:rPr>
          <w:rFonts w:cs="Arial"/>
          <w:b/>
        </w:rPr>
        <w:t>M</w:t>
      </w:r>
      <w:r w:rsidRPr="00BA5A4E">
        <w:rPr>
          <w:rFonts w:cs="Arial"/>
          <w:b/>
        </w:rPr>
        <w:t>anager</w:t>
      </w:r>
      <w:r w:rsidRPr="00BA5A4E">
        <w:rPr>
          <w:rStyle w:val="None"/>
          <w:rFonts w:cs="Arial"/>
          <w:b/>
        </w:rPr>
        <w:br/>
      </w:r>
    </w:p>
    <w:p w:rsidR="001E3DEF" w:rsidP="001E3DEF" w:rsidRDefault="001E3DEF" w14:paraId="682F6E9D" w14:textId="7C8BA73C">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Local skills audits may be useful in identifying both the existing skill mix and the skill gaps among the </w:t>
      </w:r>
      <w:proofErr w:type="gramStart"/>
      <w:r w:rsidRPr="00BA5A4E">
        <w:rPr>
          <w:rStyle w:val="None"/>
          <w:rFonts w:ascii="Arial" w:hAnsi="Arial" w:cs="Arial"/>
          <w:lang w:val="en-GB"/>
        </w:rPr>
        <w:t>workforce</w:t>
      </w:r>
      <w:proofErr w:type="gramEnd"/>
      <w:r w:rsidRPr="00BA5A4E">
        <w:rPr>
          <w:rStyle w:val="None"/>
          <w:rFonts w:ascii="Arial" w:hAnsi="Arial" w:cs="Arial"/>
          <w:lang w:val="en-GB"/>
        </w:rPr>
        <w:t xml:space="preserve">. This may help ensure that skills are effectively valued and utilised, and that recruitment and development strategies are appropriately informed. The </w:t>
      </w:r>
      <w:hyperlink w:history="1" r:id="rId30">
        <w:r w:rsidRPr="003F48F9">
          <w:rPr>
            <w:rStyle w:val="Hyperlink"/>
          </w:rPr>
          <w:t xml:space="preserve">HEE Children and Young </w:t>
        </w:r>
        <w:r w:rsidRPr="003F48F9" w:rsidR="00CF61CC">
          <w:rPr>
            <w:rStyle w:val="Hyperlink"/>
          </w:rPr>
          <w:t xml:space="preserve">People's </w:t>
        </w:r>
        <w:r w:rsidRPr="003F48F9">
          <w:rPr>
            <w:rStyle w:val="Hyperlink"/>
          </w:rPr>
          <w:t>Mental Health Inpatient Competence Framework</w:t>
        </w:r>
      </w:hyperlink>
      <w:r w:rsidRPr="00BA5A4E">
        <w:rPr>
          <w:rStyle w:val="None"/>
          <w:rFonts w:ascii="Arial" w:hAnsi="Arial" w:cs="Arial"/>
          <w:lang w:val="en-GB"/>
        </w:rPr>
        <w:t xml:space="preserve"> will be particularly useful in informing this assessment. In addition, </w:t>
      </w:r>
      <w:r w:rsidRPr="00BA5A4E" w:rsidR="00CF61CC">
        <w:rPr>
          <w:rStyle w:val="None"/>
          <w:rFonts w:ascii="Arial" w:hAnsi="Arial" w:cs="Arial"/>
          <w:lang w:val="en-GB"/>
        </w:rPr>
        <w:t>"soft skills"</w:t>
      </w:r>
      <w:r w:rsidRPr="00BA5A4E">
        <w:rPr>
          <w:rStyle w:val="None"/>
          <w:rFonts w:ascii="Arial" w:hAnsi="Arial" w:cs="Arial"/>
          <w:lang w:val="en-GB"/>
        </w:rPr>
        <w:t>, such as empathy, listening skills and problem solving, are often overlooked, although it is still useful to measure them,</w:t>
      </w:r>
      <w:r w:rsidRPr="00BA5A4E">
        <w:rPr>
          <w:rStyle w:val="None"/>
          <w:rFonts w:ascii="Arial" w:hAnsi="Arial" w:cs="Arial"/>
          <w:b/>
          <w:bCs/>
          <w:lang w:val="en-GB"/>
        </w:rPr>
        <w:t xml:space="preserve"> </w:t>
      </w:r>
      <w:r w:rsidRPr="00BA5A4E">
        <w:rPr>
          <w:rStyle w:val="None"/>
          <w:rFonts w:ascii="Arial" w:hAnsi="Arial" w:cs="Arial"/>
          <w:lang w:val="en-GB"/>
        </w:rPr>
        <w:t>particularly when a large proportion of the workforce may not possess formal qualifications yet are so integral to service user care.</w:t>
      </w:r>
      <w:r w:rsidRPr="00BA5A4E">
        <w:rPr>
          <w:rStyle w:val="None"/>
          <w:rFonts w:ascii="Arial" w:hAnsi="Arial" w:eastAsia="Arial" w:cs="Arial"/>
          <w:lang w:val="en-GB"/>
        </w:rPr>
        <w:br/>
      </w:r>
    </w:p>
    <w:p w:rsidRPr="00BA5A4E" w:rsidR="0019528A" w:rsidP="0019528A" w:rsidRDefault="0019528A" w14:paraId="149BAD59" w14:textId="77777777">
      <w:pPr>
        <w:pStyle w:val="Default"/>
        <w:spacing w:before="0" w:line="240" w:lineRule="auto"/>
        <w:ind w:left="360"/>
        <w:rPr>
          <w:rFonts w:ascii="Arial" w:hAnsi="Arial" w:cs="Arial"/>
          <w:lang w:val="en-GB"/>
        </w:rPr>
      </w:pPr>
    </w:p>
    <w:p w:rsidRPr="00BA5A4E" w:rsidR="001E3DEF" w:rsidP="001E3DEF" w:rsidRDefault="001E3DEF" w14:paraId="7EB3688E" w14:textId="5739342B">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lastRenderedPageBreak/>
        <w:t xml:space="preserve">Support workers spend by far the most time with service users. Despite this, they often feel undervalued and report a lack of career development opportunities. Not only should they </w:t>
      </w:r>
      <w:r w:rsidRPr="00BA5A4E" w:rsidR="00CE034B">
        <w:rPr>
          <w:rStyle w:val="None"/>
          <w:rFonts w:ascii="Arial" w:hAnsi="Arial" w:cs="Arial"/>
          <w:lang w:val="en-GB"/>
        </w:rPr>
        <w:t xml:space="preserve">be </w:t>
      </w:r>
      <w:r w:rsidRPr="00BA5A4E">
        <w:rPr>
          <w:rStyle w:val="None"/>
          <w:rFonts w:ascii="Arial" w:hAnsi="Arial" w:cs="Arial"/>
          <w:lang w:val="en-GB"/>
        </w:rPr>
        <w:t>actively involved as core members of the MDT, but they should have sufficient access to career development opportunities. Therefore, services may wish to enhance supervision and appraisal processes for support workers, promote training opportunities or facilitate internal learning opportunities where budget is limited. Options such as nursing apprenticeships, nursing associate training, youth intensive psychological practitioner training and the care certificate may be explored, as well as other professional development goals. HEE</w:t>
      </w:r>
      <w:r w:rsidRPr="00BA5A4E" w:rsidR="00CF61CC">
        <w:rPr>
          <w:rStyle w:val="None"/>
          <w:rFonts w:ascii="Arial" w:hAnsi="Arial" w:cs="Arial"/>
          <w:lang w:val="en-GB"/>
        </w:rPr>
        <w:t>'</w:t>
      </w:r>
      <w:r w:rsidRPr="00BA5A4E">
        <w:rPr>
          <w:rStyle w:val="None"/>
          <w:rFonts w:ascii="Arial" w:hAnsi="Arial" w:cs="Arial"/>
          <w:lang w:val="en-GB"/>
        </w:rPr>
        <w:t xml:space="preserve">s </w:t>
      </w:r>
      <w:hyperlink w:history="1" r:id="rId31">
        <w:r w:rsidRPr="003F48F9">
          <w:rPr>
            <w:rStyle w:val="Hyperlink"/>
            <w:rFonts w:ascii="Arial" w:hAnsi="Arial" w:cs="Arial"/>
            <w:lang w:val="en-GB"/>
          </w:rPr>
          <w:t>central resource hub to build on the mental health support workforce</w:t>
        </w:r>
      </w:hyperlink>
      <w:r w:rsidRPr="00BA5A4E">
        <w:rPr>
          <w:rStyle w:val="None"/>
          <w:rFonts w:ascii="Arial" w:hAnsi="Arial" w:cs="Arial"/>
          <w:lang w:val="en-GB"/>
        </w:rPr>
        <w:t xml:space="preserve"> provides further guidance in this area. </w:t>
      </w:r>
    </w:p>
    <w:p w:rsidRPr="00BA5A4E" w:rsidR="001E3DEF" w:rsidP="001E3DEF" w:rsidRDefault="001E3DEF" w14:paraId="43BF0287" w14:textId="77777777">
      <w:pPr>
        <w:pStyle w:val="Default"/>
        <w:spacing w:before="0" w:line="240" w:lineRule="auto"/>
        <w:rPr>
          <w:rStyle w:val="None"/>
          <w:rFonts w:ascii="Arial" w:hAnsi="Arial" w:eastAsia="Arial" w:cs="Arial"/>
          <w:lang w:val="en-GB"/>
        </w:rPr>
      </w:pPr>
    </w:p>
    <w:p w:rsidRPr="00BA5A4E" w:rsidR="001E3DEF" w:rsidP="00A4319D" w:rsidRDefault="0028510E" w14:paraId="5BF1F9DD" w14:textId="54B28F75">
      <w:pPr>
        <w:pStyle w:val="Quotestyle"/>
        <w:spacing w:after="0" w:afterAutospacing="0"/>
        <w:ind w:left="360"/>
        <w:rPr>
          <w:rFonts w:cs="Arial"/>
          <w:i/>
        </w:rPr>
      </w:pPr>
      <w:r w:rsidRPr="00BA5A4E">
        <w:rPr>
          <w:rFonts w:cs="Arial"/>
          <w:i/>
        </w:rPr>
        <w:t>"</w:t>
      </w:r>
      <w:r w:rsidRPr="00BA5A4E" w:rsidR="001E3DEF">
        <w:rPr>
          <w:rFonts w:cs="Arial"/>
          <w:i/>
        </w:rPr>
        <w:t>I was thinking of leaving because I was getting burnout</w:t>
      </w:r>
      <w:r w:rsidRPr="00BA5A4E" w:rsidR="00CE034B">
        <w:rPr>
          <w:rFonts w:cs="Arial"/>
          <w:i/>
        </w:rPr>
        <w:t>,</w:t>
      </w:r>
      <w:r w:rsidRPr="00BA5A4E" w:rsidR="001E3DEF">
        <w:rPr>
          <w:rFonts w:cs="Arial"/>
          <w:i/>
        </w:rPr>
        <w:t xml:space="preserve"> but I was offered a paid opportunity to get a qualification. Not only have I stayed but I have had a real confidence boost and am really motivated by my new role and no longer want to leave.</w:t>
      </w:r>
      <w:r w:rsidRPr="00BA5A4E">
        <w:rPr>
          <w:rFonts w:cs="Arial"/>
          <w:i/>
        </w:rPr>
        <w:t>"</w:t>
      </w:r>
    </w:p>
    <w:p w:rsidRPr="00BA5A4E" w:rsidR="001E3DEF" w:rsidP="00A4319D" w:rsidRDefault="001E3DEF" w14:paraId="11D0C119" w14:textId="649C8BA5">
      <w:pPr>
        <w:pStyle w:val="Quotestyle"/>
        <w:spacing w:after="0" w:afterAutospacing="0"/>
        <w:ind w:left="360"/>
        <w:rPr>
          <w:rFonts w:cs="Arial"/>
          <w:i/>
        </w:rPr>
      </w:pPr>
      <w:r w:rsidRPr="00BA5A4E">
        <w:rPr>
          <w:rFonts w:cs="Arial"/>
          <w:b/>
        </w:rPr>
        <w:t xml:space="preserve">Support </w:t>
      </w:r>
      <w:r w:rsidRPr="00BA5A4E" w:rsidR="00FB58DB">
        <w:rPr>
          <w:rFonts w:cs="Arial"/>
          <w:b/>
        </w:rPr>
        <w:t>W</w:t>
      </w:r>
      <w:r w:rsidRPr="00BA5A4E">
        <w:rPr>
          <w:rFonts w:cs="Arial"/>
          <w:b/>
        </w:rPr>
        <w:t>orker</w:t>
      </w:r>
    </w:p>
    <w:p w:rsidRPr="00BA5A4E" w:rsidR="001E3DEF" w:rsidP="001E3DEF" w:rsidRDefault="001E3DEF" w14:paraId="108C9D93" w14:textId="77777777">
      <w:pPr>
        <w:pStyle w:val="Default"/>
        <w:spacing w:before="0" w:line="240" w:lineRule="auto"/>
        <w:ind w:left="720"/>
        <w:rPr>
          <w:rStyle w:val="None"/>
          <w:rFonts w:ascii="Arial" w:hAnsi="Arial" w:eastAsia="Arial" w:cs="Arial"/>
          <w:lang w:val="en-GB"/>
        </w:rPr>
      </w:pPr>
    </w:p>
    <w:p w:rsidRPr="00BA5A4E" w:rsidR="001E3DEF" w:rsidP="001E3DEF" w:rsidRDefault="001E3DEF" w14:paraId="7D85BA6F" w14:textId="054AC56B">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A frequently reported challenge for CYPMH inpatient services is releasing staff, particularly nursing and support staff, for training and development activities. This may require significant investment, but it is essential to improving outcomes for </w:t>
      </w:r>
      <w:r w:rsidRPr="00BA5A4E" w:rsidR="00CE034B">
        <w:rPr>
          <w:rStyle w:val="None"/>
          <w:rFonts w:ascii="Arial" w:hAnsi="Arial" w:cs="Arial"/>
          <w:lang w:val="en-GB"/>
        </w:rPr>
        <w:t xml:space="preserve">children and young people </w:t>
      </w:r>
      <w:r w:rsidRPr="00BA5A4E">
        <w:rPr>
          <w:rStyle w:val="None"/>
          <w:rFonts w:ascii="Arial" w:hAnsi="Arial" w:cs="Arial"/>
          <w:lang w:val="en-GB"/>
        </w:rPr>
        <w:t xml:space="preserve">and developing career pathways. Beyond considering </w:t>
      </w:r>
      <w:r w:rsidRPr="00BA5A4E" w:rsidR="00CE034B">
        <w:rPr>
          <w:rStyle w:val="None"/>
          <w:rFonts w:ascii="Arial" w:hAnsi="Arial" w:cs="Arial"/>
          <w:lang w:val="en-GB"/>
        </w:rPr>
        <w:t xml:space="preserve">continuous professional development (CPD) </w:t>
      </w:r>
      <w:r w:rsidRPr="00BA5A4E">
        <w:rPr>
          <w:rStyle w:val="None"/>
          <w:rFonts w:ascii="Arial" w:hAnsi="Arial" w:cs="Arial"/>
          <w:lang w:val="en-GB"/>
        </w:rPr>
        <w:t>hours when budget setting, services may also wish to enhance efforts for lower</w:t>
      </w:r>
      <w:r w:rsidRPr="00BA5A4E" w:rsidR="00CE034B">
        <w:rPr>
          <w:rStyle w:val="None"/>
          <w:rFonts w:ascii="Arial" w:hAnsi="Arial" w:cs="Arial"/>
          <w:lang w:val="en-GB"/>
        </w:rPr>
        <w:t>-</w:t>
      </w:r>
      <w:r w:rsidRPr="00BA5A4E">
        <w:rPr>
          <w:rStyle w:val="None"/>
          <w:rFonts w:ascii="Arial" w:hAnsi="Arial" w:cs="Arial"/>
          <w:lang w:val="en-GB"/>
        </w:rPr>
        <w:t>cost internal learning activities</w:t>
      </w:r>
      <w:r w:rsidRPr="00BA5A4E" w:rsidR="00CE034B">
        <w:rPr>
          <w:rStyle w:val="None"/>
          <w:rFonts w:ascii="Arial" w:hAnsi="Arial" w:cs="Arial"/>
          <w:lang w:val="en-GB"/>
        </w:rPr>
        <w:t>,</w:t>
      </w:r>
      <w:r w:rsidRPr="00BA5A4E">
        <w:rPr>
          <w:rStyle w:val="None"/>
          <w:rFonts w:ascii="Arial" w:hAnsi="Arial" w:cs="Arial"/>
          <w:lang w:val="en-GB"/>
        </w:rPr>
        <w:t xml:space="preserve"> such as reflective practice sessions, journal clubs or sessions facilitated by different members of the MDT. Practical solutions, such as using handover times to optimise attendance for learning activities, may be helpful. </w:t>
      </w:r>
    </w:p>
    <w:p w:rsidRPr="00BA5A4E" w:rsidR="001E3DEF" w:rsidP="001E3DEF" w:rsidRDefault="001E3DEF" w14:paraId="0E4E30B5" w14:textId="77777777">
      <w:pPr>
        <w:pStyle w:val="Default"/>
        <w:spacing w:before="0" w:line="240" w:lineRule="auto"/>
        <w:rPr>
          <w:rStyle w:val="None"/>
          <w:rFonts w:ascii="Arial" w:hAnsi="Arial" w:eastAsia="Arial" w:cs="Arial"/>
          <w:lang w:val="en-GB"/>
        </w:rPr>
      </w:pPr>
    </w:p>
    <w:p w:rsidRPr="00BA5A4E" w:rsidR="001E3DEF" w:rsidP="001E3DEF" w:rsidRDefault="001E3DEF" w14:paraId="68AF574F" w14:textId="77777777">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Education staff within inpatient settings should be supported in developing the skills and knowledge required to work with young people in distress, such as an understanding of trauma-informed approaches.</w:t>
      </w:r>
      <w:r w:rsidRPr="00BA5A4E">
        <w:rPr>
          <w:rStyle w:val="None"/>
          <w:rFonts w:ascii="Arial" w:hAnsi="Arial" w:eastAsia="Arial" w:cs="Arial"/>
          <w:lang w:val="en-GB"/>
        </w:rPr>
        <w:br/>
      </w:r>
    </w:p>
    <w:p w:rsidRPr="00BA5A4E" w:rsidR="001E3DEF" w:rsidP="001E3DEF" w:rsidRDefault="001E3DEF" w14:paraId="29B55D73" w14:textId="430B3C78">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Research indicates that staff from ethnic minority backgrounds are less likely</w:t>
      </w:r>
      <w:r w:rsidRPr="00BA5A4E" w:rsidR="007A586B">
        <w:rPr>
          <w:rStyle w:val="None"/>
          <w:rFonts w:ascii="Arial" w:hAnsi="Arial" w:cs="Arial"/>
          <w:lang w:val="en-GB"/>
        </w:rPr>
        <w:t xml:space="preserve"> than their white counterparts </w:t>
      </w:r>
      <w:r w:rsidRPr="00BA5A4E">
        <w:rPr>
          <w:rStyle w:val="None"/>
          <w:rFonts w:ascii="Arial" w:hAnsi="Arial" w:cs="Arial"/>
          <w:lang w:val="en-GB"/>
        </w:rPr>
        <w:t>to be supported in accessing CPD opportunitie</w:t>
      </w:r>
      <w:r w:rsidRPr="00BA5A4E" w:rsidR="007A586B">
        <w:rPr>
          <w:rStyle w:val="None"/>
          <w:rFonts w:ascii="Arial" w:hAnsi="Arial" w:cs="Arial"/>
          <w:lang w:val="en-GB"/>
        </w:rPr>
        <w:t>s.</w:t>
      </w:r>
      <w:r w:rsidRPr="00BA5A4E">
        <w:rPr>
          <w:rStyle w:val="None"/>
          <w:rFonts w:ascii="Arial" w:hAnsi="Arial" w:cs="Arial"/>
          <w:vertAlign w:val="superscript"/>
          <w:lang w:val="en-GB"/>
        </w:rPr>
        <w:t>4</w:t>
      </w:r>
      <w:r w:rsidRPr="00BA5A4E">
        <w:rPr>
          <w:rStyle w:val="None"/>
          <w:rFonts w:ascii="Arial" w:hAnsi="Arial" w:cs="Arial"/>
          <w:lang w:val="en-GB"/>
        </w:rPr>
        <w:t xml:space="preserve"> All services should ensure that they are contributing to closing this gap by promoting equity of access. This may involve monitoring uptake of learning activities, enhancing supervision and appraisal processes, identifying barriers to CPD </w:t>
      </w:r>
      <w:proofErr w:type="gramStart"/>
      <w:r w:rsidRPr="00BA5A4E">
        <w:rPr>
          <w:rStyle w:val="None"/>
          <w:rFonts w:ascii="Arial" w:hAnsi="Arial" w:cs="Arial"/>
          <w:lang w:val="en-GB"/>
        </w:rPr>
        <w:t>access</w:t>
      </w:r>
      <w:proofErr w:type="gramEnd"/>
      <w:r w:rsidRPr="00BA5A4E">
        <w:rPr>
          <w:rStyle w:val="None"/>
          <w:rFonts w:ascii="Arial" w:hAnsi="Arial" w:cs="Arial"/>
          <w:lang w:val="en-GB"/>
        </w:rPr>
        <w:t xml:space="preserve"> and working with ethnic minority networks to create local solutions. In addition, service managers should remain cognisant of the higher rates of diversity among the support and nursing workforce, and </w:t>
      </w:r>
      <w:r w:rsidRPr="00BA5A4E" w:rsidR="007A586B">
        <w:rPr>
          <w:rStyle w:val="None"/>
          <w:rFonts w:ascii="Arial" w:hAnsi="Arial" w:cs="Arial"/>
          <w:lang w:val="en-GB"/>
        </w:rPr>
        <w:t>that</w:t>
      </w:r>
      <w:r w:rsidRPr="00BA5A4E">
        <w:rPr>
          <w:rStyle w:val="None"/>
          <w:rFonts w:ascii="Arial" w:hAnsi="Arial" w:cs="Arial"/>
          <w:lang w:val="en-GB"/>
        </w:rPr>
        <w:t xml:space="preserve"> promoting career development opportunities for these staff groups is integral to equality, </w:t>
      </w:r>
      <w:proofErr w:type="gramStart"/>
      <w:r w:rsidRPr="00BA5A4E">
        <w:rPr>
          <w:rStyle w:val="None"/>
          <w:rFonts w:ascii="Arial" w:hAnsi="Arial" w:cs="Arial"/>
          <w:lang w:val="en-GB"/>
        </w:rPr>
        <w:t>diversity</w:t>
      </w:r>
      <w:proofErr w:type="gramEnd"/>
      <w:r w:rsidRPr="00BA5A4E">
        <w:rPr>
          <w:rStyle w:val="None"/>
          <w:rFonts w:ascii="Arial" w:hAnsi="Arial" w:cs="Arial"/>
          <w:lang w:val="en-GB"/>
        </w:rPr>
        <w:t xml:space="preserve"> and inclusion efforts.</w:t>
      </w:r>
    </w:p>
    <w:p w:rsidRPr="00BA5A4E" w:rsidR="001E3DEF" w:rsidP="001E3DEF" w:rsidRDefault="001E3DEF" w14:paraId="2DCEBFE6" w14:textId="30D01C0A">
      <w:pPr>
        <w:pStyle w:val="Default"/>
        <w:spacing w:before="0" w:line="240" w:lineRule="auto"/>
        <w:rPr>
          <w:rStyle w:val="None"/>
          <w:rFonts w:ascii="Arial" w:hAnsi="Arial" w:eastAsia="Arial" w:cs="Arial"/>
          <w:lang w:val="en-GB"/>
        </w:rPr>
      </w:pPr>
    </w:p>
    <w:p w:rsidRPr="00BA5A4E" w:rsidR="001E3DEF" w:rsidP="001E3DEF" w:rsidRDefault="001E3DEF" w14:paraId="6FA49A17" w14:textId="3CBC491C">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Cross</w:t>
      </w:r>
      <w:r w:rsidRPr="00BA5A4E" w:rsidR="007A586B">
        <w:rPr>
          <w:rStyle w:val="None"/>
          <w:rFonts w:ascii="Arial" w:hAnsi="Arial" w:cs="Arial"/>
          <w:lang w:val="en-GB"/>
        </w:rPr>
        <w:t>-</w:t>
      </w:r>
      <w:r w:rsidRPr="00BA5A4E">
        <w:rPr>
          <w:rStyle w:val="None"/>
          <w:rFonts w:ascii="Arial" w:hAnsi="Arial" w:cs="Arial"/>
          <w:lang w:val="en-GB"/>
        </w:rPr>
        <w:t>learning from the wider CYPMH system is an important aspect of delivering person-centred care. There is a widely reported lack of development opportunities around meeting the needs of children and young people with learning disabilities or autism in CYPMH inpatient settings, though many stakeholders reported providing care to children and young people with these diagnoses. Services may wish to engage relevant services and/or professionals to provide best practice guidance or offer training sessions.</w:t>
      </w:r>
    </w:p>
    <w:p w:rsidR="001E3DEF" w:rsidP="001E3DEF" w:rsidRDefault="001E3DEF" w14:paraId="18B865C2" w14:textId="3355EF3F">
      <w:pPr>
        <w:pStyle w:val="Default"/>
        <w:spacing w:before="0" w:line="240" w:lineRule="auto"/>
        <w:rPr>
          <w:rStyle w:val="None"/>
          <w:rFonts w:ascii="Arial" w:hAnsi="Arial" w:eastAsia="Arial" w:cs="Arial"/>
          <w:lang w:val="en-GB"/>
        </w:rPr>
      </w:pPr>
    </w:p>
    <w:p w:rsidR="0019528A" w:rsidP="001E3DEF" w:rsidRDefault="0019528A" w14:paraId="02C81B68" w14:textId="51D01E40">
      <w:pPr>
        <w:pStyle w:val="Default"/>
        <w:spacing w:before="0" w:line="240" w:lineRule="auto"/>
        <w:rPr>
          <w:rStyle w:val="None"/>
          <w:rFonts w:ascii="Arial" w:hAnsi="Arial" w:eastAsia="Arial" w:cs="Arial"/>
          <w:lang w:val="en-GB"/>
        </w:rPr>
      </w:pPr>
    </w:p>
    <w:p w:rsidR="0019528A" w:rsidP="001E3DEF" w:rsidRDefault="0019528A" w14:paraId="3825634E" w14:textId="0D5F80F4">
      <w:pPr>
        <w:pStyle w:val="Default"/>
        <w:spacing w:before="0" w:line="240" w:lineRule="auto"/>
        <w:rPr>
          <w:rStyle w:val="None"/>
          <w:rFonts w:ascii="Arial" w:hAnsi="Arial" w:eastAsia="Arial" w:cs="Arial"/>
          <w:lang w:val="en-GB"/>
        </w:rPr>
      </w:pPr>
    </w:p>
    <w:p w:rsidRPr="00BA5A4E" w:rsidR="0019528A" w:rsidP="001E3DEF" w:rsidRDefault="0019528A" w14:paraId="23E2CD69" w14:textId="77777777">
      <w:pPr>
        <w:pStyle w:val="Default"/>
        <w:spacing w:before="0" w:line="240" w:lineRule="auto"/>
        <w:rPr>
          <w:rStyle w:val="None"/>
          <w:rFonts w:ascii="Arial" w:hAnsi="Arial" w:eastAsia="Arial" w:cs="Arial"/>
          <w:lang w:val="en-GB"/>
        </w:rPr>
      </w:pPr>
    </w:p>
    <w:p w:rsidRPr="00BA5A4E" w:rsidR="001E3DEF" w:rsidP="001E3DEF" w:rsidRDefault="001E3DEF" w14:paraId="752491A0" w14:textId="1D823724">
      <w:pPr>
        <w:pStyle w:val="Default"/>
        <w:numPr>
          <w:ilvl w:val="1"/>
          <w:numId w:val="11"/>
        </w:numPr>
        <w:spacing w:before="0" w:line="240" w:lineRule="auto"/>
        <w:rPr>
          <w:rFonts w:ascii="Arial" w:hAnsi="Arial" w:cs="Arial"/>
          <w:b/>
          <w:bCs/>
          <w:lang w:val="en-GB"/>
        </w:rPr>
      </w:pPr>
      <w:r w:rsidRPr="00BA5A4E">
        <w:rPr>
          <w:rStyle w:val="None"/>
          <w:rFonts w:ascii="Arial" w:hAnsi="Arial" w:cs="Arial"/>
          <w:lang w:val="en-GB"/>
        </w:rPr>
        <w:lastRenderedPageBreak/>
        <w:t>Services should encourage regular reflective practice, both individually in supervision and as a group. Group reflective practice should not be limited to specific professions and, where possible, should involve the wider MDT. In addition, when required</w:t>
      </w:r>
      <w:r w:rsidRPr="00BA5A4E" w:rsidR="007A586B">
        <w:rPr>
          <w:rStyle w:val="None"/>
          <w:rFonts w:ascii="Arial" w:hAnsi="Arial" w:cs="Arial"/>
          <w:lang w:val="en-GB"/>
        </w:rPr>
        <w:t>,</w:t>
      </w:r>
      <w:r w:rsidRPr="00BA5A4E">
        <w:rPr>
          <w:rStyle w:val="None"/>
          <w:rFonts w:ascii="Arial" w:hAnsi="Arial" w:cs="Arial"/>
          <w:lang w:val="en-GB"/>
        </w:rPr>
        <w:t xml:space="preserve"> staff should be encouraged to initiate and engage in reflective practice in the absence of senior leaders, such as on night shifts or weekends.</w:t>
      </w:r>
      <w:r w:rsidRPr="00BA5A4E">
        <w:rPr>
          <w:rStyle w:val="None"/>
          <w:rFonts w:ascii="Arial" w:hAnsi="Arial" w:cs="Arial"/>
          <w:b/>
          <w:bCs/>
          <w:lang w:val="en-GB"/>
        </w:rPr>
        <w:t xml:space="preserve"> </w:t>
      </w:r>
    </w:p>
    <w:p w:rsidRPr="00BA5A4E" w:rsidR="001E3DEF" w:rsidP="001E3DEF" w:rsidRDefault="001E3DEF" w14:paraId="16F39246" w14:textId="77777777">
      <w:pPr>
        <w:pStyle w:val="Default"/>
        <w:spacing w:before="0" w:line="240" w:lineRule="auto"/>
        <w:rPr>
          <w:rStyle w:val="None"/>
          <w:rFonts w:ascii="Arial" w:hAnsi="Arial" w:eastAsia="Arial" w:cs="Arial"/>
          <w:lang w:val="en-GB"/>
        </w:rPr>
      </w:pPr>
    </w:p>
    <w:p w:rsidRPr="00BA5A4E" w:rsidR="001E3DEF" w:rsidP="001E3DEF" w:rsidRDefault="001E3DEF" w14:paraId="193F57AE" w14:textId="77777777">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Despite spending </w:t>
      </w:r>
      <w:proofErr w:type="gramStart"/>
      <w:r w:rsidRPr="00BA5A4E">
        <w:rPr>
          <w:rStyle w:val="None"/>
          <w:rFonts w:ascii="Arial" w:hAnsi="Arial" w:cs="Arial"/>
          <w:lang w:val="en-GB"/>
        </w:rPr>
        <w:t>the vast majority of</w:t>
      </w:r>
      <w:proofErr w:type="gramEnd"/>
      <w:r w:rsidRPr="00BA5A4E">
        <w:rPr>
          <w:rStyle w:val="None"/>
          <w:rFonts w:ascii="Arial" w:hAnsi="Arial" w:cs="Arial"/>
          <w:lang w:val="en-GB"/>
        </w:rPr>
        <w:t xml:space="preserve"> time with service users, support workers report limited training in key aspects of CYPMH inpatient care. Services should consider the importance of equipping the support workforce with the skills and confidence to provide effective care to service users.</w:t>
      </w:r>
    </w:p>
    <w:p w:rsidRPr="00BA5A4E" w:rsidR="001E3DEF" w:rsidP="001E3DEF" w:rsidRDefault="001E3DEF" w14:paraId="2E13764B" w14:textId="77777777">
      <w:pPr>
        <w:pStyle w:val="Default"/>
        <w:spacing w:before="0" w:line="240" w:lineRule="auto"/>
        <w:rPr>
          <w:rStyle w:val="None"/>
          <w:rFonts w:ascii="Arial" w:hAnsi="Arial" w:eastAsia="Arial" w:cs="Arial"/>
          <w:lang w:val="en-GB"/>
        </w:rPr>
      </w:pPr>
    </w:p>
    <w:p w:rsidRPr="00BA5A4E" w:rsidR="001E3DEF" w:rsidP="00A4319D" w:rsidRDefault="0028510E" w14:paraId="4419453B" w14:textId="774DDE0E">
      <w:pPr>
        <w:pStyle w:val="Quotestyle"/>
        <w:spacing w:after="0" w:afterAutospacing="0"/>
        <w:ind w:left="360"/>
        <w:rPr>
          <w:rFonts w:cs="Arial"/>
          <w:i/>
        </w:rPr>
      </w:pPr>
      <w:r w:rsidRPr="00BA5A4E">
        <w:rPr>
          <w:rFonts w:cs="Arial"/>
          <w:i/>
        </w:rPr>
        <w:t>"</w:t>
      </w:r>
      <w:r w:rsidRPr="00BA5A4E" w:rsidR="001E3DEF">
        <w:rPr>
          <w:rFonts w:cs="Arial"/>
          <w:i/>
        </w:rPr>
        <w:t>We might not administer medication</w:t>
      </w:r>
      <w:r w:rsidRPr="00BA5A4E" w:rsidR="007A586B">
        <w:rPr>
          <w:rFonts w:cs="Arial"/>
          <w:i/>
        </w:rPr>
        <w:t>,</w:t>
      </w:r>
      <w:r w:rsidRPr="00BA5A4E" w:rsidR="001E3DEF">
        <w:rPr>
          <w:rFonts w:cs="Arial"/>
          <w:i/>
        </w:rPr>
        <w:t xml:space="preserve"> but we have an important part to play in the observation of side effects – some recent training given to us on medication means we can do this well…it makes you feel part of a team and shows how everyone has a role to play.</w:t>
      </w:r>
      <w:r w:rsidRPr="00BA5A4E">
        <w:rPr>
          <w:rFonts w:cs="Arial"/>
          <w:i/>
        </w:rPr>
        <w:t>"</w:t>
      </w:r>
    </w:p>
    <w:p w:rsidRPr="00BA5A4E" w:rsidR="001E3DEF" w:rsidP="00A4319D" w:rsidRDefault="001E3DEF" w14:paraId="3BADEB0C" w14:textId="64A61746">
      <w:pPr>
        <w:pStyle w:val="Quotestyle"/>
        <w:spacing w:after="0" w:afterAutospacing="0"/>
        <w:ind w:left="360"/>
        <w:rPr>
          <w:rFonts w:cs="Arial"/>
          <w:i/>
        </w:rPr>
      </w:pPr>
      <w:r w:rsidRPr="00BA5A4E">
        <w:rPr>
          <w:rFonts w:cs="Arial"/>
          <w:b/>
        </w:rPr>
        <w:t xml:space="preserve">Support </w:t>
      </w:r>
      <w:r w:rsidRPr="00BA5A4E" w:rsidR="00FB58DB">
        <w:rPr>
          <w:rFonts w:cs="Arial"/>
          <w:b/>
        </w:rPr>
        <w:t>W</w:t>
      </w:r>
      <w:r w:rsidRPr="00BA5A4E">
        <w:rPr>
          <w:rFonts w:cs="Arial"/>
          <w:b/>
        </w:rPr>
        <w:t>orker</w:t>
      </w:r>
    </w:p>
    <w:p w:rsidRPr="00BA5A4E" w:rsidR="001E3DEF" w:rsidP="001E3DEF" w:rsidRDefault="001E3DEF" w14:paraId="1A1EEFFF" w14:textId="77777777">
      <w:pPr>
        <w:pStyle w:val="Default"/>
        <w:spacing w:before="0" w:line="240" w:lineRule="auto"/>
        <w:rPr>
          <w:rStyle w:val="None"/>
          <w:rFonts w:ascii="Arial" w:hAnsi="Arial" w:eastAsia="Arial" w:cs="Arial"/>
          <w:lang w:val="en-GB"/>
        </w:rPr>
      </w:pPr>
    </w:p>
    <w:p w:rsidRPr="00BA5A4E" w:rsidR="001E3DEF" w:rsidP="001E3DEF" w:rsidRDefault="001E3DEF" w14:paraId="2FE9CBCD" w14:textId="7941E0F8">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Agency staff should be included in relevant aspects of workforce development, such as reflective practice and internal learning opportunities. This is particularly important where they are </w:t>
      </w:r>
      <w:r w:rsidRPr="00BA5A4E" w:rsidR="005F74DA">
        <w:rPr>
          <w:rStyle w:val="None"/>
          <w:rFonts w:ascii="Arial" w:hAnsi="Arial" w:cs="Arial"/>
          <w:lang w:val="en-GB"/>
        </w:rPr>
        <w:t xml:space="preserve">employed </w:t>
      </w:r>
      <w:r w:rsidRPr="00BA5A4E">
        <w:rPr>
          <w:rStyle w:val="None"/>
          <w:rFonts w:ascii="Arial" w:hAnsi="Arial" w:cs="Arial"/>
          <w:lang w:val="en-GB"/>
        </w:rPr>
        <w:t>regularly, and therefore contribute to service user care and the wider organisational culture.</w:t>
      </w:r>
    </w:p>
    <w:p w:rsidRPr="00BA5A4E" w:rsidR="001E3DEF" w:rsidP="001E3DEF" w:rsidRDefault="001E3DEF" w14:paraId="373C39DC" w14:textId="77777777">
      <w:pPr>
        <w:pStyle w:val="Default"/>
        <w:spacing w:before="0" w:line="240" w:lineRule="auto"/>
        <w:rPr>
          <w:rStyle w:val="None"/>
          <w:rFonts w:ascii="Arial" w:hAnsi="Arial" w:eastAsia="Arial" w:cs="Arial"/>
          <w:lang w:val="en-GB"/>
        </w:rPr>
      </w:pPr>
    </w:p>
    <w:p w:rsidRPr="00BA5A4E" w:rsidR="001E3DEF" w:rsidP="001E3DEF" w:rsidRDefault="001E3DEF" w14:paraId="1C848437" w14:textId="6F6074A4">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Services are encouraged to incorporate service</w:t>
      </w:r>
      <w:r w:rsidRPr="00BA5A4E" w:rsidR="00010957">
        <w:rPr>
          <w:rStyle w:val="None"/>
          <w:rFonts w:ascii="Arial" w:hAnsi="Arial" w:cs="Arial"/>
          <w:lang w:val="en-GB"/>
        </w:rPr>
        <w:t xml:space="preserve"> </w:t>
      </w:r>
      <w:r w:rsidRPr="00BA5A4E">
        <w:rPr>
          <w:rStyle w:val="None"/>
          <w:rFonts w:ascii="Arial" w:hAnsi="Arial" w:cs="Arial"/>
          <w:lang w:val="en-GB"/>
        </w:rPr>
        <w:t xml:space="preserve">user and family/carer feedback into appraisal processes </w:t>
      </w:r>
      <w:proofErr w:type="gramStart"/>
      <w:r w:rsidRPr="00BA5A4E">
        <w:rPr>
          <w:rStyle w:val="None"/>
          <w:rFonts w:ascii="Arial" w:hAnsi="Arial" w:cs="Arial"/>
          <w:lang w:val="en-GB"/>
        </w:rPr>
        <w:t>in order to</w:t>
      </w:r>
      <w:proofErr w:type="gramEnd"/>
      <w:r w:rsidRPr="00BA5A4E">
        <w:rPr>
          <w:rStyle w:val="None"/>
          <w:rFonts w:ascii="Arial" w:hAnsi="Arial" w:cs="Arial"/>
          <w:lang w:val="en-GB"/>
        </w:rPr>
        <w:t xml:space="preserve"> enhance reflective practice, and to assist staff in identifying strengths and areas for development.</w:t>
      </w:r>
    </w:p>
    <w:p w:rsidRPr="00BA5A4E" w:rsidR="001E3DEF" w:rsidP="001E3DEF" w:rsidRDefault="001E3DEF" w14:paraId="22D0FCE9" w14:textId="77777777">
      <w:pPr>
        <w:pStyle w:val="Default"/>
        <w:spacing w:before="0" w:line="240" w:lineRule="auto"/>
        <w:rPr>
          <w:rStyle w:val="None"/>
          <w:rFonts w:ascii="Arial" w:hAnsi="Arial" w:eastAsia="Arial" w:cs="Arial"/>
          <w:lang w:val="en-GB"/>
        </w:rPr>
      </w:pPr>
    </w:p>
    <w:p w:rsidRPr="00BA5A4E" w:rsidR="001E3DEF" w:rsidP="001E3DEF" w:rsidRDefault="001E3DEF" w14:paraId="468342B2" w14:textId="18F75785">
      <w:pPr>
        <w:pStyle w:val="Default"/>
        <w:numPr>
          <w:ilvl w:val="1"/>
          <w:numId w:val="11"/>
        </w:numPr>
        <w:spacing w:before="0" w:line="240" w:lineRule="auto"/>
        <w:rPr>
          <w:rFonts w:ascii="Arial" w:hAnsi="Arial" w:cs="Arial"/>
          <w:lang w:val="en-GB"/>
        </w:rPr>
      </w:pPr>
      <w:r w:rsidRPr="00BA5A4E">
        <w:rPr>
          <w:rStyle w:val="None"/>
          <w:rFonts w:ascii="Arial" w:hAnsi="Arial" w:cs="Arial"/>
          <w:lang w:val="en-GB"/>
        </w:rPr>
        <w:t xml:space="preserve">Services should provide psychology, medical, </w:t>
      </w:r>
      <w:proofErr w:type="gramStart"/>
      <w:r w:rsidRPr="00BA5A4E">
        <w:rPr>
          <w:rStyle w:val="None"/>
          <w:rFonts w:ascii="Arial" w:hAnsi="Arial" w:cs="Arial"/>
          <w:lang w:val="en-GB"/>
        </w:rPr>
        <w:t>nursing</w:t>
      </w:r>
      <w:proofErr w:type="gramEnd"/>
      <w:r w:rsidRPr="00BA5A4E" w:rsidR="005F74DA">
        <w:rPr>
          <w:rStyle w:val="None"/>
          <w:rFonts w:ascii="Arial" w:hAnsi="Arial" w:cs="Arial"/>
          <w:lang w:val="en-GB"/>
        </w:rPr>
        <w:t xml:space="preserve"> and other staff from across the MDT, as well as</w:t>
      </w:r>
      <w:r w:rsidRPr="00BA5A4E">
        <w:rPr>
          <w:rStyle w:val="None"/>
          <w:rFonts w:ascii="Arial" w:hAnsi="Arial" w:cs="Arial"/>
          <w:lang w:val="en-GB"/>
        </w:rPr>
        <w:t xml:space="preserve"> </w:t>
      </w:r>
      <w:r w:rsidRPr="00BA5A4E" w:rsidR="005F74DA">
        <w:rPr>
          <w:rStyle w:val="None"/>
          <w:rFonts w:ascii="Arial" w:hAnsi="Arial" w:cs="Arial"/>
          <w:lang w:val="en-GB"/>
        </w:rPr>
        <w:t>AHPs,</w:t>
      </w:r>
      <w:r w:rsidRPr="00BA5A4E">
        <w:rPr>
          <w:rStyle w:val="None"/>
          <w:rFonts w:ascii="Arial" w:hAnsi="Arial" w:cs="Arial"/>
          <w:lang w:val="en-GB"/>
        </w:rPr>
        <w:t xml:space="preserve"> with opportunities to develop skills in data analysis and quality improvement. This would provide those interested with a unique skill</w:t>
      </w:r>
      <w:r w:rsidRPr="00BA5A4E" w:rsidR="005F74DA">
        <w:rPr>
          <w:rStyle w:val="None"/>
          <w:rFonts w:ascii="Arial" w:hAnsi="Arial" w:cs="Arial"/>
          <w:lang w:val="en-GB"/>
        </w:rPr>
        <w:t xml:space="preserve"> </w:t>
      </w:r>
      <w:r w:rsidRPr="00BA5A4E">
        <w:rPr>
          <w:rStyle w:val="None"/>
          <w:rFonts w:ascii="Arial" w:hAnsi="Arial" w:cs="Arial"/>
          <w:lang w:val="en-GB"/>
        </w:rPr>
        <w:t>set, while contributing to effective service development. This could also shape new role opportunities for a range of professionals.</w:t>
      </w:r>
    </w:p>
    <w:p w:rsidRPr="00BA5A4E" w:rsidR="00D51291" w:rsidP="00AB2C08" w:rsidRDefault="00D51291" w14:paraId="6853464B" w14:textId="77777777">
      <w:pPr>
        <w:pStyle w:val="Default"/>
        <w:spacing w:before="0" w:line="240" w:lineRule="auto"/>
        <w:rPr>
          <w:rFonts w:ascii="Arial" w:hAnsi="Arial" w:cs="Arial" w:eastAsiaTheme="majorEastAsia"/>
          <w:b/>
          <w:color w:val="003087" w:themeColor="accent3"/>
          <w:sz w:val="28"/>
          <w:szCs w:val="28"/>
          <w:bdr w:val="none" w:color="auto" w:sz="0" w:space="0"/>
          <w:lang w:eastAsia="en-US"/>
          <w14:textOutline w14:w="0" w14:cap="rnd" w14:cmpd="sng" w14:algn="ctr">
            <w14:noFill/>
            <w14:prstDash w14:val="solid"/>
            <w14:bevel/>
          </w14:textOutline>
        </w:rPr>
      </w:pPr>
    </w:p>
    <w:p w:rsidRPr="00BA5A4E" w:rsidR="00AB2C08" w:rsidP="008C0C15" w:rsidRDefault="00AB2C08" w14:paraId="5C079DD1" w14:textId="037CDDBD">
      <w:pPr>
        <w:pStyle w:val="Heading2"/>
      </w:pPr>
      <w:bookmarkStart w:name="_Toc119334247" w:id="29"/>
      <w:r w:rsidRPr="00BA5A4E">
        <w:t xml:space="preserve">Recommendation 3 </w:t>
      </w:r>
      <w:r w:rsidRPr="00BA5A4E" w:rsidR="005F74DA">
        <w:t>–</w:t>
      </w:r>
      <w:r w:rsidRPr="00BA5A4E">
        <w:t xml:space="preserve"> Culture and values</w:t>
      </w:r>
      <w:bookmarkEnd w:id="29"/>
    </w:p>
    <w:p w:rsidRPr="00BA5A4E" w:rsidR="00AB2C08" w:rsidP="00AB2C08" w:rsidRDefault="00AB2C08" w14:paraId="6E2A7C1C" w14:textId="4649BD02">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Professionals, service users and families agree that CYPMH inpatient services should promote a culture of flexible, person-centred practice that balances safety with freedom of choice. Staff should be encouraged and supported to dismiss blanket rules where </w:t>
      </w:r>
      <w:r w:rsidRPr="00BA5A4E" w:rsidR="00854E58">
        <w:rPr>
          <w:rStyle w:val="None"/>
          <w:rFonts w:ascii="Arial" w:hAnsi="Arial" w:cs="Arial"/>
          <w:lang w:val="en-GB"/>
        </w:rPr>
        <w:t>possible and</w:t>
      </w:r>
      <w:r w:rsidRPr="00BA5A4E">
        <w:rPr>
          <w:rStyle w:val="None"/>
          <w:rFonts w:ascii="Arial" w:hAnsi="Arial" w:cs="Arial"/>
          <w:lang w:val="en-GB"/>
        </w:rPr>
        <w:t xml:space="preserve"> utilise positive risk taking </w:t>
      </w:r>
      <w:proofErr w:type="gramStart"/>
      <w:r w:rsidRPr="00BA5A4E">
        <w:rPr>
          <w:rStyle w:val="None"/>
          <w:rFonts w:ascii="Arial" w:hAnsi="Arial" w:cs="Arial"/>
          <w:lang w:val="en-GB"/>
        </w:rPr>
        <w:t>in order to</w:t>
      </w:r>
      <w:proofErr w:type="gramEnd"/>
      <w:r w:rsidRPr="00BA5A4E">
        <w:rPr>
          <w:rStyle w:val="None"/>
          <w:rFonts w:ascii="Arial" w:hAnsi="Arial" w:cs="Arial"/>
          <w:lang w:val="en-GB"/>
        </w:rPr>
        <w:t xml:space="preserve"> promote the wellbeing and recovery of children and young people. For example, although they recognise it</w:t>
      </w:r>
      <w:r w:rsidRPr="00BA5A4E" w:rsidR="005F74DA">
        <w:rPr>
          <w:rStyle w:val="None"/>
          <w:rFonts w:ascii="Arial" w:hAnsi="Arial" w:cs="Arial"/>
          <w:lang w:val="en-GB"/>
        </w:rPr>
        <w:t xml:space="preserve">s use </w:t>
      </w:r>
      <w:r w:rsidRPr="00BA5A4E">
        <w:rPr>
          <w:rStyle w:val="None"/>
          <w:rFonts w:ascii="Arial" w:hAnsi="Arial" w:cs="Arial"/>
          <w:lang w:val="en-GB"/>
        </w:rPr>
        <w:t xml:space="preserve">can be detrimental for some, young people report widespread bans on </w:t>
      </w:r>
      <w:r w:rsidRPr="00BA5A4E" w:rsidR="005F74DA">
        <w:rPr>
          <w:rStyle w:val="None"/>
          <w:rFonts w:ascii="Arial" w:hAnsi="Arial" w:cs="Arial"/>
          <w:lang w:val="en-GB"/>
        </w:rPr>
        <w:t>access to</w:t>
      </w:r>
      <w:r w:rsidRPr="00BA5A4E">
        <w:rPr>
          <w:rStyle w:val="None"/>
          <w:rFonts w:ascii="Arial" w:hAnsi="Arial" w:cs="Arial"/>
          <w:lang w:val="en-GB"/>
        </w:rPr>
        <w:t xml:space="preserve"> social media </w:t>
      </w:r>
      <w:proofErr w:type="spellStart"/>
      <w:r w:rsidRPr="00BA5A4E">
        <w:rPr>
          <w:rStyle w:val="None"/>
          <w:rFonts w:ascii="Arial" w:hAnsi="Arial" w:cs="Arial"/>
          <w:lang w:val="en-GB"/>
        </w:rPr>
        <w:t>on wards</w:t>
      </w:r>
      <w:proofErr w:type="spellEnd"/>
      <w:r w:rsidRPr="00BA5A4E">
        <w:rPr>
          <w:rStyle w:val="None"/>
          <w:rFonts w:ascii="Arial" w:hAnsi="Arial" w:cs="Arial"/>
          <w:lang w:val="en-GB"/>
        </w:rPr>
        <w:t xml:space="preserve">, despite </w:t>
      </w:r>
      <w:r w:rsidRPr="00BA5A4E" w:rsidR="005F74DA">
        <w:rPr>
          <w:rStyle w:val="None"/>
          <w:rFonts w:ascii="Arial" w:hAnsi="Arial" w:cs="Arial"/>
          <w:lang w:val="en-GB"/>
        </w:rPr>
        <w:t xml:space="preserve">some </w:t>
      </w:r>
      <w:r w:rsidRPr="00BA5A4E">
        <w:rPr>
          <w:rStyle w:val="None"/>
          <w:rFonts w:ascii="Arial" w:hAnsi="Arial" w:cs="Arial"/>
          <w:lang w:val="en-GB"/>
        </w:rPr>
        <w:t>finding it beneficial for their mental health.</w:t>
      </w:r>
    </w:p>
    <w:p w:rsidRPr="00BA5A4E" w:rsidR="00AB2C08" w:rsidP="00AB2C08" w:rsidRDefault="00AB2C08" w14:paraId="6EE831B5" w14:textId="77777777">
      <w:pPr>
        <w:pStyle w:val="Default"/>
        <w:spacing w:before="0" w:line="240" w:lineRule="auto"/>
        <w:rPr>
          <w:rStyle w:val="None"/>
          <w:rFonts w:ascii="Arial" w:hAnsi="Arial" w:cs="Arial"/>
          <w:lang w:val="en-GB"/>
        </w:rPr>
      </w:pPr>
    </w:p>
    <w:p w:rsidRPr="00BA5A4E" w:rsidR="00FB58DB" w:rsidP="00FB58DB" w:rsidRDefault="00FB58DB" w14:paraId="3A5307C7" w14:textId="53941122">
      <w:pPr>
        <w:pStyle w:val="BodyBA"/>
        <w:rPr>
          <w:rStyle w:val="None"/>
          <w:rFonts w:ascii="Arial" w:hAnsi="Arial" w:cs="Arial"/>
        </w:rPr>
      </w:pPr>
      <w:r w:rsidRPr="00BA5A4E">
        <w:rPr>
          <w:rStyle w:val="None"/>
          <w:rFonts w:ascii="Arial" w:hAnsi="Arial" w:cs="Arial"/>
        </w:rPr>
        <w:t xml:space="preserve">We include below key considerations for improving culture and values: </w:t>
      </w:r>
    </w:p>
    <w:p w:rsidRPr="00BA5A4E" w:rsidR="00AB2C08" w:rsidP="00AB2C08" w:rsidRDefault="00AB2C08" w14:paraId="5CC7F08D" w14:textId="77777777">
      <w:pPr>
        <w:pStyle w:val="Default"/>
        <w:spacing w:before="0" w:line="240" w:lineRule="auto"/>
        <w:rPr>
          <w:rStyle w:val="None"/>
          <w:rFonts w:ascii="Arial" w:hAnsi="Arial" w:eastAsia="Arial" w:cs="Arial"/>
          <w:lang w:val="en-GB"/>
        </w:rPr>
      </w:pPr>
    </w:p>
    <w:p w:rsidRPr="00BA5A4E" w:rsidR="00AB2C08" w:rsidP="00AB2C08" w:rsidRDefault="00AB2C08" w14:paraId="7D643E8A" w14:textId="1E01F4F1">
      <w:pPr>
        <w:pStyle w:val="Default"/>
        <w:numPr>
          <w:ilvl w:val="1"/>
          <w:numId w:val="13"/>
        </w:numPr>
        <w:spacing w:before="0" w:line="240" w:lineRule="auto"/>
        <w:rPr>
          <w:rFonts w:ascii="Arial" w:hAnsi="Arial" w:cs="Arial"/>
          <w:lang w:val="en-GB"/>
        </w:rPr>
      </w:pPr>
      <w:r w:rsidRPr="00BA5A4E">
        <w:rPr>
          <w:rStyle w:val="None"/>
          <w:rFonts w:ascii="Arial" w:hAnsi="Arial" w:cs="Arial"/>
          <w:lang w:val="en-GB"/>
        </w:rPr>
        <w:t xml:space="preserve">MDT working should be continuously promoted by services. All clinicians </w:t>
      </w:r>
      <w:r w:rsidRPr="00BA5A4E" w:rsidR="009A3D33">
        <w:rPr>
          <w:rStyle w:val="None"/>
          <w:rFonts w:ascii="Arial" w:hAnsi="Arial" w:cs="Arial"/>
          <w:lang w:val="en-GB"/>
        </w:rPr>
        <w:t xml:space="preserve">could </w:t>
      </w:r>
      <w:r w:rsidRPr="00BA5A4E">
        <w:rPr>
          <w:rStyle w:val="None"/>
          <w:rFonts w:ascii="Arial" w:hAnsi="Arial" w:cs="Arial"/>
          <w:lang w:val="en-GB"/>
        </w:rPr>
        <w:t>be encouraged to spend as much time as possible in ward settings, making their presence felt by colleagues and service users, and contributing to the therapeutic milieu.</w:t>
      </w:r>
    </w:p>
    <w:p w:rsidRPr="00BA5A4E" w:rsidR="00AB2C08" w:rsidP="00AB2C08" w:rsidRDefault="00AB2C08" w14:paraId="09C034DD" w14:textId="77777777">
      <w:pPr>
        <w:pStyle w:val="Default"/>
        <w:spacing w:before="0" w:line="240" w:lineRule="auto"/>
        <w:ind w:left="240"/>
        <w:rPr>
          <w:rStyle w:val="None"/>
          <w:rFonts w:ascii="Arial" w:hAnsi="Arial" w:eastAsia="Arial" w:cs="Arial"/>
          <w:lang w:val="en-GB"/>
        </w:rPr>
      </w:pPr>
    </w:p>
    <w:p w:rsidRPr="00BA5A4E" w:rsidR="00AB2C08" w:rsidP="00AB2C08" w:rsidRDefault="00AB2C08" w14:paraId="2DB8B829" w14:textId="0535234F">
      <w:pPr>
        <w:pStyle w:val="Default"/>
        <w:numPr>
          <w:ilvl w:val="1"/>
          <w:numId w:val="13"/>
        </w:numPr>
        <w:spacing w:before="0" w:line="240" w:lineRule="auto"/>
        <w:rPr>
          <w:rFonts w:ascii="Arial" w:hAnsi="Arial" w:cs="Arial"/>
          <w:lang w:val="en-GB"/>
        </w:rPr>
      </w:pPr>
      <w:r w:rsidRPr="00BA5A4E">
        <w:rPr>
          <w:rStyle w:val="None"/>
          <w:rFonts w:ascii="Arial" w:hAnsi="Arial" w:cs="Arial"/>
          <w:lang w:val="en-GB"/>
        </w:rPr>
        <w:t xml:space="preserve">Services should promote a shared understanding that strict, sweeping rules may have a detrimental impact on the wellbeing of children and young people, and can have a </w:t>
      </w:r>
      <w:r w:rsidRPr="00BA5A4E">
        <w:rPr>
          <w:rStyle w:val="None"/>
          <w:rFonts w:ascii="Arial" w:hAnsi="Arial" w:cs="Arial"/>
          <w:lang w:val="en-GB"/>
        </w:rPr>
        <w:lastRenderedPageBreak/>
        <w:t>counterproductive effect on individual risk factors. Though there may be a need for certain blanket rules, staff should be encouraged to use nuanced, clinical judg</w:t>
      </w:r>
      <w:r w:rsidRPr="00BA5A4E" w:rsidR="00485A5F">
        <w:rPr>
          <w:rStyle w:val="None"/>
          <w:rFonts w:ascii="Arial" w:hAnsi="Arial" w:cs="Arial"/>
          <w:lang w:val="en-GB"/>
        </w:rPr>
        <w:t>e</w:t>
      </w:r>
      <w:r w:rsidRPr="00BA5A4E">
        <w:rPr>
          <w:rStyle w:val="None"/>
          <w:rFonts w:ascii="Arial" w:hAnsi="Arial" w:cs="Arial"/>
          <w:lang w:val="en-GB"/>
        </w:rPr>
        <w:t xml:space="preserve">ment on an individual basis where possible, balancing safety with compassion. Services are encouraged to co-produce policies on </w:t>
      </w:r>
      <w:r w:rsidRPr="00BA5A4E" w:rsidR="00CF61CC">
        <w:rPr>
          <w:rStyle w:val="None"/>
          <w:rFonts w:ascii="Arial" w:hAnsi="Arial" w:cs="Arial"/>
          <w:lang w:val="en-GB"/>
        </w:rPr>
        <w:t>"</w:t>
      </w:r>
      <w:r w:rsidRPr="00BA5A4E">
        <w:rPr>
          <w:rStyle w:val="None"/>
          <w:rFonts w:ascii="Arial" w:hAnsi="Arial" w:cs="Arial"/>
          <w:lang w:val="en-GB"/>
        </w:rPr>
        <w:t xml:space="preserve">ward </w:t>
      </w:r>
      <w:r w:rsidRPr="00BA5A4E" w:rsidR="00CF61CC">
        <w:rPr>
          <w:rStyle w:val="None"/>
          <w:rFonts w:ascii="Arial" w:hAnsi="Arial" w:cs="Arial"/>
          <w:lang w:val="en-GB"/>
        </w:rPr>
        <w:t xml:space="preserve">rules" </w:t>
      </w:r>
      <w:r w:rsidRPr="00BA5A4E">
        <w:rPr>
          <w:rStyle w:val="None"/>
          <w:rFonts w:ascii="Arial" w:hAnsi="Arial" w:cs="Arial"/>
          <w:lang w:val="en-GB"/>
        </w:rPr>
        <w:t>with service users and family/carers.</w:t>
      </w:r>
    </w:p>
    <w:p w:rsidRPr="00BA5A4E" w:rsidR="00AB2C08" w:rsidP="00A4319D" w:rsidRDefault="00AB2C08" w14:paraId="2867AE1F" w14:textId="5C191384">
      <w:pPr>
        <w:pStyle w:val="Quotestyle"/>
        <w:spacing w:after="0" w:afterAutospacing="0"/>
        <w:ind w:left="360"/>
        <w:rPr>
          <w:rFonts w:cs="Arial"/>
          <w:i/>
        </w:rPr>
      </w:pPr>
      <w:r w:rsidRPr="00BA5A4E">
        <w:rPr>
          <w:rStyle w:val="None"/>
          <w:rFonts w:cs="Arial"/>
        </w:rPr>
        <w:br/>
      </w:r>
      <w:r w:rsidRPr="00BA5A4E" w:rsidR="0028510E">
        <w:rPr>
          <w:rFonts w:cs="Arial"/>
          <w:i/>
        </w:rPr>
        <w:t>"</w:t>
      </w:r>
      <w:r w:rsidRPr="00BA5A4E">
        <w:rPr>
          <w:rFonts w:cs="Arial"/>
          <w:i/>
        </w:rPr>
        <w:t>Social media (use) should be allowed but managed case by case</w:t>
      </w:r>
      <w:r w:rsidRPr="00BA5A4E" w:rsidR="009A3D33">
        <w:rPr>
          <w:rFonts w:cs="Arial"/>
          <w:i/>
        </w:rPr>
        <w:t>,</w:t>
      </w:r>
      <w:r w:rsidRPr="00BA5A4E">
        <w:rPr>
          <w:rFonts w:cs="Arial"/>
          <w:i/>
        </w:rPr>
        <w:t xml:space="preserve"> as it can be beneficial but </w:t>
      </w:r>
      <w:r w:rsidRPr="00BA5A4E" w:rsidR="009A3D33">
        <w:rPr>
          <w:rFonts w:cs="Arial"/>
          <w:i/>
        </w:rPr>
        <w:t xml:space="preserve">can </w:t>
      </w:r>
      <w:r w:rsidRPr="00BA5A4E">
        <w:rPr>
          <w:rFonts w:cs="Arial"/>
          <w:i/>
        </w:rPr>
        <w:t>also cause more issues. Blanket policies and emails are messy.</w:t>
      </w:r>
      <w:r w:rsidRPr="00BA5A4E" w:rsidR="0028510E">
        <w:rPr>
          <w:rFonts w:cs="Arial"/>
          <w:i/>
        </w:rPr>
        <w:t>"</w:t>
      </w:r>
    </w:p>
    <w:p w:rsidRPr="00BA5A4E" w:rsidR="00AB2C08" w:rsidP="00A4319D" w:rsidRDefault="00AB2C08" w14:paraId="227DC760" w14:textId="52D7CC91">
      <w:pPr>
        <w:pStyle w:val="Quotestyle"/>
        <w:spacing w:after="0" w:afterAutospacing="0"/>
        <w:ind w:left="360"/>
        <w:rPr>
          <w:rStyle w:val="None"/>
          <w:rFonts w:eastAsia="Arial" w:cs="Arial"/>
          <w:b/>
          <w:bCs/>
          <w:color w:val="0070C0"/>
          <w:u w:color="0070C0"/>
        </w:rPr>
      </w:pPr>
      <w:r w:rsidRPr="00BA5A4E">
        <w:rPr>
          <w:rFonts w:cs="Arial"/>
          <w:b/>
        </w:rPr>
        <w:t xml:space="preserve">Service </w:t>
      </w:r>
      <w:r w:rsidRPr="00BA5A4E" w:rsidR="00FB58DB">
        <w:rPr>
          <w:rFonts w:cs="Arial"/>
          <w:b/>
        </w:rPr>
        <w:t>U</w:t>
      </w:r>
      <w:r w:rsidRPr="00BA5A4E">
        <w:rPr>
          <w:rFonts w:cs="Arial"/>
          <w:b/>
        </w:rPr>
        <w:t>ser</w:t>
      </w:r>
    </w:p>
    <w:p w:rsidRPr="00BA5A4E" w:rsidR="00AB2C08" w:rsidP="00AB2C08" w:rsidRDefault="00AB2C08" w14:paraId="4E56767B" w14:textId="77777777">
      <w:pPr>
        <w:pStyle w:val="Default"/>
        <w:spacing w:before="0" w:line="240" w:lineRule="auto"/>
        <w:rPr>
          <w:rStyle w:val="None"/>
          <w:rFonts w:ascii="Arial" w:hAnsi="Arial" w:eastAsia="Arial" w:cs="Arial"/>
          <w:lang w:val="en-GB"/>
        </w:rPr>
      </w:pPr>
    </w:p>
    <w:p w:rsidRPr="00BA5A4E" w:rsidR="00AB2C08" w:rsidP="00AB2C08" w:rsidRDefault="00AB2C08" w14:paraId="660C26E5" w14:textId="413E3F7E">
      <w:pPr>
        <w:pStyle w:val="Default"/>
        <w:numPr>
          <w:ilvl w:val="1"/>
          <w:numId w:val="13"/>
        </w:numPr>
        <w:spacing w:before="0" w:line="240" w:lineRule="auto"/>
        <w:rPr>
          <w:rFonts w:ascii="Arial" w:hAnsi="Arial" w:cs="Arial"/>
          <w:lang w:val="en-GB"/>
        </w:rPr>
      </w:pPr>
      <w:r w:rsidRPr="00BA5A4E">
        <w:rPr>
          <w:rStyle w:val="None"/>
          <w:rFonts w:ascii="Arial" w:hAnsi="Arial" w:cs="Arial"/>
          <w:lang w:val="en-GB"/>
        </w:rPr>
        <w:t xml:space="preserve">Services should foster collaboration with external services and promote the idea of a </w:t>
      </w:r>
      <w:r w:rsidRPr="00BA5A4E" w:rsidR="00CF61CC">
        <w:rPr>
          <w:rStyle w:val="None"/>
          <w:rFonts w:ascii="Arial" w:hAnsi="Arial" w:cs="Arial"/>
          <w:lang w:val="en-GB"/>
        </w:rPr>
        <w:t>"</w:t>
      </w:r>
      <w:r w:rsidRPr="00BA5A4E">
        <w:rPr>
          <w:rStyle w:val="None"/>
          <w:rFonts w:ascii="Arial" w:hAnsi="Arial" w:cs="Arial"/>
          <w:lang w:val="en-GB"/>
        </w:rPr>
        <w:t xml:space="preserve">team around the child or young </w:t>
      </w:r>
      <w:r w:rsidRPr="00BA5A4E" w:rsidR="00CF61CC">
        <w:rPr>
          <w:rStyle w:val="None"/>
          <w:rFonts w:ascii="Arial" w:hAnsi="Arial" w:cs="Arial"/>
          <w:lang w:val="en-GB"/>
        </w:rPr>
        <w:t>person"</w:t>
      </w:r>
      <w:r w:rsidRPr="00BA5A4E">
        <w:rPr>
          <w:rStyle w:val="None"/>
          <w:rFonts w:ascii="Arial" w:hAnsi="Arial" w:cs="Arial"/>
          <w:lang w:val="en-GB"/>
        </w:rPr>
        <w:t xml:space="preserve">, rather than a young person moving from service to service. Services may wish to adopt relevant models such as the </w:t>
      </w:r>
      <w:r w:rsidRPr="00BA5A4E" w:rsidR="00CF61CC">
        <w:rPr>
          <w:rStyle w:val="None"/>
          <w:rFonts w:ascii="Arial" w:hAnsi="Arial" w:cs="Arial"/>
          <w:lang w:val="en-GB"/>
        </w:rPr>
        <w:t>"</w:t>
      </w:r>
      <w:r w:rsidRPr="00BA5A4E">
        <w:rPr>
          <w:rStyle w:val="None"/>
          <w:rFonts w:ascii="Arial" w:hAnsi="Arial" w:cs="Arial"/>
          <w:lang w:val="en-GB"/>
        </w:rPr>
        <w:t xml:space="preserve">THRIVE framework for system </w:t>
      </w:r>
      <w:r w:rsidRPr="00BA5A4E" w:rsidR="00CF61CC">
        <w:rPr>
          <w:rStyle w:val="None"/>
          <w:rFonts w:ascii="Arial" w:hAnsi="Arial" w:cs="Arial"/>
          <w:lang w:val="en-GB"/>
        </w:rPr>
        <w:t>change"</w:t>
      </w:r>
      <w:r w:rsidRPr="00BA5A4E">
        <w:rPr>
          <w:rStyle w:val="None"/>
          <w:rFonts w:ascii="Arial" w:hAnsi="Arial" w:cs="Arial"/>
          <w:lang w:val="en-GB"/>
        </w:rPr>
        <w:t>.</w:t>
      </w:r>
      <w:r w:rsidRPr="00BA5A4E">
        <w:rPr>
          <w:rStyle w:val="None"/>
          <w:rFonts w:ascii="Arial" w:hAnsi="Arial" w:cs="Arial"/>
          <w:vertAlign w:val="superscript"/>
          <w:lang w:val="en-GB"/>
        </w:rPr>
        <w:t>12</w:t>
      </w:r>
      <w:r w:rsidRPr="00BA5A4E">
        <w:rPr>
          <w:rStyle w:val="None"/>
          <w:rFonts w:ascii="Arial" w:hAnsi="Arial" w:cs="Arial"/>
          <w:lang w:val="en-GB"/>
        </w:rPr>
        <w:br/>
      </w:r>
    </w:p>
    <w:p w:rsidRPr="00BA5A4E" w:rsidR="00AB2C08" w:rsidP="00AB2C08" w:rsidRDefault="00AB2C08" w14:paraId="7B3D13B4" w14:textId="5BAA34E0">
      <w:pPr>
        <w:pStyle w:val="Default"/>
        <w:numPr>
          <w:ilvl w:val="1"/>
          <w:numId w:val="13"/>
        </w:numPr>
        <w:spacing w:before="0" w:line="240" w:lineRule="auto"/>
        <w:rPr>
          <w:rFonts w:ascii="Arial" w:hAnsi="Arial" w:cs="Arial"/>
          <w:lang w:val="en-GB"/>
        </w:rPr>
      </w:pPr>
      <w:r w:rsidRPr="00BA5A4E">
        <w:rPr>
          <w:rStyle w:val="None"/>
          <w:rFonts w:ascii="Arial" w:hAnsi="Arial" w:cs="Arial"/>
          <w:lang w:val="en-GB"/>
        </w:rPr>
        <w:t xml:space="preserve">Supporting parents and carers should be treated as standard practice for inpatient services. Where there are no clear clinical or legal reasons </w:t>
      </w:r>
      <w:r w:rsidRPr="00BA5A4E" w:rsidR="00D14425">
        <w:rPr>
          <w:rStyle w:val="None"/>
          <w:rFonts w:ascii="Arial" w:hAnsi="Arial" w:cs="Arial"/>
          <w:lang w:val="en-GB"/>
        </w:rPr>
        <w:t>to avoid this</w:t>
      </w:r>
      <w:r w:rsidRPr="00BA5A4E">
        <w:rPr>
          <w:rStyle w:val="None"/>
          <w:rFonts w:ascii="Arial" w:hAnsi="Arial" w:cs="Arial"/>
          <w:lang w:val="en-GB"/>
        </w:rPr>
        <w:t>, they should be actively involved in the care of their child</w:t>
      </w:r>
      <w:r w:rsidRPr="00BA5A4E" w:rsidR="00D14425">
        <w:rPr>
          <w:rStyle w:val="None"/>
          <w:rFonts w:ascii="Arial" w:hAnsi="Arial" w:cs="Arial"/>
          <w:lang w:val="en-GB"/>
        </w:rPr>
        <w:t>,</w:t>
      </w:r>
      <w:r w:rsidRPr="00BA5A4E">
        <w:rPr>
          <w:rStyle w:val="None"/>
          <w:rFonts w:ascii="Arial" w:hAnsi="Arial" w:cs="Arial"/>
          <w:lang w:val="en-GB"/>
        </w:rPr>
        <w:t xml:space="preserve"> and this involvement should be seen as an important aspect of recovery. Where possible, services should support staff in working with parents and carers and may wish to provide skills development opportunities in this area.</w:t>
      </w:r>
      <w:r w:rsidRPr="00BA5A4E">
        <w:rPr>
          <w:rStyle w:val="None"/>
          <w:rFonts w:ascii="Arial" w:hAnsi="Arial" w:cs="Arial"/>
          <w:lang w:val="en-GB"/>
        </w:rPr>
        <w:br/>
      </w:r>
    </w:p>
    <w:p w:rsidRPr="00BA5A4E" w:rsidR="00AB2C08" w:rsidP="00A4319D" w:rsidRDefault="0028510E" w14:paraId="1DC21389" w14:textId="6A7CE7EA">
      <w:pPr>
        <w:pStyle w:val="Quotestyle"/>
        <w:spacing w:after="0" w:afterAutospacing="0"/>
        <w:ind w:left="360"/>
        <w:rPr>
          <w:rFonts w:cs="Arial"/>
          <w:i/>
        </w:rPr>
      </w:pPr>
      <w:r w:rsidRPr="00BA5A4E">
        <w:rPr>
          <w:rFonts w:cs="Arial"/>
          <w:i/>
        </w:rPr>
        <w:t>"</w:t>
      </w:r>
      <w:r w:rsidRPr="00BA5A4E" w:rsidR="00AB2C08">
        <w:rPr>
          <w:rFonts w:cs="Arial"/>
          <w:i/>
        </w:rPr>
        <w:t>Trying to control all risk can end up creating more risk. Creating a rigid routine, environment and structure can have a negative impact on children, which in turn worsens their risk.</w:t>
      </w:r>
      <w:r w:rsidRPr="00BA5A4E">
        <w:rPr>
          <w:rFonts w:cs="Arial"/>
          <w:i/>
        </w:rPr>
        <w:t>"</w:t>
      </w:r>
    </w:p>
    <w:p w:rsidRPr="00BA5A4E" w:rsidR="00AB2C08" w:rsidP="00A4319D" w:rsidRDefault="00AB2C08" w14:paraId="7129CB89" w14:textId="68A79A94">
      <w:pPr>
        <w:pStyle w:val="Quotestyle"/>
        <w:spacing w:after="0" w:afterAutospacing="0"/>
        <w:ind w:left="360"/>
        <w:rPr>
          <w:rFonts w:cs="Arial"/>
          <w:i/>
        </w:rPr>
      </w:pPr>
      <w:r w:rsidRPr="00BA5A4E">
        <w:rPr>
          <w:rFonts w:cs="Arial"/>
          <w:b/>
        </w:rPr>
        <w:t>Parent</w:t>
      </w:r>
    </w:p>
    <w:p w:rsidRPr="00BA5A4E" w:rsidR="00AB2C08" w:rsidP="00AB2C08" w:rsidRDefault="00AB2C08" w14:paraId="6B723D61" w14:textId="77777777">
      <w:pPr>
        <w:pStyle w:val="BodyA"/>
        <w:ind w:left="720"/>
        <w:rPr>
          <w:rStyle w:val="None"/>
          <w:rFonts w:ascii="Arial" w:hAnsi="Arial" w:eastAsia="Arial" w:cs="Arial"/>
          <w:color w:val="FF9300"/>
          <w:sz w:val="24"/>
          <w:szCs w:val="24"/>
          <w:u w:color="FF9300"/>
          <w:lang w:val="en-GB"/>
        </w:rPr>
      </w:pPr>
    </w:p>
    <w:p w:rsidRPr="00BA5A4E" w:rsidR="00AB2C08" w:rsidP="00AB2C08" w:rsidRDefault="00AB2C08" w14:paraId="18A9A0C3" w14:textId="3BA5AD7C">
      <w:pPr>
        <w:pStyle w:val="BodyA"/>
        <w:numPr>
          <w:ilvl w:val="1"/>
          <w:numId w:val="13"/>
        </w:numPr>
        <w:rPr>
          <w:rFonts w:ascii="Arial" w:hAnsi="Arial" w:cs="Arial"/>
          <w:sz w:val="24"/>
          <w:szCs w:val="24"/>
          <w:lang w:val="en-GB"/>
        </w:rPr>
      </w:pPr>
      <w:r w:rsidRPr="00BA5A4E">
        <w:rPr>
          <w:rStyle w:val="None"/>
          <w:rFonts w:ascii="Arial" w:hAnsi="Arial" w:cs="Arial"/>
          <w:sz w:val="24"/>
          <w:szCs w:val="24"/>
          <w:lang w:val="en-GB"/>
        </w:rPr>
        <w:t xml:space="preserve">Balancing clearly defined roles with reducing the rigidity around performing certain tasks may help to enhance effective MDT working. There may be certain activities, such as assistance with </w:t>
      </w:r>
      <w:proofErr w:type="gramStart"/>
      <w:r w:rsidRPr="00BA5A4E">
        <w:rPr>
          <w:rStyle w:val="None"/>
          <w:rFonts w:ascii="Arial" w:hAnsi="Arial" w:cs="Arial"/>
          <w:sz w:val="24"/>
          <w:szCs w:val="24"/>
          <w:lang w:val="en-GB"/>
        </w:rPr>
        <w:t>meal times</w:t>
      </w:r>
      <w:proofErr w:type="gramEnd"/>
      <w:r w:rsidRPr="00BA5A4E">
        <w:rPr>
          <w:rStyle w:val="None"/>
          <w:rFonts w:ascii="Arial" w:hAnsi="Arial" w:cs="Arial"/>
          <w:sz w:val="24"/>
          <w:szCs w:val="24"/>
          <w:lang w:val="en-GB"/>
        </w:rPr>
        <w:t>, which are seen as belonging to one discipline; however</w:t>
      </w:r>
      <w:r w:rsidRPr="00BA5A4E" w:rsidR="00D14425">
        <w:rPr>
          <w:rStyle w:val="None"/>
          <w:rFonts w:ascii="Arial" w:hAnsi="Arial" w:cs="Arial"/>
          <w:sz w:val="24"/>
          <w:szCs w:val="24"/>
          <w:lang w:val="en-GB"/>
        </w:rPr>
        <w:t>,</w:t>
      </w:r>
      <w:r w:rsidRPr="00BA5A4E">
        <w:rPr>
          <w:rStyle w:val="None"/>
          <w:rFonts w:ascii="Arial" w:hAnsi="Arial" w:cs="Arial"/>
          <w:sz w:val="24"/>
          <w:szCs w:val="24"/>
          <w:lang w:val="en-GB"/>
        </w:rPr>
        <w:t xml:space="preserve"> this may be rooted in tradition rather than any particular clinical rationale.</w:t>
      </w:r>
    </w:p>
    <w:p w:rsidRPr="00BA5A4E" w:rsidR="00AB2C08" w:rsidP="00AB2C08" w:rsidRDefault="00AB2C08" w14:paraId="3E890952" w14:textId="77777777">
      <w:pPr>
        <w:pStyle w:val="BodyA"/>
        <w:rPr>
          <w:rStyle w:val="None"/>
          <w:rFonts w:ascii="Arial" w:hAnsi="Arial" w:eastAsia="Arial" w:cs="Arial"/>
          <w:sz w:val="24"/>
          <w:szCs w:val="24"/>
          <w:lang w:val="en-GB"/>
        </w:rPr>
      </w:pPr>
    </w:p>
    <w:p w:rsidRPr="00BA5A4E" w:rsidR="00AB2C08" w:rsidP="00AB2C08" w:rsidRDefault="00AB2C08" w14:paraId="2A375646" w14:textId="54D9F53E">
      <w:pPr>
        <w:pStyle w:val="BodyA"/>
        <w:numPr>
          <w:ilvl w:val="1"/>
          <w:numId w:val="13"/>
        </w:numPr>
        <w:rPr>
          <w:rFonts w:ascii="Arial" w:hAnsi="Arial" w:cs="Arial"/>
          <w:sz w:val="24"/>
          <w:szCs w:val="24"/>
          <w:lang w:val="en-GB"/>
        </w:rPr>
      </w:pPr>
      <w:r w:rsidRPr="00BA5A4E">
        <w:rPr>
          <w:rStyle w:val="None"/>
          <w:rFonts w:ascii="Arial" w:hAnsi="Arial" w:cs="Arial"/>
          <w:sz w:val="24"/>
          <w:szCs w:val="24"/>
          <w:lang w:val="en-GB"/>
        </w:rPr>
        <w:t xml:space="preserve">Services should ensure that sufficient staff are available </w:t>
      </w:r>
      <w:r w:rsidRPr="00BA5A4E" w:rsidR="00D14425">
        <w:rPr>
          <w:rStyle w:val="None"/>
          <w:rFonts w:ascii="Arial" w:hAnsi="Arial" w:cs="Arial"/>
          <w:sz w:val="24"/>
          <w:szCs w:val="24"/>
          <w:lang w:val="en-GB"/>
        </w:rPr>
        <w:t xml:space="preserve">7 </w:t>
      </w:r>
      <w:r w:rsidRPr="00BA5A4E">
        <w:rPr>
          <w:rStyle w:val="None"/>
          <w:rFonts w:ascii="Arial" w:hAnsi="Arial" w:cs="Arial"/>
          <w:sz w:val="24"/>
          <w:szCs w:val="24"/>
          <w:lang w:val="en-GB"/>
        </w:rPr>
        <w:t>days a week to provide meaningful activities and structure for children and young people. This is vital in maintaining the therapeutic milieu.</w:t>
      </w:r>
    </w:p>
    <w:p w:rsidRPr="00BA5A4E" w:rsidR="00AB2C08" w:rsidP="001E3DEF" w:rsidRDefault="00AB2C08" w14:paraId="342442FC" w14:textId="77777777">
      <w:pPr>
        <w:pStyle w:val="Default"/>
        <w:spacing w:before="0" w:line="240" w:lineRule="auto"/>
        <w:rPr>
          <w:rFonts w:ascii="Arial" w:hAnsi="Arial" w:cs="Arial" w:eastAsiaTheme="majorEastAsia"/>
          <w:b/>
          <w:color w:val="003087" w:themeColor="accent3"/>
          <w:sz w:val="28"/>
          <w:szCs w:val="28"/>
          <w:bdr w:val="none" w:color="auto" w:sz="0" w:space="0"/>
          <w:lang w:eastAsia="en-US"/>
          <w14:textOutline w14:w="0" w14:cap="rnd" w14:cmpd="sng" w14:algn="ctr">
            <w14:noFill/>
            <w14:prstDash w14:val="solid"/>
            <w14:bevel/>
          </w14:textOutline>
        </w:rPr>
      </w:pPr>
    </w:p>
    <w:p w:rsidRPr="00BA5A4E" w:rsidR="007C1B6C" w:rsidP="008C0C15" w:rsidRDefault="007C1B6C" w14:paraId="341BFE81" w14:textId="48A22151">
      <w:pPr>
        <w:pStyle w:val="Heading2"/>
      </w:pPr>
      <w:bookmarkStart w:name="_Toc119334248" w:id="30"/>
      <w:r w:rsidRPr="00BA5A4E">
        <w:t xml:space="preserve">Recommendation 4 </w:t>
      </w:r>
      <w:r w:rsidRPr="00BA5A4E" w:rsidR="00D14425">
        <w:t>–</w:t>
      </w:r>
      <w:r w:rsidRPr="00BA5A4E">
        <w:t xml:space="preserve"> Leadership</w:t>
      </w:r>
      <w:bookmarkEnd w:id="30"/>
    </w:p>
    <w:p w:rsidRPr="00BA5A4E" w:rsidR="00D14425" w:rsidP="007C1B6C" w:rsidRDefault="007C1B6C" w14:paraId="7CD04951" w14:textId="014235CD">
      <w:pPr>
        <w:pStyle w:val="BodyBAA"/>
        <w:rPr>
          <w:rStyle w:val="None"/>
          <w:rFonts w:ascii="Arial" w:hAnsi="Arial" w:cs="Arial"/>
          <w:lang w:val="en-GB"/>
        </w:rPr>
      </w:pPr>
      <w:r w:rsidRPr="00BA5A4E">
        <w:rPr>
          <w:rStyle w:val="None"/>
          <w:rFonts w:ascii="Arial" w:hAnsi="Arial" w:cs="Arial"/>
          <w:lang w:val="en-GB"/>
        </w:rPr>
        <w:t xml:space="preserve">Compassionate, </w:t>
      </w:r>
      <w:proofErr w:type="gramStart"/>
      <w:r w:rsidRPr="00BA5A4E">
        <w:rPr>
          <w:rStyle w:val="None"/>
          <w:rFonts w:ascii="Arial" w:hAnsi="Arial" w:cs="Arial"/>
          <w:lang w:val="en-GB"/>
        </w:rPr>
        <w:t>inclusive</w:t>
      </w:r>
      <w:proofErr w:type="gramEnd"/>
      <w:r w:rsidRPr="00BA5A4E">
        <w:rPr>
          <w:rStyle w:val="None"/>
          <w:rFonts w:ascii="Arial" w:hAnsi="Arial" w:cs="Arial"/>
          <w:lang w:val="en-GB"/>
        </w:rPr>
        <w:t xml:space="preserve"> and empowering leadership at all levels plays a key role in shaping organisational culture and allowing the delivery of high-quality care.</w:t>
      </w:r>
      <w:r w:rsidRPr="00BA5A4E">
        <w:rPr>
          <w:rStyle w:val="None"/>
          <w:rFonts w:ascii="Arial" w:hAnsi="Arial" w:cs="Arial"/>
          <w:vertAlign w:val="superscript"/>
          <w:lang w:val="en-GB"/>
        </w:rPr>
        <w:t>13</w:t>
      </w:r>
      <w:r w:rsidRPr="00BA5A4E">
        <w:rPr>
          <w:rStyle w:val="None"/>
          <w:rFonts w:ascii="Arial" w:hAnsi="Arial" w:cs="Arial"/>
          <w:lang w:val="en-GB"/>
        </w:rPr>
        <w:t xml:space="preserve"> Valuing and listening to staff is essential in minimising workplace stress and improving job satisfaction. Leaders in CYPMH inpatient services should strive to listen to staff at all levels, understand the challenges they face and support them, rather than imposing decisions upon them. </w:t>
      </w:r>
    </w:p>
    <w:p w:rsidRPr="00BA5A4E" w:rsidR="00D14425" w:rsidP="00D14425" w:rsidRDefault="00D14425" w14:paraId="5F274B57" w14:textId="77777777">
      <w:pPr>
        <w:pStyle w:val="Default"/>
        <w:spacing w:before="0" w:line="240" w:lineRule="auto"/>
        <w:rPr>
          <w:rStyle w:val="None"/>
          <w:rFonts w:ascii="Arial" w:hAnsi="Arial" w:eastAsia="Arial" w:cs="Arial"/>
          <w:highlight w:val="yellow"/>
          <w:lang w:val="en-GB"/>
        </w:rPr>
      </w:pPr>
    </w:p>
    <w:p w:rsidRPr="00BA5A4E" w:rsidR="00FB58DB" w:rsidP="00FB58DB" w:rsidRDefault="00FB58DB" w14:paraId="00E331DB" w14:textId="3B22DB14">
      <w:pPr>
        <w:pStyle w:val="BodyBA"/>
        <w:rPr>
          <w:rStyle w:val="None"/>
          <w:rFonts w:ascii="Arial" w:hAnsi="Arial" w:cs="Arial"/>
        </w:rPr>
      </w:pPr>
      <w:r w:rsidRPr="00BA5A4E">
        <w:rPr>
          <w:rStyle w:val="None"/>
          <w:rFonts w:ascii="Arial" w:hAnsi="Arial" w:cs="Arial"/>
        </w:rPr>
        <w:t xml:space="preserve">We include below key considerations for improving leadership: </w:t>
      </w:r>
    </w:p>
    <w:p w:rsidRPr="00BA5A4E" w:rsidR="007C1B6C" w:rsidP="007C1B6C" w:rsidRDefault="007C1B6C" w14:paraId="286DCE17" w14:textId="4D9A14B2">
      <w:pPr>
        <w:pStyle w:val="BodyBAA"/>
        <w:rPr>
          <w:rStyle w:val="None"/>
          <w:rFonts w:ascii="Arial" w:hAnsi="Arial" w:eastAsia="Arial" w:cs="Arial"/>
          <w:lang w:val="en-GB"/>
        </w:rPr>
      </w:pPr>
    </w:p>
    <w:p w:rsidRPr="00BA5A4E" w:rsidR="007C1B6C" w:rsidP="007C1B6C" w:rsidRDefault="007C1B6C" w14:paraId="17881E14" w14:textId="19530A01">
      <w:pPr>
        <w:pStyle w:val="BodyBAA"/>
        <w:numPr>
          <w:ilvl w:val="1"/>
          <w:numId w:val="15"/>
        </w:numPr>
        <w:rPr>
          <w:rFonts w:ascii="Arial" w:hAnsi="Arial" w:cs="Arial"/>
          <w:lang w:val="en-GB"/>
        </w:rPr>
      </w:pPr>
      <w:r w:rsidRPr="00BA5A4E">
        <w:rPr>
          <w:rStyle w:val="None"/>
          <w:rFonts w:ascii="Arial" w:hAnsi="Arial" w:cs="Arial"/>
          <w:lang w:val="en-GB"/>
        </w:rPr>
        <w:t xml:space="preserve">Clinical supervision is vital in helping staff to reflect on and improve their practice. Services should ensure that leaders utilise a </w:t>
      </w:r>
      <w:r w:rsidRPr="00BA5A4E" w:rsidR="00D14425">
        <w:rPr>
          <w:rStyle w:val="None"/>
          <w:rFonts w:ascii="Arial" w:hAnsi="Arial" w:cs="Arial"/>
          <w:lang w:val="en-GB"/>
        </w:rPr>
        <w:t>compassionate</w:t>
      </w:r>
      <w:r w:rsidRPr="00BA5A4E">
        <w:rPr>
          <w:rStyle w:val="None"/>
          <w:rFonts w:ascii="Arial" w:hAnsi="Arial" w:cs="Arial"/>
          <w:lang w:val="en-GB"/>
        </w:rPr>
        <w:t xml:space="preserve"> supervision structure that supports staff in dealing with complex care issues, explores their personal reactions to situations and </w:t>
      </w:r>
      <w:r w:rsidRPr="00BA5A4E">
        <w:rPr>
          <w:rStyle w:val="None"/>
          <w:rFonts w:ascii="Arial" w:hAnsi="Arial" w:cs="Arial"/>
          <w:lang w:val="en-GB"/>
        </w:rPr>
        <w:lastRenderedPageBreak/>
        <w:t>allows them to adapt their practice accordingly. Supervision</w:t>
      </w:r>
      <w:r w:rsidRPr="00BA5A4E" w:rsidR="009B1688">
        <w:rPr>
          <w:rStyle w:val="None"/>
          <w:rFonts w:ascii="Arial" w:hAnsi="Arial" w:cs="Arial"/>
          <w:lang w:val="en-GB"/>
        </w:rPr>
        <w:t>,</w:t>
      </w:r>
      <w:r w:rsidRPr="00BA5A4E">
        <w:rPr>
          <w:rStyle w:val="None"/>
          <w:rFonts w:ascii="Arial" w:hAnsi="Arial" w:cs="Arial"/>
          <w:lang w:val="en-GB"/>
        </w:rPr>
        <w:t xml:space="preserve"> </w:t>
      </w:r>
      <w:r w:rsidRPr="00BA5A4E" w:rsidR="009B1688">
        <w:rPr>
          <w:rStyle w:val="None"/>
          <w:rFonts w:ascii="Arial" w:hAnsi="Arial" w:cs="Arial"/>
          <w:lang w:val="en-GB"/>
        </w:rPr>
        <w:t xml:space="preserve">whether held individually or as a group, </w:t>
      </w:r>
      <w:r w:rsidRPr="00BA5A4E">
        <w:rPr>
          <w:rStyle w:val="None"/>
          <w:rFonts w:ascii="Arial" w:hAnsi="Arial" w:cs="Arial"/>
          <w:lang w:val="en-GB"/>
        </w:rPr>
        <w:t xml:space="preserve">should be a safe, </w:t>
      </w:r>
      <w:proofErr w:type="gramStart"/>
      <w:r w:rsidRPr="00BA5A4E">
        <w:rPr>
          <w:rStyle w:val="None"/>
          <w:rFonts w:ascii="Arial" w:hAnsi="Arial" w:cs="Arial"/>
          <w:lang w:val="en-GB"/>
        </w:rPr>
        <w:t>confidential</w:t>
      </w:r>
      <w:proofErr w:type="gramEnd"/>
      <w:r w:rsidRPr="00BA5A4E">
        <w:rPr>
          <w:rStyle w:val="None"/>
          <w:rFonts w:ascii="Arial" w:hAnsi="Arial" w:cs="Arial"/>
          <w:lang w:val="en-GB"/>
        </w:rPr>
        <w:t xml:space="preserve"> and non-judg</w:t>
      </w:r>
      <w:r w:rsidRPr="00BA5A4E" w:rsidR="00485A5F">
        <w:rPr>
          <w:rStyle w:val="None"/>
          <w:rFonts w:ascii="Arial" w:hAnsi="Arial" w:cs="Arial"/>
          <w:lang w:val="en-GB"/>
        </w:rPr>
        <w:t>e</w:t>
      </w:r>
      <w:r w:rsidRPr="00BA5A4E">
        <w:rPr>
          <w:rStyle w:val="None"/>
          <w:rFonts w:ascii="Arial" w:hAnsi="Arial" w:cs="Arial"/>
          <w:lang w:val="en-GB"/>
        </w:rPr>
        <w:t>mental space for staff.</w:t>
      </w:r>
    </w:p>
    <w:p w:rsidRPr="00BA5A4E" w:rsidR="007C1B6C" w:rsidP="007C1B6C" w:rsidRDefault="007C1B6C" w14:paraId="5BF690F3" w14:textId="77777777">
      <w:pPr>
        <w:pStyle w:val="BodyBAA"/>
        <w:rPr>
          <w:rStyle w:val="None"/>
          <w:rFonts w:ascii="Arial" w:hAnsi="Arial" w:eastAsia="Arial" w:cs="Arial"/>
          <w:lang w:val="en-GB"/>
        </w:rPr>
      </w:pPr>
    </w:p>
    <w:p w:rsidRPr="00BA5A4E" w:rsidR="007C1B6C" w:rsidP="007C1B6C" w:rsidRDefault="007C1B6C" w14:paraId="1D239026" w14:textId="21B38522">
      <w:pPr>
        <w:pStyle w:val="BodyBAA"/>
        <w:numPr>
          <w:ilvl w:val="1"/>
          <w:numId w:val="15"/>
        </w:numPr>
        <w:rPr>
          <w:rFonts w:ascii="Arial" w:hAnsi="Arial" w:cs="Arial"/>
          <w:lang w:val="en-GB"/>
        </w:rPr>
      </w:pPr>
      <w:r w:rsidRPr="00BA5A4E">
        <w:rPr>
          <w:rStyle w:val="None"/>
          <w:rFonts w:ascii="Arial" w:hAnsi="Arial" w:cs="Arial"/>
          <w:lang w:val="en-GB"/>
        </w:rPr>
        <w:t xml:space="preserve">Regular engagement with all staff is recommended to enable understanding, </w:t>
      </w:r>
      <w:proofErr w:type="gramStart"/>
      <w:r w:rsidRPr="00BA5A4E">
        <w:rPr>
          <w:rStyle w:val="None"/>
          <w:rFonts w:ascii="Arial" w:hAnsi="Arial" w:cs="Arial"/>
          <w:lang w:val="en-GB"/>
        </w:rPr>
        <w:t>communication</w:t>
      </w:r>
      <w:proofErr w:type="gramEnd"/>
      <w:r w:rsidRPr="00BA5A4E">
        <w:rPr>
          <w:rStyle w:val="None"/>
          <w:rFonts w:ascii="Arial" w:hAnsi="Arial" w:cs="Arial"/>
          <w:lang w:val="en-GB"/>
        </w:rPr>
        <w:t xml:space="preserve"> and participation. Leaders at all levels should </w:t>
      </w:r>
      <w:proofErr w:type="gramStart"/>
      <w:r w:rsidRPr="00BA5A4E">
        <w:rPr>
          <w:rStyle w:val="None"/>
          <w:rFonts w:ascii="Arial" w:hAnsi="Arial" w:cs="Arial"/>
          <w:lang w:val="en-GB"/>
        </w:rPr>
        <w:t>make an effort</w:t>
      </w:r>
      <w:proofErr w:type="gramEnd"/>
      <w:r w:rsidRPr="00BA5A4E">
        <w:rPr>
          <w:rStyle w:val="None"/>
          <w:rFonts w:ascii="Arial" w:hAnsi="Arial" w:cs="Arial"/>
          <w:lang w:val="en-GB"/>
        </w:rPr>
        <w:t xml:space="preserve"> to regularly engage with point-of-care staff, not just in times of significant change.</w:t>
      </w:r>
    </w:p>
    <w:p w:rsidRPr="00BA5A4E" w:rsidR="007C1B6C" w:rsidP="007C1B6C" w:rsidRDefault="007C1B6C" w14:paraId="785DBB6C" w14:textId="77777777">
      <w:pPr>
        <w:pStyle w:val="BodyBAA"/>
        <w:rPr>
          <w:rStyle w:val="None"/>
          <w:rFonts w:ascii="Arial" w:hAnsi="Arial" w:eastAsia="Arial" w:cs="Arial"/>
          <w:lang w:val="en-GB"/>
        </w:rPr>
      </w:pPr>
    </w:p>
    <w:p w:rsidRPr="00BA5A4E" w:rsidR="007C1B6C" w:rsidP="007C1B6C" w:rsidRDefault="007C1B6C" w14:paraId="3EEC1239" w14:textId="50B2CE20">
      <w:pPr>
        <w:pStyle w:val="BodyBAA"/>
        <w:numPr>
          <w:ilvl w:val="1"/>
          <w:numId w:val="15"/>
        </w:numPr>
        <w:rPr>
          <w:rFonts w:ascii="Arial" w:hAnsi="Arial" w:cs="Arial"/>
          <w:lang w:val="en-GB"/>
        </w:rPr>
      </w:pPr>
      <w:r w:rsidRPr="00BA5A4E">
        <w:rPr>
          <w:rStyle w:val="None"/>
          <w:rFonts w:ascii="Arial" w:hAnsi="Arial" w:cs="Arial"/>
          <w:lang w:val="en-GB"/>
        </w:rPr>
        <w:t>Services and leaders should routinely celebrate positive outcomes to reinforce good practice, actively value staff and underline the importance of the work carried out by all staff in CYPMH inpatient settings.</w:t>
      </w:r>
    </w:p>
    <w:p w:rsidRPr="00BA5A4E" w:rsidR="007C1B6C" w:rsidP="007C1B6C" w:rsidRDefault="007C1B6C" w14:paraId="0183F572" w14:textId="77777777">
      <w:pPr>
        <w:pStyle w:val="BodyBAA"/>
        <w:rPr>
          <w:rStyle w:val="None"/>
          <w:rFonts w:ascii="Arial" w:hAnsi="Arial" w:eastAsia="Arial" w:cs="Arial"/>
          <w:lang w:val="en-GB"/>
        </w:rPr>
      </w:pPr>
    </w:p>
    <w:p w:rsidRPr="00BA5A4E" w:rsidR="007C1B6C" w:rsidP="00A4319D" w:rsidRDefault="00CF61CC" w14:paraId="0F7515C8" w14:textId="22685157">
      <w:pPr>
        <w:pStyle w:val="Quotestyle"/>
        <w:spacing w:after="0" w:afterAutospacing="0"/>
        <w:ind w:left="360"/>
        <w:rPr>
          <w:rFonts w:cs="Arial"/>
          <w:i/>
        </w:rPr>
      </w:pPr>
      <w:r w:rsidRPr="00BA5A4E">
        <w:rPr>
          <w:rFonts w:cs="Arial"/>
          <w:i/>
        </w:rPr>
        <w:t>"</w:t>
      </w:r>
      <w:r w:rsidRPr="00BA5A4E" w:rsidR="007C1B6C">
        <w:rPr>
          <w:rFonts w:cs="Arial"/>
          <w:i/>
        </w:rPr>
        <w:t xml:space="preserve">Good news stories can really help promote good practice. We should think creatively about </w:t>
      </w:r>
      <w:r w:rsidRPr="00BA5A4E">
        <w:rPr>
          <w:rFonts w:cs="Arial"/>
          <w:i/>
        </w:rPr>
        <w:t xml:space="preserve">what's </w:t>
      </w:r>
      <w:r w:rsidRPr="00BA5A4E" w:rsidR="007C1B6C">
        <w:rPr>
          <w:rFonts w:cs="Arial"/>
          <w:i/>
        </w:rPr>
        <w:t>measured, like feedback from service users…not just things like length of stay</w:t>
      </w:r>
      <w:r w:rsidRPr="00BA5A4E">
        <w:rPr>
          <w:rFonts w:cs="Arial"/>
          <w:i/>
        </w:rPr>
        <w:t>."</w:t>
      </w:r>
    </w:p>
    <w:p w:rsidRPr="00BA5A4E" w:rsidR="007C1B6C" w:rsidP="00A4319D" w:rsidRDefault="007C1B6C" w14:paraId="3E6BB6A2" w14:textId="3BCFC558">
      <w:pPr>
        <w:pStyle w:val="Quotestyle"/>
        <w:spacing w:after="0" w:afterAutospacing="0"/>
        <w:ind w:left="360"/>
        <w:rPr>
          <w:rFonts w:cs="Arial"/>
          <w:i/>
        </w:rPr>
      </w:pPr>
      <w:r w:rsidRPr="00BA5A4E">
        <w:rPr>
          <w:rFonts w:cs="Arial"/>
          <w:b/>
        </w:rPr>
        <w:t xml:space="preserve">Charge </w:t>
      </w:r>
      <w:r w:rsidRPr="00BA5A4E" w:rsidR="00FB58DB">
        <w:rPr>
          <w:rFonts w:cs="Arial"/>
          <w:b/>
        </w:rPr>
        <w:t>N</w:t>
      </w:r>
      <w:r w:rsidRPr="00BA5A4E">
        <w:rPr>
          <w:rFonts w:cs="Arial"/>
          <w:b/>
        </w:rPr>
        <w:t>urse</w:t>
      </w:r>
    </w:p>
    <w:p w:rsidRPr="00BA5A4E" w:rsidR="007C1B6C" w:rsidP="007C1B6C" w:rsidRDefault="007C1B6C" w14:paraId="454A42BD" w14:textId="77777777">
      <w:pPr>
        <w:pStyle w:val="BodyA"/>
        <w:rPr>
          <w:rStyle w:val="None"/>
          <w:rFonts w:ascii="Arial" w:hAnsi="Arial" w:eastAsia="Arial" w:cs="Arial"/>
          <w:sz w:val="24"/>
          <w:szCs w:val="24"/>
          <w:lang w:val="en-GB"/>
        </w:rPr>
      </w:pPr>
    </w:p>
    <w:p w:rsidRPr="00BA5A4E" w:rsidR="007C1B6C" w:rsidP="007C1B6C" w:rsidRDefault="007C1B6C" w14:paraId="4CEF2274" w14:textId="20523FC4">
      <w:pPr>
        <w:pStyle w:val="BodyBAA"/>
        <w:numPr>
          <w:ilvl w:val="1"/>
          <w:numId w:val="15"/>
        </w:numPr>
        <w:rPr>
          <w:rFonts w:ascii="Arial" w:hAnsi="Arial" w:cs="Arial"/>
          <w:lang w:val="en-GB"/>
        </w:rPr>
      </w:pPr>
      <w:r w:rsidRPr="00BA5A4E">
        <w:rPr>
          <w:rStyle w:val="None"/>
          <w:rFonts w:ascii="Arial" w:hAnsi="Arial" w:cs="Arial"/>
          <w:lang w:val="en-GB"/>
        </w:rPr>
        <w:t xml:space="preserve">Leaders should promote a culture of openness and creativity by acting as effective role models and empowering staff to make autonomous clinical decisions, moving away from the traditional </w:t>
      </w:r>
      <w:r w:rsidRPr="00BA5A4E" w:rsidR="00CF61CC">
        <w:rPr>
          <w:rStyle w:val="None"/>
          <w:rFonts w:ascii="Arial" w:hAnsi="Arial" w:cs="Arial"/>
          <w:lang w:val="en-GB"/>
        </w:rPr>
        <w:t>"</w:t>
      </w:r>
      <w:r w:rsidRPr="00BA5A4E">
        <w:rPr>
          <w:rStyle w:val="None"/>
          <w:rFonts w:ascii="Arial" w:hAnsi="Arial" w:cs="Arial"/>
          <w:lang w:val="en-GB"/>
        </w:rPr>
        <w:t xml:space="preserve">command and </w:t>
      </w:r>
      <w:r w:rsidRPr="00BA5A4E" w:rsidR="00CF61CC">
        <w:rPr>
          <w:rStyle w:val="None"/>
          <w:rFonts w:ascii="Arial" w:hAnsi="Arial" w:cs="Arial"/>
          <w:lang w:val="en-GB"/>
        </w:rPr>
        <w:t xml:space="preserve">control" </w:t>
      </w:r>
      <w:r w:rsidRPr="00BA5A4E">
        <w:rPr>
          <w:rStyle w:val="None"/>
          <w:rFonts w:ascii="Arial" w:hAnsi="Arial" w:cs="Arial"/>
          <w:lang w:val="en-GB"/>
        </w:rPr>
        <w:t>structure seen historically in hospital settings.</w:t>
      </w:r>
    </w:p>
    <w:p w:rsidRPr="00BA5A4E" w:rsidR="007C1B6C" w:rsidP="007C1B6C" w:rsidRDefault="007C1B6C" w14:paraId="0D099529" w14:textId="77777777">
      <w:pPr>
        <w:pStyle w:val="Default"/>
        <w:spacing w:before="0" w:line="240" w:lineRule="auto"/>
        <w:rPr>
          <w:rStyle w:val="None"/>
          <w:rFonts w:ascii="Arial" w:hAnsi="Arial" w:eastAsia="Arial" w:cs="Arial"/>
          <w:lang w:val="en-GB"/>
        </w:rPr>
      </w:pPr>
    </w:p>
    <w:p w:rsidRPr="00BA5A4E" w:rsidR="007C1B6C" w:rsidP="007C1B6C" w:rsidRDefault="007C1B6C" w14:paraId="43ABF147" w14:textId="4964EE3B">
      <w:pPr>
        <w:pStyle w:val="Default"/>
        <w:numPr>
          <w:ilvl w:val="1"/>
          <w:numId w:val="15"/>
        </w:numPr>
        <w:spacing w:before="0" w:line="240" w:lineRule="auto"/>
        <w:rPr>
          <w:rFonts w:ascii="Arial" w:hAnsi="Arial" w:cs="Arial"/>
          <w:lang w:val="en-GB"/>
        </w:rPr>
      </w:pPr>
      <w:r w:rsidRPr="00BA5A4E">
        <w:rPr>
          <w:rStyle w:val="None"/>
          <w:rFonts w:ascii="Arial" w:hAnsi="Arial" w:cs="Arial"/>
          <w:lang w:val="en-GB"/>
        </w:rPr>
        <w:t xml:space="preserve">Services must ensure that all staff are familiar with their whistleblowing </w:t>
      </w:r>
      <w:proofErr w:type="gramStart"/>
      <w:r w:rsidRPr="00BA5A4E" w:rsidR="00B52F43">
        <w:rPr>
          <w:rStyle w:val="None"/>
          <w:rFonts w:ascii="Arial" w:hAnsi="Arial" w:cs="Arial"/>
          <w:lang w:val="en-GB"/>
        </w:rPr>
        <w:t>policy, and</w:t>
      </w:r>
      <w:proofErr w:type="gramEnd"/>
      <w:r w:rsidRPr="00BA5A4E">
        <w:rPr>
          <w:rStyle w:val="None"/>
          <w:rFonts w:ascii="Arial" w:hAnsi="Arial" w:cs="Arial"/>
          <w:lang w:val="en-GB"/>
        </w:rPr>
        <w:t xml:space="preserve"> are supported in its use.</w:t>
      </w:r>
    </w:p>
    <w:p w:rsidRPr="00BA5A4E" w:rsidR="007C1B6C" w:rsidP="007C1B6C" w:rsidRDefault="007C1B6C" w14:paraId="36541127" w14:textId="77777777">
      <w:pPr>
        <w:pStyle w:val="Default"/>
        <w:spacing w:before="0" w:line="240" w:lineRule="auto"/>
        <w:rPr>
          <w:rStyle w:val="None"/>
          <w:rFonts w:ascii="Arial" w:hAnsi="Arial" w:eastAsia="Arial" w:cs="Arial"/>
          <w:lang w:val="en-GB"/>
        </w:rPr>
      </w:pPr>
    </w:p>
    <w:p w:rsidRPr="00BA5A4E" w:rsidR="007C1B6C" w:rsidP="007C1B6C" w:rsidRDefault="007C1B6C" w14:paraId="5222CF45" w14:textId="77777777">
      <w:pPr>
        <w:pStyle w:val="BodyBAA"/>
        <w:numPr>
          <w:ilvl w:val="1"/>
          <w:numId w:val="15"/>
        </w:numPr>
        <w:rPr>
          <w:rFonts w:ascii="Arial" w:hAnsi="Arial" w:cs="Arial"/>
          <w:lang w:val="en-GB"/>
        </w:rPr>
      </w:pPr>
      <w:r w:rsidRPr="00BA5A4E">
        <w:rPr>
          <w:rStyle w:val="None"/>
          <w:rFonts w:ascii="Arial" w:hAnsi="Arial" w:cs="Arial"/>
          <w:lang w:val="en-GB"/>
        </w:rPr>
        <w:t>Services should ensure that leaders have access to development opportunities, particularly around leadership skills and reflective practice, as well as sufficient support.</w:t>
      </w:r>
    </w:p>
    <w:p w:rsidRPr="00BA5A4E" w:rsidR="007C1B6C" w:rsidP="007C1B6C" w:rsidRDefault="007C1B6C" w14:paraId="1C767C8F" w14:textId="77777777">
      <w:pPr>
        <w:pStyle w:val="BodyBAA"/>
        <w:rPr>
          <w:rStyle w:val="None"/>
          <w:rFonts w:ascii="Arial" w:hAnsi="Arial" w:eastAsia="Arial" w:cs="Arial"/>
          <w:lang w:val="en-GB"/>
        </w:rPr>
      </w:pPr>
    </w:p>
    <w:p w:rsidRPr="00BA5A4E" w:rsidR="007C1B6C" w:rsidP="007C1B6C" w:rsidRDefault="007C1B6C" w14:paraId="08954269" w14:textId="77777777">
      <w:pPr>
        <w:pStyle w:val="BodyBAA"/>
        <w:numPr>
          <w:ilvl w:val="1"/>
          <w:numId w:val="15"/>
        </w:numPr>
        <w:rPr>
          <w:rFonts w:ascii="Arial" w:hAnsi="Arial" w:cs="Arial"/>
          <w:lang w:val="en-GB"/>
        </w:rPr>
      </w:pPr>
      <w:r w:rsidRPr="00BA5A4E">
        <w:rPr>
          <w:rStyle w:val="None"/>
          <w:rFonts w:ascii="Arial" w:hAnsi="Arial" w:cs="Arial"/>
          <w:lang w:val="en-GB"/>
        </w:rPr>
        <w:t xml:space="preserve">Services should be aware of the underrepresentation of ethnic minority staff in senior roles across the NHS and within CYPMH inpatient </w:t>
      </w:r>
      <w:proofErr w:type="gramStart"/>
      <w:r w:rsidRPr="00BA5A4E">
        <w:rPr>
          <w:rStyle w:val="None"/>
          <w:rFonts w:ascii="Arial" w:hAnsi="Arial" w:cs="Arial"/>
          <w:lang w:val="en-GB"/>
        </w:rPr>
        <w:t>settings, and</w:t>
      </w:r>
      <w:proofErr w:type="gramEnd"/>
      <w:r w:rsidRPr="00BA5A4E">
        <w:rPr>
          <w:rStyle w:val="None"/>
          <w:rFonts w:ascii="Arial" w:hAnsi="Arial" w:cs="Arial"/>
          <w:lang w:val="en-GB"/>
        </w:rPr>
        <w:t xml:space="preserve"> seek to address this locally.</w:t>
      </w:r>
    </w:p>
    <w:p w:rsidRPr="00BA5A4E" w:rsidR="007C1B6C" w:rsidP="001E3DEF" w:rsidRDefault="007C1B6C" w14:paraId="57BDD3A9" w14:textId="77777777">
      <w:pPr>
        <w:pStyle w:val="Default"/>
        <w:spacing w:before="0" w:line="240" w:lineRule="auto"/>
        <w:rPr>
          <w:rFonts w:ascii="Arial" w:hAnsi="Arial" w:cs="Arial" w:eastAsiaTheme="majorEastAsia"/>
          <w:b/>
          <w:color w:val="003087" w:themeColor="accent3"/>
          <w:sz w:val="28"/>
          <w:szCs w:val="28"/>
          <w:bdr w:val="none" w:color="auto" w:sz="0" w:space="0"/>
          <w:lang w:eastAsia="en-US"/>
          <w14:textOutline w14:w="0" w14:cap="rnd" w14:cmpd="sng" w14:algn="ctr">
            <w14:noFill/>
            <w14:prstDash w14:val="solid"/>
            <w14:bevel/>
          </w14:textOutline>
        </w:rPr>
      </w:pPr>
    </w:p>
    <w:p w:rsidRPr="00BA5A4E" w:rsidR="001F715A" w:rsidP="008C0C15" w:rsidRDefault="001F715A" w14:paraId="7BC72405" w14:textId="458AB22D">
      <w:pPr>
        <w:pStyle w:val="Heading2"/>
      </w:pPr>
      <w:bookmarkStart w:name="_Toc119334249" w:id="31"/>
      <w:r w:rsidRPr="00BA5A4E">
        <w:t>Recommendation 5</w:t>
      </w:r>
      <w:r w:rsidRPr="00BA5A4E" w:rsidR="00B52F43">
        <w:t xml:space="preserve"> -</w:t>
      </w:r>
      <w:r w:rsidRPr="00BA5A4E">
        <w:t xml:space="preserve"> Equality, </w:t>
      </w:r>
      <w:proofErr w:type="gramStart"/>
      <w:r w:rsidRPr="00BA5A4E">
        <w:t>diversity</w:t>
      </w:r>
      <w:proofErr w:type="gramEnd"/>
      <w:r w:rsidRPr="00BA5A4E">
        <w:t xml:space="preserve"> and inclusion (EDI)</w:t>
      </w:r>
      <w:bookmarkEnd w:id="31"/>
    </w:p>
    <w:p w:rsidRPr="00BA5A4E" w:rsidR="00D915D6" w:rsidP="00D915D6" w:rsidRDefault="00D915D6" w14:paraId="2599AF8A" w14:textId="520C8790">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Principles of EDI have been embedded throughout this </w:t>
      </w:r>
      <w:proofErr w:type="gramStart"/>
      <w:r w:rsidRPr="00BA5A4E">
        <w:rPr>
          <w:rStyle w:val="None"/>
          <w:rFonts w:ascii="Arial" w:hAnsi="Arial" w:cs="Arial"/>
          <w:lang w:val="en-GB"/>
        </w:rPr>
        <w:t>guidance, and</w:t>
      </w:r>
      <w:proofErr w:type="gramEnd"/>
      <w:r w:rsidRPr="00BA5A4E">
        <w:rPr>
          <w:rStyle w:val="None"/>
          <w:rFonts w:ascii="Arial" w:hAnsi="Arial" w:cs="Arial"/>
          <w:lang w:val="en-GB"/>
        </w:rPr>
        <w:t xml:space="preserve"> should be viewed as an integral part of the overall </w:t>
      </w:r>
      <w:r w:rsidRPr="00BA5A4E" w:rsidR="00620E8E">
        <w:rPr>
          <w:rStyle w:val="None"/>
          <w:rFonts w:ascii="Arial" w:hAnsi="Arial" w:cs="Arial"/>
          <w:lang w:val="en-GB"/>
        </w:rPr>
        <w:t xml:space="preserve">strategic framework for </w:t>
      </w:r>
      <w:r w:rsidRPr="00BA5A4E">
        <w:rPr>
          <w:rStyle w:val="None"/>
          <w:rFonts w:ascii="Arial" w:hAnsi="Arial" w:cs="Arial"/>
          <w:lang w:val="en-GB"/>
        </w:rPr>
        <w:t xml:space="preserve">workforce </w:t>
      </w:r>
      <w:r w:rsidRPr="00BA5A4E" w:rsidR="00620E8E">
        <w:rPr>
          <w:rStyle w:val="None"/>
          <w:rFonts w:ascii="Arial" w:hAnsi="Arial" w:cs="Arial"/>
          <w:lang w:val="en-GB"/>
        </w:rPr>
        <w:t>development</w:t>
      </w:r>
      <w:r w:rsidRPr="00BA5A4E">
        <w:rPr>
          <w:rStyle w:val="None"/>
          <w:rFonts w:ascii="Arial" w:hAnsi="Arial" w:cs="Arial"/>
          <w:lang w:val="en-GB"/>
        </w:rPr>
        <w:t>. There are, however, aspects that are specific to service</w:t>
      </w:r>
      <w:r w:rsidRPr="00BA5A4E" w:rsidR="00010957">
        <w:rPr>
          <w:rStyle w:val="None"/>
          <w:rFonts w:ascii="Arial" w:hAnsi="Arial" w:cs="Arial"/>
          <w:lang w:val="en-GB"/>
        </w:rPr>
        <w:t xml:space="preserve"> </w:t>
      </w:r>
      <w:r w:rsidRPr="00BA5A4E">
        <w:rPr>
          <w:rStyle w:val="None"/>
          <w:rFonts w:ascii="Arial" w:hAnsi="Arial" w:cs="Arial"/>
          <w:lang w:val="en-GB"/>
        </w:rPr>
        <w:t>user outcomes and, as such, recommendations are outlined in this section.</w:t>
      </w:r>
    </w:p>
    <w:p w:rsidRPr="00BA5A4E" w:rsidR="00D915D6" w:rsidP="00D915D6" w:rsidRDefault="00D915D6" w14:paraId="13EFFE21" w14:textId="77777777">
      <w:pPr>
        <w:pStyle w:val="Default"/>
        <w:spacing w:before="0" w:line="240" w:lineRule="auto"/>
        <w:rPr>
          <w:rStyle w:val="None"/>
          <w:rFonts w:ascii="Arial" w:hAnsi="Arial" w:eastAsia="Arial" w:cs="Arial"/>
          <w:lang w:val="en-GB"/>
        </w:rPr>
      </w:pPr>
    </w:p>
    <w:p w:rsidRPr="00BA5A4E" w:rsidR="00D915D6" w:rsidP="00D915D6" w:rsidRDefault="00D915D6" w14:paraId="78F4E5EB" w14:textId="46BE9253">
      <w:pPr>
        <w:pStyle w:val="Default"/>
        <w:numPr>
          <w:ilvl w:val="1"/>
          <w:numId w:val="16"/>
        </w:numPr>
        <w:spacing w:before="0" w:line="240" w:lineRule="auto"/>
        <w:rPr>
          <w:rFonts w:ascii="Arial" w:hAnsi="Arial" w:cs="Arial"/>
          <w:lang w:val="en-GB"/>
        </w:rPr>
      </w:pPr>
      <w:r w:rsidRPr="00BA5A4E">
        <w:rPr>
          <w:rStyle w:val="None"/>
          <w:rFonts w:ascii="Arial" w:hAnsi="Arial" w:cs="Arial"/>
          <w:lang w:val="en-GB"/>
        </w:rPr>
        <w:t>Care inequalities among ethnic minority service users are well established.</w:t>
      </w:r>
      <w:r w:rsidRPr="00BA5A4E">
        <w:rPr>
          <w:rStyle w:val="None"/>
          <w:rFonts w:ascii="Arial" w:hAnsi="Arial" w:cs="Arial"/>
          <w:vertAlign w:val="superscript"/>
          <w:lang w:val="en-GB"/>
        </w:rPr>
        <w:t xml:space="preserve">14 </w:t>
      </w:r>
      <w:r w:rsidRPr="00BA5A4E">
        <w:rPr>
          <w:rStyle w:val="None"/>
          <w:rFonts w:ascii="Arial" w:hAnsi="Arial" w:cs="Arial"/>
          <w:lang w:val="en-GB"/>
        </w:rPr>
        <w:t xml:space="preserve">It is vital that the workforce is equipped to meet the needs of ethnic minority service users, and that services actively consider the impact of lived experiences more common in ethnic minority communities, such as discrimination, on individual mental health. Services should consider introducing cultural competency training to promote person-centred assessment and </w:t>
      </w:r>
      <w:proofErr w:type="gramStart"/>
      <w:r w:rsidRPr="00BA5A4E">
        <w:rPr>
          <w:rStyle w:val="None"/>
          <w:rFonts w:ascii="Arial" w:hAnsi="Arial" w:cs="Arial"/>
          <w:lang w:val="en-GB"/>
        </w:rPr>
        <w:t>care, and</w:t>
      </w:r>
      <w:proofErr w:type="gramEnd"/>
      <w:r w:rsidRPr="00BA5A4E">
        <w:rPr>
          <w:rStyle w:val="None"/>
          <w:rFonts w:ascii="Arial" w:hAnsi="Arial" w:cs="Arial"/>
          <w:lang w:val="en-GB"/>
        </w:rPr>
        <w:t xml:space="preserve"> encourage the use of recovery models that consider different cultural needs and expressions.</w:t>
      </w:r>
      <w:r w:rsidRPr="00BA5A4E">
        <w:rPr>
          <w:rStyle w:val="None"/>
          <w:rFonts w:ascii="Arial" w:hAnsi="Arial" w:eastAsia="Arial" w:cs="Arial"/>
          <w:lang w:val="en-GB"/>
        </w:rPr>
        <w:br/>
      </w:r>
    </w:p>
    <w:p w:rsidRPr="00BA5A4E" w:rsidR="00D915D6" w:rsidP="00D915D6" w:rsidRDefault="00D915D6" w14:paraId="66254F78" w14:textId="799FE55C">
      <w:pPr>
        <w:pStyle w:val="Default"/>
        <w:numPr>
          <w:ilvl w:val="1"/>
          <w:numId w:val="16"/>
        </w:numPr>
        <w:spacing w:before="0" w:line="240" w:lineRule="auto"/>
        <w:rPr>
          <w:rFonts w:ascii="Arial" w:hAnsi="Arial" w:cs="Arial"/>
          <w:lang w:val="en-GB"/>
        </w:rPr>
      </w:pPr>
      <w:r w:rsidRPr="00BA5A4E">
        <w:rPr>
          <w:rStyle w:val="None"/>
          <w:rFonts w:ascii="Arial" w:hAnsi="Arial" w:cs="Arial"/>
          <w:lang w:val="en-GB"/>
        </w:rPr>
        <w:t xml:space="preserve">Services should value and utilise the skills and knowledge of their staff, </w:t>
      </w:r>
      <w:r w:rsidRPr="00BA5A4E" w:rsidR="0023021B">
        <w:rPr>
          <w:rStyle w:val="None"/>
          <w:rFonts w:ascii="Arial" w:hAnsi="Arial" w:cs="Arial"/>
          <w:lang w:val="en-GB"/>
        </w:rPr>
        <w:t xml:space="preserve">which are </w:t>
      </w:r>
      <w:r w:rsidRPr="00BA5A4E">
        <w:rPr>
          <w:rStyle w:val="None"/>
          <w:rFonts w:ascii="Arial" w:hAnsi="Arial" w:cs="Arial"/>
          <w:lang w:val="en-GB"/>
        </w:rPr>
        <w:t>drawn from personal experiences, and encourage open conversations, learning opportunities and even involvement in policy design. This could pertain to protected characteristics, or any other relevant lived experience, and will enable services to promote the delivery of person</w:t>
      </w:r>
      <w:r w:rsidRPr="00BA5A4E" w:rsidR="00010957">
        <w:rPr>
          <w:rStyle w:val="None"/>
          <w:rFonts w:ascii="Arial" w:hAnsi="Arial" w:cs="Arial"/>
          <w:lang w:val="en-GB"/>
        </w:rPr>
        <w:t>-</w:t>
      </w:r>
      <w:r w:rsidRPr="00BA5A4E">
        <w:rPr>
          <w:rStyle w:val="None"/>
          <w:rFonts w:ascii="Arial" w:hAnsi="Arial" w:cs="Arial"/>
          <w:lang w:val="en-GB"/>
        </w:rPr>
        <w:t>centred, compassionate care to a diverse range of children and young people.</w:t>
      </w:r>
    </w:p>
    <w:p w:rsidRPr="00BA5A4E" w:rsidR="00D915D6" w:rsidP="00D915D6" w:rsidRDefault="00D915D6" w14:paraId="4066AC66" w14:textId="77777777">
      <w:pPr>
        <w:pStyle w:val="Default"/>
        <w:spacing w:before="0" w:line="240" w:lineRule="auto"/>
        <w:rPr>
          <w:rStyle w:val="None"/>
          <w:rFonts w:ascii="Arial" w:hAnsi="Arial" w:eastAsia="Arial" w:cs="Arial"/>
          <w:lang w:val="en-GB"/>
        </w:rPr>
      </w:pPr>
    </w:p>
    <w:p w:rsidRPr="00BA5A4E" w:rsidR="00D915D6" w:rsidP="00D915D6" w:rsidRDefault="00D915D6" w14:paraId="3DF09DEC" w14:textId="44C320D9">
      <w:pPr>
        <w:pStyle w:val="Default"/>
        <w:numPr>
          <w:ilvl w:val="1"/>
          <w:numId w:val="16"/>
        </w:numPr>
        <w:spacing w:before="0" w:line="240" w:lineRule="auto"/>
        <w:rPr>
          <w:rFonts w:ascii="Arial" w:hAnsi="Arial" w:cs="Arial"/>
          <w:lang w:val="en-GB"/>
        </w:rPr>
      </w:pPr>
      <w:r w:rsidRPr="00BA5A4E">
        <w:rPr>
          <w:rStyle w:val="None"/>
          <w:rFonts w:ascii="Arial" w:hAnsi="Arial" w:cs="Arial"/>
          <w:lang w:val="en-GB"/>
        </w:rPr>
        <w:lastRenderedPageBreak/>
        <w:t>The traumatic impact of restrictive practice must be considered for all service users, particularly for groups disproportionately affected by sexual violence and abuse</w:t>
      </w:r>
      <w:r w:rsidRPr="00BA5A4E" w:rsidR="0023021B">
        <w:rPr>
          <w:rStyle w:val="None"/>
          <w:rFonts w:ascii="Arial" w:hAnsi="Arial" w:cs="Arial"/>
          <w:lang w:val="en-GB"/>
        </w:rPr>
        <w:t>,</w:t>
      </w:r>
      <w:r w:rsidRPr="00BA5A4E">
        <w:rPr>
          <w:rStyle w:val="None"/>
          <w:rFonts w:ascii="Arial" w:hAnsi="Arial" w:cs="Arial"/>
          <w:lang w:val="en-GB"/>
        </w:rPr>
        <w:t xml:space="preserve"> such as girls and women and lesbian, gay, bisexual, transgender and queer or questioning (LGBTQ+) service users. Trauma-informed practice is integral in managing distress in CYPMH inpatient settings; services may wish to offer relevant development opportunities to staff, particularly those who play an integral role in dealing with acute distress</w:t>
      </w:r>
      <w:r w:rsidRPr="00BA5A4E" w:rsidR="0023021B">
        <w:rPr>
          <w:rStyle w:val="None"/>
          <w:rFonts w:ascii="Arial" w:hAnsi="Arial" w:cs="Arial"/>
          <w:lang w:val="en-GB"/>
        </w:rPr>
        <w:t>,</w:t>
      </w:r>
      <w:r w:rsidRPr="00BA5A4E">
        <w:rPr>
          <w:rStyle w:val="None"/>
          <w:rFonts w:ascii="Arial" w:hAnsi="Arial" w:cs="Arial"/>
          <w:lang w:val="en-GB"/>
        </w:rPr>
        <w:t xml:space="preserve"> such as support workers and nurses. There </w:t>
      </w:r>
      <w:r w:rsidRPr="00BA5A4E" w:rsidR="0023021B">
        <w:rPr>
          <w:rStyle w:val="None"/>
          <w:rFonts w:ascii="Arial" w:hAnsi="Arial" w:cs="Arial"/>
          <w:lang w:val="en-GB"/>
        </w:rPr>
        <w:t xml:space="preserve">are </w:t>
      </w:r>
      <w:r w:rsidRPr="00BA5A4E">
        <w:rPr>
          <w:rStyle w:val="None"/>
          <w:rFonts w:ascii="Arial" w:hAnsi="Arial" w:cs="Arial"/>
          <w:lang w:val="en-GB"/>
        </w:rPr>
        <w:t xml:space="preserve">more </w:t>
      </w:r>
      <w:r w:rsidRPr="00BA5A4E" w:rsidR="0023021B">
        <w:rPr>
          <w:rStyle w:val="None"/>
          <w:rFonts w:ascii="Arial" w:hAnsi="Arial" w:cs="Arial"/>
          <w:lang w:val="en-GB"/>
        </w:rPr>
        <w:t xml:space="preserve">resources and </w:t>
      </w:r>
      <w:r w:rsidRPr="00BA5A4E">
        <w:rPr>
          <w:rStyle w:val="None"/>
          <w:rFonts w:ascii="Arial" w:hAnsi="Arial" w:cs="Arial"/>
          <w:lang w:val="en-GB"/>
        </w:rPr>
        <w:t>guidance on restrictive interventions in the NHS England</w:t>
      </w:r>
      <w:r w:rsidRPr="00BA5A4E" w:rsidR="000128F6">
        <w:rPr>
          <w:rStyle w:val="None"/>
          <w:rFonts w:ascii="Arial" w:hAnsi="Arial" w:cs="Arial"/>
          <w:lang w:val="en-GB"/>
        </w:rPr>
        <w:t>’s National Quality Improvement</w:t>
      </w:r>
      <w:r w:rsidRPr="00BA5A4E">
        <w:rPr>
          <w:rStyle w:val="None"/>
          <w:rFonts w:ascii="Arial" w:hAnsi="Arial" w:cs="Arial"/>
          <w:lang w:val="en-GB"/>
        </w:rPr>
        <w:t xml:space="preserve"> Taskforce Resource Pack (see Inpatient mental health services section)</w:t>
      </w:r>
      <w:r w:rsidRPr="00BA5A4E" w:rsidR="0023021B">
        <w:rPr>
          <w:rStyle w:val="None"/>
          <w:rFonts w:ascii="Arial" w:hAnsi="Arial" w:cs="Arial"/>
          <w:lang w:val="en-GB"/>
        </w:rPr>
        <w:t>.</w:t>
      </w:r>
    </w:p>
    <w:p w:rsidRPr="00BA5A4E" w:rsidR="00D915D6" w:rsidP="00D915D6" w:rsidRDefault="00D915D6" w14:paraId="52E72A8B" w14:textId="77777777">
      <w:pPr>
        <w:pStyle w:val="Default"/>
        <w:spacing w:before="0" w:line="240" w:lineRule="auto"/>
        <w:rPr>
          <w:rStyle w:val="None"/>
          <w:rFonts w:ascii="Arial" w:hAnsi="Arial" w:eastAsia="Arial" w:cs="Arial"/>
          <w:lang w:val="en-GB"/>
        </w:rPr>
      </w:pPr>
    </w:p>
    <w:p w:rsidRPr="00BA5A4E" w:rsidR="00D915D6" w:rsidP="00D915D6" w:rsidRDefault="00CF61CC" w14:paraId="78ADE784" w14:textId="6DC13A02">
      <w:pPr>
        <w:pStyle w:val="Quotestyle"/>
        <w:spacing w:after="0" w:afterAutospacing="0"/>
        <w:rPr>
          <w:rFonts w:cs="Arial"/>
          <w:i/>
        </w:rPr>
      </w:pPr>
      <w:r w:rsidRPr="00BA5A4E">
        <w:rPr>
          <w:rFonts w:cs="Arial"/>
          <w:i/>
        </w:rPr>
        <w:t>"</w:t>
      </w:r>
      <w:r w:rsidRPr="00BA5A4E" w:rsidR="00D915D6">
        <w:rPr>
          <w:rFonts w:cs="Arial"/>
          <w:i/>
        </w:rPr>
        <w:t>Trauma-informed care is essential. Staff shouldn</w:t>
      </w:r>
      <w:r w:rsidRPr="00BA5A4E">
        <w:rPr>
          <w:rFonts w:cs="Arial"/>
          <w:i/>
        </w:rPr>
        <w:t>'</w:t>
      </w:r>
      <w:r w:rsidRPr="00BA5A4E" w:rsidR="00D915D6">
        <w:rPr>
          <w:rFonts w:cs="Arial"/>
          <w:i/>
        </w:rPr>
        <w:t>t follow policies in a regimented manner but should work in a truly person-centred way</w:t>
      </w:r>
      <w:r w:rsidRPr="00BA5A4E">
        <w:rPr>
          <w:rFonts w:cs="Arial"/>
          <w:i/>
        </w:rPr>
        <w:t>."</w:t>
      </w:r>
    </w:p>
    <w:p w:rsidRPr="00BA5A4E" w:rsidR="00D915D6" w:rsidP="00D915D6" w:rsidRDefault="00D915D6" w14:paraId="0957FF1A" w14:textId="1B39DBD5">
      <w:pPr>
        <w:pStyle w:val="Quotestyle"/>
        <w:spacing w:after="0" w:afterAutospacing="0"/>
        <w:rPr>
          <w:rFonts w:cs="Arial"/>
          <w:b/>
        </w:rPr>
      </w:pPr>
      <w:r w:rsidRPr="00BA5A4E">
        <w:rPr>
          <w:rFonts w:cs="Arial"/>
          <w:b/>
        </w:rPr>
        <w:t>Staff Nurse</w:t>
      </w:r>
    </w:p>
    <w:p w:rsidRPr="00BA5A4E" w:rsidR="00D915D6" w:rsidP="00D915D6" w:rsidRDefault="00D915D6" w14:paraId="0FE22B71" w14:textId="77777777">
      <w:pPr>
        <w:pStyle w:val="Default"/>
        <w:spacing w:before="0" w:line="240" w:lineRule="auto"/>
        <w:rPr>
          <w:rStyle w:val="None"/>
          <w:rFonts w:ascii="Arial" w:hAnsi="Arial" w:eastAsia="Arial" w:cs="Arial"/>
          <w:lang w:val="en-GB"/>
        </w:rPr>
      </w:pPr>
    </w:p>
    <w:p w:rsidRPr="00BA5A4E" w:rsidR="00D51291" w:rsidP="00241643" w:rsidRDefault="00D915D6" w14:paraId="744DF54F" w14:textId="77777777">
      <w:pPr>
        <w:pStyle w:val="Default"/>
        <w:numPr>
          <w:ilvl w:val="1"/>
          <w:numId w:val="16"/>
        </w:numPr>
        <w:spacing w:before="0" w:line="240" w:lineRule="auto"/>
        <w:rPr>
          <w:rStyle w:val="None"/>
          <w:rFonts w:ascii="Arial" w:hAnsi="Arial" w:cs="Arial"/>
          <w:lang w:val="en-GB"/>
        </w:rPr>
      </w:pPr>
      <w:r w:rsidRPr="00BA5A4E">
        <w:rPr>
          <w:rStyle w:val="None"/>
          <w:rFonts w:ascii="Arial" w:hAnsi="Arial" w:cs="Arial"/>
          <w:lang w:val="en-GB"/>
        </w:rPr>
        <w:t xml:space="preserve">Staff in CYPMH settings report a lack of training and guidance around working with children and young people with learning disabilities, as well as autism and other neurodiverse conditions. Services should be upskilling and supporting staff in this area </w:t>
      </w:r>
      <w:proofErr w:type="gramStart"/>
      <w:r w:rsidRPr="00BA5A4E">
        <w:rPr>
          <w:rStyle w:val="None"/>
          <w:rFonts w:ascii="Arial" w:hAnsi="Arial" w:cs="Arial"/>
          <w:lang w:val="en-GB"/>
        </w:rPr>
        <w:t>in order to</w:t>
      </w:r>
      <w:proofErr w:type="gramEnd"/>
      <w:r w:rsidRPr="00BA5A4E">
        <w:rPr>
          <w:rStyle w:val="None"/>
          <w:rFonts w:ascii="Arial" w:hAnsi="Arial" w:cs="Arial"/>
          <w:lang w:val="en-GB"/>
        </w:rPr>
        <w:t xml:space="preserve"> ensure effective person-centred care and contribute to the reduction of health inequalities based on disability status.</w:t>
      </w:r>
    </w:p>
    <w:p w:rsidRPr="00BA5A4E" w:rsidR="00FB61E6" w:rsidP="00D51291" w:rsidRDefault="00FB61E6" w14:paraId="1777F68E" w14:textId="77777777">
      <w:pPr>
        <w:pStyle w:val="Default"/>
        <w:spacing w:before="0" w:line="240" w:lineRule="auto"/>
        <w:rPr>
          <w:rFonts w:ascii="Arial" w:hAnsi="Arial" w:cs="Arial" w:eastAsiaTheme="majorEastAsia"/>
          <w:b/>
          <w:color w:val="003087" w:themeColor="accent3"/>
          <w:sz w:val="28"/>
          <w:szCs w:val="28"/>
          <w:bdr w:val="none" w:color="auto" w:sz="0" w:space="0"/>
          <w:lang w:eastAsia="en-US"/>
          <w14:textOutline w14:w="0" w14:cap="rnd" w14:cmpd="sng" w14:algn="ctr">
            <w14:noFill/>
            <w14:prstDash w14:val="solid"/>
            <w14:bevel/>
          </w14:textOutline>
        </w:rPr>
      </w:pPr>
    </w:p>
    <w:p w:rsidRPr="00BA5A4E" w:rsidR="00241643" w:rsidP="008C0C15" w:rsidRDefault="00241643" w14:paraId="03711A26" w14:textId="507AF0E2">
      <w:pPr>
        <w:pStyle w:val="Heading2"/>
      </w:pPr>
      <w:bookmarkStart w:name="_Toc119334250" w:id="32"/>
      <w:r w:rsidRPr="00BA5A4E">
        <w:t xml:space="preserve">Recommendation 6 </w:t>
      </w:r>
      <w:r w:rsidRPr="00BA5A4E" w:rsidR="000C336A">
        <w:t>–</w:t>
      </w:r>
      <w:r w:rsidRPr="00BA5A4E">
        <w:t xml:space="preserve"> Wellbeing</w:t>
      </w:r>
      <w:bookmarkEnd w:id="32"/>
    </w:p>
    <w:p w:rsidRPr="00BA5A4E" w:rsidR="000C336A" w:rsidP="008F5590" w:rsidRDefault="008F5590" w14:paraId="555D42F2" w14:textId="4BDF2F55">
      <w:pPr>
        <w:pStyle w:val="Default"/>
        <w:spacing w:before="0" w:line="240" w:lineRule="auto"/>
        <w:rPr>
          <w:rStyle w:val="None"/>
          <w:rFonts w:ascii="Arial" w:hAnsi="Arial" w:cs="Arial"/>
          <w:color w:val="202A30"/>
          <w:u w:color="202A30"/>
          <w:shd w:val="clear" w:color="auto" w:fill="FFFFFF"/>
          <w:lang w:val="en-GB"/>
        </w:rPr>
      </w:pPr>
      <w:r w:rsidRPr="00BA5A4E">
        <w:rPr>
          <w:rStyle w:val="None"/>
          <w:rFonts w:ascii="Arial" w:hAnsi="Arial" w:cs="Arial"/>
          <w:color w:val="202A30"/>
          <w:u w:color="202A30"/>
          <w:shd w:val="clear" w:color="auto" w:fill="FFFFFF"/>
          <w:lang w:val="en-GB"/>
        </w:rPr>
        <w:t>Employee wellbeing is fundamental in providing quality care to children and young people. A happy, healthy workforce is associated with increased service user satisfaction and safety.</w:t>
      </w:r>
      <w:r w:rsidRPr="00BA5A4E">
        <w:rPr>
          <w:rStyle w:val="None"/>
          <w:rFonts w:ascii="Arial" w:hAnsi="Arial" w:cs="Arial"/>
          <w:color w:val="202A30"/>
          <w:u w:color="202A30"/>
          <w:shd w:val="clear" w:color="auto" w:fill="FFFFFF"/>
          <w:vertAlign w:val="superscript"/>
          <w:lang w:val="en-GB"/>
        </w:rPr>
        <w:t>15</w:t>
      </w:r>
      <w:r w:rsidRPr="00BA5A4E">
        <w:rPr>
          <w:rStyle w:val="None"/>
          <w:rFonts w:ascii="Arial" w:hAnsi="Arial" w:cs="Arial"/>
          <w:color w:val="202A30"/>
          <w:u w:color="202A30"/>
          <w:shd w:val="clear" w:color="auto" w:fill="FFFFFF"/>
          <w:lang w:val="en-GB"/>
        </w:rPr>
        <w:t xml:space="preserve"> CYPMH inpatient staff describe high</w:t>
      </w:r>
      <w:r w:rsidRPr="00BA5A4E" w:rsidR="000C336A">
        <w:rPr>
          <w:rStyle w:val="None"/>
          <w:rFonts w:ascii="Arial" w:hAnsi="Arial" w:cs="Arial"/>
          <w:color w:val="202A30"/>
          <w:u w:color="202A30"/>
          <w:shd w:val="clear" w:color="auto" w:fill="FFFFFF"/>
          <w:lang w:val="en-GB"/>
        </w:rPr>
        <w:t>-</w:t>
      </w:r>
      <w:r w:rsidRPr="00BA5A4E">
        <w:rPr>
          <w:rStyle w:val="None"/>
          <w:rFonts w:ascii="Arial" w:hAnsi="Arial" w:cs="Arial"/>
          <w:color w:val="202A30"/>
          <w:u w:color="202A30"/>
          <w:shd w:val="clear" w:color="auto" w:fill="FFFFFF"/>
          <w:lang w:val="en-GB"/>
        </w:rPr>
        <w:t xml:space="preserve">stress, intensive environments, with exposure to traumatic incidents. This can, understandably, impact employee wellbeing and is a key reason for staff leaving these settings. CYPMH inpatient services should proactively minimise the risk of staff wellbeing issues, and offer support to those who may be struggling. </w:t>
      </w:r>
    </w:p>
    <w:p w:rsidRPr="00BA5A4E" w:rsidR="000C336A" w:rsidP="008F5590" w:rsidRDefault="000C336A" w14:paraId="0DDFA49E" w14:textId="77777777">
      <w:pPr>
        <w:pStyle w:val="Default"/>
        <w:spacing w:before="0" w:line="240" w:lineRule="auto"/>
        <w:rPr>
          <w:rStyle w:val="None"/>
          <w:rFonts w:ascii="Arial" w:hAnsi="Arial" w:cs="Arial"/>
          <w:color w:val="202A30"/>
          <w:u w:color="202A30"/>
          <w:shd w:val="clear" w:color="auto" w:fill="FFFFFF"/>
          <w:lang w:val="en-GB"/>
        </w:rPr>
      </w:pPr>
    </w:p>
    <w:p w:rsidRPr="00BA5A4E" w:rsidR="008F5590" w:rsidP="008F5590" w:rsidRDefault="008F5590" w14:paraId="0F82C71E" w14:textId="7A8AEC35">
      <w:pPr>
        <w:pStyle w:val="Default"/>
        <w:spacing w:before="0" w:line="240" w:lineRule="auto"/>
        <w:rPr>
          <w:rStyle w:val="None"/>
          <w:rFonts w:ascii="Arial" w:hAnsi="Arial" w:eastAsia="Arial" w:cs="Arial"/>
          <w:color w:val="202A30"/>
          <w:u w:color="202A30"/>
          <w:shd w:val="clear" w:color="auto" w:fill="FFFFFF"/>
          <w:lang w:val="en-GB"/>
        </w:rPr>
      </w:pPr>
      <w:r w:rsidRPr="00BA5A4E">
        <w:rPr>
          <w:rStyle w:val="None"/>
          <w:rFonts w:ascii="Arial" w:hAnsi="Arial" w:cs="Arial"/>
          <w:color w:val="202A30"/>
          <w:u w:color="202A30"/>
          <w:shd w:val="clear" w:color="auto" w:fill="FFFFFF"/>
          <w:lang w:val="en-GB"/>
        </w:rPr>
        <w:t>The recommendations below are specific to CYPMH inpatient settings</w:t>
      </w:r>
      <w:r w:rsidRPr="00BA5A4E" w:rsidR="000C336A">
        <w:rPr>
          <w:rStyle w:val="None"/>
          <w:rFonts w:ascii="Arial" w:hAnsi="Arial" w:cs="Arial"/>
          <w:color w:val="202A30"/>
          <w:u w:color="202A30"/>
          <w:shd w:val="clear" w:color="auto" w:fill="FFFFFF"/>
          <w:lang w:val="en-GB"/>
        </w:rPr>
        <w:t>;</w:t>
      </w:r>
      <w:r w:rsidRPr="00BA5A4E">
        <w:rPr>
          <w:rStyle w:val="None"/>
          <w:rFonts w:ascii="Arial" w:hAnsi="Arial" w:cs="Arial"/>
          <w:color w:val="202A30"/>
          <w:u w:color="202A30"/>
          <w:shd w:val="clear" w:color="auto" w:fill="FFFFFF"/>
          <w:lang w:val="en-GB"/>
        </w:rPr>
        <w:t xml:space="preserve"> however</w:t>
      </w:r>
      <w:r w:rsidRPr="00BA5A4E" w:rsidR="000C336A">
        <w:rPr>
          <w:rStyle w:val="None"/>
          <w:rFonts w:ascii="Arial" w:hAnsi="Arial" w:cs="Arial"/>
          <w:color w:val="202A30"/>
          <w:u w:color="202A30"/>
          <w:shd w:val="clear" w:color="auto" w:fill="FFFFFF"/>
          <w:lang w:val="en-GB"/>
        </w:rPr>
        <w:t>,</w:t>
      </w:r>
      <w:r w:rsidRPr="00BA5A4E">
        <w:rPr>
          <w:rStyle w:val="None"/>
          <w:rFonts w:ascii="Arial" w:hAnsi="Arial" w:cs="Arial"/>
          <w:color w:val="202A30"/>
          <w:u w:color="202A30"/>
          <w:shd w:val="clear" w:color="auto" w:fill="FFFFFF"/>
          <w:lang w:val="en-GB"/>
        </w:rPr>
        <w:t xml:space="preserve"> we advise that they are used alongside other relevant guidance, such as the </w:t>
      </w:r>
      <w:hyperlink w:history="1" r:id="rId32">
        <w:r w:rsidRPr="003F48F9">
          <w:rPr>
            <w:rStyle w:val="Hyperlink"/>
          </w:rPr>
          <w:t xml:space="preserve">NHS England </w:t>
        </w:r>
        <w:r w:rsidRPr="003F48F9" w:rsidR="00CF61CC">
          <w:rPr>
            <w:rStyle w:val="Hyperlink"/>
          </w:rPr>
          <w:t>"</w:t>
        </w:r>
        <w:r w:rsidRPr="003F48F9">
          <w:rPr>
            <w:rStyle w:val="Hyperlink"/>
          </w:rPr>
          <w:t xml:space="preserve">Looking After Our </w:t>
        </w:r>
        <w:r w:rsidRPr="003F48F9" w:rsidR="00CF61CC">
          <w:rPr>
            <w:rStyle w:val="Hyperlink"/>
          </w:rPr>
          <w:t xml:space="preserve">People" </w:t>
        </w:r>
        <w:r w:rsidRPr="003F48F9">
          <w:rPr>
            <w:rStyle w:val="Hyperlink"/>
          </w:rPr>
          <w:t>programme</w:t>
        </w:r>
      </w:hyperlink>
      <w:r w:rsidRPr="005F3DCE">
        <w:rPr>
          <w:rStyle w:val="Hyperlink"/>
          <w:u w:val="none"/>
        </w:rPr>
        <w:t>.</w:t>
      </w:r>
    </w:p>
    <w:p w:rsidRPr="00BA5A4E" w:rsidR="008F5590" w:rsidP="008F5590" w:rsidRDefault="008F5590" w14:paraId="271D90DB" w14:textId="77777777">
      <w:pPr>
        <w:pStyle w:val="Default"/>
        <w:spacing w:before="0" w:line="240" w:lineRule="auto"/>
        <w:rPr>
          <w:rStyle w:val="None"/>
          <w:rFonts w:ascii="Arial" w:hAnsi="Arial" w:eastAsia="Arial" w:cs="Arial"/>
          <w:color w:val="202A30"/>
          <w:u w:color="202A30"/>
          <w:shd w:val="clear" w:color="auto" w:fill="FFFFFF"/>
          <w:lang w:val="en-GB"/>
        </w:rPr>
      </w:pPr>
    </w:p>
    <w:p w:rsidRPr="00BA5A4E" w:rsidR="008F5590" w:rsidP="008F5590" w:rsidRDefault="008F5590" w14:paraId="344AFBEC" w14:textId="01E2EF10">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Services should ensure that they are reflecting the commitments set out in the NHS Long Term Plan to promote staff wellbeing and address workplace bullying and discrimination, by treating staff with compassion, empathy and respect and ensuring everyone is familiar with, and can access, relevant policies.</w:t>
      </w:r>
    </w:p>
    <w:p w:rsidRPr="00BA5A4E" w:rsidR="008F5590" w:rsidP="008F5590" w:rsidRDefault="008F5590" w14:paraId="3BAF68D2" w14:textId="77777777">
      <w:pPr>
        <w:pStyle w:val="Default"/>
        <w:spacing w:before="0" w:line="240" w:lineRule="auto"/>
        <w:rPr>
          <w:rStyle w:val="None"/>
          <w:rFonts w:ascii="Arial" w:hAnsi="Arial" w:eastAsia="Arial" w:cs="Arial"/>
          <w:lang w:val="en-GB"/>
        </w:rPr>
      </w:pPr>
    </w:p>
    <w:p w:rsidRPr="00BA5A4E" w:rsidR="008F5590" w:rsidP="008F5590" w:rsidRDefault="008F5590" w14:paraId="53552332" w14:textId="77777777">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Adequate notice of rostered shifts, where relevant, should be provided to promote work-life balance.</w:t>
      </w:r>
    </w:p>
    <w:p w:rsidRPr="00BA5A4E" w:rsidR="008F5590" w:rsidP="008F5590" w:rsidRDefault="008F5590" w14:paraId="04340604" w14:textId="77777777">
      <w:pPr>
        <w:pStyle w:val="Default"/>
        <w:spacing w:before="0" w:line="240" w:lineRule="auto"/>
        <w:rPr>
          <w:rStyle w:val="None"/>
          <w:rFonts w:ascii="Arial" w:hAnsi="Arial" w:eastAsia="Arial" w:cs="Arial"/>
          <w:lang w:val="en-GB"/>
        </w:rPr>
      </w:pPr>
    </w:p>
    <w:p w:rsidRPr="00BA5A4E" w:rsidR="008F5590" w:rsidP="008F5590" w:rsidRDefault="008F5590" w14:paraId="5AD77A8E" w14:textId="0651C8E3">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A culture that encourages staff to take adequate breaks, promotes openness about time constraints and supports those who need time off sick or for personal reasons is integral to employee wellbeing and should be promoted by services.</w:t>
      </w:r>
    </w:p>
    <w:p w:rsidRPr="00BA5A4E" w:rsidR="008F5590" w:rsidP="008F5590" w:rsidRDefault="008F5590" w14:paraId="17856EC8" w14:textId="77777777">
      <w:pPr>
        <w:pStyle w:val="Default"/>
        <w:spacing w:before="0" w:line="240" w:lineRule="auto"/>
        <w:rPr>
          <w:rStyle w:val="None"/>
          <w:rFonts w:ascii="Arial" w:hAnsi="Arial" w:eastAsia="Arial" w:cs="Arial"/>
          <w:color w:val="202A30"/>
          <w:u w:color="202A30"/>
          <w:shd w:val="clear" w:color="auto" w:fill="FFFFFF"/>
          <w:lang w:val="en-GB"/>
        </w:rPr>
      </w:pPr>
    </w:p>
    <w:p w:rsidRPr="00BA5A4E" w:rsidR="008F5590" w:rsidP="008F5590" w:rsidRDefault="008F5590" w14:paraId="74F7B649" w14:textId="77777777">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Employee satisfaction should be routinely measured and acted upon at local levels.</w:t>
      </w:r>
    </w:p>
    <w:p w:rsidRPr="00BA5A4E" w:rsidR="008F5590" w:rsidP="008F5590" w:rsidRDefault="008F5590" w14:paraId="5E19013C" w14:textId="77777777">
      <w:pPr>
        <w:pStyle w:val="Default"/>
        <w:spacing w:before="0" w:line="240" w:lineRule="auto"/>
        <w:rPr>
          <w:rStyle w:val="None"/>
          <w:rFonts w:ascii="Arial" w:hAnsi="Arial" w:eastAsia="Arial" w:cs="Arial"/>
          <w:lang w:val="en-GB"/>
        </w:rPr>
      </w:pPr>
    </w:p>
    <w:p w:rsidRPr="00BA5A4E" w:rsidR="005E47B1" w:rsidP="005E47B1" w:rsidRDefault="008F5590" w14:paraId="0DE1EE69" w14:textId="36B63ED3">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 xml:space="preserve">Individual and peer support should be regularly offered to all staff on both a planned </w:t>
      </w:r>
      <w:r w:rsidRPr="00BA5A4E" w:rsidR="00542291">
        <w:rPr>
          <w:rStyle w:val="None"/>
          <w:rFonts w:ascii="Arial" w:hAnsi="Arial" w:cs="Arial"/>
          <w:lang w:val="en-GB"/>
        </w:rPr>
        <w:t xml:space="preserve">basis </w:t>
      </w:r>
      <w:r w:rsidRPr="00BA5A4E">
        <w:rPr>
          <w:rStyle w:val="None"/>
          <w:rFonts w:ascii="Arial" w:hAnsi="Arial" w:cs="Arial"/>
          <w:lang w:val="en-GB"/>
        </w:rPr>
        <w:t xml:space="preserve">and </w:t>
      </w:r>
      <w:r w:rsidRPr="00BA5A4E" w:rsidR="00CF61CC">
        <w:rPr>
          <w:rStyle w:val="None"/>
          <w:rFonts w:ascii="Arial" w:hAnsi="Arial" w:cs="Arial"/>
          <w:lang w:val="en-GB"/>
        </w:rPr>
        <w:t>"</w:t>
      </w:r>
      <w:r w:rsidRPr="00BA5A4E">
        <w:rPr>
          <w:rStyle w:val="None"/>
          <w:rFonts w:ascii="Arial" w:hAnsi="Arial" w:cs="Arial"/>
          <w:lang w:val="en-GB"/>
        </w:rPr>
        <w:t xml:space="preserve">as </w:t>
      </w:r>
      <w:r w:rsidRPr="00BA5A4E" w:rsidR="00CF61CC">
        <w:rPr>
          <w:rStyle w:val="None"/>
          <w:rFonts w:ascii="Arial" w:hAnsi="Arial" w:cs="Arial"/>
          <w:lang w:val="en-GB"/>
        </w:rPr>
        <w:t>needed"</w:t>
      </w:r>
      <w:r w:rsidRPr="00BA5A4E">
        <w:rPr>
          <w:rStyle w:val="None"/>
          <w:rFonts w:ascii="Arial" w:hAnsi="Arial" w:cs="Arial"/>
          <w:lang w:val="en-GB"/>
        </w:rPr>
        <w:t>. Th</w:t>
      </w:r>
      <w:r w:rsidRPr="00BA5A4E" w:rsidR="00542291">
        <w:rPr>
          <w:rStyle w:val="None"/>
          <w:rFonts w:ascii="Arial" w:hAnsi="Arial" w:cs="Arial"/>
          <w:lang w:val="en-GB"/>
        </w:rPr>
        <w:t>e latter</w:t>
      </w:r>
      <w:r w:rsidRPr="00BA5A4E">
        <w:rPr>
          <w:rStyle w:val="None"/>
          <w:rFonts w:ascii="Arial" w:hAnsi="Arial" w:cs="Arial"/>
          <w:lang w:val="en-GB"/>
        </w:rPr>
        <w:t xml:space="preserve"> may be because a member of staff is showing signs that they </w:t>
      </w:r>
      <w:r w:rsidRPr="00BA5A4E" w:rsidR="00542291">
        <w:rPr>
          <w:rStyle w:val="None"/>
          <w:rFonts w:ascii="Arial" w:hAnsi="Arial" w:cs="Arial"/>
          <w:lang w:val="en-GB"/>
        </w:rPr>
        <w:lastRenderedPageBreak/>
        <w:t>are</w:t>
      </w:r>
      <w:r w:rsidRPr="00BA5A4E">
        <w:rPr>
          <w:rStyle w:val="None"/>
          <w:rFonts w:ascii="Arial" w:hAnsi="Arial" w:cs="Arial"/>
          <w:lang w:val="en-GB"/>
        </w:rPr>
        <w:t xml:space="preserve"> struggling with their wellbeing, or because factors</w:t>
      </w:r>
      <w:r w:rsidRPr="00BA5A4E" w:rsidR="00542291">
        <w:rPr>
          <w:rStyle w:val="None"/>
          <w:rFonts w:ascii="Arial" w:hAnsi="Arial" w:cs="Arial"/>
          <w:lang w:val="en-GB"/>
        </w:rPr>
        <w:t xml:space="preserve"> that are extrinsic</w:t>
      </w:r>
      <w:r w:rsidRPr="00BA5A4E">
        <w:rPr>
          <w:rStyle w:val="None"/>
          <w:rFonts w:ascii="Arial" w:hAnsi="Arial" w:cs="Arial"/>
          <w:lang w:val="en-GB"/>
        </w:rPr>
        <w:t xml:space="preserve"> </w:t>
      </w:r>
      <w:r w:rsidRPr="00BA5A4E" w:rsidR="00542291">
        <w:rPr>
          <w:rStyle w:val="None"/>
          <w:rFonts w:ascii="Arial" w:hAnsi="Arial" w:cs="Arial"/>
          <w:lang w:val="en-GB"/>
        </w:rPr>
        <w:t xml:space="preserve">to </w:t>
      </w:r>
      <w:r w:rsidRPr="00BA5A4E">
        <w:rPr>
          <w:rStyle w:val="None"/>
          <w:rFonts w:ascii="Arial" w:hAnsi="Arial" w:cs="Arial"/>
          <w:lang w:val="en-GB"/>
        </w:rPr>
        <w:t>the service</w:t>
      </w:r>
      <w:r w:rsidRPr="00BA5A4E" w:rsidR="00542291">
        <w:rPr>
          <w:rStyle w:val="None"/>
          <w:rFonts w:ascii="Arial" w:hAnsi="Arial" w:cs="Arial"/>
          <w:lang w:val="en-GB"/>
        </w:rPr>
        <w:t>, such as change processes or increased work pressures</w:t>
      </w:r>
      <w:r w:rsidRPr="00BA5A4E" w:rsidR="005E47B1">
        <w:rPr>
          <w:rStyle w:val="None"/>
          <w:rFonts w:ascii="Arial" w:hAnsi="Arial" w:cs="Arial"/>
          <w:lang w:val="en-GB"/>
        </w:rPr>
        <w:t xml:space="preserve">, </w:t>
      </w:r>
      <w:r w:rsidRPr="00BA5A4E">
        <w:rPr>
          <w:rStyle w:val="None"/>
          <w:rFonts w:ascii="Arial" w:hAnsi="Arial" w:cs="Arial"/>
          <w:lang w:val="en-GB"/>
        </w:rPr>
        <w:t>present a risk to staff wellbeing</w:t>
      </w:r>
      <w:r w:rsidRPr="00BA5A4E" w:rsidR="005E47B1">
        <w:rPr>
          <w:rStyle w:val="None"/>
          <w:rFonts w:ascii="Arial" w:hAnsi="Arial" w:cs="Arial"/>
          <w:lang w:val="en-GB"/>
        </w:rPr>
        <w:t>.</w:t>
      </w:r>
    </w:p>
    <w:p w:rsidRPr="00BA5A4E" w:rsidR="008F5590" w:rsidP="005E47B1" w:rsidRDefault="008F5590" w14:paraId="46E71CAE" w14:textId="77777777">
      <w:pPr>
        <w:pStyle w:val="Default"/>
        <w:spacing w:before="0" w:line="240" w:lineRule="auto"/>
        <w:rPr>
          <w:rStyle w:val="None"/>
          <w:rFonts w:ascii="Arial" w:hAnsi="Arial" w:eastAsia="Arial" w:cs="Arial"/>
          <w:lang w:val="en-GB"/>
        </w:rPr>
      </w:pPr>
    </w:p>
    <w:p w:rsidRPr="00BA5A4E" w:rsidR="008F5590" w:rsidP="008F5590" w:rsidRDefault="008F5590" w14:paraId="2B44129C" w14:textId="76EE3037">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 xml:space="preserve">Following incidents, meaningful debriefing should take place. </w:t>
      </w:r>
      <w:r w:rsidRPr="00BA5A4E" w:rsidR="005E47B1">
        <w:rPr>
          <w:rStyle w:val="None"/>
          <w:rFonts w:ascii="Arial" w:hAnsi="Arial" w:cs="Arial"/>
          <w:lang w:val="en-GB"/>
        </w:rPr>
        <w:t>This should include</w:t>
      </w:r>
      <w:r w:rsidRPr="00BA5A4E">
        <w:rPr>
          <w:rStyle w:val="None"/>
          <w:rFonts w:ascii="Arial" w:hAnsi="Arial" w:cs="Arial"/>
          <w:lang w:val="en-GB"/>
        </w:rPr>
        <w:t xml:space="preserve"> checking </w:t>
      </w:r>
      <w:r w:rsidRPr="00BA5A4E" w:rsidR="005E47B1">
        <w:rPr>
          <w:rStyle w:val="None"/>
          <w:rFonts w:ascii="Arial" w:hAnsi="Arial" w:cs="Arial"/>
          <w:lang w:val="en-GB"/>
        </w:rPr>
        <w:t xml:space="preserve">the </w:t>
      </w:r>
      <w:r w:rsidRPr="00BA5A4E">
        <w:rPr>
          <w:rStyle w:val="None"/>
          <w:rFonts w:ascii="Arial" w:hAnsi="Arial" w:cs="Arial"/>
          <w:lang w:val="en-GB"/>
        </w:rPr>
        <w:t>physical wellbeing</w:t>
      </w:r>
      <w:r w:rsidRPr="00BA5A4E" w:rsidR="005E47B1">
        <w:rPr>
          <w:rStyle w:val="None"/>
          <w:rFonts w:ascii="Arial" w:hAnsi="Arial" w:cs="Arial"/>
          <w:lang w:val="en-GB"/>
        </w:rPr>
        <w:t xml:space="preserve"> of all involved</w:t>
      </w:r>
      <w:r w:rsidRPr="00BA5A4E">
        <w:rPr>
          <w:rStyle w:val="None"/>
          <w:rFonts w:ascii="Arial" w:hAnsi="Arial" w:cs="Arial"/>
          <w:lang w:val="en-GB"/>
        </w:rPr>
        <w:t xml:space="preserve">, </w:t>
      </w:r>
      <w:r w:rsidRPr="00BA5A4E" w:rsidR="005E47B1">
        <w:rPr>
          <w:rStyle w:val="None"/>
          <w:rFonts w:ascii="Arial" w:hAnsi="Arial" w:cs="Arial"/>
          <w:lang w:val="en-GB"/>
        </w:rPr>
        <w:t xml:space="preserve">and staff should also take the time to reflect </w:t>
      </w:r>
      <w:r w:rsidRPr="00BA5A4E">
        <w:rPr>
          <w:rStyle w:val="None"/>
          <w:rFonts w:ascii="Arial" w:hAnsi="Arial" w:cs="Arial"/>
          <w:lang w:val="en-GB"/>
        </w:rPr>
        <w:t xml:space="preserve">on their personal and emotional reactions before, during and after the incident. </w:t>
      </w:r>
    </w:p>
    <w:p w:rsidRPr="00BA5A4E" w:rsidR="008F5590" w:rsidP="008F5590" w:rsidRDefault="008F5590" w14:paraId="6D8AB2E6" w14:textId="77777777">
      <w:pPr>
        <w:pStyle w:val="Default"/>
        <w:spacing w:before="0" w:line="240" w:lineRule="auto"/>
        <w:rPr>
          <w:rStyle w:val="None"/>
          <w:rFonts w:ascii="Arial" w:hAnsi="Arial" w:eastAsia="Arial" w:cs="Arial"/>
          <w:lang w:val="en-GB"/>
        </w:rPr>
      </w:pPr>
    </w:p>
    <w:p w:rsidRPr="00BA5A4E" w:rsidR="008F5590" w:rsidP="00A4319D" w:rsidRDefault="0028510E" w14:paraId="444413A5" w14:textId="33DAD4A7">
      <w:pPr>
        <w:pStyle w:val="Quotestyle"/>
        <w:spacing w:after="0" w:afterAutospacing="0"/>
        <w:ind w:left="360"/>
        <w:rPr>
          <w:rFonts w:cs="Arial"/>
          <w:i/>
        </w:rPr>
      </w:pPr>
      <w:r w:rsidRPr="00BA5A4E">
        <w:rPr>
          <w:rFonts w:cs="Arial"/>
          <w:i/>
        </w:rPr>
        <w:t>"</w:t>
      </w:r>
      <w:r w:rsidRPr="00BA5A4E" w:rsidR="008F5590">
        <w:rPr>
          <w:rFonts w:cs="Arial"/>
          <w:i/>
        </w:rPr>
        <w:t>Inpatient units are intense environments to work in, so the burnout rate is very high. It is important to identify when staff are struggling and how they can be supported.</w:t>
      </w:r>
      <w:r w:rsidRPr="00BA5A4E">
        <w:rPr>
          <w:rFonts w:cs="Arial"/>
          <w:i/>
        </w:rPr>
        <w:t>"</w:t>
      </w:r>
    </w:p>
    <w:p w:rsidRPr="00BA5A4E" w:rsidR="008F5590" w:rsidP="00A4319D" w:rsidRDefault="008F5590" w14:paraId="7CFE25A6" w14:textId="2CD2A5AD">
      <w:pPr>
        <w:pStyle w:val="Quotestyle"/>
        <w:spacing w:after="0" w:afterAutospacing="0"/>
        <w:ind w:left="360"/>
        <w:rPr>
          <w:rFonts w:cs="Arial"/>
          <w:b/>
        </w:rPr>
      </w:pPr>
      <w:r w:rsidRPr="00BA5A4E">
        <w:rPr>
          <w:rFonts w:cs="Arial"/>
          <w:b/>
        </w:rPr>
        <w:t xml:space="preserve">Consultant </w:t>
      </w:r>
      <w:r w:rsidRPr="00BA5A4E" w:rsidR="00FB58DB">
        <w:rPr>
          <w:rFonts w:cs="Arial"/>
          <w:b/>
        </w:rPr>
        <w:t>P</w:t>
      </w:r>
      <w:r w:rsidRPr="00BA5A4E">
        <w:rPr>
          <w:rFonts w:cs="Arial"/>
          <w:b/>
        </w:rPr>
        <w:t>sychiatrist</w:t>
      </w:r>
    </w:p>
    <w:p w:rsidRPr="00BA5A4E" w:rsidR="005E47B1" w:rsidP="008F5590" w:rsidRDefault="005E47B1" w14:paraId="0760FBB3" w14:textId="77777777">
      <w:pPr>
        <w:pStyle w:val="Quotestyle"/>
        <w:spacing w:after="0" w:afterAutospacing="0"/>
        <w:rPr>
          <w:rFonts w:cs="Arial"/>
          <w:b/>
        </w:rPr>
      </w:pPr>
    </w:p>
    <w:p w:rsidRPr="00BA5A4E" w:rsidR="008F5590" w:rsidP="008F5590" w:rsidRDefault="008F5590" w14:paraId="4A2C3F0C" w14:textId="77777777">
      <w:pPr>
        <w:pStyle w:val="Default"/>
        <w:numPr>
          <w:ilvl w:val="1"/>
          <w:numId w:val="18"/>
        </w:numPr>
        <w:spacing w:before="0" w:line="240" w:lineRule="auto"/>
        <w:rPr>
          <w:rFonts w:ascii="Arial" w:hAnsi="Arial" w:cs="Arial"/>
          <w:lang w:val="en-GB"/>
        </w:rPr>
      </w:pPr>
      <w:r w:rsidRPr="00BA5A4E">
        <w:rPr>
          <w:rStyle w:val="None"/>
          <w:rFonts w:ascii="Arial" w:hAnsi="Arial" w:cs="Arial"/>
          <w:lang w:val="en-GB"/>
        </w:rPr>
        <w:t>Services should ensure that staff are aware of the wider support available to them, such as NHS staff mental health and wellbeing hubs, and should regularly promote and advertise these, particularly during times of heightened stress.</w:t>
      </w:r>
    </w:p>
    <w:p w:rsidRPr="00BA5A4E" w:rsidR="008F5590" w:rsidP="008F5590" w:rsidRDefault="008F5590" w14:paraId="0384E420" w14:textId="77777777">
      <w:pPr>
        <w:pStyle w:val="Default"/>
        <w:spacing w:before="0" w:line="240" w:lineRule="auto"/>
        <w:ind w:left="360"/>
        <w:rPr>
          <w:rFonts w:ascii="Arial" w:hAnsi="Arial" w:cs="Arial"/>
          <w:lang w:val="en-GB"/>
        </w:rPr>
      </w:pPr>
    </w:p>
    <w:p w:rsidRPr="00BA5A4E" w:rsidR="001F715A" w:rsidP="008F5590" w:rsidRDefault="008F5590" w14:paraId="7ECE9F6F" w14:textId="078B6B82">
      <w:pPr>
        <w:pStyle w:val="Default"/>
        <w:numPr>
          <w:ilvl w:val="1"/>
          <w:numId w:val="18"/>
        </w:numPr>
        <w:spacing w:before="0" w:line="240" w:lineRule="auto"/>
        <w:rPr>
          <w:rStyle w:val="None"/>
          <w:rFonts w:ascii="Arial" w:hAnsi="Arial" w:cs="Arial"/>
          <w:lang w:val="en-GB"/>
        </w:rPr>
      </w:pPr>
      <w:r w:rsidRPr="00BA5A4E">
        <w:rPr>
          <w:rStyle w:val="None"/>
          <w:rFonts w:ascii="Arial" w:hAnsi="Arial" w:cs="Arial"/>
          <w:lang w:val="en-GB"/>
        </w:rPr>
        <w:t>Services should ensure that they meet the needs of their staff in terms of working conditions, such as access to healthy food, parking and efficient IT support. Services should be aware of the negative impact that not meeting these needs can have on staff wellbeing.</w:t>
      </w:r>
    </w:p>
    <w:p w:rsidRPr="00BA5A4E" w:rsidR="008F5590" w:rsidP="008F5590" w:rsidRDefault="008F5590" w14:paraId="5C28A867" w14:textId="77777777">
      <w:pPr>
        <w:pStyle w:val="ListParagraph"/>
        <w:rPr>
          <w:rFonts w:ascii="Arial" w:hAnsi="Arial" w:cs="Arial"/>
          <w:lang w:val="en-GB"/>
        </w:rPr>
      </w:pPr>
    </w:p>
    <w:p w:rsidRPr="00BA5A4E" w:rsidR="006F5D08" w:rsidRDefault="006F5D08" w14:paraId="04E83AE9" w14:textId="746E3885">
      <w:pPr>
        <w:rPr>
          <w:rFonts w:eastAsia="Helvetica Neue" w:cs="Arial"/>
          <w:color w:val="000000"/>
          <w:u w:color="000000"/>
          <w:bdr w:val="nil"/>
          <w:lang w:eastAsia="en-GB"/>
          <w14:textOutline w14:w="12700" w14:cap="flat" w14:cmpd="sng" w14:algn="ctr">
            <w14:noFill/>
            <w14:prstDash w14:val="solid"/>
            <w14:miter w14:lim="400000"/>
          </w14:textOutline>
        </w:rPr>
      </w:pPr>
      <w:r w:rsidRPr="00BA5A4E">
        <w:rPr>
          <w:rFonts w:cs="Arial"/>
        </w:rPr>
        <w:br w:type="page"/>
      </w:r>
    </w:p>
    <w:p w:rsidRPr="00BA5A4E" w:rsidR="008F5590" w:rsidP="008C0C15" w:rsidRDefault="006F5D08" w14:paraId="437B4C5D" w14:textId="6C2D63F9">
      <w:pPr>
        <w:pStyle w:val="Heading1"/>
      </w:pPr>
      <w:bookmarkStart w:name="GoingForward" w:id="33"/>
      <w:bookmarkStart w:name="_Toc119334251" w:id="34"/>
      <w:bookmarkEnd w:id="33"/>
      <w:r w:rsidRPr="00BA5A4E">
        <w:lastRenderedPageBreak/>
        <w:t>What do we need going forward?</w:t>
      </w:r>
      <w:bookmarkEnd w:id="34"/>
    </w:p>
    <w:p w:rsidRPr="00BA5A4E" w:rsidR="001F14B0" w:rsidP="001F14B0" w:rsidRDefault="001F14B0" w14:paraId="01D98D0C" w14:textId="0AA805EA">
      <w:pPr>
        <w:pStyle w:val="Default"/>
        <w:spacing w:before="0" w:line="240" w:lineRule="auto"/>
        <w:rPr>
          <w:rStyle w:val="None"/>
          <w:rFonts w:ascii="Arial" w:hAnsi="Arial" w:eastAsia="Arial" w:cs="Arial"/>
          <w:lang w:val="en-GB"/>
        </w:rPr>
      </w:pPr>
      <w:r w:rsidRPr="00BA5A4E">
        <w:rPr>
          <w:rStyle w:val="None"/>
          <w:rFonts w:ascii="Arial" w:hAnsi="Arial" w:cs="Arial"/>
          <w:lang w:val="en-GB"/>
        </w:rPr>
        <w:t>Introducing any form of change or development in healthcare settings can present a challenge</w:t>
      </w:r>
      <w:r w:rsidRPr="00BA5A4E" w:rsidR="0081371A">
        <w:rPr>
          <w:rStyle w:val="None"/>
          <w:rFonts w:ascii="Arial" w:hAnsi="Arial" w:cs="Arial"/>
          <w:lang w:val="en-GB"/>
        </w:rPr>
        <w:t>;</w:t>
      </w:r>
      <w:r w:rsidRPr="00BA5A4E">
        <w:rPr>
          <w:rStyle w:val="None"/>
          <w:rFonts w:ascii="Arial" w:hAnsi="Arial" w:cs="Arial"/>
          <w:lang w:val="en-GB"/>
        </w:rPr>
        <w:t xml:space="preserve"> however</w:t>
      </w:r>
      <w:r w:rsidRPr="00BA5A4E" w:rsidR="0081371A">
        <w:rPr>
          <w:rStyle w:val="None"/>
          <w:rFonts w:ascii="Arial" w:hAnsi="Arial" w:cs="Arial"/>
          <w:lang w:val="en-GB"/>
        </w:rPr>
        <w:t>,</w:t>
      </w:r>
      <w:r w:rsidRPr="00BA5A4E">
        <w:rPr>
          <w:rStyle w:val="None"/>
          <w:rFonts w:ascii="Arial" w:hAnsi="Arial" w:cs="Arial"/>
          <w:lang w:val="en-GB"/>
        </w:rPr>
        <w:t xml:space="preserve"> this is also an exciting opportunity for the workforce involved. </w:t>
      </w:r>
    </w:p>
    <w:p w:rsidRPr="00BA5A4E" w:rsidR="001F14B0" w:rsidP="001F14B0" w:rsidRDefault="001F14B0" w14:paraId="1204B41E" w14:textId="77777777">
      <w:pPr>
        <w:pStyle w:val="Default"/>
        <w:spacing w:before="0" w:line="240" w:lineRule="auto"/>
        <w:rPr>
          <w:rStyle w:val="None"/>
          <w:rFonts w:ascii="Arial" w:hAnsi="Arial" w:eastAsia="Arial" w:cs="Arial"/>
          <w:lang w:val="en-GB"/>
        </w:rPr>
      </w:pPr>
    </w:p>
    <w:p w:rsidRPr="00BA5A4E" w:rsidR="001F14B0" w:rsidP="001F14B0" w:rsidRDefault="001F14B0" w14:paraId="597EA390" w14:textId="30364C26">
      <w:pPr>
        <w:pStyle w:val="Default"/>
        <w:spacing w:before="0" w:line="240" w:lineRule="auto"/>
        <w:rPr>
          <w:rStyle w:val="None"/>
          <w:rFonts w:ascii="Arial" w:hAnsi="Arial" w:eastAsia="Arial" w:cs="Arial"/>
          <w:lang w:val="en-GB"/>
        </w:rPr>
      </w:pPr>
      <w:r w:rsidRPr="00BA5A4E">
        <w:rPr>
          <w:rStyle w:val="None"/>
          <w:rFonts w:ascii="Arial" w:hAnsi="Arial" w:cs="Arial"/>
          <w:lang w:val="en-GB"/>
        </w:rPr>
        <w:t xml:space="preserve">In order to successfully embed and sustain these recommendations, services should actively engage and involve all those who are likely to be affected. This will undoubtedly require inclusive and inspirational leadership that seeks and values the views of the workforce, </w:t>
      </w:r>
      <w:r w:rsidRPr="00BA5A4E" w:rsidR="00A91516">
        <w:rPr>
          <w:rStyle w:val="None"/>
          <w:rFonts w:ascii="Arial" w:hAnsi="Arial" w:cs="Arial"/>
          <w:lang w:val="en-GB"/>
        </w:rPr>
        <w:t xml:space="preserve">the </w:t>
      </w:r>
      <w:r w:rsidRPr="00BA5A4E">
        <w:rPr>
          <w:rStyle w:val="None"/>
          <w:rFonts w:ascii="Arial" w:hAnsi="Arial" w:cs="Arial"/>
          <w:lang w:val="en-GB"/>
        </w:rPr>
        <w:t>parents and the children and young people they care for. Clear, consistent and ongoing communication will also be vital in this process, using a range of methods such as team meetings, drop-in sessions, digital communications and even launch events.</w:t>
      </w:r>
    </w:p>
    <w:p w:rsidRPr="00BA5A4E" w:rsidR="001F14B0" w:rsidP="001F14B0" w:rsidRDefault="001F14B0" w14:paraId="6A55B2C9" w14:textId="77777777">
      <w:pPr>
        <w:pStyle w:val="Default"/>
        <w:spacing w:before="0" w:line="240" w:lineRule="auto"/>
        <w:rPr>
          <w:rStyle w:val="None"/>
          <w:rFonts w:ascii="Arial" w:hAnsi="Arial" w:eastAsia="Arial" w:cs="Arial"/>
          <w:lang w:val="en-GB"/>
        </w:rPr>
      </w:pPr>
    </w:p>
    <w:p w:rsidRPr="00BA5A4E" w:rsidR="001F14B0" w:rsidP="001F14B0" w:rsidRDefault="001F14B0" w14:paraId="74B8C34D" w14:textId="2E141044">
      <w:pPr>
        <w:pStyle w:val="Default"/>
        <w:spacing w:before="0" w:line="240" w:lineRule="auto"/>
        <w:rPr>
          <w:rStyle w:val="None"/>
          <w:rFonts w:ascii="Arial" w:hAnsi="Arial" w:eastAsia="Arial" w:cs="Arial"/>
          <w:lang w:val="en-GB"/>
        </w:rPr>
      </w:pPr>
      <w:r w:rsidRPr="00BA5A4E">
        <w:rPr>
          <w:rStyle w:val="None"/>
          <w:rFonts w:ascii="Arial" w:hAnsi="Arial" w:cs="Arial"/>
          <w:lang w:val="en-GB"/>
        </w:rPr>
        <w:t>Services are also encouraged to commit to improving their data collection, in order to measure the impact of local strategies. This data may include aspects such as retention, development opportunities and staff demographics.</w:t>
      </w:r>
    </w:p>
    <w:p w:rsidRPr="00BA5A4E" w:rsidR="001F14B0" w:rsidP="001F14B0" w:rsidRDefault="001F14B0" w14:paraId="6F294B98" w14:textId="77777777">
      <w:pPr>
        <w:pStyle w:val="Default"/>
        <w:spacing w:before="0" w:line="240" w:lineRule="auto"/>
        <w:rPr>
          <w:rStyle w:val="None"/>
          <w:rFonts w:ascii="Arial" w:hAnsi="Arial" w:eastAsia="Arial" w:cs="Arial"/>
          <w:lang w:val="en-GB"/>
        </w:rPr>
      </w:pPr>
    </w:p>
    <w:p w:rsidRPr="00BA5A4E" w:rsidR="001F14B0" w:rsidP="001F14B0" w:rsidRDefault="001F14B0" w14:paraId="1E45F258" w14:textId="1F6FC72C">
      <w:pPr>
        <w:pStyle w:val="Default"/>
        <w:spacing w:before="0" w:line="240" w:lineRule="auto"/>
        <w:rPr>
          <w:rStyle w:val="None"/>
          <w:rFonts w:ascii="Arial" w:hAnsi="Arial" w:cs="Arial"/>
          <w:lang w:val="en-GB"/>
        </w:rPr>
      </w:pPr>
      <w:r w:rsidRPr="00BA5A4E">
        <w:rPr>
          <w:rStyle w:val="None"/>
          <w:rFonts w:ascii="Arial" w:hAnsi="Arial" w:cs="Arial"/>
          <w:lang w:val="en-GB"/>
        </w:rPr>
        <w:t>Finally, this framework has outlined numerous recommendations for local services to adapt to their needs, yet we recognise that good practice cannot exist in a vacuum. In order to succeed, joined-up thinking across services is required. The sharing of best practice around workforce development is vital in reducing care and staffing inequalities and encouraging novel and exciting ways of working. Co</w:t>
      </w:r>
      <w:r w:rsidRPr="00BA5A4E" w:rsidR="006768CB">
        <w:rPr>
          <w:rStyle w:val="None"/>
          <w:rFonts w:ascii="Arial" w:hAnsi="Arial" w:cs="Arial"/>
          <w:lang w:val="en-GB"/>
        </w:rPr>
        <w:t>-</w:t>
      </w:r>
      <w:r w:rsidRPr="00BA5A4E">
        <w:rPr>
          <w:rStyle w:val="None"/>
          <w:rFonts w:ascii="Arial" w:hAnsi="Arial" w:cs="Arial"/>
          <w:lang w:val="en-GB"/>
        </w:rPr>
        <w:t xml:space="preserve">ordination at local, regional and national levels will enable this to happen. In addition, continued support at a national level is integral </w:t>
      </w:r>
      <w:r w:rsidRPr="00BA5A4E" w:rsidR="00CA22D7">
        <w:rPr>
          <w:rStyle w:val="None"/>
          <w:rFonts w:ascii="Arial" w:hAnsi="Arial" w:cs="Arial"/>
          <w:lang w:val="en-GB"/>
        </w:rPr>
        <w:t xml:space="preserve">to </w:t>
      </w:r>
      <w:r w:rsidRPr="00BA5A4E">
        <w:rPr>
          <w:rStyle w:val="None"/>
          <w:rFonts w:ascii="Arial" w:hAnsi="Arial" w:cs="Arial"/>
          <w:lang w:val="en-GB"/>
        </w:rPr>
        <w:t xml:space="preserve">developing and </w:t>
      </w:r>
      <w:r w:rsidRPr="00BA5A4E" w:rsidR="00CA22D7">
        <w:rPr>
          <w:rStyle w:val="None"/>
          <w:rFonts w:ascii="Arial" w:hAnsi="Arial" w:cs="Arial"/>
          <w:lang w:val="en-GB"/>
        </w:rPr>
        <w:t xml:space="preserve">continuing to </w:t>
      </w:r>
      <w:r w:rsidRPr="00BA5A4E">
        <w:rPr>
          <w:rStyle w:val="None"/>
          <w:rFonts w:ascii="Arial" w:hAnsi="Arial" w:cs="Arial"/>
          <w:lang w:val="en-GB"/>
        </w:rPr>
        <w:t xml:space="preserve">implement these recommendations. </w:t>
      </w:r>
    </w:p>
    <w:p w:rsidRPr="00BA5A4E" w:rsidR="001F14B0" w:rsidRDefault="001F14B0" w14:paraId="4424438C" w14:textId="77777777">
      <w:pPr>
        <w:rPr>
          <w:rStyle w:val="None"/>
          <w:rFonts w:eastAsia="Helvetica Neue" w:cs="Arial"/>
          <w:color w:val="000000"/>
          <w:u w:color="000000"/>
          <w:bdr w:val="nil"/>
          <w:lang w:eastAsia="en-GB"/>
          <w14:textOutline w14:w="12700" w14:cap="flat" w14:cmpd="sng" w14:algn="ctr">
            <w14:noFill/>
            <w14:prstDash w14:val="solid"/>
            <w14:miter w14:lim="400000"/>
          </w14:textOutline>
        </w:rPr>
      </w:pPr>
      <w:r w:rsidRPr="00BA5A4E">
        <w:rPr>
          <w:rStyle w:val="None"/>
          <w:rFonts w:cs="Arial"/>
        </w:rPr>
        <w:br w:type="page"/>
      </w:r>
    </w:p>
    <w:p w:rsidRPr="00BA5A4E" w:rsidR="00512DEF" w:rsidP="0019528A" w:rsidRDefault="00512DEF" w14:paraId="521FE5C5" w14:textId="62983CE7">
      <w:pPr>
        <w:pStyle w:val="Heading1"/>
        <w:rPr>
          <w:rStyle w:val="None"/>
          <w:rFonts w:eastAsia="Arial"/>
          <w:b w:val="0"/>
          <w:bCs w:val="0"/>
          <w:u w:val="single"/>
        </w:rPr>
      </w:pPr>
      <w:bookmarkStart w:name="References" w:id="35"/>
      <w:bookmarkStart w:name="_Toc119334252" w:id="36"/>
      <w:bookmarkEnd w:id="35"/>
      <w:r w:rsidRPr="00BA5A4E">
        <w:lastRenderedPageBreak/>
        <w:t>References</w:t>
      </w:r>
      <w:bookmarkEnd w:id="36"/>
      <w:r w:rsidRPr="00BA5A4E">
        <w:rPr>
          <w:rStyle w:val="None"/>
          <w:rFonts w:eastAsia="Arial"/>
          <w:u w:val="single"/>
        </w:rPr>
        <w:br/>
      </w:r>
    </w:p>
    <w:p w:rsidRPr="005F3DCE" w:rsidR="001F7DE1" w:rsidP="001F7DE1" w:rsidRDefault="001F7DE1" w14:paraId="550C9149" w14:textId="1E389903">
      <w:pPr>
        <w:pStyle w:val="Default"/>
        <w:numPr>
          <w:ilvl w:val="0"/>
          <w:numId w:val="25"/>
        </w:numPr>
        <w:spacing w:before="0" w:line="240" w:lineRule="auto"/>
        <w:rPr>
          <w:rFonts w:ascii="Arial" w:hAnsi="Arial" w:cs="Arial"/>
        </w:rPr>
      </w:pPr>
      <w:r w:rsidRPr="00BA5A4E">
        <w:rPr>
          <w:rStyle w:val="None"/>
          <w:rFonts w:ascii="Arial" w:hAnsi="Arial" w:cs="Arial"/>
        </w:rPr>
        <w:t xml:space="preserve">NHS Digital, 2021. </w:t>
      </w:r>
      <w:hyperlink w:history="1" r:id="rId33">
        <w:r w:rsidRPr="003F48F9">
          <w:rPr>
            <w:rStyle w:val="Hyperlink"/>
          </w:rPr>
          <w:t>Mental Health of Children and Young People in England 2021 - wave 2 follow up to the 2017 survey</w:t>
        </w:r>
      </w:hyperlink>
    </w:p>
    <w:p w:rsidRPr="00BA5A4E" w:rsidR="001F7DE1" w:rsidP="001F7DE1" w:rsidRDefault="001F7DE1" w14:paraId="5E2E8332" w14:textId="77777777">
      <w:pPr>
        <w:pStyle w:val="Default"/>
        <w:spacing w:before="0" w:line="240" w:lineRule="auto"/>
        <w:rPr>
          <w:rStyle w:val="None"/>
          <w:rFonts w:ascii="Arial" w:hAnsi="Arial" w:eastAsia="Arial" w:cs="Arial"/>
          <w:color w:val="auto"/>
        </w:rPr>
      </w:pPr>
    </w:p>
    <w:p w:rsidRPr="003F48F9" w:rsidR="00617E21" w:rsidP="00617E21" w:rsidRDefault="001F7DE1" w14:paraId="2FDFFE80" w14:textId="52E6C5D8">
      <w:pPr>
        <w:pStyle w:val="Default"/>
        <w:numPr>
          <w:ilvl w:val="0"/>
          <w:numId w:val="25"/>
        </w:numPr>
        <w:rPr>
          <w:rStyle w:val="Hyperlink"/>
          <w:rFonts w:ascii="Arial" w:hAnsi="Arial" w:cs="Arial"/>
        </w:rPr>
      </w:pPr>
      <w:r w:rsidRPr="00BA5A4E">
        <w:rPr>
          <w:rStyle w:val="None"/>
          <w:rFonts w:ascii="Arial" w:hAnsi="Arial" w:cs="Arial"/>
          <w:color w:val="auto"/>
        </w:rPr>
        <w:t>HEE</w:t>
      </w:r>
      <w:r w:rsidRPr="00BA5A4E">
        <w:rPr>
          <w:rStyle w:val="None"/>
          <w:rFonts w:ascii="Arial" w:hAnsi="Arial" w:cs="Arial"/>
        </w:rPr>
        <w:t>, 2021</w:t>
      </w:r>
      <w:r w:rsidRPr="003F48F9" w:rsidR="00617E21">
        <w:rPr>
          <w:rStyle w:val="Hyperlink5"/>
          <w:rFonts w:ascii="Arial" w:hAnsi="Arial" w:cs="Arial"/>
          <w:color w:val="0433FF"/>
        </w:rPr>
        <w:fldChar w:fldCharType="begin"/>
      </w:r>
      <w:r w:rsidRPr="003F48F9" w:rsidR="00617E21">
        <w:rPr>
          <w:rStyle w:val="Hyperlink5"/>
          <w:rFonts w:ascii="Arial" w:hAnsi="Arial" w:cs="Arial"/>
          <w:color w:val="0433FF"/>
        </w:rPr>
        <w:instrText xml:space="preserve"> HYPERLINK "https://www.hee.nhs.uk/sites/default/files/documents/National%20HEE%20Children%20Young%20People%20Mental%20Health%20Service%20Report%20-%20Final%20%282.11.2021%29.pdf" </w:instrText>
      </w:r>
      <w:r w:rsidRPr="003F48F9" w:rsidR="00617E21">
        <w:rPr>
          <w:rStyle w:val="Hyperlink5"/>
          <w:rFonts w:ascii="Arial" w:hAnsi="Arial" w:cs="Arial"/>
          <w:color w:val="0433FF"/>
        </w:rPr>
        <w:fldChar w:fldCharType="separate"/>
      </w:r>
      <w:r w:rsidRPr="003F48F9" w:rsidR="00617E21">
        <w:rPr>
          <w:rStyle w:val="Hyperlink"/>
          <w:rFonts w:ascii="Arial" w:hAnsi="Arial" w:cs="Arial"/>
          <w:u w:val="none"/>
          <w:shd w:val="clear" w:color="auto" w:fill="FFFFFF"/>
        </w:rPr>
        <w:t>.</w:t>
      </w:r>
      <w:r w:rsidRPr="003F48F9" w:rsidR="00617E21">
        <w:rPr>
          <w:rStyle w:val="Hyperlink"/>
          <w:rFonts w:ascii="Arial" w:hAnsi="Arial" w:cs="Arial"/>
          <w:u w:val="none"/>
        </w:rPr>
        <w:t xml:space="preserve"> </w:t>
      </w:r>
      <w:r w:rsidRPr="003F48F9" w:rsidR="00617E21">
        <w:rPr>
          <w:rStyle w:val="Hyperlink"/>
          <w:rFonts w:ascii="Arial" w:hAnsi="Arial" w:cs="Arial"/>
        </w:rPr>
        <w:t>Children and Young People’s Mental Health Services Workforce Report for</w:t>
      </w:r>
    </w:p>
    <w:p w:rsidRPr="003F48F9" w:rsidR="001F7DE1" w:rsidP="00617E21" w:rsidRDefault="00617E21" w14:paraId="396C01A9" w14:textId="33A56365">
      <w:pPr>
        <w:pStyle w:val="Default"/>
        <w:spacing w:before="0" w:line="240" w:lineRule="auto"/>
        <w:ind w:left="720"/>
        <w:rPr>
          <w:rFonts w:ascii="Arial" w:hAnsi="Arial" w:cs="Arial"/>
          <w:u w:val="single"/>
        </w:rPr>
      </w:pPr>
      <w:r w:rsidRPr="003F48F9">
        <w:rPr>
          <w:rStyle w:val="Hyperlink"/>
          <w:rFonts w:ascii="Arial" w:hAnsi="Arial" w:cs="Arial"/>
        </w:rPr>
        <w:t>Health Education England</w:t>
      </w:r>
      <w:r w:rsidRPr="003F48F9">
        <w:rPr>
          <w:rStyle w:val="Hyperlink5"/>
          <w:rFonts w:ascii="Arial" w:hAnsi="Arial" w:cs="Arial"/>
          <w:color w:val="0433FF"/>
        </w:rPr>
        <w:fldChar w:fldCharType="end"/>
      </w:r>
    </w:p>
    <w:p w:rsidRPr="00BA5A4E" w:rsidR="001F7DE1" w:rsidP="001F7DE1" w:rsidRDefault="001F7DE1" w14:paraId="7F888AD4" w14:textId="77777777">
      <w:pPr>
        <w:pStyle w:val="Default"/>
        <w:spacing w:before="0" w:line="240" w:lineRule="auto"/>
        <w:rPr>
          <w:rStyle w:val="None"/>
          <w:rFonts w:ascii="Arial" w:hAnsi="Arial" w:eastAsia="Arial" w:cs="Arial"/>
        </w:rPr>
      </w:pPr>
    </w:p>
    <w:p w:rsidRPr="003F48F9" w:rsidR="001F7DE1" w:rsidP="001F7DE1" w:rsidRDefault="001F7DE1" w14:paraId="3442F06F" w14:textId="7C3A9FCB">
      <w:pPr>
        <w:pStyle w:val="Default"/>
        <w:numPr>
          <w:ilvl w:val="0"/>
          <w:numId w:val="25"/>
        </w:numPr>
        <w:spacing w:before="0" w:line="240" w:lineRule="auto"/>
        <w:rPr>
          <w:rStyle w:val="Hyperlink"/>
          <w:u w:color="0070C0"/>
        </w:rPr>
      </w:pPr>
      <w:r w:rsidRPr="00BA5A4E">
        <w:rPr>
          <w:rStyle w:val="None"/>
          <w:rFonts w:ascii="Arial" w:hAnsi="Arial" w:cs="Arial"/>
        </w:rPr>
        <w:t xml:space="preserve">Royal College of Psychiatrists, 2021. </w:t>
      </w:r>
      <w:hyperlink w:history="1" r:id="rId34">
        <w:r w:rsidRPr="003F48F9">
          <w:rPr>
            <w:rStyle w:val="Hyperlink"/>
          </w:rPr>
          <w:t>Quality Network for Inpatient CAMHS Standards for Services</w:t>
        </w:r>
      </w:hyperlink>
    </w:p>
    <w:p w:rsidRPr="00BA5A4E" w:rsidR="001F7DE1" w:rsidP="001F7DE1" w:rsidRDefault="001F7DE1" w14:paraId="070EB143" w14:textId="77777777">
      <w:pPr>
        <w:pStyle w:val="Default"/>
        <w:spacing w:before="0" w:line="240" w:lineRule="auto"/>
        <w:rPr>
          <w:rStyle w:val="None"/>
          <w:rFonts w:ascii="Arial" w:hAnsi="Arial" w:eastAsia="Arial" w:cs="Arial"/>
        </w:rPr>
      </w:pPr>
    </w:p>
    <w:p w:rsidRPr="003F48F9" w:rsidR="001F7DE1" w:rsidP="001F7DE1" w:rsidRDefault="001F7DE1" w14:paraId="59B31022" w14:textId="77777777">
      <w:pPr>
        <w:pStyle w:val="Default"/>
        <w:numPr>
          <w:ilvl w:val="0"/>
          <w:numId w:val="25"/>
        </w:numPr>
        <w:spacing w:before="0" w:line="240" w:lineRule="auto"/>
        <w:rPr>
          <w:rFonts w:ascii="Arial" w:hAnsi="Arial" w:cs="Arial"/>
          <w:u w:val="single"/>
        </w:rPr>
      </w:pPr>
      <w:r w:rsidRPr="00BA5A4E">
        <w:rPr>
          <w:rStyle w:val="None"/>
          <w:rFonts w:ascii="Arial" w:hAnsi="Arial" w:cs="Arial"/>
        </w:rPr>
        <w:t xml:space="preserve">Nuffield Trust, 2021. </w:t>
      </w:r>
      <w:hyperlink w:history="1" r:id="rId35">
        <w:r w:rsidRPr="003F48F9">
          <w:rPr>
            <w:rStyle w:val="Hyperlink"/>
          </w:rPr>
          <w:t>Untapped? Understanding the mental health clinical support workforce</w:t>
        </w:r>
      </w:hyperlink>
    </w:p>
    <w:p w:rsidRPr="00BA5A4E" w:rsidR="001F7DE1" w:rsidP="001F7DE1" w:rsidRDefault="001F7DE1" w14:paraId="457EDC6A" w14:textId="77777777">
      <w:pPr>
        <w:pStyle w:val="Default"/>
        <w:spacing w:before="0" w:line="240" w:lineRule="auto"/>
        <w:rPr>
          <w:rStyle w:val="None"/>
          <w:rFonts w:ascii="Arial" w:hAnsi="Arial" w:eastAsia="Arial" w:cs="Arial"/>
        </w:rPr>
      </w:pPr>
    </w:p>
    <w:p w:rsidRPr="00BA5A4E" w:rsidR="001F7DE1" w:rsidP="001F7DE1" w:rsidRDefault="001F7DE1" w14:paraId="2EDAB636" w14:textId="70112428">
      <w:pPr>
        <w:pStyle w:val="Default"/>
        <w:numPr>
          <w:ilvl w:val="0"/>
          <w:numId w:val="25"/>
        </w:numPr>
        <w:spacing w:before="0" w:line="240" w:lineRule="auto"/>
        <w:rPr>
          <w:rFonts w:ascii="Arial" w:hAnsi="Arial" w:cs="Arial"/>
        </w:rPr>
      </w:pPr>
      <w:r w:rsidRPr="00BA5A4E">
        <w:rPr>
          <w:rStyle w:val="None"/>
          <w:rFonts w:ascii="Arial" w:hAnsi="Arial" w:cs="Arial"/>
        </w:rPr>
        <w:t xml:space="preserve">The </w:t>
      </w:r>
      <w:r w:rsidRPr="00BA5A4E" w:rsidR="00CF61CC">
        <w:rPr>
          <w:rStyle w:val="None"/>
          <w:rFonts w:ascii="Arial" w:hAnsi="Arial" w:cs="Arial"/>
        </w:rPr>
        <w:t xml:space="preserve">King's </w:t>
      </w:r>
      <w:r w:rsidRPr="00BA5A4E">
        <w:rPr>
          <w:rStyle w:val="None"/>
          <w:rFonts w:ascii="Arial" w:hAnsi="Arial" w:cs="Arial"/>
        </w:rPr>
        <w:t>Fund, 2020.</w:t>
      </w:r>
      <w:r w:rsidRPr="005F3DCE">
        <w:rPr>
          <w:rStyle w:val="None"/>
          <w:rFonts w:ascii="Arial" w:hAnsi="Arial" w:cs="Arial"/>
        </w:rPr>
        <w:t xml:space="preserve"> </w:t>
      </w:r>
      <w:hyperlink w:history="1" r:id="rId36">
        <w:r w:rsidRPr="003F48F9">
          <w:rPr>
            <w:rStyle w:val="Hyperlink"/>
          </w:rPr>
          <w:t>Workforce race inequalities and inclusion in NHS providers</w:t>
        </w:r>
      </w:hyperlink>
      <w:r w:rsidRPr="00BA5A4E">
        <w:rPr>
          <w:rStyle w:val="None"/>
          <w:rFonts w:ascii="Arial" w:hAnsi="Arial" w:cs="Arial"/>
        </w:rPr>
        <w:t xml:space="preserve"> </w:t>
      </w:r>
    </w:p>
    <w:p w:rsidRPr="00BA5A4E" w:rsidR="001F7DE1" w:rsidP="001F7DE1" w:rsidRDefault="001F7DE1" w14:paraId="178CF815" w14:textId="77777777">
      <w:pPr>
        <w:pStyle w:val="Default"/>
        <w:spacing w:before="0" w:line="240" w:lineRule="auto"/>
        <w:rPr>
          <w:rStyle w:val="None"/>
          <w:rFonts w:ascii="Arial" w:hAnsi="Arial" w:eastAsia="Arial" w:cs="Arial"/>
        </w:rPr>
      </w:pPr>
    </w:p>
    <w:p w:rsidRPr="00BA5A4E" w:rsidR="001F7DE1" w:rsidP="00617E21" w:rsidRDefault="001F7DE1" w14:paraId="637902D9" w14:textId="20CFB477">
      <w:pPr>
        <w:pStyle w:val="Default"/>
        <w:numPr>
          <w:ilvl w:val="0"/>
          <w:numId w:val="25"/>
        </w:numPr>
        <w:spacing w:before="0" w:line="240" w:lineRule="auto"/>
        <w:rPr>
          <w:rStyle w:val="None"/>
          <w:rFonts w:ascii="Arial" w:hAnsi="Arial" w:eastAsia="Arial" w:cs="Arial"/>
          <w:color w:val="auto"/>
          <w:bdr w:val="none" w:color="auto" w:sz="0" w:space="0"/>
          <w:shd w:val="clear" w:color="auto" w:fill="FFFFFF"/>
          <w:lang w:val="en-GB" w:eastAsia="en-US"/>
          <w14:textOutline w14:w="0" w14:cap="rnd" w14:cmpd="sng" w14:algn="ctr">
            <w14:noFill/>
            <w14:prstDash w14:val="solid"/>
            <w14:bevel/>
          </w14:textOutline>
        </w:rPr>
      </w:pPr>
      <w:r w:rsidRPr="00BA5A4E">
        <w:rPr>
          <w:rStyle w:val="None"/>
          <w:rFonts w:ascii="Arial" w:hAnsi="Arial" w:cs="Arial"/>
          <w:shd w:val="clear" w:color="auto" w:fill="FFFFFF"/>
        </w:rPr>
        <w:t>NHS Benchmarking, 202</w:t>
      </w:r>
      <w:r w:rsidR="007D31DB">
        <w:rPr>
          <w:rStyle w:val="None"/>
          <w:rFonts w:ascii="Arial" w:hAnsi="Arial" w:cs="Arial"/>
          <w:shd w:val="clear" w:color="auto" w:fill="FFFFFF"/>
        </w:rPr>
        <w:t>1</w:t>
      </w:r>
      <w:r w:rsidRPr="00BA5A4E">
        <w:rPr>
          <w:rStyle w:val="None"/>
          <w:rFonts w:ascii="Arial" w:hAnsi="Arial" w:cs="Arial"/>
          <w:shd w:val="clear" w:color="auto" w:fill="FFFFFF"/>
        </w:rPr>
        <w:t>. Children and Young People</w:t>
      </w:r>
      <w:r w:rsidRPr="00BA5A4E" w:rsidR="00CF61CC">
        <w:rPr>
          <w:rStyle w:val="None"/>
          <w:rFonts w:ascii="Arial" w:hAnsi="Arial" w:cs="Arial"/>
          <w:shd w:val="clear" w:color="auto" w:fill="FFFFFF"/>
        </w:rPr>
        <w:t>'</w:t>
      </w:r>
      <w:r w:rsidRPr="00BA5A4E">
        <w:rPr>
          <w:rStyle w:val="None"/>
          <w:rFonts w:ascii="Arial" w:hAnsi="Arial" w:cs="Arial"/>
          <w:shd w:val="clear" w:color="auto" w:fill="FFFFFF"/>
        </w:rPr>
        <w:t>s Mental Health Benchmarking project 202</w:t>
      </w:r>
      <w:r w:rsidR="007D31DB">
        <w:rPr>
          <w:rStyle w:val="None"/>
          <w:rFonts w:ascii="Arial" w:hAnsi="Arial" w:cs="Arial"/>
          <w:shd w:val="clear" w:color="auto" w:fill="FFFFFF"/>
        </w:rPr>
        <w:t>1</w:t>
      </w:r>
      <w:r w:rsidRPr="00BA5A4E">
        <w:rPr>
          <w:rStyle w:val="None"/>
          <w:rFonts w:ascii="Arial" w:hAnsi="Arial" w:cs="Arial"/>
          <w:shd w:val="clear" w:color="auto" w:fill="FFFFFF"/>
        </w:rPr>
        <w:t xml:space="preserve">, </w:t>
      </w:r>
      <w:proofErr w:type="spellStart"/>
      <w:r w:rsidRPr="00BA5A4E">
        <w:rPr>
          <w:rStyle w:val="None"/>
          <w:rFonts w:ascii="Arial" w:hAnsi="Arial" w:cs="Arial"/>
          <w:shd w:val="clear" w:color="auto" w:fill="FFFFFF"/>
        </w:rPr>
        <w:t>utilising</w:t>
      </w:r>
      <w:proofErr w:type="spellEnd"/>
      <w:r w:rsidRPr="00BA5A4E">
        <w:rPr>
          <w:rStyle w:val="None"/>
          <w:rFonts w:ascii="Arial" w:hAnsi="Arial" w:cs="Arial"/>
          <w:shd w:val="clear" w:color="auto" w:fill="FFFFFF"/>
        </w:rPr>
        <w:t xml:space="preserve"> 20</w:t>
      </w:r>
      <w:r w:rsidR="007D31DB">
        <w:rPr>
          <w:rStyle w:val="None"/>
          <w:rFonts w:ascii="Arial" w:hAnsi="Arial" w:cs="Arial"/>
          <w:shd w:val="clear" w:color="auto" w:fill="FFFFFF"/>
        </w:rPr>
        <w:t>20</w:t>
      </w:r>
      <w:r w:rsidRPr="00BA5A4E">
        <w:rPr>
          <w:rStyle w:val="None"/>
          <w:rFonts w:ascii="Arial" w:hAnsi="Arial" w:cs="Arial"/>
          <w:shd w:val="clear" w:color="auto" w:fill="FFFFFF"/>
        </w:rPr>
        <w:t>/2</w:t>
      </w:r>
      <w:r w:rsidR="007D31DB">
        <w:rPr>
          <w:rStyle w:val="None"/>
          <w:rFonts w:ascii="Arial" w:hAnsi="Arial" w:cs="Arial"/>
          <w:shd w:val="clear" w:color="auto" w:fill="FFFFFF"/>
        </w:rPr>
        <w:t>1</w:t>
      </w:r>
      <w:r w:rsidRPr="00BA5A4E">
        <w:rPr>
          <w:rStyle w:val="None"/>
          <w:rFonts w:ascii="Arial" w:hAnsi="Arial" w:cs="Arial"/>
          <w:shd w:val="clear" w:color="auto" w:fill="FFFFFF"/>
        </w:rPr>
        <w:t xml:space="preserve"> data</w:t>
      </w:r>
    </w:p>
    <w:p w:rsidRPr="00BA5A4E" w:rsidR="00867141" w:rsidP="00617E21" w:rsidRDefault="00867141" w14:paraId="03B613E9" w14:textId="77777777">
      <w:pPr>
        <w:pStyle w:val="Default"/>
        <w:spacing w:before="0" w:line="240" w:lineRule="auto"/>
        <w:ind w:left="720"/>
        <w:rPr>
          <w:rStyle w:val="None"/>
          <w:rFonts w:ascii="Arial" w:hAnsi="Arial" w:cs="Arial"/>
        </w:rPr>
      </w:pPr>
    </w:p>
    <w:p w:rsidRPr="003F48F9" w:rsidR="001F7DE1" w:rsidP="001F7DE1" w:rsidRDefault="001F7DE1" w14:paraId="346F31A0" w14:textId="63886C78">
      <w:pPr>
        <w:pStyle w:val="Default"/>
        <w:numPr>
          <w:ilvl w:val="0"/>
          <w:numId w:val="25"/>
        </w:numPr>
        <w:spacing w:before="0" w:line="240" w:lineRule="auto"/>
        <w:rPr>
          <w:rFonts w:ascii="Arial" w:hAnsi="Arial" w:cs="Arial"/>
          <w:u w:val="single"/>
        </w:rPr>
      </w:pPr>
      <w:r w:rsidRPr="00BA5A4E">
        <w:rPr>
          <w:rStyle w:val="None"/>
          <w:rFonts w:ascii="Arial" w:hAnsi="Arial" w:cs="Arial"/>
          <w:shd w:val="clear" w:color="auto" w:fill="FFFFFF"/>
        </w:rPr>
        <w:t xml:space="preserve">CQC, 2019. </w:t>
      </w:r>
      <w:hyperlink w:history="1" r:id="rId37">
        <w:r w:rsidRPr="003F48F9">
          <w:rPr>
            <w:rStyle w:val="Hyperlink"/>
          </w:rPr>
          <w:t>Review of children and young people's mental health services</w:t>
        </w:r>
      </w:hyperlink>
      <w:r w:rsidRPr="003F48F9" w:rsidR="00867141">
        <w:rPr>
          <w:rStyle w:val="Hyperlink"/>
        </w:rPr>
        <w:t>: Phase one report</w:t>
      </w:r>
    </w:p>
    <w:p w:rsidRPr="00BA5A4E" w:rsidR="001F7DE1" w:rsidP="001F7DE1" w:rsidRDefault="001F7DE1" w14:paraId="28CF8518" w14:textId="77777777">
      <w:pPr>
        <w:pStyle w:val="Default"/>
        <w:spacing w:before="0" w:line="240" w:lineRule="auto"/>
        <w:rPr>
          <w:rStyle w:val="None"/>
          <w:rFonts w:ascii="Arial" w:hAnsi="Arial" w:eastAsia="Arial" w:cs="Arial"/>
          <w:shd w:val="clear" w:color="auto" w:fill="FFFFFF"/>
        </w:rPr>
      </w:pPr>
    </w:p>
    <w:p w:rsidRPr="003F48F9" w:rsidR="001F7DE1" w:rsidP="001F7DE1" w:rsidRDefault="001F7DE1" w14:paraId="3C31A583" w14:textId="77777777">
      <w:pPr>
        <w:pStyle w:val="Default"/>
        <w:numPr>
          <w:ilvl w:val="0"/>
          <w:numId w:val="25"/>
        </w:numPr>
        <w:spacing w:before="0" w:line="240" w:lineRule="auto"/>
        <w:rPr>
          <w:rStyle w:val="Hyperlink"/>
          <w:u w:color="0070C0"/>
        </w:rPr>
      </w:pPr>
      <w:r w:rsidRPr="00BA5A4E">
        <w:rPr>
          <w:rStyle w:val="None"/>
          <w:rFonts w:ascii="Arial" w:hAnsi="Arial" w:cs="Arial"/>
          <w:shd w:val="clear" w:color="auto" w:fill="FFFFFF"/>
        </w:rPr>
        <w:t xml:space="preserve">Cavendish, 2013. </w:t>
      </w:r>
      <w:hyperlink w:history="1" r:id="rId38">
        <w:r w:rsidRPr="003F48F9">
          <w:rPr>
            <w:rStyle w:val="Hyperlink"/>
          </w:rPr>
          <w:t>An Independent Review into Healthcare Assistants and Support Workers in the NHS and social care settings</w:t>
        </w:r>
      </w:hyperlink>
    </w:p>
    <w:p w:rsidRPr="00BA5A4E" w:rsidR="001F7DE1" w:rsidP="001F7DE1" w:rsidRDefault="001F7DE1" w14:paraId="57A76A7B" w14:textId="77777777">
      <w:pPr>
        <w:pStyle w:val="Default"/>
        <w:spacing w:before="0" w:line="240" w:lineRule="auto"/>
        <w:rPr>
          <w:rStyle w:val="None"/>
          <w:rFonts w:ascii="Arial" w:hAnsi="Arial" w:eastAsia="Arial" w:cs="Arial"/>
        </w:rPr>
      </w:pPr>
    </w:p>
    <w:p w:rsidRPr="003F48F9" w:rsidR="001F7DE1" w:rsidP="002A47D6" w:rsidRDefault="00B57834" w14:paraId="4CACCCFF" w14:textId="540C215D">
      <w:pPr>
        <w:pStyle w:val="ListParagraph"/>
        <w:numPr>
          <w:ilvl w:val="0"/>
          <w:numId w:val="25"/>
        </w:numPr>
        <w:rPr>
          <w:rFonts w:ascii="Arial" w:hAnsi="Arial" w:eastAsia="Times New Roman" w:cs="Arial"/>
          <w:u w:val="single"/>
        </w:rPr>
      </w:pPr>
      <w:hyperlink w:history="1" r:id="rId39">
        <w:r w:rsidRPr="003F48F9" w:rsidR="002A47D6">
          <w:rPr>
            <w:rStyle w:val="Hyperlink"/>
            <w:rFonts w:ascii="Arial" w:hAnsi="Arial" w:eastAsia="Helvetica Neue" w:cs="Arial"/>
            <w:shd w:val="clear" w:color="auto" w:fill="FFFFFF"/>
            <w14:textOutline w14:w="12700" w14:cap="flat" w14:cmpd="sng" w14:algn="ctr">
              <w14:noFill/>
              <w14:prstDash w14:val="solid"/>
              <w14:miter w14:lim="400000"/>
            </w14:textOutline>
          </w:rPr>
          <w:t xml:space="preserve">Royal College of Nursing, 2018. The UK Nursing </w:t>
        </w:r>
        <w:proofErr w:type="spellStart"/>
        <w:r w:rsidRPr="003F48F9" w:rsidR="002A47D6">
          <w:rPr>
            <w:rStyle w:val="Hyperlink"/>
            <w:rFonts w:ascii="Arial" w:hAnsi="Arial" w:eastAsia="Helvetica Neue" w:cs="Arial"/>
            <w:shd w:val="clear" w:color="auto" w:fill="FFFFFF"/>
            <w14:textOutline w14:w="12700" w14:cap="flat" w14:cmpd="sng" w14:algn="ctr">
              <w14:noFill/>
              <w14:prstDash w14:val="solid"/>
              <w14:miter w14:lim="400000"/>
            </w14:textOutline>
          </w:rPr>
          <w:t>Labour</w:t>
        </w:r>
        <w:proofErr w:type="spellEnd"/>
        <w:r w:rsidRPr="003F48F9" w:rsidR="002A47D6">
          <w:rPr>
            <w:rStyle w:val="Hyperlink"/>
            <w:rFonts w:ascii="Arial" w:hAnsi="Arial" w:eastAsia="Helvetica Neue" w:cs="Arial"/>
            <w:shd w:val="clear" w:color="auto" w:fill="FFFFFF"/>
            <w14:textOutline w14:w="12700" w14:cap="flat" w14:cmpd="sng" w14:algn="ctr">
              <w14:noFill/>
              <w14:prstDash w14:val="solid"/>
              <w14:miter w14:lim="400000"/>
            </w14:textOutline>
          </w:rPr>
          <w:t xml:space="preserve"> Market Review 2018. RCN, London</w:t>
        </w:r>
        <w:r w:rsidRPr="003F48F9" w:rsidR="002A47D6">
          <w:rPr>
            <w:rStyle w:val="Hyperlink"/>
            <w:rFonts w:ascii="Arial" w:hAnsi="Arial" w:eastAsia="Times New Roman" w:cs="Arial"/>
          </w:rPr>
          <w:t>.</w:t>
        </w:r>
      </w:hyperlink>
    </w:p>
    <w:p w:rsidRPr="00BA5A4E" w:rsidR="001F7DE1" w:rsidP="001F7DE1" w:rsidRDefault="001F7DE1" w14:paraId="1C412416" w14:textId="77777777">
      <w:pPr>
        <w:pStyle w:val="Default"/>
        <w:spacing w:before="0" w:line="240" w:lineRule="auto"/>
        <w:rPr>
          <w:rStyle w:val="None"/>
          <w:rFonts w:ascii="Arial" w:hAnsi="Arial" w:eastAsia="Arial" w:cs="Arial"/>
        </w:rPr>
      </w:pPr>
    </w:p>
    <w:p w:rsidRPr="007E758B" w:rsidR="001F7DE1" w:rsidP="001F7DE1" w:rsidRDefault="001F7DE1" w14:paraId="0A12247B" w14:textId="27DD1797">
      <w:pPr>
        <w:pStyle w:val="Default"/>
        <w:numPr>
          <w:ilvl w:val="0"/>
          <w:numId w:val="25"/>
        </w:numPr>
        <w:spacing w:before="0" w:line="240" w:lineRule="auto"/>
        <w:rPr>
          <w:rStyle w:val="Hyperlink"/>
          <w:u w:color="0070C0"/>
        </w:rPr>
      </w:pPr>
      <w:r w:rsidRPr="00BA5A4E">
        <w:rPr>
          <w:rStyle w:val="None"/>
          <w:rFonts w:ascii="Arial" w:hAnsi="Arial" w:cs="Arial"/>
        </w:rPr>
        <w:t xml:space="preserve">Office for National Statistics, 2016. </w:t>
      </w:r>
      <w:hyperlink w:history="1" r:id="rId40">
        <w:r w:rsidRPr="003F48F9" w:rsidR="00CF61CC">
          <w:rPr>
            <w:rStyle w:val="Hyperlink"/>
          </w:rPr>
          <w:t xml:space="preserve">Women shoulder the responsibility of </w:t>
        </w:r>
        <w:r w:rsidRPr="003F48F9" w:rsidR="00C04B6D">
          <w:rPr>
            <w:rStyle w:val="Hyperlink"/>
          </w:rPr>
          <w:t>"</w:t>
        </w:r>
        <w:r w:rsidRPr="003F48F9" w:rsidR="00CF61CC">
          <w:rPr>
            <w:rStyle w:val="Hyperlink"/>
          </w:rPr>
          <w:t>unpaid work</w:t>
        </w:r>
        <w:r w:rsidRPr="003F48F9" w:rsidR="00C04B6D">
          <w:rPr>
            <w:rStyle w:val="Hyperlink"/>
          </w:rPr>
          <w:t>"</w:t>
        </w:r>
        <w:r w:rsidRPr="003F48F9" w:rsidR="00CF61CC">
          <w:rPr>
            <w:rStyle w:val="Hyperlink"/>
          </w:rPr>
          <w:t>.</w:t>
        </w:r>
      </w:hyperlink>
    </w:p>
    <w:p w:rsidRPr="00BA5A4E" w:rsidR="001F7DE1" w:rsidP="001F7DE1" w:rsidRDefault="001F7DE1" w14:paraId="750E36E8" w14:textId="77777777">
      <w:pPr>
        <w:pStyle w:val="Default"/>
        <w:spacing w:before="0" w:line="240" w:lineRule="auto"/>
        <w:rPr>
          <w:rStyle w:val="None"/>
          <w:rFonts w:ascii="Arial" w:hAnsi="Arial" w:eastAsia="Arial" w:cs="Arial"/>
          <w:shd w:val="clear" w:color="auto" w:fill="FFFFFF"/>
        </w:rPr>
      </w:pPr>
    </w:p>
    <w:p w:rsidRPr="005F3DCE" w:rsidR="001F7DE1" w:rsidP="001F7DE1" w:rsidRDefault="001F7DE1" w14:paraId="3D5D5346" w14:textId="6EB90519">
      <w:pPr>
        <w:pStyle w:val="Default"/>
        <w:numPr>
          <w:ilvl w:val="0"/>
          <w:numId w:val="25"/>
        </w:numPr>
        <w:spacing w:before="0" w:line="240" w:lineRule="auto"/>
        <w:rPr>
          <w:rFonts w:ascii="Arial" w:hAnsi="Arial" w:cs="Arial"/>
        </w:rPr>
      </w:pPr>
      <w:proofErr w:type="spellStart"/>
      <w:r w:rsidRPr="00BA5A4E">
        <w:rPr>
          <w:rStyle w:val="None"/>
          <w:rFonts w:ascii="Arial" w:hAnsi="Arial" w:cs="Arial"/>
          <w:shd w:val="clear" w:color="auto" w:fill="FFFFFF"/>
        </w:rPr>
        <w:t>CapitalNurse</w:t>
      </w:r>
      <w:proofErr w:type="spellEnd"/>
      <w:r w:rsidRPr="00BA5A4E">
        <w:rPr>
          <w:rStyle w:val="None"/>
          <w:rFonts w:ascii="Arial" w:hAnsi="Arial" w:cs="Arial"/>
          <w:shd w:val="clear" w:color="auto" w:fill="FFFFFF"/>
        </w:rPr>
        <w:t xml:space="preserve">, 2020. </w:t>
      </w:r>
      <w:hyperlink w:history="1" r:id="rId41">
        <w:r w:rsidRPr="003F48F9" w:rsidR="00617E21">
          <w:rPr>
            <w:rStyle w:val="Hyperlink"/>
            <w:rFonts w:ascii="Arial" w:hAnsi="Arial" w:cs="Arial"/>
            <w:shd w:val="clear" w:color="auto" w:fill="FFFFFF"/>
          </w:rPr>
          <w:t>Rotations Project Report</w:t>
        </w:r>
      </w:hyperlink>
    </w:p>
    <w:p w:rsidRPr="00BA5A4E" w:rsidR="001F7DE1" w:rsidP="001F7DE1" w:rsidRDefault="001F7DE1" w14:paraId="40507AF9" w14:textId="77777777">
      <w:pPr>
        <w:pStyle w:val="Default"/>
        <w:spacing w:before="0" w:line="240" w:lineRule="auto"/>
        <w:rPr>
          <w:rStyle w:val="None"/>
          <w:rFonts w:ascii="Arial" w:hAnsi="Arial" w:eastAsia="Arial" w:cs="Arial"/>
          <w:color w:val="0000FF"/>
          <w:u w:val="single" w:color="0000FF"/>
          <w:shd w:val="clear" w:color="auto" w:fill="FFFFFF"/>
        </w:rPr>
      </w:pPr>
    </w:p>
    <w:p w:rsidRPr="00BA5A4E" w:rsidR="001F7DE1" w:rsidP="001F7DE1" w:rsidRDefault="00617E21" w14:paraId="6A8A746D" w14:textId="3BE18E81">
      <w:pPr>
        <w:pStyle w:val="Default"/>
        <w:numPr>
          <w:ilvl w:val="0"/>
          <w:numId w:val="25"/>
        </w:numPr>
        <w:spacing w:before="0" w:line="240" w:lineRule="auto"/>
        <w:rPr>
          <w:rFonts w:ascii="Arial" w:hAnsi="Arial" w:cs="Arial"/>
        </w:rPr>
      </w:pPr>
      <w:r w:rsidRPr="00BA5A4E">
        <w:rPr>
          <w:rFonts w:ascii="Arial" w:hAnsi="Arial" w:cs="Arial"/>
        </w:rPr>
        <w:t>Wolpert, 2019</w:t>
      </w:r>
      <w:hyperlink w:history="1" r:id="rId42">
        <w:r w:rsidRPr="005F3DCE">
          <w:rPr>
            <w:rStyle w:val="Hyperlink"/>
            <w:rFonts w:ascii="Arial" w:hAnsi="Arial" w:cs="Arial"/>
            <w:u w:val="none"/>
          </w:rPr>
          <w:t>.</w:t>
        </w:r>
        <w:r w:rsidRPr="005F3DCE">
          <w:rPr>
            <w:rStyle w:val="Hyperlink"/>
            <w:rFonts w:ascii="Arial" w:hAnsi="Arial" w:cs="Arial"/>
            <w:u w:val="none"/>
            <w:shd w:val="clear" w:color="auto" w:fill="FFFFFF"/>
          </w:rPr>
          <w:t xml:space="preserve"> </w:t>
        </w:r>
        <w:r w:rsidRPr="003F48F9" w:rsidR="001F7DE1">
          <w:rPr>
            <w:rStyle w:val="Hyperlink"/>
            <w:rFonts w:ascii="Arial" w:hAnsi="Arial" w:cs="Arial"/>
            <w:shd w:val="clear" w:color="auto" w:fill="FFFFFF"/>
          </w:rPr>
          <w:t>THRIVE Framework for System Change</w:t>
        </w:r>
      </w:hyperlink>
    </w:p>
    <w:p w:rsidRPr="00BA5A4E" w:rsidR="001F7DE1" w:rsidP="001F7DE1" w:rsidRDefault="001F7DE1" w14:paraId="5CA16EDC" w14:textId="77777777">
      <w:pPr>
        <w:pStyle w:val="Default"/>
        <w:spacing w:before="0" w:line="240" w:lineRule="auto"/>
        <w:rPr>
          <w:rStyle w:val="None"/>
          <w:rFonts w:ascii="Arial" w:hAnsi="Arial" w:eastAsia="Arial" w:cs="Arial"/>
          <w:color w:val="0000FF"/>
          <w:u w:val="single" w:color="0000FF"/>
          <w:shd w:val="clear" w:color="auto" w:fill="FFFFFF"/>
        </w:rPr>
      </w:pPr>
    </w:p>
    <w:p w:rsidRPr="00BA5A4E" w:rsidR="001F7DE1" w:rsidP="001F7DE1" w:rsidRDefault="001F7DE1" w14:paraId="3826D207" w14:textId="246579D4">
      <w:pPr>
        <w:pStyle w:val="Default"/>
        <w:numPr>
          <w:ilvl w:val="0"/>
          <w:numId w:val="25"/>
        </w:numPr>
        <w:spacing w:before="0" w:line="240" w:lineRule="auto"/>
        <w:rPr>
          <w:rFonts w:ascii="Arial" w:hAnsi="Arial" w:cs="Arial"/>
        </w:rPr>
      </w:pPr>
      <w:r w:rsidRPr="00BA5A4E">
        <w:rPr>
          <w:rStyle w:val="None"/>
          <w:rFonts w:ascii="Arial" w:hAnsi="Arial" w:cs="Arial"/>
          <w:shd w:val="clear" w:color="auto" w:fill="FFFFFF"/>
        </w:rPr>
        <w:t xml:space="preserve">West, M., </w:t>
      </w:r>
      <w:proofErr w:type="spellStart"/>
      <w:r w:rsidRPr="00BA5A4E">
        <w:rPr>
          <w:rStyle w:val="None"/>
          <w:rFonts w:ascii="Arial" w:hAnsi="Arial" w:cs="Arial"/>
          <w:shd w:val="clear" w:color="auto" w:fill="FFFFFF"/>
        </w:rPr>
        <w:t>Lyubovnikova</w:t>
      </w:r>
      <w:proofErr w:type="spellEnd"/>
      <w:r w:rsidRPr="00BA5A4E">
        <w:rPr>
          <w:rStyle w:val="None"/>
          <w:rFonts w:ascii="Arial" w:hAnsi="Arial" w:cs="Arial"/>
          <w:shd w:val="clear" w:color="auto" w:fill="FFFFFF"/>
        </w:rPr>
        <w:t>, J., Eckert, R., Denis, J</w:t>
      </w:r>
      <w:r w:rsidRPr="00BA5A4E" w:rsidR="00C04B6D">
        <w:rPr>
          <w:rStyle w:val="None"/>
          <w:rFonts w:ascii="Arial" w:hAnsi="Arial" w:cs="Arial"/>
          <w:shd w:val="clear" w:color="auto" w:fill="FFFFFF"/>
        </w:rPr>
        <w:t>.-</w:t>
      </w:r>
      <w:r w:rsidRPr="00BA5A4E">
        <w:rPr>
          <w:rStyle w:val="None"/>
          <w:rFonts w:ascii="Arial" w:hAnsi="Arial" w:cs="Arial"/>
          <w:shd w:val="clear" w:color="auto" w:fill="FFFFFF"/>
        </w:rPr>
        <w:t xml:space="preserve">L. </w:t>
      </w:r>
      <w:hyperlink w:history="1" r:id="rId43">
        <w:r w:rsidRPr="003F48F9">
          <w:rPr>
            <w:rStyle w:val="Hyperlink"/>
            <w:rFonts w:ascii="Arial" w:hAnsi="Arial" w:cs="Arial"/>
            <w:shd w:val="clear" w:color="auto" w:fill="FFFFFF"/>
          </w:rPr>
          <w:t>Collective leadership for cultures of high quality health care</w:t>
        </w:r>
      </w:hyperlink>
      <w:r w:rsidRPr="005F3DCE">
        <w:rPr>
          <w:rStyle w:val="None"/>
          <w:rFonts w:ascii="Arial" w:hAnsi="Arial" w:cs="Arial"/>
          <w:shd w:val="clear" w:color="auto" w:fill="FFFFFF"/>
        </w:rPr>
        <w:t>.</w:t>
      </w:r>
      <w:r w:rsidRPr="005F3DCE">
        <w:rPr>
          <w:rStyle w:val="None"/>
          <w:rFonts w:ascii="Arial" w:hAnsi="Arial" w:cs="Arial"/>
          <w:i/>
          <w:iCs/>
          <w:shd w:val="clear" w:color="auto" w:fill="FFFFFF"/>
        </w:rPr>
        <w:t xml:space="preserve"> </w:t>
      </w:r>
      <w:hyperlink w:history="1" r:id="rId44">
        <w:r w:rsidRPr="00BA5A4E">
          <w:rPr>
            <w:rStyle w:val="Hyperlink"/>
            <w:rFonts w:ascii="Arial" w:hAnsi="Arial" w:cs="Arial"/>
            <w:i/>
            <w:iCs/>
            <w:color w:val="auto"/>
            <w:u w:val="none"/>
            <w:shd w:val="clear" w:color="auto" w:fill="FFFFFF"/>
          </w:rPr>
          <w:t>Journal of Organizational Effectiveness: People and Performance</w:t>
        </w:r>
        <w:r w:rsidRPr="00BA5A4E" w:rsidR="00C04B6D">
          <w:rPr>
            <w:rStyle w:val="Hyperlink"/>
            <w:rFonts w:ascii="Arial" w:hAnsi="Arial" w:cs="Arial"/>
            <w:color w:val="auto"/>
            <w:u w:val="none"/>
            <w:shd w:val="clear" w:color="auto" w:fill="FFFFFF"/>
          </w:rPr>
          <w:t>.</w:t>
        </w:r>
        <w:r w:rsidRPr="00BA5A4E">
          <w:rPr>
            <w:rStyle w:val="Hyperlink"/>
            <w:rFonts w:ascii="Arial" w:hAnsi="Arial" w:cs="Arial"/>
            <w:color w:val="auto"/>
            <w:u w:val="none"/>
            <w:shd w:val="clear" w:color="auto" w:fill="FFFFFF"/>
          </w:rPr>
          <w:t xml:space="preserve"> Vo</w:t>
        </w:r>
      </w:hyperlink>
      <w:r w:rsidRPr="00BA5A4E">
        <w:rPr>
          <w:rStyle w:val="None"/>
          <w:rFonts w:ascii="Arial" w:hAnsi="Arial" w:cs="Arial"/>
          <w:color w:val="auto"/>
          <w:shd w:val="clear" w:color="auto" w:fill="FFFFFF"/>
        </w:rPr>
        <w:t xml:space="preserve">l. </w:t>
      </w:r>
      <w:r w:rsidRPr="00BA5A4E">
        <w:rPr>
          <w:rStyle w:val="None"/>
          <w:rFonts w:ascii="Arial" w:hAnsi="Arial" w:cs="Arial"/>
          <w:shd w:val="clear" w:color="auto" w:fill="FFFFFF"/>
        </w:rPr>
        <w:t>1(3)</w:t>
      </w:r>
      <w:r w:rsidRPr="00BA5A4E" w:rsidR="00867141">
        <w:rPr>
          <w:rStyle w:val="None"/>
          <w:rFonts w:ascii="Arial" w:hAnsi="Arial" w:cs="Arial"/>
          <w:shd w:val="clear" w:color="auto" w:fill="FFFFFF"/>
        </w:rPr>
        <w:t>:</w:t>
      </w:r>
      <w:r w:rsidRPr="00BA5A4E">
        <w:rPr>
          <w:rStyle w:val="None"/>
          <w:rFonts w:ascii="Arial" w:hAnsi="Arial" w:cs="Arial"/>
          <w:shd w:val="clear" w:color="auto" w:fill="FFFFFF"/>
        </w:rPr>
        <w:t xml:space="preserve"> pp</w:t>
      </w:r>
      <w:r w:rsidRPr="00BA5A4E" w:rsidR="00867141">
        <w:rPr>
          <w:rStyle w:val="None"/>
          <w:rFonts w:ascii="Arial" w:hAnsi="Arial" w:cs="Arial"/>
          <w:shd w:val="clear" w:color="auto" w:fill="FFFFFF"/>
        </w:rPr>
        <w:t xml:space="preserve">. </w:t>
      </w:r>
      <w:r w:rsidRPr="00BA5A4E">
        <w:rPr>
          <w:rStyle w:val="None"/>
          <w:rFonts w:ascii="Arial" w:hAnsi="Arial" w:cs="Arial"/>
          <w:shd w:val="clear" w:color="auto" w:fill="FFFFFF"/>
        </w:rPr>
        <w:t>240</w:t>
      </w:r>
      <w:r w:rsidRPr="00BA5A4E" w:rsidR="00867141">
        <w:rPr>
          <w:rStyle w:val="None"/>
          <w:rFonts w:ascii="Arial" w:hAnsi="Arial" w:cs="Arial"/>
          <w:shd w:val="clear" w:color="auto" w:fill="FFFFFF"/>
        </w:rPr>
        <w:t>–</w:t>
      </w:r>
      <w:r w:rsidRPr="00BA5A4E">
        <w:rPr>
          <w:rStyle w:val="None"/>
          <w:rFonts w:ascii="Arial" w:hAnsi="Arial" w:cs="Arial"/>
          <w:shd w:val="clear" w:color="auto" w:fill="FFFFFF"/>
        </w:rPr>
        <w:t>260.</w:t>
      </w:r>
    </w:p>
    <w:p w:rsidRPr="00BA5A4E" w:rsidR="001F7DE1" w:rsidP="001F7DE1" w:rsidRDefault="001F7DE1" w14:paraId="445423CB" w14:textId="77777777">
      <w:pPr>
        <w:pStyle w:val="Default"/>
        <w:spacing w:before="0" w:line="240" w:lineRule="auto"/>
        <w:rPr>
          <w:rStyle w:val="None"/>
          <w:rFonts w:ascii="Arial" w:hAnsi="Arial" w:eastAsia="Arial" w:cs="Arial"/>
          <w:shd w:val="clear" w:color="auto" w:fill="FFFFFF"/>
        </w:rPr>
      </w:pPr>
    </w:p>
    <w:p w:rsidRPr="00BA5A4E" w:rsidR="00C04B6D" w:rsidP="001F7DE1" w:rsidRDefault="001F7DE1" w14:paraId="10BD9CB4" w14:textId="6480ECFE">
      <w:pPr>
        <w:pStyle w:val="Default"/>
        <w:numPr>
          <w:ilvl w:val="0"/>
          <w:numId w:val="25"/>
        </w:numPr>
        <w:spacing w:before="0" w:line="240" w:lineRule="auto"/>
        <w:rPr>
          <w:rFonts w:ascii="Arial" w:hAnsi="Arial" w:cs="Arial"/>
        </w:rPr>
      </w:pPr>
      <w:proofErr w:type="spellStart"/>
      <w:r w:rsidRPr="00BA5A4E">
        <w:rPr>
          <w:rStyle w:val="None"/>
          <w:rFonts w:ascii="Arial" w:hAnsi="Arial" w:cs="Arial"/>
          <w:shd w:val="clear" w:color="auto" w:fill="FFFFFF"/>
        </w:rPr>
        <w:t>Koodun</w:t>
      </w:r>
      <w:proofErr w:type="spellEnd"/>
      <w:r w:rsidRPr="00BA5A4E">
        <w:rPr>
          <w:rStyle w:val="None"/>
          <w:rFonts w:ascii="Arial" w:hAnsi="Arial" w:cs="Arial"/>
          <w:shd w:val="clear" w:color="auto" w:fill="FFFFFF"/>
        </w:rPr>
        <w:t xml:space="preserve">, S., </w:t>
      </w:r>
      <w:proofErr w:type="spellStart"/>
      <w:r w:rsidRPr="00BA5A4E">
        <w:rPr>
          <w:rStyle w:val="None"/>
          <w:rFonts w:ascii="Arial" w:hAnsi="Arial" w:cs="Arial"/>
          <w:shd w:val="clear" w:color="auto" w:fill="FFFFFF"/>
        </w:rPr>
        <w:t>Dudhia</w:t>
      </w:r>
      <w:proofErr w:type="spellEnd"/>
      <w:r w:rsidRPr="00BA5A4E">
        <w:rPr>
          <w:rStyle w:val="None"/>
          <w:rFonts w:ascii="Arial" w:hAnsi="Arial" w:cs="Arial"/>
          <w:shd w:val="clear" w:color="auto" w:fill="FFFFFF"/>
        </w:rPr>
        <w:t xml:space="preserve">, R., </w:t>
      </w:r>
      <w:proofErr w:type="spellStart"/>
      <w:r w:rsidRPr="00BA5A4E">
        <w:rPr>
          <w:rStyle w:val="None"/>
          <w:rFonts w:ascii="Arial" w:hAnsi="Arial" w:cs="Arial"/>
          <w:shd w:val="clear" w:color="auto" w:fill="FFFFFF"/>
        </w:rPr>
        <w:t>Abifarin</w:t>
      </w:r>
      <w:proofErr w:type="spellEnd"/>
      <w:r w:rsidRPr="00BA5A4E">
        <w:rPr>
          <w:rStyle w:val="None"/>
          <w:rFonts w:ascii="Arial" w:hAnsi="Arial" w:cs="Arial"/>
          <w:shd w:val="clear" w:color="auto" w:fill="FFFFFF"/>
        </w:rPr>
        <w:t xml:space="preserve">, B., </w:t>
      </w:r>
      <w:proofErr w:type="spellStart"/>
      <w:r w:rsidRPr="00BA5A4E">
        <w:rPr>
          <w:rStyle w:val="None"/>
          <w:rFonts w:ascii="Arial" w:hAnsi="Arial" w:cs="Arial"/>
          <w:shd w:val="clear" w:color="auto" w:fill="FFFFFF"/>
        </w:rPr>
        <w:t>Greenhaigh</w:t>
      </w:r>
      <w:proofErr w:type="spellEnd"/>
      <w:r w:rsidRPr="00BA5A4E">
        <w:rPr>
          <w:rStyle w:val="None"/>
          <w:rFonts w:ascii="Arial" w:hAnsi="Arial" w:cs="Arial"/>
          <w:shd w:val="clear" w:color="auto" w:fill="FFFFFF"/>
        </w:rPr>
        <w:t xml:space="preserve">, N., 2021. </w:t>
      </w:r>
      <w:hyperlink w:history="1" r:id="rId45">
        <w:r w:rsidRPr="003F48F9">
          <w:rPr>
            <w:rStyle w:val="Hyperlink"/>
            <w:rFonts w:ascii="Arial" w:hAnsi="Arial" w:cs="Arial"/>
            <w:shd w:val="clear" w:color="auto" w:fill="FFFFFF"/>
          </w:rPr>
          <w:t>Racial and ethnic disparities in mental health care</w:t>
        </w:r>
      </w:hyperlink>
      <w:r w:rsidRPr="005F3DCE">
        <w:rPr>
          <w:rStyle w:val="None"/>
          <w:rFonts w:ascii="Arial" w:hAnsi="Arial" w:cs="Arial"/>
          <w:color w:val="auto"/>
          <w:shd w:val="clear" w:color="auto" w:fill="FFFFFF"/>
        </w:rPr>
        <w:t xml:space="preserve">. </w:t>
      </w:r>
      <w:hyperlink w:history="1" r:id="rId46">
        <w:r w:rsidRPr="00BA5A4E">
          <w:rPr>
            <w:rStyle w:val="Hyperlink"/>
            <w:rFonts w:ascii="Arial" w:hAnsi="Arial" w:cs="Arial"/>
            <w:color w:val="auto"/>
            <w:u w:val="none"/>
          </w:rPr>
          <w:t>T</w:t>
        </w:r>
        <w:r w:rsidRPr="00BA5A4E">
          <w:rPr>
            <w:rStyle w:val="Hyperlink"/>
            <w:rFonts w:ascii="Arial" w:hAnsi="Arial" w:cs="Arial"/>
            <w:i/>
            <w:iCs/>
            <w:color w:val="auto"/>
            <w:u w:val="none"/>
            <w:shd w:val="clear" w:color="auto" w:fill="FFFFFF"/>
          </w:rPr>
          <w:t>he Pharmaceutical Journal</w:t>
        </w:r>
        <w:r w:rsidRPr="00BA5A4E">
          <w:rPr>
            <w:rStyle w:val="Hyperlink"/>
            <w:rFonts w:ascii="Arial" w:hAnsi="Arial" w:cs="Arial"/>
            <w:i/>
            <w:iCs/>
            <w:color w:val="auto"/>
            <w:u w:val="none"/>
          </w:rPr>
          <w:t>.</w:t>
        </w:r>
      </w:hyperlink>
      <w:r w:rsidRPr="00BA5A4E">
        <w:rPr>
          <w:rStyle w:val="None"/>
          <w:rFonts w:ascii="Arial" w:hAnsi="Arial" w:cs="Arial"/>
          <w:color w:val="auto"/>
          <w:shd w:val="clear" w:color="auto" w:fill="FFFFFF"/>
        </w:rPr>
        <w:t xml:space="preserve"> Vol</w:t>
      </w:r>
      <w:r w:rsidRPr="00BA5A4E">
        <w:rPr>
          <w:rStyle w:val="None"/>
          <w:rFonts w:ascii="Arial" w:hAnsi="Arial" w:cs="Arial"/>
          <w:shd w:val="clear" w:color="auto" w:fill="FFFFFF"/>
        </w:rPr>
        <w:t>. 307 (7954).</w:t>
      </w:r>
    </w:p>
    <w:p w:rsidRPr="00BA5A4E" w:rsidR="00C04B6D" w:rsidP="00617E21" w:rsidRDefault="00C04B6D" w14:paraId="35FEE83D" w14:textId="77777777">
      <w:pPr>
        <w:pStyle w:val="Default"/>
        <w:spacing w:before="0" w:line="240" w:lineRule="auto"/>
        <w:rPr>
          <w:rStyle w:val="None"/>
          <w:rFonts w:ascii="Arial" w:hAnsi="Arial" w:cs="Arial" w:eastAsiaTheme="minorEastAsia"/>
          <w:color w:val="auto"/>
          <w:bdr w:val="none" w:color="auto" w:sz="0" w:space="0"/>
          <w:shd w:val="clear" w:color="auto" w:fill="FFFFFF"/>
          <w:lang w:val="en-GB" w:eastAsia="en-US"/>
        </w:rPr>
      </w:pPr>
    </w:p>
    <w:p w:rsidRPr="00BA5A4E" w:rsidR="00512DEF" w:rsidP="00617E21" w:rsidRDefault="00C04B6D" w14:paraId="3DBE324B" w14:textId="35C35DE2">
      <w:pPr>
        <w:pStyle w:val="Default"/>
        <w:spacing w:before="0" w:line="240" w:lineRule="auto"/>
        <w:ind w:left="720" w:hanging="720"/>
        <w:rPr>
          <w:rFonts w:ascii="Arial" w:hAnsi="Arial" w:cs="Arial"/>
        </w:rPr>
      </w:pPr>
      <w:r w:rsidRPr="00BA5A4E">
        <w:rPr>
          <w:rStyle w:val="None"/>
          <w:rFonts w:ascii="Arial" w:hAnsi="Arial" w:cs="Arial"/>
          <w:shd w:val="clear" w:color="auto" w:fill="FFFFFF"/>
        </w:rPr>
        <w:t xml:space="preserve">15. </w:t>
      </w:r>
      <w:r w:rsidRPr="00BA5A4E">
        <w:rPr>
          <w:rStyle w:val="None"/>
          <w:rFonts w:ascii="Arial" w:hAnsi="Arial" w:cs="Arial"/>
          <w:shd w:val="clear" w:color="auto" w:fill="FFFFFF"/>
        </w:rPr>
        <w:tab/>
      </w:r>
      <w:r w:rsidRPr="00BA5A4E" w:rsidR="001F7DE1">
        <w:rPr>
          <w:rStyle w:val="None"/>
          <w:rFonts w:ascii="Arial" w:hAnsi="Arial" w:cs="Arial"/>
          <w:shd w:val="clear" w:color="auto" w:fill="FFFFFF"/>
        </w:rPr>
        <w:t>The King</w:t>
      </w:r>
      <w:r w:rsidRPr="00BA5A4E" w:rsidR="00CF61CC">
        <w:rPr>
          <w:rStyle w:val="None"/>
          <w:rFonts w:ascii="Arial" w:hAnsi="Arial" w:cs="Arial"/>
          <w:shd w:val="clear" w:color="auto" w:fill="FFFFFF"/>
        </w:rPr>
        <w:t>'</w:t>
      </w:r>
      <w:r w:rsidRPr="00BA5A4E" w:rsidR="001F7DE1">
        <w:rPr>
          <w:rStyle w:val="None"/>
          <w:rFonts w:ascii="Arial" w:hAnsi="Arial" w:cs="Arial"/>
          <w:shd w:val="clear" w:color="auto" w:fill="FFFFFF"/>
        </w:rPr>
        <w:t xml:space="preserve">s Fund, 2020. </w:t>
      </w:r>
      <w:hyperlink w:history="1" r:id="rId47">
        <w:r w:rsidRPr="003F48F9" w:rsidR="001F7DE1">
          <w:rPr>
            <w:rStyle w:val="Hyperlink"/>
            <w:rFonts w:ascii="Arial" w:hAnsi="Arial" w:cs="Arial"/>
          </w:rPr>
          <w:t>The Courage of Compassion. Supporting nursing and midwives to deliver high-quality care.</w:t>
        </w:r>
      </w:hyperlink>
    </w:p>
    <w:p w:rsidRPr="00BA5A4E" w:rsidR="001F7DE1" w:rsidP="00C04B6D" w:rsidRDefault="001F7DE1" w14:paraId="229B3958" w14:textId="77777777">
      <w:pPr>
        <w:rPr>
          <w:rFonts w:cs="Arial"/>
        </w:rPr>
      </w:pPr>
      <w:bookmarkStart w:name="_Appendix_1:_Healthy" w:id="37"/>
      <w:bookmarkEnd w:id="37"/>
      <w:r w:rsidRPr="00BA5A4E">
        <w:rPr>
          <w:rFonts w:cs="Arial"/>
        </w:rPr>
        <w:br w:type="page"/>
      </w:r>
    </w:p>
    <w:p w:rsidRPr="00BA5A4E" w:rsidR="006507AA" w:rsidP="00D57454" w:rsidRDefault="006507AA" w14:paraId="7F6D45C6" w14:textId="5C3CC695">
      <w:pPr>
        <w:pStyle w:val="Heading1"/>
      </w:pPr>
      <w:bookmarkStart w:name="Acknowledgements" w:id="38"/>
      <w:bookmarkStart w:name="_Toc119334253" w:id="39"/>
      <w:bookmarkEnd w:id="38"/>
      <w:r w:rsidRPr="00BA5A4E">
        <w:lastRenderedPageBreak/>
        <w:t>Acknowledgements</w:t>
      </w:r>
      <w:bookmarkEnd w:id="39"/>
    </w:p>
    <w:p w:rsidRPr="00BA5A4E" w:rsidR="006507AA" w:rsidP="00D57454" w:rsidRDefault="00B64232" w14:paraId="093847AF" w14:textId="66848091">
      <w:pPr>
        <w:rPr>
          <w:rStyle w:val="None"/>
          <w:rFonts w:eastAsia="Arial" w:cs="Arial"/>
          <w:color w:val="000000"/>
          <w:u w:color="000000"/>
        </w:rPr>
      </w:pPr>
      <w:bookmarkStart w:name="_Toc118888529" w:id="40"/>
      <w:r w:rsidRPr="00BA5A4E">
        <w:rPr>
          <w:rStyle w:val="None"/>
          <w:rFonts w:cs="Arial"/>
          <w:color w:val="000000"/>
          <w:u w:color="000000"/>
        </w:rPr>
        <w:t>This report has been compiled with the support and input of the following project stakeholders:</w:t>
      </w:r>
      <w:bookmarkEnd w:id="40"/>
    </w:p>
    <w:p w:rsidRPr="00BA5A4E" w:rsidR="006507AA" w:rsidP="006507AA" w:rsidRDefault="006507AA" w14:paraId="4F22A9AA" w14:textId="77777777">
      <w:pPr>
        <w:pStyle w:val="BodyB"/>
        <w:rPr>
          <w:rFonts w:ascii="Arial" w:hAnsi="Arial" w:cs="Arial"/>
          <w:lang w:val="en-GB"/>
        </w:rPr>
      </w:pPr>
    </w:p>
    <w:p w:rsidRPr="00BA5A4E" w:rsidR="006507AA" w:rsidP="006507AA" w:rsidRDefault="006507AA" w14:paraId="7FD3B539" w14:textId="48F63E0E">
      <w:pPr>
        <w:pStyle w:val="ListBullet"/>
        <w:numPr>
          <w:ilvl w:val="0"/>
          <w:numId w:val="24"/>
        </w:numPr>
        <w:rPr>
          <w:lang w:val="en-GB"/>
        </w:rPr>
      </w:pPr>
      <w:bookmarkStart w:name="_Hlk54700868" w:id="41"/>
      <w:r w:rsidRPr="00BA5A4E">
        <w:rPr>
          <w:rStyle w:val="None"/>
          <w:lang w:val="en-GB"/>
        </w:rPr>
        <w:t>National Workforce Skills Development Unit</w:t>
      </w:r>
    </w:p>
    <w:p w:rsidRPr="00BA5A4E" w:rsidR="006507AA" w:rsidP="006507AA" w:rsidRDefault="006507AA" w14:paraId="77DC3D12" w14:textId="77777777">
      <w:pPr>
        <w:pStyle w:val="ListBullet"/>
        <w:numPr>
          <w:ilvl w:val="0"/>
          <w:numId w:val="24"/>
        </w:numPr>
        <w:rPr>
          <w:lang w:val="en-GB"/>
        </w:rPr>
      </w:pPr>
      <w:r w:rsidRPr="00BA5A4E">
        <w:rPr>
          <w:rStyle w:val="None"/>
          <w:lang w:val="en-GB"/>
        </w:rPr>
        <w:t>Tavistock Business Development</w:t>
      </w:r>
    </w:p>
    <w:p w:rsidRPr="00BA5A4E" w:rsidR="006507AA" w:rsidP="006507AA" w:rsidRDefault="006507AA" w14:paraId="571FD4FF" w14:textId="77777777">
      <w:pPr>
        <w:pStyle w:val="ListBullet"/>
        <w:numPr>
          <w:ilvl w:val="0"/>
          <w:numId w:val="24"/>
        </w:numPr>
        <w:rPr>
          <w:lang w:val="en-GB"/>
        </w:rPr>
      </w:pPr>
      <w:r w:rsidRPr="00BA5A4E">
        <w:rPr>
          <w:rStyle w:val="None"/>
          <w:lang w:val="en-GB"/>
        </w:rPr>
        <w:t>Expert Advisory Group</w:t>
      </w:r>
      <w:bookmarkEnd w:id="41"/>
    </w:p>
    <w:p w:rsidRPr="00BA5A4E" w:rsidR="006507AA" w:rsidP="006507AA" w:rsidRDefault="006507AA" w14:paraId="7B3B2568" w14:textId="77777777">
      <w:pPr>
        <w:pStyle w:val="ListBullet"/>
        <w:numPr>
          <w:ilvl w:val="0"/>
          <w:numId w:val="24"/>
        </w:numPr>
        <w:rPr>
          <w:lang w:val="en-GB"/>
        </w:rPr>
      </w:pPr>
      <w:r w:rsidRPr="00BA5A4E">
        <w:rPr>
          <w:rStyle w:val="None"/>
          <w:lang w:val="en-GB"/>
        </w:rPr>
        <w:t>Steering committee</w:t>
      </w:r>
    </w:p>
    <w:p w:rsidRPr="00BA5A4E" w:rsidR="006507AA" w:rsidP="006507AA" w:rsidRDefault="00161A6D" w14:paraId="271700C4" w14:textId="29B76884">
      <w:pPr>
        <w:pStyle w:val="ListBullet"/>
        <w:numPr>
          <w:ilvl w:val="0"/>
          <w:numId w:val="24"/>
        </w:numPr>
        <w:rPr>
          <w:lang w:val="en-GB"/>
        </w:rPr>
      </w:pPr>
      <w:r w:rsidRPr="00BA5A4E">
        <w:rPr>
          <w:rStyle w:val="None"/>
          <w:lang w:val="en-GB"/>
        </w:rPr>
        <w:t xml:space="preserve">Children and young people </w:t>
      </w:r>
      <w:r w:rsidRPr="00BA5A4E" w:rsidR="006507AA">
        <w:rPr>
          <w:rStyle w:val="None"/>
          <w:lang w:val="en-GB"/>
        </w:rPr>
        <w:t>provider collaboratives</w:t>
      </w:r>
    </w:p>
    <w:p w:rsidRPr="00BA5A4E" w:rsidR="006507AA" w:rsidP="006507AA" w:rsidRDefault="006507AA" w14:paraId="38852DF4" w14:textId="4ACE6CC0">
      <w:pPr>
        <w:pStyle w:val="ListBullet"/>
        <w:numPr>
          <w:ilvl w:val="0"/>
          <w:numId w:val="24"/>
        </w:numPr>
        <w:rPr>
          <w:lang w:val="en-GB"/>
        </w:rPr>
      </w:pPr>
      <w:r w:rsidRPr="00BA5A4E">
        <w:rPr>
          <w:rStyle w:val="None"/>
          <w:lang w:val="en-GB"/>
        </w:rPr>
        <w:t>NHS England</w:t>
      </w:r>
      <w:r w:rsidRPr="00BA5A4E" w:rsidR="004266CE">
        <w:rPr>
          <w:rStyle w:val="None"/>
          <w:lang w:val="en-GB"/>
        </w:rPr>
        <w:t>’s National</w:t>
      </w:r>
      <w:r w:rsidRPr="00BA5A4E">
        <w:rPr>
          <w:rStyle w:val="None"/>
          <w:lang w:val="en-GB"/>
        </w:rPr>
        <w:t xml:space="preserve"> Quality</w:t>
      </w:r>
      <w:r w:rsidRPr="00BA5A4E" w:rsidR="004266CE">
        <w:rPr>
          <w:rStyle w:val="None"/>
          <w:lang w:val="en-GB"/>
        </w:rPr>
        <w:t xml:space="preserve"> Improvement</w:t>
      </w:r>
      <w:r w:rsidRPr="00BA5A4E">
        <w:rPr>
          <w:rStyle w:val="None"/>
          <w:lang w:val="en-GB"/>
        </w:rPr>
        <w:t xml:space="preserve"> Taskforce, Specialised Commissioning and NHS</w:t>
      </w:r>
      <w:r w:rsidRPr="00BA5A4E" w:rsidR="004266CE">
        <w:rPr>
          <w:rStyle w:val="None"/>
          <w:lang w:val="en-GB"/>
        </w:rPr>
        <w:t xml:space="preserve"> </w:t>
      </w:r>
      <w:r w:rsidRPr="00BA5A4E">
        <w:rPr>
          <w:rStyle w:val="None"/>
          <w:lang w:val="en-GB"/>
        </w:rPr>
        <w:t>E</w:t>
      </w:r>
      <w:r w:rsidRPr="00BA5A4E" w:rsidR="004266CE">
        <w:rPr>
          <w:rStyle w:val="None"/>
          <w:lang w:val="en-GB"/>
        </w:rPr>
        <w:t>ngland’s</w:t>
      </w:r>
      <w:r w:rsidRPr="00BA5A4E">
        <w:rPr>
          <w:rStyle w:val="None"/>
          <w:lang w:val="en-GB"/>
        </w:rPr>
        <w:t xml:space="preserve"> nursing </w:t>
      </w:r>
      <w:r w:rsidRPr="00BA5A4E" w:rsidR="004266CE">
        <w:rPr>
          <w:rStyle w:val="None"/>
          <w:lang w:val="en-GB"/>
        </w:rPr>
        <w:t>team and</w:t>
      </w:r>
      <w:r w:rsidRPr="00BA5A4E">
        <w:rPr>
          <w:rStyle w:val="None"/>
          <w:lang w:val="en-GB"/>
        </w:rPr>
        <w:t xml:space="preserve"> CYPMH policy team</w:t>
      </w:r>
    </w:p>
    <w:p w:rsidRPr="00BA5A4E" w:rsidR="006507AA" w:rsidP="006507AA" w:rsidRDefault="006507AA" w14:paraId="6840BFCE" w14:textId="7C316A17">
      <w:pPr>
        <w:pStyle w:val="ListBullet"/>
        <w:numPr>
          <w:ilvl w:val="0"/>
          <w:numId w:val="24"/>
        </w:numPr>
        <w:rPr>
          <w:lang w:val="en-GB"/>
        </w:rPr>
      </w:pPr>
      <w:r w:rsidRPr="00BA5A4E">
        <w:rPr>
          <w:rStyle w:val="None"/>
          <w:lang w:val="en-GB"/>
        </w:rPr>
        <w:t xml:space="preserve">HEE (national </w:t>
      </w:r>
      <w:r w:rsidRPr="00BA5A4E" w:rsidR="00161A6D">
        <w:rPr>
          <w:rStyle w:val="None"/>
          <w:lang w:val="en-GB"/>
        </w:rPr>
        <w:t xml:space="preserve">mental health </w:t>
      </w:r>
      <w:r w:rsidRPr="00BA5A4E">
        <w:rPr>
          <w:rStyle w:val="None"/>
          <w:lang w:val="en-GB"/>
        </w:rPr>
        <w:t>programme, national workforce data team and regional offices)</w:t>
      </w:r>
    </w:p>
    <w:p w:rsidRPr="00BA5A4E" w:rsidR="006507AA" w:rsidP="006507AA" w:rsidRDefault="006507AA" w14:paraId="170B3DB2" w14:textId="724A23F8">
      <w:pPr>
        <w:pStyle w:val="ListBullet"/>
        <w:numPr>
          <w:ilvl w:val="0"/>
          <w:numId w:val="24"/>
        </w:numPr>
        <w:rPr>
          <w:lang w:val="en-GB"/>
        </w:rPr>
      </w:pPr>
      <w:r w:rsidRPr="00BA5A4E">
        <w:rPr>
          <w:rStyle w:val="None"/>
          <w:lang w:val="en-GB"/>
        </w:rPr>
        <w:t xml:space="preserve">Regional Commissioners and </w:t>
      </w:r>
      <w:r w:rsidRPr="00BA5A4E" w:rsidR="00161A6D">
        <w:rPr>
          <w:rStyle w:val="None"/>
          <w:lang w:val="en-GB"/>
        </w:rPr>
        <w:t>p</w:t>
      </w:r>
      <w:r w:rsidRPr="00BA5A4E">
        <w:rPr>
          <w:rStyle w:val="None"/>
          <w:lang w:val="en-GB"/>
        </w:rPr>
        <w:t xml:space="preserve">rovider </w:t>
      </w:r>
      <w:r w:rsidRPr="00BA5A4E" w:rsidR="00161A6D">
        <w:rPr>
          <w:rStyle w:val="None"/>
          <w:lang w:val="en-GB"/>
        </w:rPr>
        <w:t>c</w:t>
      </w:r>
      <w:r w:rsidRPr="00BA5A4E">
        <w:rPr>
          <w:rStyle w:val="None"/>
          <w:lang w:val="en-GB"/>
        </w:rPr>
        <w:t>ollaboratives</w:t>
      </w:r>
    </w:p>
    <w:p w:rsidRPr="00BA5A4E" w:rsidR="006507AA" w:rsidP="006507AA" w:rsidRDefault="006507AA" w14:paraId="254A92CF" w14:textId="2152E51F">
      <w:pPr>
        <w:pStyle w:val="ListBullet"/>
        <w:numPr>
          <w:ilvl w:val="0"/>
          <w:numId w:val="24"/>
        </w:numPr>
        <w:rPr>
          <w:lang w:val="en-GB"/>
        </w:rPr>
      </w:pPr>
      <w:r w:rsidRPr="00BA5A4E">
        <w:rPr>
          <w:rStyle w:val="None"/>
          <w:lang w:val="en-GB"/>
        </w:rPr>
        <w:t xml:space="preserve">Inpatient service providers and healthcare workforce, including nursing staff from </w:t>
      </w:r>
      <w:r w:rsidRPr="00BA5A4E" w:rsidR="00C50C1E">
        <w:rPr>
          <w:rStyle w:val="None"/>
          <w:lang w:val="en-GB"/>
        </w:rPr>
        <w:t>CYPMH</w:t>
      </w:r>
      <w:r w:rsidRPr="00BA5A4E">
        <w:rPr>
          <w:rStyle w:val="None"/>
          <w:lang w:val="en-GB"/>
        </w:rPr>
        <w:t xml:space="preserve"> inpatient units</w:t>
      </w:r>
    </w:p>
    <w:p w:rsidRPr="00BA5A4E" w:rsidR="006507AA" w:rsidP="006507AA" w:rsidRDefault="006507AA" w14:paraId="38EECB11" w14:textId="042C8BD7">
      <w:pPr>
        <w:pStyle w:val="ListBullet"/>
        <w:numPr>
          <w:ilvl w:val="0"/>
          <w:numId w:val="24"/>
        </w:numPr>
        <w:rPr>
          <w:lang w:val="en-GB"/>
        </w:rPr>
      </w:pPr>
      <w:r w:rsidRPr="00BA5A4E">
        <w:rPr>
          <w:rStyle w:val="None"/>
          <w:lang w:val="en-GB"/>
        </w:rPr>
        <w:t>Community CYPMH providers (including clinical leads from CYPMH Crisis &amp; Intensive Home Treatment teams and Community Eating Disorder teams) and children</w:t>
      </w:r>
      <w:r w:rsidRPr="00BA5A4E" w:rsidR="00CF61CC">
        <w:rPr>
          <w:rStyle w:val="None"/>
          <w:lang w:val="en-GB"/>
        </w:rPr>
        <w:t>'</w:t>
      </w:r>
      <w:r w:rsidRPr="00BA5A4E">
        <w:rPr>
          <w:rStyle w:val="None"/>
          <w:lang w:val="en-GB"/>
        </w:rPr>
        <w:t>s social care</w:t>
      </w:r>
      <w:r w:rsidRPr="00BA5A4E" w:rsidR="00C50C1E">
        <w:rPr>
          <w:rStyle w:val="None"/>
          <w:lang w:val="en-GB"/>
        </w:rPr>
        <w:t xml:space="preserve"> units</w:t>
      </w:r>
    </w:p>
    <w:p w:rsidRPr="00BA5A4E" w:rsidR="006507AA" w:rsidP="006507AA" w:rsidRDefault="006507AA" w14:paraId="3BF12A09" w14:textId="7663AD5C">
      <w:pPr>
        <w:pStyle w:val="ListBullet"/>
        <w:numPr>
          <w:ilvl w:val="0"/>
          <w:numId w:val="24"/>
        </w:numPr>
        <w:rPr>
          <w:lang w:val="en-GB"/>
        </w:rPr>
      </w:pPr>
      <w:r w:rsidRPr="00BA5A4E">
        <w:rPr>
          <w:rStyle w:val="None"/>
          <w:lang w:val="en-GB"/>
        </w:rPr>
        <w:t>Education providers/</w:t>
      </w:r>
      <w:r w:rsidRPr="00BA5A4E" w:rsidR="00C50C1E">
        <w:rPr>
          <w:rStyle w:val="None"/>
          <w:lang w:val="en-GB"/>
        </w:rPr>
        <w:t>higher e</w:t>
      </w:r>
      <w:r w:rsidRPr="00BA5A4E">
        <w:rPr>
          <w:rStyle w:val="None"/>
          <w:lang w:val="en-GB"/>
        </w:rPr>
        <w:t xml:space="preserve">ducation </w:t>
      </w:r>
      <w:r w:rsidRPr="00BA5A4E" w:rsidR="00C50C1E">
        <w:rPr>
          <w:rStyle w:val="None"/>
          <w:lang w:val="en-GB"/>
        </w:rPr>
        <w:t>i</w:t>
      </w:r>
      <w:r w:rsidRPr="00BA5A4E">
        <w:rPr>
          <w:rStyle w:val="None"/>
          <w:lang w:val="en-GB"/>
        </w:rPr>
        <w:t>nstitutions</w:t>
      </w:r>
    </w:p>
    <w:p w:rsidRPr="00BA5A4E" w:rsidR="006507AA" w:rsidP="006507AA" w:rsidRDefault="006507AA" w14:paraId="2DE67376" w14:textId="77777777">
      <w:pPr>
        <w:pStyle w:val="ListBullet"/>
        <w:numPr>
          <w:ilvl w:val="0"/>
          <w:numId w:val="24"/>
        </w:numPr>
        <w:rPr>
          <w:lang w:val="en-GB"/>
        </w:rPr>
      </w:pPr>
      <w:r w:rsidRPr="00BA5A4E">
        <w:rPr>
          <w:rStyle w:val="None"/>
          <w:lang w:val="en-GB"/>
        </w:rPr>
        <w:t xml:space="preserve">Experts by experience (children, young people, parents/carers and families) </w:t>
      </w:r>
    </w:p>
    <w:p w:rsidRPr="00BA5A4E" w:rsidR="006507AA" w:rsidP="006507AA" w:rsidRDefault="006507AA" w14:paraId="0C226B79" w14:textId="1E1AA65B">
      <w:pPr>
        <w:pStyle w:val="Default"/>
        <w:spacing w:before="0" w:line="240" w:lineRule="auto"/>
        <w:rPr>
          <w:rFonts w:ascii="Arial" w:hAnsi="Arial" w:cs="Arial" w:eastAsiaTheme="majorEastAsia"/>
          <w:b/>
          <w:bCs/>
          <w:color w:val="AE2473" w:themeColor="accent5"/>
          <w:sz w:val="40"/>
          <w:szCs w:val="40"/>
        </w:rPr>
      </w:pPr>
      <w:r w:rsidRPr="00BA5A4E">
        <w:rPr>
          <w:rFonts w:ascii="Arial" w:hAnsi="Arial" w:cs="Arial"/>
        </w:rPr>
        <w:br w:type="page"/>
      </w:r>
    </w:p>
    <w:p w:rsidR="00114D81" w:rsidP="006F14C8" w:rsidRDefault="00114D81" w14:paraId="1958CC14" w14:textId="77777777">
      <w:pPr>
        <w:pStyle w:val="Heading1"/>
      </w:pPr>
      <w:bookmarkStart w:name="_Appendix_1:_Healthy_1" w:id="42"/>
      <w:bookmarkStart w:name="_Appendix_1:_Accessing" w:id="43"/>
      <w:bookmarkStart w:name="_Toc119334254" w:id="44"/>
      <w:bookmarkStart w:name="_Toc118888530" w:id="45"/>
      <w:bookmarkEnd w:id="42"/>
      <w:bookmarkEnd w:id="43"/>
      <w:r>
        <w:lastRenderedPageBreak/>
        <w:t>Appendix 1: Accessing the Resource Pack</w:t>
      </w:r>
      <w:bookmarkEnd w:id="44"/>
    </w:p>
    <w:p w:rsidR="00114D81" w:rsidP="75587BD3" w:rsidRDefault="00114D81" w14:paraId="1B7F3266" w14:textId="3E4F46B4">
      <w:pPr>
        <w:pStyle w:val="Default"/>
        <w:spacing w:before="0" w:line="240" w:lineRule="auto"/>
        <w:rPr>
          <w:rFonts w:ascii="Arial" w:hAnsi="Arial" w:cs="Arial"/>
          <w:color w:val="242424"/>
        </w:rPr>
      </w:pPr>
      <w:r w:rsidRPr="75587BD3" w:rsidR="00114D81">
        <w:rPr>
          <w:rFonts w:ascii="Arial" w:hAnsi="Arial" w:cs="Arial"/>
          <w:color w:val="242424"/>
        </w:rPr>
        <w:t xml:space="preserve">The </w:t>
      </w:r>
      <w:r w:rsidRPr="75587BD3" w:rsidR="00114D81">
        <w:rPr>
          <w:rFonts w:ascii="Arial" w:hAnsi="Arial" w:cs="Arial"/>
          <w:color w:val="242424"/>
        </w:rPr>
        <w:t>R</w:t>
      </w:r>
      <w:r w:rsidRPr="75587BD3" w:rsidR="00114D81">
        <w:rPr>
          <w:rFonts w:ascii="Arial" w:hAnsi="Arial" w:cs="Arial"/>
          <w:color w:val="242424"/>
        </w:rPr>
        <w:t xml:space="preserve">esource </w:t>
      </w:r>
      <w:r w:rsidRPr="75587BD3" w:rsidR="00114D81">
        <w:rPr>
          <w:rFonts w:ascii="Arial" w:hAnsi="Arial" w:cs="Arial"/>
          <w:color w:val="242424"/>
        </w:rPr>
        <w:t>P</w:t>
      </w:r>
      <w:r w:rsidRPr="75587BD3" w:rsidR="00114D81">
        <w:rPr>
          <w:rFonts w:ascii="Arial" w:hAnsi="Arial" w:cs="Arial"/>
          <w:color w:val="242424"/>
        </w:rPr>
        <w:t xml:space="preserve">ack is available on the </w:t>
      </w:r>
      <w:hyperlink r:id="R9aac20c34f8340b0">
        <w:r w:rsidRPr="75587BD3" w:rsidR="00114D81">
          <w:rPr>
            <w:rStyle w:val="Hyperlink"/>
            <w:rFonts w:ascii="Arial" w:hAnsi="Arial" w:cs="Arial"/>
          </w:rPr>
          <w:t>FutureNHS</w:t>
        </w:r>
        <w:r w:rsidRPr="75587BD3" w:rsidR="00114D81">
          <w:rPr>
            <w:rStyle w:val="Hyperlink"/>
            <w:rFonts w:ascii="Arial" w:hAnsi="Arial" w:cs="Arial"/>
          </w:rPr>
          <w:t xml:space="preserve"> platform</w:t>
        </w:r>
      </w:hyperlink>
      <w:r w:rsidRPr="75587BD3" w:rsidR="00114D81">
        <w:rPr>
          <w:rFonts w:ascii="Arial" w:hAnsi="Arial" w:cs="Arial"/>
          <w:color w:val="242424"/>
        </w:rPr>
        <w:t xml:space="preserve"> and it can be accessed through the link above, either by logging in or by creating an account. Users may be required to wait a short period of time for access to be granted. </w:t>
      </w:r>
    </w:p>
    <w:p w:rsidR="00114D81" w:rsidP="00114D81" w:rsidRDefault="00114D81" w14:paraId="68BB49BB" w14:textId="77777777">
      <w:pPr>
        <w:pStyle w:val="Default"/>
        <w:spacing w:before="0" w:line="240" w:lineRule="auto"/>
        <w:rPr>
          <w:rFonts w:ascii="Arial" w:hAnsi="Arial" w:cs="Arial"/>
          <w:iCs/>
          <w:color w:val="242424"/>
        </w:rPr>
      </w:pPr>
    </w:p>
    <w:p w:rsidR="00114D81" w:rsidP="00114D81" w:rsidRDefault="00114D81" w14:paraId="5374B8D6" w14:textId="79BD282D">
      <w:pPr>
        <w:pStyle w:val="Default"/>
        <w:spacing w:before="0" w:line="240" w:lineRule="auto"/>
        <w:rPr>
          <w:rFonts w:ascii="Arial" w:hAnsi="Arial" w:cs="Arial"/>
          <w:iCs/>
          <w:color w:val="242424"/>
        </w:rPr>
      </w:pPr>
      <w:r w:rsidRPr="00114D81">
        <w:rPr>
          <w:rFonts w:ascii="Arial" w:hAnsi="Arial" w:cs="Arial"/>
          <w:iCs/>
          <w:color w:val="242424"/>
        </w:rPr>
        <w:t>Email </w:t>
      </w:r>
      <w:hyperlink w:history="1" r:id="rId49">
        <w:r w:rsidRPr="00114D81">
          <w:rPr>
            <w:rStyle w:val="Hyperlink"/>
            <w:rFonts w:ascii="Arial" w:hAnsi="Arial" w:cs="Arial"/>
            <w:iCs/>
          </w:rPr>
          <w:t>england.cypmhsip-qitaskforce@nhs.net</w:t>
        </w:r>
      </w:hyperlink>
      <w:r>
        <w:rPr>
          <w:rFonts w:ascii="Arial" w:hAnsi="Arial" w:cs="Arial"/>
          <w:iCs/>
          <w:color w:val="242424"/>
        </w:rPr>
        <w:t xml:space="preserve"> </w:t>
      </w:r>
      <w:r w:rsidRPr="00114D81">
        <w:rPr>
          <w:rFonts w:ascii="Arial" w:hAnsi="Arial" w:cs="Arial"/>
          <w:iCs/>
          <w:color w:val="242424"/>
        </w:rPr>
        <w:t>if you have any issues.</w:t>
      </w:r>
    </w:p>
    <w:p w:rsidRPr="00BA5A4E" w:rsidR="001F14B0" w:rsidP="006F14C8" w:rsidRDefault="001132E6" w14:paraId="326ED75D" w14:textId="7E99D2DC">
      <w:pPr>
        <w:pStyle w:val="Heading1"/>
      </w:pPr>
      <w:bookmarkStart w:name="_Appendix_2:_Healthy" w:id="46"/>
      <w:bookmarkStart w:name="_Toc119334255" w:id="47"/>
      <w:bookmarkEnd w:id="46"/>
      <w:r w:rsidRPr="00BA5A4E">
        <w:t xml:space="preserve">Appendix </w:t>
      </w:r>
      <w:r w:rsidR="00114D81">
        <w:t>2</w:t>
      </w:r>
      <w:r w:rsidRPr="00BA5A4E">
        <w:t>: Healthy Teen Mind</w:t>
      </w:r>
      <w:r w:rsidRPr="00BA5A4E" w:rsidR="00CF61CC">
        <w:t>'</w:t>
      </w:r>
      <w:r w:rsidRPr="00BA5A4E">
        <w:t xml:space="preserve">s </w:t>
      </w:r>
      <w:r w:rsidRPr="00BA5A4E" w:rsidR="00B8612B">
        <w:t>'</w:t>
      </w:r>
      <w:r w:rsidRPr="00BA5A4E">
        <w:t xml:space="preserve">Young </w:t>
      </w:r>
      <w:r w:rsidRPr="00BA5A4E" w:rsidR="00B8612B">
        <w:t>P</w:t>
      </w:r>
      <w:r w:rsidRPr="00BA5A4E">
        <w:t>eople</w:t>
      </w:r>
      <w:r w:rsidRPr="00BA5A4E" w:rsidR="00CF61CC">
        <w:t>'</w:t>
      </w:r>
      <w:r w:rsidRPr="00BA5A4E">
        <w:t xml:space="preserve">s </w:t>
      </w:r>
      <w:r w:rsidRPr="00BA5A4E" w:rsidR="00B8612B">
        <w:t>V</w:t>
      </w:r>
      <w:r w:rsidRPr="00BA5A4E">
        <w:t xml:space="preserve">ision for the </w:t>
      </w:r>
      <w:r w:rsidRPr="00BA5A4E" w:rsidR="00B8612B">
        <w:t>I</w:t>
      </w:r>
      <w:r w:rsidRPr="00BA5A4E">
        <w:t xml:space="preserve">npatient CAMHS </w:t>
      </w:r>
      <w:r w:rsidRPr="00BA5A4E" w:rsidR="00B8612B">
        <w:t>W</w:t>
      </w:r>
      <w:r w:rsidRPr="00BA5A4E">
        <w:t>orkforce</w:t>
      </w:r>
      <w:r w:rsidRPr="00BA5A4E" w:rsidR="00B8612B">
        <w:t>'</w:t>
      </w:r>
      <w:r w:rsidRPr="00BA5A4E">
        <w:t xml:space="preserve"> report</w:t>
      </w:r>
      <w:bookmarkEnd w:id="45"/>
      <w:bookmarkEnd w:id="47"/>
    </w:p>
    <w:p w:rsidRPr="00BA5A4E" w:rsidR="000128F6" w:rsidP="000128F6" w:rsidRDefault="000128F6" w14:paraId="7DB52D33" w14:textId="1B6AC033">
      <w:pPr>
        <w:pStyle w:val="Default"/>
        <w:spacing w:before="0" w:line="240" w:lineRule="auto"/>
        <w:rPr>
          <w:rStyle w:val="None"/>
          <w:rFonts w:ascii="Arial" w:hAnsi="Arial" w:eastAsia="Arial" w:cs="Arial"/>
          <w:b/>
          <w:bCs/>
          <w:color w:val="14378E"/>
          <w:sz w:val="28"/>
          <w:szCs w:val="28"/>
          <w:u w:color="14378E"/>
          <w:lang w:val="en-GB"/>
        </w:rPr>
      </w:pPr>
      <w:r w:rsidRPr="00BA5A4E">
        <w:rPr>
          <w:rStyle w:val="None"/>
          <w:rFonts w:ascii="Arial" w:hAnsi="Arial" w:eastAsia="Arial" w:cs="Arial"/>
        </w:rPr>
        <w:t xml:space="preserve">Young people’s vision for the inpatient CAMHS workforce </w:t>
      </w:r>
      <w:hyperlink w:history="1" r:id="rId50">
        <w:r w:rsidRPr="00BA5A4E">
          <w:rPr>
            <w:rStyle w:val="Hyperlink"/>
            <w:rFonts w:ascii="Arial" w:hAnsi="Arial" w:eastAsia="Arial" w:cs="Arial"/>
          </w:rPr>
          <w:t>report.</w:t>
        </w:r>
      </w:hyperlink>
    </w:p>
    <w:p w:rsidRPr="00BA5A4E" w:rsidR="00445E5D" w:rsidP="00445E5D" w:rsidRDefault="00445E5D" w14:paraId="46F134D6" w14:textId="5491436D">
      <w:pPr>
        <w:pStyle w:val="Heading1"/>
      </w:pPr>
      <w:bookmarkStart w:name="_Appendix_2:_Steering" w:id="48"/>
      <w:bookmarkStart w:name="_Appendix_3:_Steering" w:id="49"/>
      <w:bookmarkStart w:name="_Toc118888531" w:id="50"/>
      <w:bookmarkStart w:name="_Toc119334256" w:id="51"/>
      <w:bookmarkEnd w:id="48"/>
      <w:bookmarkEnd w:id="49"/>
      <w:r w:rsidRPr="00BA5A4E">
        <w:t xml:space="preserve">Appendix </w:t>
      </w:r>
      <w:r w:rsidR="00114D81">
        <w:t>3</w:t>
      </w:r>
      <w:r w:rsidRPr="00BA5A4E">
        <w:t xml:space="preserve">: Steering </w:t>
      </w:r>
      <w:r w:rsidRPr="00BA5A4E" w:rsidR="003A3B61">
        <w:t>g</w:t>
      </w:r>
      <w:r w:rsidRPr="00BA5A4E">
        <w:t xml:space="preserve">roup </w:t>
      </w:r>
      <w:r w:rsidRPr="00BA5A4E" w:rsidR="003A3B61">
        <w:t>m</w:t>
      </w:r>
      <w:r w:rsidRPr="00BA5A4E">
        <w:t>embers</w:t>
      </w:r>
      <w:bookmarkEnd w:id="50"/>
      <w:bookmarkEnd w:id="51"/>
    </w:p>
    <w:p w:rsidRPr="00BA5A4E" w:rsidR="00445E5D" w:rsidP="00445E5D" w:rsidRDefault="00445E5D" w14:paraId="2D2F3716" w14:textId="77777777">
      <w:pPr>
        <w:pStyle w:val="ListBullet"/>
        <w:numPr>
          <w:ilvl w:val="0"/>
          <w:numId w:val="24"/>
        </w:numPr>
        <w:rPr>
          <w:lang w:val="en-GB"/>
        </w:rPr>
      </w:pPr>
      <w:r w:rsidRPr="00BA5A4E">
        <w:rPr>
          <w:rStyle w:val="None"/>
          <w:lang w:val="en-GB"/>
        </w:rPr>
        <w:t>Barry Nixon, NW CYP IAPT Collaborative</w:t>
      </w:r>
    </w:p>
    <w:p w:rsidRPr="00BA5A4E" w:rsidR="00445E5D" w:rsidP="00445E5D" w:rsidRDefault="00445E5D" w14:paraId="0761204F" w14:textId="77777777">
      <w:pPr>
        <w:pStyle w:val="ListBullet"/>
        <w:numPr>
          <w:ilvl w:val="0"/>
          <w:numId w:val="24"/>
        </w:numPr>
        <w:rPr>
          <w:lang w:val="en-GB"/>
        </w:rPr>
      </w:pPr>
      <w:r w:rsidRPr="00BA5A4E">
        <w:rPr>
          <w:rStyle w:val="None"/>
          <w:lang w:val="en-GB"/>
        </w:rPr>
        <w:t>Andrew Simpson, National Specialised Commissioning Team (Mental Health)</w:t>
      </w:r>
    </w:p>
    <w:p w:rsidRPr="00BA5A4E" w:rsidR="00445E5D" w:rsidP="00445E5D" w:rsidRDefault="00445E5D" w14:paraId="34213DF5" w14:textId="77777777">
      <w:pPr>
        <w:pStyle w:val="ListBullet"/>
        <w:numPr>
          <w:ilvl w:val="0"/>
          <w:numId w:val="24"/>
        </w:numPr>
        <w:rPr>
          <w:lang w:val="en-GB"/>
        </w:rPr>
      </w:pPr>
      <w:r w:rsidRPr="00BA5A4E">
        <w:rPr>
          <w:rStyle w:val="None"/>
          <w:lang w:val="en-GB"/>
        </w:rPr>
        <w:t>Steve Jones, NHS England and NHS Improvement</w:t>
      </w:r>
    </w:p>
    <w:p w:rsidRPr="00BA5A4E" w:rsidR="00445E5D" w:rsidP="00445E5D" w:rsidRDefault="00445E5D" w14:paraId="7A52AFE0" w14:textId="77777777">
      <w:pPr>
        <w:pStyle w:val="ListBullet"/>
        <w:numPr>
          <w:ilvl w:val="0"/>
          <w:numId w:val="24"/>
        </w:numPr>
        <w:rPr>
          <w:lang w:val="en-GB"/>
        </w:rPr>
      </w:pPr>
      <w:r w:rsidRPr="00BA5A4E">
        <w:rPr>
          <w:rStyle w:val="None"/>
          <w:lang w:val="en-GB"/>
        </w:rPr>
        <w:t>Alex Goforth, NHS England and NHS Improvement</w:t>
      </w:r>
    </w:p>
    <w:p w:rsidRPr="00BA5A4E" w:rsidR="00445E5D" w:rsidP="00445E5D" w:rsidRDefault="00445E5D" w14:paraId="51321657" w14:textId="77777777">
      <w:pPr>
        <w:pStyle w:val="ListBullet"/>
        <w:numPr>
          <w:ilvl w:val="0"/>
          <w:numId w:val="24"/>
        </w:numPr>
        <w:rPr>
          <w:lang w:val="en-GB"/>
        </w:rPr>
      </w:pPr>
      <w:r w:rsidRPr="00BA5A4E">
        <w:rPr>
          <w:rStyle w:val="None"/>
          <w:lang w:val="en-GB"/>
        </w:rPr>
        <w:t>Julie Taylor, Health Education England</w:t>
      </w:r>
    </w:p>
    <w:p w:rsidRPr="00BA5A4E" w:rsidR="00445E5D" w:rsidP="00445E5D" w:rsidRDefault="00445E5D" w14:paraId="098FEC17" w14:textId="77777777">
      <w:pPr>
        <w:pStyle w:val="ListBullet"/>
        <w:numPr>
          <w:ilvl w:val="0"/>
          <w:numId w:val="24"/>
        </w:numPr>
        <w:rPr>
          <w:lang w:val="en-GB"/>
        </w:rPr>
      </w:pPr>
      <w:r w:rsidRPr="00BA5A4E">
        <w:rPr>
          <w:rStyle w:val="None"/>
          <w:lang w:val="en-GB"/>
        </w:rPr>
        <w:t>Dominique Henson, Health Education England</w:t>
      </w:r>
    </w:p>
    <w:p w:rsidRPr="00BA5A4E" w:rsidR="00445E5D" w:rsidP="00445E5D" w:rsidRDefault="00445E5D" w14:paraId="7160D1B8" w14:textId="77777777">
      <w:pPr>
        <w:pStyle w:val="ListBullet"/>
        <w:numPr>
          <w:ilvl w:val="0"/>
          <w:numId w:val="24"/>
        </w:numPr>
        <w:rPr>
          <w:lang w:val="en-GB"/>
        </w:rPr>
      </w:pPr>
      <w:r w:rsidRPr="00BA5A4E">
        <w:rPr>
          <w:rStyle w:val="None"/>
          <w:lang w:val="en-GB"/>
        </w:rPr>
        <w:t>Alex Riley, Health Education England</w:t>
      </w:r>
    </w:p>
    <w:p w:rsidRPr="00BA5A4E" w:rsidR="00445E5D" w:rsidP="00445E5D" w:rsidRDefault="00445E5D" w14:paraId="2A5A75DC" w14:textId="77777777">
      <w:pPr>
        <w:pStyle w:val="ListBullet"/>
        <w:numPr>
          <w:ilvl w:val="0"/>
          <w:numId w:val="24"/>
        </w:numPr>
        <w:rPr>
          <w:lang w:val="en-GB"/>
        </w:rPr>
      </w:pPr>
      <w:r w:rsidRPr="00BA5A4E">
        <w:rPr>
          <w:rStyle w:val="None"/>
          <w:lang w:val="en-GB"/>
        </w:rPr>
        <w:t>Rob Hardy, National Workforce Skills Development Unit</w:t>
      </w:r>
    </w:p>
    <w:p w:rsidRPr="00BA5A4E" w:rsidR="00445E5D" w:rsidP="00445E5D" w:rsidRDefault="00445E5D" w14:paraId="6B682FB1" w14:textId="04CD4151">
      <w:pPr>
        <w:pStyle w:val="ListBullet"/>
        <w:numPr>
          <w:ilvl w:val="0"/>
          <w:numId w:val="24"/>
        </w:numPr>
        <w:rPr>
          <w:lang w:val="en-GB"/>
        </w:rPr>
      </w:pPr>
      <w:r w:rsidRPr="00BA5A4E">
        <w:rPr>
          <w:rStyle w:val="None"/>
          <w:lang w:val="en-GB"/>
        </w:rPr>
        <w:t>Amber O</w:t>
      </w:r>
      <w:r w:rsidRPr="00BA5A4E" w:rsidR="00CF61CC">
        <w:rPr>
          <w:rStyle w:val="None"/>
          <w:lang w:val="en-GB"/>
        </w:rPr>
        <w:t>'</w:t>
      </w:r>
      <w:r w:rsidRPr="00BA5A4E">
        <w:rPr>
          <w:rStyle w:val="None"/>
          <w:lang w:val="en-GB"/>
        </w:rPr>
        <w:t>Brien, National Workforce Skills Development Unit</w:t>
      </w:r>
    </w:p>
    <w:p w:rsidRPr="00BA5A4E" w:rsidR="00445E5D" w:rsidP="00445E5D" w:rsidRDefault="00445E5D" w14:paraId="16FA910A" w14:textId="77777777">
      <w:pPr>
        <w:pStyle w:val="ListBullet"/>
        <w:numPr>
          <w:ilvl w:val="0"/>
          <w:numId w:val="24"/>
        </w:numPr>
        <w:rPr>
          <w:lang w:val="en-GB"/>
        </w:rPr>
      </w:pPr>
      <w:r w:rsidRPr="00BA5A4E">
        <w:rPr>
          <w:rStyle w:val="None"/>
          <w:lang w:val="en-GB"/>
        </w:rPr>
        <w:t>Raleen Fernandes, National Workforce Skills Development Unit</w:t>
      </w:r>
    </w:p>
    <w:p w:rsidRPr="00BA5A4E" w:rsidR="00445E5D" w:rsidP="00445E5D" w:rsidRDefault="00445E5D" w14:paraId="259AEA4D" w14:textId="77777777">
      <w:pPr>
        <w:pStyle w:val="ListBullet"/>
        <w:numPr>
          <w:ilvl w:val="0"/>
          <w:numId w:val="24"/>
        </w:numPr>
        <w:rPr>
          <w:lang w:val="en-GB"/>
        </w:rPr>
      </w:pPr>
      <w:r w:rsidRPr="00BA5A4E">
        <w:rPr>
          <w:rStyle w:val="None"/>
          <w:lang w:val="en-GB"/>
        </w:rPr>
        <w:t>Hannah Poupart, National Workforce Skills Development Unit</w:t>
      </w:r>
    </w:p>
    <w:p w:rsidRPr="00114D81" w:rsidR="0091786C" w:rsidP="00445E5D" w:rsidRDefault="00445E5D" w14:paraId="431B5241" w14:textId="4B0972AB">
      <w:pPr>
        <w:pStyle w:val="ListBullet"/>
        <w:numPr>
          <w:ilvl w:val="0"/>
          <w:numId w:val="24"/>
        </w:numPr>
        <w:spacing w:line="240" w:lineRule="auto"/>
        <w:jc w:val="both"/>
        <w:rPr>
          <w:rStyle w:val="None"/>
          <w:rFonts w:ascii="Frutiger" w:hAnsi="Frutiger"/>
          <w:lang w:val="en-GB"/>
        </w:rPr>
      </w:pPr>
      <w:r w:rsidRPr="00BA5A4E">
        <w:rPr>
          <w:rStyle w:val="None"/>
          <w:lang w:val="en-GB"/>
        </w:rPr>
        <w:t>Jenny Durling, National Workforce Skills Development Unit</w:t>
      </w:r>
    </w:p>
    <w:p w:rsidR="00114D81" w:rsidP="00114D81" w:rsidRDefault="00114D81" w14:paraId="4480D69F" w14:textId="1DB67D10">
      <w:pPr>
        <w:pStyle w:val="ListBullet"/>
        <w:spacing w:line="240" w:lineRule="auto"/>
        <w:jc w:val="both"/>
        <w:rPr>
          <w:rStyle w:val="None"/>
          <w:lang w:val="en-GB"/>
        </w:rPr>
      </w:pPr>
    </w:p>
    <w:p w:rsidRPr="008312FB" w:rsidR="00114D81" w:rsidP="00114D81" w:rsidRDefault="00114D81" w14:paraId="7CE8867B" w14:textId="77777777">
      <w:pPr>
        <w:pStyle w:val="ListBullet"/>
        <w:spacing w:line="240" w:lineRule="auto"/>
        <w:jc w:val="both"/>
        <w:rPr>
          <w:rStyle w:val="None"/>
          <w:rFonts w:ascii="Frutiger" w:hAnsi="Frutiger"/>
          <w:lang w:val="en-GB"/>
        </w:rPr>
      </w:pPr>
    </w:p>
    <w:sectPr w:rsidRPr="008312FB" w:rsidR="00114D81" w:rsidSect="00080396">
      <w:headerReference w:type="first" r:id="rId51"/>
      <w:footerReference w:type="first" r:id="rId52"/>
      <w:pgSz w:w="11900" w:h="16840" w:orient="portrait"/>
      <w:pgMar w:top="1413"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0763" w:rsidP="00AC72FD" w:rsidRDefault="00A40763" w14:paraId="37B2CCA8" w14:textId="77777777">
      <w:r>
        <w:separator/>
      </w:r>
    </w:p>
  </w:endnote>
  <w:endnote w:type="continuationSeparator" w:id="0">
    <w:p w:rsidR="00A40763" w:rsidP="00AC72FD" w:rsidRDefault="00A40763" w14:paraId="0D971E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roman"/>
    <w:pitch w:val="variable"/>
    <w:sig w:usb0="E0002EFF" w:usb1="C000785B" w:usb2="00000009" w:usb3="00000000" w:csb0="000001FF" w:csb1="00000000"/>
    <w:embedRegular w:fontKey="{14197EDC-1A23-4E5D-B279-DEBB432E256F}" r:id="rId1"/>
  </w:font>
  <w:font w:name="Lucida Grande">
    <w:altName w:val="Arial"/>
    <w:charset w:val="00"/>
    <w:family w:val="swiss"/>
    <w:pitch w:val="variable"/>
    <w:sig w:usb0="E1000AEF" w:usb1="5000A1FF" w:usb2="00000000" w:usb3="00000000" w:csb0="000001BF" w:csb1="00000000"/>
  </w:font>
  <w:font w:name="Frutiger">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0BB4" w:rsidP="00184133" w:rsidRDefault="003D0BB4" w14:paraId="30083A1B"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0BB4" w:rsidP="0091039C" w:rsidRDefault="003D0BB4" w14:paraId="46A9ED4F"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1039C" w:rsidR="003D0BB4" w:rsidP="009D32F5" w:rsidRDefault="003D0BB4" w14:paraId="5E02774C" w14:textId="77777777">
    <w:pPr>
      <w:pStyle w:val="Footer"/>
      <w:framePr w:wrap="around" w:hAnchor="margin" w:vAnchor="text" w:xAlign="center" w:y="1"/>
      <w:jc w:val="right"/>
      <w:rPr>
        <w:rStyle w:val="PageNumber"/>
        <w:color w:val="5BAEFF" w:themeColor="text1" w:themeTint="80"/>
      </w:rPr>
    </w:pPr>
    <w:r w:rsidRPr="00946D88">
      <w:rPr>
        <w:rStyle w:val="PageNumber"/>
      </w:rPr>
      <w:fldChar w:fldCharType="begin"/>
    </w:r>
    <w:r w:rsidRPr="00946D88">
      <w:rPr>
        <w:rStyle w:val="PageNumber"/>
      </w:rPr>
      <w:instrText xml:space="preserve">PAGE  </w:instrText>
    </w:r>
    <w:r w:rsidRPr="00946D88">
      <w:rPr>
        <w:rStyle w:val="PageNumber"/>
      </w:rPr>
      <w:fldChar w:fldCharType="separate"/>
    </w:r>
    <w:r w:rsidR="00126BEC">
      <w:rPr>
        <w:rStyle w:val="PageNumber"/>
        <w:noProof/>
      </w:rPr>
      <w:t>4</w:t>
    </w:r>
    <w:r w:rsidRPr="00946D88">
      <w:rPr>
        <w:rStyle w:val="PageNumber"/>
      </w:rPr>
      <w:fldChar w:fldCharType="end"/>
    </w:r>
  </w:p>
  <w:p w:rsidR="003D0BB4" w:rsidP="007F2CB8" w:rsidRDefault="003D0BB4" w14:paraId="1FA785DD" w14:textId="77777777">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D0BB4" w:rsidP="00971F14" w:rsidRDefault="003D0BB4" w14:paraId="6E035604" w14:textId="1913C462">
    <w:pPr>
      <w:pStyle w:val="Footer"/>
      <w:ind w:left="-851"/>
    </w:pPr>
    <w:r>
      <w:rPr>
        <w:noProof/>
        <w:lang w:eastAsia="en-GB"/>
      </w:rPr>
      <w:drawing>
        <wp:inline distT="0" distB="0" distL="0" distR="0" wp14:anchorId="7BC45DC3" wp14:editId="2000E95B">
          <wp:extent cx="7568808" cy="902789"/>
          <wp:effectExtent l="0" t="0" r="635" b="0"/>
          <wp:docPr id="11" name="Picture 11"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www.hee.nhs.uk&#10;We work with partners to plan, recruit, educate and train the health workforce."/>
                  <pic:cNvPicPr/>
                </pic:nvPicPr>
                <pic:blipFill>
                  <a:blip r:embed="rId1">
                    <a:extLst>
                      <a:ext uri="{28A0092B-C50C-407E-A947-70E740481C1C}">
                        <a14:useLocalDpi xmlns:a14="http://schemas.microsoft.com/office/drawing/2010/main" val="0"/>
                      </a:ext>
                    </a:extLst>
                  </a:blip>
                  <a:stretch>
                    <a:fillRect/>
                  </a:stretch>
                </pic:blipFill>
                <pic:spPr>
                  <a:xfrm>
                    <a:off x="0" y="0"/>
                    <a:ext cx="7762529" cy="92589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0BB4" w:rsidP="00946D88" w:rsidRDefault="003D0BB4" w14:paraId="58277189" w14:textId="26D6EB19">
    <w:pPr>
      <w:pStyle w:val="Footer"/>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0763" w:rsidP="00AC72FD" w:rsidRDefault="00A40763" w14:paraId="00DC2AA9" w14:textId="77777777">
      <w:r>
        <w:separator/>
      </w:r>
    </w:p>
  </w:footnote>
  <w:footnote w:type="continuationSeparator" w:id="0">
    <w:p w:rsidR="00A40763" w:rsidP="00AC72FD" w:rsidRDefault="00A40763" w14:paraId="2820C2F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75AE7" w:rsidR="003D0BB4" w:rsidP="004A69F7" w:rsidRDefault="003D0BB4" w14:paraId="59B9A9BC" w14:textId="04CEFADE">
    <w:pPr>
      <w:pStyle w:val="Header"/>
      <w:jc w:val="right"/>
      <w:rPr>
        <w:rFonts w:asciiTheme="majorHAnsi" w:hAnsiTheme="majorHAnsi" w:eastAsiaTheme="majorEastAsia" w:cstheme="majorHAnsi"/>
        <w:b/>
        <w:bCs/>
        <w:color w:val="AE2473" w:themeColor="accent5"/>
        <w:sz w:val="28"/>
        <w:szCs w:val="28"/>
      </w:rPr>
    </w:pPr>
    <w:r w:rsidRPr="00E75AE7">
      <w:rPr>
        <w:rFonts w:asciiTheme="majorHAnsi" w:hAnsiTheme="majorHAnsi" w:eastAsiaTheme="majorEastAsia" w:cstheme="majorHAnsi"/>
        <w:b/>
        <w:bCs/>
        <w:color w:val="AE2473" w:themeColor="accent5"/>
        <w:sz w:val="28"/>
        <w:szCs w:val="28"/>
      </w:rPr>
      <w:t>Strategic Framework: CYPMH Inpatient Workforce Development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3D0BB4" w:rsidP="00946D88" w:rsidRDefault="003D0BB4" w14:paraId="0E5BD8AC" w14:textId="300930D5">
    <w:pPr>
      <w:pStyle w:val="Header"/>
      <w:jc w:val="right"/>
    </w:pPr>
    <w:r>
      <w:rPr>
        <w:noProof/>
        <w:lang w:eastAsia="en-GB"/>
      </w:rPr>
      <w:drawing>
        <wp:anchor distT="0" distB="0" distL="114300" distR="114300" simplePos="0" relativeHeight="251658240" behindDoc="1" locked="0" layoutInCell="1" allowOverlap="1" wp14:anchorId="6BA339C9" wp14:editId="0F0AA010">
          <wp:simplePos x="0" y="0"/>
          <wp:positionH relativeFrom="column">
            <wp:posOffset>3237914</wp:posOffset>
          </wp:positionH>
          <wp:positionV relativeFrom="paragraph">
            <wp:posOffset>-386080</wp:posOffset>
          </wp:positionV>
          <wp:extent cx="3784600" cy="14351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F5EFE" w:rsidR="003D0BB4" w:rsidP="00971F14" w:rsidRDefault="003D0BB4" w14:paraId="36A2EDD8" w14:textId="3D0EB8F5">
    <w:pPr>
      <w:pStyle w:val="Heading2"/>
      <w:jc w:val="right"/>
      <w:rPr>
        <w:color w:val="AE2473" w:themeColor="accent5"/>
      </w:rPr>
    </w:pPr>
    <w:r w:rsidRPr="00BF5EFE">
      <w:rPr>
        <w:color w:val="AE2473" w:themeColor="accent5"/>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16BF6"/>
    <w:multiLevelType w:val="multilevel"/>
    <w:tmpl w:val="A03A430A"/>
    <w:numStyleLink w:val="ImportedStyle3"/>
  </w:abstractNum>
  <w:abstractNum w:abstractNumId="1" w15:restartNumberingAfterBreak="0">
    <w:nsid w:val="087C3533"/>
    <w:multiLevelType w:val="multilevel"/>
    <w:tmpl w:val="F61E8764"/>
    <w:numStyleLink w:val="ImportedStyle100"/>
  </w:abstractNum>
  <w:abstractNum w:abstractNumId="2" w15:restartNumberingAfterBreak="0">
    <w:nsid w:val="09053D76"/>
    <w:multiLevelType w:val="multilevel"/>
    <w:tmpl w:val="C5C6BB98"/>
    <w:numStyleLink w:val="ImportedStyle6"/>
  </w:abstractNum>
  <w:abstractNum w:abstractNumId="3" w15:restartNumberingAfterBreak="0">
    <w:nsid w:val="1026309A"/>
    <w:multiLevelType w:val="multilevel"/>
    <w:tmpl w:val="76983FAE"/>
    <w:styleLink w:val="ImportedStyle1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3E7377E"/>
    <w:multiLevelType w:val="hybridMultilevel"/>
    <w:tmpl w:val="D1A09AB6"/>
    <w:numStyleLink w:val="ImportedStyle60"/>
  </w:abstractNum>
  <w:abstractNum w:abstractNumId="5" w15:restartNumberingAfterBreak="0">
    <w:nsid w:val="14147382"/>
    <w:multiLevelType w:val="multilevel"/>
    <w:tmpl w:val="C262B2BE"/>
    <w:numStyleLink w:val="ImportedStyle2"/>
  </w:abstractNum>
  <w:abstractNum w:abstractNumId="6" w15:restartNumberingAfterBreak="0">
    <w:nsid w:val="1A211AB9"/>
    <w:multiLevelType w:val="multilevel"/>
    <w:tmpl w:val="C5C6BB98"/>
    <w:styleLink w:val="ImportedStyle6"/>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7CE4A74"/>
    <w:multiLevelType w:val="hybridMultilevel"/>
    <w:tmpl w:val="EF542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913B69"/>
    <w:multiLevelType w:val="multilevel"/>
    <w:tmpl w:val="F61E8764"/>
    <w:styleLink w:val="ImportedStyle100"/>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293" w:hanging="13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13" w:hanging="1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733" w:hanging="1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453" w:hanging="1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173" w:hanging="1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893" w:hanging="1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B603844"/>
    <w:multiLevelType w:val="multilevel"/>
    <w:tmpl w:val="9FB089FA"/>
    <w:styleLink w:val="ImportedStyle7"/>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4E36F4E"/>
    <w:multiLevelType w:val="hybridMultilevel"/>
    <w:tmpl w:val="9184E2BA"/>
    <w:styleLink w:val="Bullets"/>
    <w:lvl w:ilvl="0" w:tplc="BEAEBECA">
      <w:start w:val="1"/>
      <w:numFmt w:val="bullet"/>
      <w:lvlText w:val="•"/>
      <w:lvlJc w:val="left"/>
      <w:pPr>
        <w:ind w:left="1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C57C9DD0">
      <w:start w:val="1"/>
      <w:numFmt w:val="bullet"/>
      <w:lvlText w:val="•"/>
      <w:lvlJc w:val="left"/>
      <w:pPr>
        <w:ind w:left="7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A02AFB02">
      <w:start w:val="1"/>
      <w:numFmt w:val="bullet"/>
      <w:lvlText w:val="•"/>
      <w:lvlJc w:val="left"/>
      <w:pPr>
        <w:ind w:left="13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19CADB80">
      <w:start w:val="1"/>
      <w:numFmt w:val="bullet"/>
      <w:lvlText w:val="•"/>
      <w:lvlJc w:val="left"/>
      <w:pPr>
        <w:ind w:left="19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520E3E16">
      <w:start w:val="1"/>
      <w:numFmt w:val="bullet"/>
      <w:lvlText w:val="•"/>
      <w:lvlJc w:val="left"/>
      <w:pPr>
        <w:ind w:left="25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5E64BBD2">
      <w:start w:val="1"/>
      <w:numFmt w:val="bullet"/>
      <w:lvlText w:val="•"/>
      <w:lvlJc w:val="left"/>
      <w:pPr>
        <w:ind w:left="31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F63298B8">
      <w:start w:val="1"/>
      <w:numFmt w:val="bullet"/>
      <w:lvlText w:val="•"/>
      <w:lvlJc w:val="left"/>
      <w:pPr>
        <w:ind w:left="37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5360DD14">
      <w:start w:val="1"/>
      <w:numFmt w:val="bullet"/>
      <w:lvlText w:val="•"/>
      <w:lvlJc w:val="left"/>
      <w:pPr>
        <w:ind w:left="43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F0048D60">
      <w:start w:val="1"/>
      <w:numFmt w:val="bullet"/>
      <w:lvlText w:val="•"/>
      <w:lvlJc w:val="left"/>
      <w:pPr>
        <w:ind w:left="4989" w:hanging="189"/>
      </w:pPr>
      <w:rPr>
        <w:rFonts w:ascii="Helvetica Neue" w:hAnsi="Helvetica Neue" w:eastAsia="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7A53D28"/>
    <w:multiLevelType w:val="multilevel"/>
    <w:tmpl w:val="9FB089FA"/>
    <w:numStyleLink w:val="ImportedStyle7"/>
  </w:abstractNum>
  <w:abstractNum w:abstractNumId="12" w15:restartNumberingAfterBreak="0">
    <w:nsid w:val="4C243815"/>
    <w:multiLevelType w:val="hybridMultilevel"/>
    <w:tmpl w:val="9184E2BA"/>
    <w:numStyleLink w:val="Bullets"/>
  </w:abstractNum>
  <w:abstractNum w:abstractNumId="13" w15:restartNumberingAfterBreak="0">
    <w:nsid w:val="4CBC1BFD"/>
    <w:multiLevelType w:val="multilevel"/>
    <w:tmpl w:val="F61E8764"/>
    <w:numStyleLink w:val="ImportedStyle100"/>
  </w:abstractNum>
  <w:abstractNum w:abstractNumId="14" w15:restartNumberingAfterBreak="0">
    <w:nsid w:val="524B40D3"/>
    <w:multiLevelType w:val="hybridMultilevel"/>
    <w:tmpl w:val="331C2AD6"/>
    <w:styleLink w:val="ImportedStyle1"/>
    <w:lvl w:ilvl="0" w:tplc="A72829AC">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1284D51C">
      <w:start w:val="1"/>
      <w:numFmt w:val="decimal"/>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08484F4">
      <w:start w:val="1"/>
      <w:numFmt w:val="decimal"/>
      <w:lvlText w:val="%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16622970">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00CA556">
      <w:start w:val="1"/>
      <w:numFmt w:val="decimal"/>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3C724208">
      <w:start w:val="1"/>
      <w:numFmt w:val="decimal"/>
      <w:lvlText w:val="%6."/>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C0DC451A">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B046D30">
      <w:start w:val="1"/>
      <w:numFmt w:val="decimal"/>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B8238D4">
      <w:start w:val="1"/>
      <w:numFmt w:val="decimal"/>
      <w:lvlText w:val="%9."/>
      <w:lvlJc w:val="left"/>
      <w:pPr>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3D428FE"/>
    <w:multiLevelType w:val="multilevel"/>
    <w:tmpl w:val="FF9463AA"/>
    <w:numStyleLink w:val="ImportedStyle8"/>
  </w:abstractNum>
  <w:abstractNum w:abstractNumId="16" w15:restartNumberingAfterBreak="0">
    <w:nsid w:val="54226448"/>
    <w:multiLevelType w:val="hybridMultilevel"/>
    <w:tmpl w:val="D1A09AB6"/>
    <w:styleLink w:val="ImportedStyle60"/>
    <w:lvl w:ilvl="0" w:tplc="D4A2E0A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B46586">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3E2E384">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764BED4">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10C7122">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8000512">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05048A0">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3CA168C">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E22CC34">
      <w:start w:val="1"/>
      <w:numFmt w:val="bullet"/>
      <w:lvlText w:val="·"/>
      <w:lvlJc w:val="left"/>
      <w:pPr>
        <w:ind w:left="36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B187EB6"/>
    <w:multiLevelType w:val="hybridMultilevel"/>
    <w:tmpl w:val="9D00A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7F5F8C"/>
    <w:multiLevelType w:val="multilevel"/>
    <w:tmpl w:val="F81CE264"/>
    <w:numStyleLink w:val="ImportedStyle5"/>
  </w:abstractNum>
  <w:abstractNum w:abstractNumId="19" w15:restartNumberingAfterBreak="0">
    <w:nsid w:val="63B13F08"/>
    <w:multiLevelType w:val="multilevel"/>
    <w:tmpl w:val="A03A430A"/>
    <w:styleLink w:val="ImportedStyle3"/>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E31276A"/>
    <w:multiLevelType w:val="hybridMultilevel"/>
    <w:tmpl w:val="331C2AD6"/>
    <w:numStyleLink w:val="ImportedStyle1"/>
  </w:abstractNum>
  <w:abstractNum w:abstractNumId="21" w15:restartNumberingAfterBreak="0">
    <w:nsid w:val="7241660A"/>
    <w:multiLevelType w:val="multilevel"/>
    <w:tmpl w:val="C262B2BE"/>
    <w:styleLink w:val="ImportedStyle2"/>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7B536AA5"/>
    <w:multiLevelType w:val="multilevel"/>
    <w:tmpl w:val="FF9463AA"/>
    <w:styleLink w:val="ImportedStyle8"/>
    <w:lvl w:ilvl="0">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293" w:hanging="13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013" w:hanging="13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733" w:hanging="13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453" w:hanging="13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173" w:hanging="13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5893" w:hanging="1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C5F0BD1"/>
    <w:multiLevelType w:val="multilevel"/>
    <w:tmpl w:val="76983FAE"/>
    <w:numStyleLink w:val="ImportedStyle10"/>
  </w:abstractNum>
  <w:abstractNum w:abstractNumId="24" w15:restartNumberingAfterBreak="0">
    <w:nsid w:val="7D503766"/>
    <w:multiLevelType w:val="multilevel"/>
    <w:tmpl w:val="F81CE264"/>
    <w:styleLink w:val="ImportedStyle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748962638">
    <w:abstractNumId w:val="10"/>
  </w:num>
  <w:num w:numId="2" w16cid:durableId="1228372880">
    <w:abstractNumId w:val="12"/>
  </w:num>
  <w:num w:numId="3" w16cid:durableId="1377046310">
    <w:abstractNumId w:val="14"/>
  </w:num>
  <w:num w:numId="4" w16cid:durableId="90007097">
    <w:abstractNumId w:val="20"/>
  </w:num>
  <w:num w:numId="5" w16cid:durableId="2029985014">
    <w:abstractNumId w:val="20"/>
    <w:lvlOverride w:ilvl="0">
      <w:startOverride w:val="1"/>
    </w:lvlOverride>
  </w:num>
  <w:num w:numId="6" w16cid:durableId="50732444">
    <w:abstractNumId w:val="6"/>
  </w:num>
  <w:num w:numId="7" w16cid:durableId="483395696">
    <w:abstractNumId w:val="17"/>
  </w:num>
  <w:num w:numId="8" w16cid:durableId="1311060973">
    <w:abstractNumId w:val="3"/>
  </w:num>
  <w:num w:numId="9" w16cid:durableId="554004521">
    <w:abstractNumId w:val="23"/>
  </w:num>
  <w:num w:numId="10" w16cid:durableId="2100178476">
    <w:abstractNumId w:val="21"/>
  </w:num>
  <w:num w:numId="11" w16cid:durableId="499271403">
    <w:abstractNumId w:val="5"/>
    <w:lvlOverride w:ilvl="0">
      <w:lvl w:ilvl="0">
        <w:numFmt w:val="decimal"/>
        <w:lvlText w:val=""/>
        <w:lvlJc w:val="left"/>
      </w:lvl>
    </w:lvlOverride>
    <w:lvlOverride w:ilvl="1">
      <w:lvl w:ilvl="1">
        <w:start w:val="1"/>
        <w:numFmt w:val="decimal"/>
        <w:lvlText w:val="%2."/>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2" w16cid:durableId="437678432">
    <w:abstractNumId w:val="19"/>
  </w:num>
  <w:num w:numId="13" w16cid:durableId="180972769">
    <w:abstractNumId w:val="0"/>
  </w:num>
  <w:num w:numId="14" w16cid:durableId="1725790144">
    <w:abstractNumId w:val="24"/>
  </w:num>
  <w:num w:numId="15" w16cid:durableId="1013268111">
    <w:abstractNumId w:val="18"/>
  </w:num>
  <w:num w:numId="16" w16cid:durableId="428546631">
    <w:abstractNumId w:val="2"/>
  </w:num>
  <w:num w:numId="17" w16cid:durableId="956715702">
    <w:abstractNumId w:val="9"/>
  </w:num>
  <w:num w:numId="18" w16cid:durableId="2129859345">
    <w:abstractNumId w:val="11"/>
  </w:num>
  <w:num w:numId="19" w16cid:durableId="1306736690">
    <w:abstractNumId w:val="8"/>
  </w:num>
  <w:num w:numId="20" w16cid:durableId="1516726441">
    <w:abstractNumId w:val="1"/>
  </w:num>
  <w:num w:numId="21" w16cid:durableId="1856308183">
    <w:abstractNumId w:val="22"/>
  </w:num>
  <w:num w:numId="22" w16cid:durableId="1096635667">
    <w:abstractNumId w:val="15"/>
  </w:num>
  <w:num w:numId="23" w16cid:durableId="2052992506">
    <w:abstractNumId w:val="16"/>
  </w:num>
  <w:num w:numId="24" w16cid:durableId="1643584185">
    <w:abstractNumId w:val="4"/>
  </w:num>
  <w:num w:numId="25" w16cid:durableId="2036298700">
    <w:abstractNumId w:val="13"/>
    <w:lvlOverride w:ilvl="0">
      <w:lvl w:ilvl="0">
        <w:start w:val="1"/>
        <w:numFmt w:val="decimal"/>
        <w:lvlText w:val="%1."/>
        <w:lvlJc w:val="left"/>
        <w:pPr>
          <w:ind w:left="720" w:hanging="720"/>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26" w16cid:durableId="552272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lang="en-US" w:vendorID="64" w:dllVersion="6" w:nlCheck="1" w:checkStyle="1" w:appName="MSWord"/>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194"/>
    <w:rsid w:val="00005482"/>
    <w:rsid w:val="000061E5"/>
    <w:rsid w:val="00010957"/>
    <w:rsid w:val="000128F6"/>
    <w:rsid w:val="00032124"/>
    <w:rsid w:val="0004569C"/>
    <w:rsid w:val="0007608E"/>
    <w:rsid w:val="00080396"/>
    <w:rsid w:val="000A27A8"/>
    <w:rsid w:val="000A5726"/>
    <w:rsid w:val="000C1129"/>
    <w:rsid w:val="000C336A"/>
    <w:rsid w:val="000C4234"/>
    <w:rsid w:val="000E3C61"/>
    <w:rsid w:val="000F11CC"/>
    <w:rsid w:val="00103F71"/>
    <w:rsid w:val="00104917"/>
    <w:rsid w:val="00106080"/>
    <w:rsid w:val="001132E6"/>
    <w:rsid w:val="00114D81"/>
    <w:rsid w:val="00120387"/>
    <w:rsid w:val="00121EED"/>
    <w:rsid w:val="0012468C"/>
    <w:rsid w:val="00126BEC"/>
    <w:rsid w:val="00130246"/>
    <w:rsid w:val="00147B07"/>
    <w:rsid w:val="00157FE2"/>
    <w:rsid w:val="00161A6D"/>
    <w:rsid w:val="00166A7B"/>
    <w:rsid w:val="00180226"/>
    <w:rsid w:val="00184133"/>
    <w:rsid w:val="0019528A"/>
    <w:rsid w:val="00195B61"/>
    <w:rsid w:val="001A5F75"/>
    <w:rsid w:val="001B4A16"/>
    <w:rsid w:val="001D4F3A"/>
    <w:rsid w:val="001E088C"/>
    <w:rsid w:val="001E3DEF"/>
    <w:rsid w:val="001F085E"/>
    <w:rsid w:val="001F14B0"/>
    <w:rsid w:val="001F715A"/>
    <w:rsid w:val="001F7DE1"/>
    <w:rsid w:val="00203228"/>
    <w:rsid w:val="0020435F"/>
    <w:rsid w:val="002112F9"/>
    <w:rsid w:val="0023021B"/>
    <w:rsid w:val="00241643"/>
    <w:rsid w:val="00242625"/>
    <w:rsid w:val="00245DD2"/>
    <w:rsid w:val="00247B7B"/>
    <w:rsid w:val="0025038D"/>
    <w:rsid w:val="00250DE4"/>
    <w:rsid w:val="00260682"/>
    <w:rsid w:val="00260970"/>
    <w:rsid w:val="00263CA6"/>
    <w:rsid w:val="002713C4"/>
    <w:rsid w:val="0028510E"/>
    <w:rsid w:val="0028622B"/>
    <w:rsid w:val="002A47D6"/>
    <w:rsid w:val="002B1D18"/>
    <w:rsid w:val="002D6889"/>
    <w:rsid w:val="002D7658"/>
    <w:rsid w:val="002E49BA"/>
    <w:rsid w:val="002F3337"/>
    <w:rsid w:val="00304441"/>
    <w:rsid w:val="00316A12"/>
    <w:rsid w:val="00344EEF"/>
    <w:rsid w:val="00345DB0"/>
    <w:rsid w:val="00353ADB"/>
    <w:rsid w:val="0036266C"/>
    <w:rsid w:val="00371E7F"/>
    <w:rsid w:val="00374D88"/>
    <w:rsid w:val="00381A3F"/>
    <w:rsid w:val="00383151"/>
    <w:rsid w:val="0038749B"/>
    <w:rsid w:val="003A1105"/>
    <w:rsid w:val="003A3350"/>
    <w:rsid w:val="003A3B61"/>
    <w:rsid w:val="003A3D01"/>
    <w:rsid w:val="003D0BB4"/>
    <w:rsid w:val="003F0A11"/>
    <w:rsid w:val="003F48F9"/>
    <w:rsid w:val="00413194"/>
    <w:rsid w:val="00420227"/>
    <w:rsid w:val="004209A6"/>
    <w:rsid w:val="004263C6"/>
    <w:rsid w:val="004266CE"/>
    <w:rsid w:val="00427C46"/>
    <w:rsid w:val="00432F1F"/>
    <w:rsid w:val="00440BF0"/>
    <w:rsid w:val="00445E5D"/>
    <w:rsid w:val="00485403"/>
    <w:rsid w:val="00485A5F"/>
    <w:rsid w:val="00492960"/>
    <w:rsid w:val="004A591A"/>
    <w:rsid w:val="004A6194"/>
    <w:rsid w:val="004A69F7"/>
    <w:rsid w:val="004B0CBE"/>
    <w:rsid w:val="004C467C"/>
    <w:rsid w:val="004D2694"/>
    <w:rsid w:val="004E49AA"/>
    <w:rsid w:val="004F1643"/>
    <w:rsid w:val="004F504C"/>
    <w:rsid w:val="00512DEF"/>
    <w:rsid w:val="00512E1D"/>
    <w:rsid w:val="00523F7D"/>
    <w:rsid w:val="00524082"/>
    <w:rsid w:val="00524EE1"/>
    <w:rsid w:val="00535F3A"/>
    <w:rsid w:val="00542291"/>
    <w:rsid w:val="00542C85"/>
    <w:rsid w:val="00546D5E"/>
    <w:rsid w:val="005516F1"/>
    <w:rsid w:val="005865C4"/>
    <w:rsid w:val="00587BE3"/>
    <w:rsid w:val="005916BC"/>
    <w:rsid w:val="005929C1"/>
    <w:rsid w:val="005B276E"/>
    <w:rsid w:val="005B4AF5"/>
    <w:rsid w:val="005C04DF"/>
    <w:rsid w:val="005C4AAB"/>
    <w:rsid w:val="005C4AE6"/>
    <w:rsid w:val="005D0D1F"/>
    <w:rsid w:val="005E47B1"/>
    <w:rsid w:val="005E7C30"/>
    <w:rsid w:val="005F3DCE"/>
    <w:rsid w:val="005F74DA"/>
    <w:rsid w:val="005F7942"/>
    <w:rsid w:val="00605188"/>
    <w:rsid w:val="00617E21"/>
    <w:rsid w:val="00620E8E"/>
    <w:rsid w:val="006507AA"/>
    <w:rsid w:val="00673BEC"/>
    <w:rsid w:val="006768CB"/>
    <w:rsid w:val="006800E2"/>
    <w:rsid w:val="00685429"/>
    <w:rsid w:val="006A64F7"/>
    <w:rsid w:val="006B6B93"/>
    <w:rsid w:val="006C259B"/>
    <w:rsid w:val="006F14C8"/>
    <w:rsid w:val="006F3161"/>
    <w:rsid w:val="006F5D08"/>
    <w:rsid w:val="00715AEE"/>
    <w:rsid w:val="00724F57"/>
    <w:rsid w:val="00725A48"/>
    <w:rsid w:val="0073450B"/>
    <w:rsid w:val="00760E83"/>
    <w:rsid w:val="00766700"/>
    <w:rsid w:val="007835C3"/>
    <w:rsid w:val="00794D5A"/>
    <w:rsid w:val="007A0393"/>
    <w:rsid w:val="007A4524"/>
    <w:rsid w:val="007A586B"/>
    <w:rsid w:val="007C1B6C"/>
    <w:rsid w:val="007C4194"/>
    <w:rsid w:val="007D31DB"/>
    <w:rsid w:val="007D42B1"/>
    <w:rsid w:val="007E4A52"/>
    <w:rsid w:val="007E63B7"/>
    <w:rsid w:val="007E758B"/>
    <w:rsid w:val="007E7A1D"/>
    <w:rsid w:val="007F2218"/>
    <w:rsid w:val="007F2CB8"/>
    <w:rsid w:val="008016E4"/>
    <w:rsid w:val="00812FCE"/>
    <w:rsid w:val="0081371A"/>
    <w:rsid w:val="00813BDF"/>
    <w:rsid w:val="008312FB"/>
    <w:rsid w:val="00832F64"/>
    <w:rsid w:val="00851FE5"/>
    <w:rsid w:val="00854E58"/>
    <w:rsid w:val="00861C74"/>
    <w:rsid w:val="00867141"/>
    <w:rsid w:val="0087180C"/>
    <w:rsid w:val="00871A50"/>
    <w:rsid w:val="00873584"/>
    <w:rsid w:val="008749C8"/>
    <w:rsid w:val="00877E63"/>
    <w:rsid w:val="008A0E17"/>
    <w:rsid w:val="008B418C"/>
    <w:rsid w:val="008C0BF7"/>
    <w:rsid w:val="008C0C15"/>
    <w:rsid w:val="008D4078"/>
    <w:rsid w:val="008E0345"/>
    <w:rsid w:val="008E0DFD"/>
    <w:rsid w:val="008F5590"/>
    <w:rsid w:val="008F62C1"/>
    <w:rsid w:val="00902BE0"/>
    <w:rsid w:val="009049C1"/>
    <w:rsid w:val="00906015"/>
    <w:rsid w:val="0091039C"/>
    <w:rsid w:val="0091786C"/>
    <w:rsid w:val="00922882"/>
    <w:rsid w:val="00930232"/>
    <w:rsid w:val="00937BE1"/>
    <w:rsid w:val="009400EA"/>
    <w:rsid w:val="00946D88"/>
    <w:rsid w:val="009610B4"/>
    <w:rsid w:val="00971F14"/>
    <w:rsid w:val="009722CE"/>
    <w:rsid w:val="009903E7"/>
    <w:rsid w:val="009A1885"/>
    <w:rsid w:val="009A244C"/>
    <w:rsid w:val="009A3D33"/>
    <w:rsid w:val="009B1688"/>
    <w:rsid w:val="009C7D71"/>
    <w:rsid w:val="009D32F5"/>
    <w:rsid w:val="009D3AB3"/>
    <w:rsid w:val="009D5540"/>
    <w:rsid w:val="009E2641"/>
    <w:rsid w:val="00A030ED"/>
    <w:rsid w:val="00A40763"/>
    <w:rsid w:val="00A4319D"/>
    <w:rsid w:val="00A47D92"/>
    <w:rsid w:val="00A52873"/>
    <w:rsid w:val="00A57722"/>
    <w:rsid w:val="00A61977"/>
    <w:rsid w:val="00A65511"/>
    <w:rsid w:val="00A70CDF"/>
    <w:rsid w:val="00A76867"/>
    <w:rsid w:val="00A84F76"/>
    <w:rsid w:val="00A91516"/>
    <w:rsid w:val="00A91A12"/>
    <w:rsid w:val="00AB2C08"/>
    <w:rsid w:val="00AC4992"/>
    <w:rsid w:val="00AC72FD"/>
    <w:rsid w:val="00AD2E4D"/>
    <w:rsid w:val="00AD3004"/>
    <w:rsid w:val="00AF4565"/>
    <w:rsid w:val="00B1149B"/>
    <w:rsid w:val="00B11792"/>
    <w:rsid w:val="00B16068"/>
    <w:rsid w:val="00B270D5"/>
    <w:rsid w:val="00B33C63"/>
    <w:rsid w:val="00B33D69"/>
    <w:rsid w:val="00B44DC5"/>
    <w:rsid w:val="00B45FC0"/>
    <w:rsid w:val="00B4687F"/>
    <w:rsid w:val="00B52F43"/>
    <w:rsid w:val="00B54F91"/>
    <w:rsid w:val="00B57834"/>
    <w:rsid w:val="00B64232"/>
    <w:rsid w:val="00B70CDF"/>
    <w:rsid w:val="00B8612B"/>
    <w:rsid w:val="00B95850"/>
    <w:rsid w:val="00BA5996"/>
    <w:rsid w:val="00BA5A4E"/>
    <w:rsid w:val="00BC32E3"/>
    <w:rsid w:val="00BC7493"/>
    <w:rsid w:val="00BD690D"/>
    <w:rsid w:val="00BE198E"/>
    <w:rsid w:val="00BF5EFE"/>
    <w:rsid w:val="00C00C30"/>
    <w:rsid w:val="00C04B6D"/>
    <w:rsid w:val="00C10219"/>
    <w:rsid w:val="00C124B3"/>
    <w:rsid w:val="00C50C1E"/>
    <w:rsid w:val="00C70607"/>
    <w:rsid w:val="00C767A4"/>
    <w:rsid w:val="00CA22D7"/>
    <w:rsid w:val="00CA7EEA"/>
    <w:rsid w:val="00CB11B2"/>
    <w:rsid w:val="00CC55CA"/>
    <w:rsid w:val="00CC732C"/>
    <w:rsid w:val="00CE034B"/>
    <w:rsid w:val="00CE30AD"/>
    <w:rsid w:val="00CE3B79"/>
    <w:rsid w:val="00CE45B7"/>
    <w:rsid w:val="00CF07FD"/>
    <w:rsid w:val="00CF61CC"/>
    <w:rsid w:val="00D14425"/>
    <w:rsid w:val="00D1479C"/>
    <w:rsid w:val="00D26E33"/>
    <w:rsid w:val="00D31A3F"/>
    <w:rsid w:val="00D44231"/>
    <w:rsid w:val="00D51291"/>
    <w:rsid w:val="00D55ED6"/>
    <w:rsid w:val="00D57454"/>
    <w:rsid w:val="00D57B34"/>
    <w:rsid w:val="00D65BF8"/>
    <w:rsid w:val="00D81A71"/>
    <w:rsid w:val="00D84403"/>
    <w:rsid w:val="00D915D6"/>
    <w:rsid w:val="00DA0A2F"/>
    <w:rsid w:val="00DA2D12"/>
    <w:rsid w:val="00DA527C"/>
    <w:rsid w:val="00DB408A"/>
    <w:rsid w:val="00DE0CB4"/>
    <w:rsid w:val="00DE2AAD"/>
    <w:rsid w:val="00DE72EC"/>
    <w:rsid w:val="00DE7CB9"/>
    <w:rsid w:val="00DF1E26"/>
    <w:rsid w:val="00DF293B"/>
    <w:rsid w:val="00DF6A80"/>
    <w:rsid w:val="00E00C6D"/>
    <w:rsid w:val="00E00E29"/>
    <w:rsid w:val="00E25F03"/>
    <w:rsid w:val="00E50AAA"/>
    <w:rsid w:val="00E55733"/>
    <w:rsid w:val="00E55D5A"/>
    <w:rsid w:val="00E70823"/>
    <w:rsid w:val="00E70C56"/>
    <w:rsid w:val="00E75AE7"/>
    <w:rsid w:val="00EB31E5"/>
    <w:rsid w:val="00ED2809"/>
    <w:rsid w:val="00ED5AA9"/>
    <w:rsid w:val="00ED5FAB"/>
    <w:rsid w:val="00EE7826"/>
    <w:rsid w:val="00EF1E4B"/>
    <w:rsid w:val="00F1019E"/>
    <w:rsid w:val="00F57344"/>
    <w:rsid w:val="00F83479"/>
    <w:rsid w:val="00F90546"/>
    <w:rsid w:val="00FA5712"/>
    <w:rsid w:val="00FB55E7"/>
    <w:rsid w:val="00FB58DB"/>
    <w:rsid w:val="00FB61E6"/>
    <w:rsid w:val="00FB7584"/>
    <w:rsid w:val="00FC2B56"/>
    <w:rsid w:val="00FD7D73"/>
    <w:rsid w:val="0223F9D9"/>
    <w:rsid w:val="03AC12AC"/>
    <w:rsid w:val="0FF6CE22"/>
    <w:rsid w:val="1033E479"/>
    <w:rsid w:val="45A61279"/>
    <w:rsid w:val="6B6DD18E"/>
    <w:rsid w:val="7428DE67"/>
    <w:rsid w:val="75587B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EE0B17"/>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6889"/>
  </w:style>
  <w:style w:type="paragraph" w:styleId="Heading1">
    <w:name w:val="heading 1"/>
    <w:basedOn w:val="Normal"/>
    <w:next w:val="Normal"/>
    <w:link w:val="Heading1Char"/>
    <w:uiPriority w:val="9"/>
    <w:qFormat/>
    <w:rsid w:val="00C00C30"/>
    <w:pPr>
      <w:keepNext/>
      <w:keepLines/>
      <w:spacing w:before="400" w:after="100" w:afterAutospacing="1"/>
      <w:outlineLvl w:val="0"/>
    </w:pPr>
    <w:rPr>
      <w:rFonts w:cs="Arial" w:eastAsiaTheme="majorEastAsia"/>
      <w:b/>
      <w:bCs/>
      <w:color w:val="AE2473" w:themeColor="accent5"/>
      <w:sz w:val="40"/>
      <w:szCs w:val="40"/>
    </w:rPr>
  </w:style>
  <w:style w:type="paragraph" w:styleId="Heading2">
    <w:name w:val="heading 2"/>
    <w:basedOn w:val="Normal"/>
    <w:next w:val="Normal"/>
    <w:link w:val="Heading2Char"/>
    <w:uiPriority w:val="9"/>
    <w:unhideWhenUsed/>
    <w:qFormat/>
    <w:rsid w:val="00C00C30"/>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C00C30"/>
    <w:pPr>
      <w:spacing w:after="100" w:afterAutospacing="1"/>
      <w:outlineLvl w:val="2"/>
    </w:pPr>
    <w:rPr>
      <w:b/>
      <w:color w:val="005EB8" w:themeColor="text1"/>
      <w:szCs w:val="22"/>
    </w:rPr>
  </w:style>
  <w:style w:type="paragraph" w:styleId="Heading4">
    <w:name w:val="heading 4"/>
    <w:basedOn w:val="Normal"/>
    <w:next w:val="Normal"/>
    <w:link w:val="Heading4Char"/>
    <w:uiPriority w:val="9"/>
    <w:unhideWhenUsed/>
    <w:qFormat/>
    <w:rsid w:val="00C00C30"/>
    <w:pPr>
      <w:keepNext/>
      <w:keepLines/>
      <w:spacing w:before="40"/>
      <w:outlineLvl w:val="3"/>
    </w:pPr>
    <w:rPr>
      <w:rFonts w:asciiTheme="majorHAnsi" w:hAnsiTheme="majorHAnsi" w:eastAsiaTheme="majorEastAsia" w:cstheme="majorBidi"/>
      <w:iCs/>
      <w:color w:val="00A9CE" w:themeColor="accen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styleId="HeaderChar" w:customStyle="1">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styleId="FooterChar" w:customStyle="1">
    <w:name w:val="Footer Char"/>
    <w:basedOn w:val="DefaultParagraphFont"/>
    <w:link w:val="Footer"/>
    <w:uiPriority w:val="99"/>
    <w:rsid w:val="00AC72FD"/>
  </w:style>
  <w:style w:type="paragraph" w:styleId="BasicParagraph" w:customStyle="1">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styleId="Heading1Char" w:customStyle="1">
    <w:name w:val="Heading 1 Char"/>
    <w:basedOn w:val="DefaultParagraphFont"/>
    <w:link w:val="Heading1"/>
    <w:uiPriority w:val="9"/>
    <w:rsid w:val="00C00C30"/>
    <w:rPr>
      <w:rFonts w:cs="Arial" w:eastAsiaTheme="majorEastAsia"/>
      <w:b/>
      <w:bCs/>
      <w:color w:val="AE2473" w:themeColor="accent5"/>
      <w:sz w:val="40"/>
      <w:szCs w:val="40"/>
    </w:rPr>
  </w:style>
  <w:style w:type="character" w:styleId="Heading2Char" w:customStyle="1">
    <w:name w:val="Heading 2 Char"/>
    <w:basedOn w:val="DefaultParagraphFont"/>
    <w:link w:val="Heading2"/>
    <w:uiPriority w:val="9"/>
    <w:rsid w:val="00C00C30"/>
    <w:rPr>
      <w:rFonts w:eastAsiaTheme="majorEastAsia" w:cstheme="majorBidi"/>
      <w:b/>
      <w:bCs/>
      <w:color w:val="003087" w:themeColor="accent3"/>
      <w:sz w:val="28"/>
      <w:szCs w:val="28"/>
    </w:rPr>
  </w:style>
  <w:style w:type="character" w:styleId="Heading3Char" w:customStyle="1">
    <w:name w:val="Heading 3 Char"/>
    <w:basedOn w:val="DefaultParagraphFont"/>
    <w:link w:val="Heading3"/>
    <w:uiPriority w:val="9"/>
    <w:rsid w:val="00C00C30"/>
    <w:rPr>
      <w:b/>
      <w:color w:val="005EB8" w:themeColor="text1"/>
      <w:szCs w:val="22"/>
    </w:rPr>
  </w:style>
  <w:style w:type="paragraph" w:styleId="Introductionparagraphpink" w:customStyle="1">
    <w:name w:val="Introduction paragraph pink"/>
    <w:basedOn w:val="Normal"/>
    <w:qFormat/>
    <w:rsid w:val="002D6889"/>
    <w:rPr>
      <w:color w:val="A00054"/>
    </w:rPr>
  </w:style>
  <w:style w:type="paragraph" w:styleId="Introductionparagraphblue" w:customStyle="1">
    <w:name w:val="Introduction paragraph blue"/>
    <w:basedOn w:val="Normal"/>
    <w:qFormat/>
    <w:rsid w:val="00C00C30"/>
    <w:pPr>
      <w:spacing w:after="400"/>
    </w:pPr>
    <w:rPr>
      <w:color w:val="003087" w:themeColor="accent3"/>
      <w:sz w:val="32"/>
      <w:szCs w:val="32"/>
    </w:rPr>
  </w:style>
  <w:style w:type="paragraph" w:styleId="Reporttitleinheader" w:customStyle="1">
    <w:name w:val="Report title in header"/>
    <w:basedOn w:val="Heading2"/>
    <w:qFormat/>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styleId="Quotestyle" w:customStyle="1">
    <w:name w:val="Quote style"/>
    <w:basedOn w:val="Normal"/>
    <w:qFormat/>
    <w:rsid w:val="00C00C30"/>
    <w:pPr>
      <w:spacing w:after="100" w:afterAutospacing="1"/>
    </w:pPr>
    <w:rPr>
      <w:color w:val="AE2473" w:themeColor="accent5"/>
      <w:sz w:val="28"/>
      <w:szCs w:val="28"/>
    </w:rPr>
  </w:style>
  <w:style w:type="paragraph" w:styleId="Reportcovertitle" w:customStyle="1">
    <w:name w:val="Report cover title"/>
    <w:basedOn w:val="Normal"/>
    <w:qFormat/>
    <w:rsid w:val="00C00C30"/>
    <w:pPr>
      <w:spacing w:before="1200"/>
    </w:pPr>
    <w:rPr>
      <w:b/>
      <w:color w:val="AE2473" w:themeColor="accent5"/>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44DC5"/>
    <w:rPr>
      <w:rFonts w:ascii="Lucida Grande" w:hAnsi="Lucida Grande" w:cs="Lucida Grande"/>
      <w:sz w:val="18"/>
      <w:szCs w:val="18"/>
    </w:rPr>
  </w:style>
  <w:style w:type="paragraph" w:styleId="Reportcoversubhead" w:customStyle="1">
    <w:name w:val="Report cover subhead"/>
    <w:basedOn w:val="Normal"/>
    <w:qFormat/>
    <w:rsid w:val="00C00C30"/>
    <w:rPr>
      <w:b/>
      <w:color w:val="00A9CE" w:themeColor="accent2"/>
      <w:sz w:val="32"/>
      <w:szCs w:val="32"/>
    </w:rPr>
  </w:style>
  <w:style w:type="character" w:styleId="Heading4Char" w:customStyle="1">
    <w:name w:val="Heading 4 Char"/>
    <w:basedOn w:val="DefaultParagraphFont"/>
    <w:link w:val="Heading4"/>
    <w:uiPriority w:val="9"/>
    <w:rsid w:val="00C00C30"/>
    <w:rPr>
      <w:rFonts w:asciiTheme="majorHAnsi" w:hAnsiTheme="majorHAnsi" w:eastAsiaTheme="majorEastAsia" w:cstheme="majorBidi"/>
      <w:iCs/>
      <w:color w:val="00A9CE" w:themeColor="accent2"/>
    </w:rPr>
  </w:style>
  <w:style w:type="paragraph" w:styleId="TOCHeading">
    <w:name w:val="TOC Heading"/>
    <w:basedOn w:val="Heading1"/>
    <w:next w:val="Normal"/>
    <w:uiPriority w:val="39"/>
    <w:unhideWhenUsed/>
    <w:qFormat/>
    <w:rsid w:val="00130246"/>
    <w:pPr>
      <w:spacing w:before="240" w:after="0" w:afterAutospacing="0" w:line="259" w:lineRule="auto"/>
      <w:outlineLvl w:val="9"/>
    </w:pPr>
    <w:rPr>
      <w:rFonts w:asciiTheme="majorHAnsi" w:hAnsiTheme="majorHAnsi" w:cstheme="majorBidi"/>
      <w:b w:val="0"/>
      <w:bCs w:val="0"/>
      <w:color w:val="1991C2" w:themeColor="accent1" w:themeShade="BF"/>
      <w:sz w:val="32"/>
      <w:szCs w:val="32"/>
      <w:lang w:val="en-US"/>
    </w:rPr>
  </w:style>
  <w:style w:type="paragraph" w:styleId="TOC1">
    <w:name w:val="toc 1"/>
    <w:basedOn w:val="Normal"/>
    <w:next w:val="Normal"/>
    <w:autoRedefine/>
    <w:uiPriority w:val="39"/>
    <w:unhideWhenUsed/>
    <w:rsid w:val="00130246"/>
    <w:pPr>
      <w:spacing w:after="100"/>
    </w:pPr>
  </w:style>
  <w:style w:type="paragraph" w:styleId="TOC2">
    <w:name w:val="toc 2"/>
    <w:basedOn w:val="Normal"/>
    <w:next w:val="Normal"/>
    <w:autoRedefine/>
    <w:uiPriority w:val="39"/>
    <w:unhideWhenUsed/>
    <w:rsid w:val="00130246"/>
    <w:pPr>
      <w:spacing w:after="100"/>
      <w:ind w:left="240"/>
    </w:pPr>
  </w:style>
  <w:style w:type="character" w:styleId="Hyperlink">
    <w:name w:val="Hyperlink"/>
    <w:basedOn w:val="DefaultParagraphFont"/>
    <w:uiPriority w:val="99"/>
    <w:unhideWhenUsed/>
    <w:rsid w:val="00130246"/>
    <w:rPr>
      <w:color w:val="0563C1" w:themeColor="hyperlink"/>
      <w:u w:val="single"/>
    </w:rPr>
  </w:style>
  <w:style w:type="paragraph" w:styleId="Default" w:customStyle="1">
    <w:name w:val="Default"/>
    <w:rsid w:val="00485403"/>
    <w:pPr>
      <w:pBdr>
        <w:top w:val="nil"/>
        <w:left w:val="nil"/>
        <w:bottom w:val="nil"/>
        <w:right w:val="nil"/>
        <w:between w:val="nil"/>
        <w:bar w:val="nil"/>
      </w:pBdr>
      <w:spacing w:before="160" w:line="288" w:lineRule="auto"/>
    </w:pPr>
    <w:rPr>
      <w:rFonts w:ascii="Helvetica Neue" w:hAnsi="Helvetica Neue" w:eastAsia="Helvetica Neue" w:cs="Helvetica Neue"/>
      <w:color w:val="000000"/>
      <w:u w:color="000000"/>
      <w:bdr w:val="nil"/>
      <w:lang w:val="en-US" w:eastAsia="en-GB"/>
      <w14:textOutline w14:w="12700" w14:cap="flat" w14:cmpd="sng" w14:algn="ctr">
        <w14:noFill/>
        <w14:prstDash w14:val="solid"/>
        <w14:miter w14:lim="400000"/>
      </w14:textOutline>
    </w:rPr>
  </w:style>
  <w:style w:type="character" w:styleId="None" w:customStyle="1">
    <w:name w:val="None"/>
    <w:rsid w:val="00485403"/>
  </w:style>
  <w:style w:type="character" w:styleId="Hyperlink0" w:customStyle="1">
    <w:name w:val="Hyperlink.0"/>
    <w:basedOn w:val="None"/>
    <w:rsid w:val="00485403"/>
    <w:rPr>
      <w:rFonts w:ascii="Arial" w:hAnsi="Arial" w:eastAsia="Arial" w:cs="Arial"/>
      <w:outline w:val="0"/>
      <w:color w:val="0000FF"/>
      <w:u w:val="single" w:color="0000FF"/>
    </w:rPr>
  </w:style>
  <w:style w:type="paragraph" w:styleId="BodyBA" w:customStyle="1">
    <w:name w:val="Body B A"/>
    <w:rsid w:val="00485403"/>
    <w:pPr>
      <w:pBdr>
        <w:top w:val="nil"/>
        <w:left w:val="nil"/>
        <w:bottom w:val="nil"/>
        <w:right w:val="nil"/>
        <w:between w:val="nil"/>
        <w:bar w:val="nil"/>
      </w:pBdr>
    </w:pPr>
    <w:rPr>
      <w:rFonts w:ascii="Times New Roman" w:hAnsi="Times New Roman" w:eastAsia="Arial Unicode MS" w:cs="Arial Unicode MS"/>
      <w:color w:val="000000"/>
      <w:u w:color="000000"/>
      <w:bdr w:val="nil"/>
      <w:lang w:val="en-US" w:eastAsia="en-GB"/>
      <w14:textOutline w14:w="12700" w14:cap="flat" w14:cmpd="sng" w14:algn="ctr">
        <w14:noFill/>
        <w14:prstDash w14:val="solid"/>
        <w14:miter w14:lim="400000"/>
      </w14:textOutline>
    </w:rPr>
  </w:style>
  <w:style w:type="numbering" w:styleId="Bullets" w:customStyle="1">
    <w:name w:val="Bullets"/>
    <w:rsid w:val="00485403"/>
    <w:pPr>
      <w:numPr>
        <w:numId w:val="1"/>
      </w:numPr>
    </w:pPr>
  </w:style>
  <w:style w:type="paragraph" w:styleId="BodyBAA" w:customStyle="1">
    <w:name w:val="Body B A A"/>
    <w:rsid w:val="00371E7F"/>
    <w:pPr>
      <w:pBdr>
        <w:top w:val="nil"/>
        <w:left w:val="nil"/>
        <w:bottom w:val="nil"/>
        <w:right w:val="nil"/>
        <w:between w:val="nil"/>
        <w:bar w:val="nil"/>
      </w:pBdr>
    </w:pPr>
    <w:rPr>
      <w:rFonts w:ascii="Times New Roman" w:hAnsi="Times New Roman" w:eastAsia="Arial Unicode MS" w:cs="Arial Unicode MS"/>
      <w:color w:val="000000"/>
      <w:u w:color="000000"/>
      <w:bdr w:val="nil"/>
      <w:lang w:val="en-US" w:eastAsia="en-GB"/>
      <w14:textOutline w14:w="12700" w14:cap="flat" w14:cmpd="sng" w14:algn="ctr">
        <w14:noFill/>
        <w14:prstDash w14:val="solid"/>
        <w14:miter w14:lim="400000"/>
      </w14:textOutline>
    </w:rPr>
  </w:style>
  <w:style w:type="paragraph" w:styleId="ListParagraph">
    <w:name w:val="List Paragraph"/>
    <w:rsid w:val="00371E7F"/>
    <w:pPr>
      <w:pBdr>
        <w:top w:val="nil"/>
        <w:left w:val="nil"/>
        <w:bottom w:val="nil"/>
        <w:right w:val="nil"/>
        <w:between w:val="nil"/>
        <w:bar w:val="nil"/>
      </w:pBdr>
      <w:ind w:left="720"/>
    </w:pPr>
    <w:rPr>
      <w:rFonts w:ascii="Times New Roman" w:hAnsi="Times New Roman" w:eastAsia="Arial Unicode MS" w:cs="Arial Unicode MS"/>
      <w:color w:val="000000"/>
      <w:u w:color="000000"/>
      <w:bdr w:val="nil"/>
      <w:lang w:val="en-US" w:eastAsia="en-GB"/>
    </w:rPr>
  </w:style>
  <w:style w:type="numbering" w:styleId="ImportedStyle1" w:customStyle="1">
    <w:name w:val="Imported Style 1"/>
    <w:rsid w:val="00371E7F"/>
    <w:pPr>
      <w:numPr>
        <w:numId w:val="3"/>
      </w:numPr>
    </w:pPr>
  </w:style>
  <w:style w:type="character" w:styleId="Hyperlink1" w:customStyle="1">
    <w:name w:val="Hyperlink.1"/>
    <w:basedOn w:val="None"/>
    <w:rsid w:val="00371E7F"/>
    <w:rPr>
      <w:outline w:val="0"/>
      <w:color w:val="0000FF"/>
      <w:u w:val="single" w:color="0000FF"/>
    </w:rPr>
  </w:style>
  <w:style w:type="character" w:styleId="Hyperlink2" w:customStyle="1">
    <w:name w:val="Hyperlink.2"/>
    <w:basedOn w:val="None"/>
    <w:rsid w:val="00371E7F"/>
    <w:rPr>
      <w:rFonts w:ascii="Arial" w:hAnsi="Arial" w:eastAsia="Arial" w:cs="Arial"/>
      <w:outline w:val="0"/>
      <w:color w:val="0000FF"/>
      <w:u w:val="single" w:color="0000FF"/>
    </w:rPr>
  </w:style>
  <w:style w:type="character" w:styleId="Hyperlink4" w:customStyle="1">
    <w:name w:val="Hyperlink.4"/>
    <w:basedOn w:val="None"/>
    <w:rsid w:val="00D65BF8"/>
    <w:rPr>
      <w:outline w:val="0"/>
      <w:color w:val="0000FF"/>
      <w:u w:val="single" w:color="0000FF"/>
      <w:shd w:val="clear" w:color="auto" w:fill="FFFFFF"/>
    </w:rPr>
  </w:style>
  <w:style w:type="paragraph" w:styleId="CommentText">
    <w:name w:val="annotation text"/>
    <w:basedOn w:val="Normal"/>
    <w:link w:val="CommentTextChar"/>
    <w:uiPriority w:val="99"/>
    <w:unhideWhenUsed/>
    <w:rsid w:val="006C259B"/>
    <w:pPr>
      <w:pBdr>
        <w:top w:val="nil"/>
        <w:left w:val="nil"/>
        <w:bottom w:val="nil"/>
        <w:right w:val="nil"/>
        <w:between w:val="nil"/>
        <w:bar w:val="nil"/>
      </w:pBdr>
    </w:pPr>
    <w:rPr>
      <w:rFonts w:ascii="Times New Roman" w:hAnsi="Times New Roman" w:eastAsia="Arial Unicode MS" w:cs="Times New Roman"/>
      <w:sz w:val="20"/>
      <w:szCs w:val="20"/>
      <w:bdr w:val="nil"/>
      <w:lang w:val="en-US"/>
    </w:rPr>
  </w:style>
  <w:style w:type="character" w:styleId="CommentTextChar" w:customStyle="1">
    <w:name w:val="Comment Text Char"/>
    <w:basedOn w:val="DefaultParagraphFont"/>
    <w:link w:val="CommentText"/>
    <w:uiPriority w:val="99"/>
    <w:rsid w:val="006C259B"/>
    <w:rPr>
      <w:rFonts w:ascii="Times New Roman" w:hAnsi="Times New Roman" w:eastAsia="Arial Unicode MS" w:cs="Times New Roman"/>
      <w:sz w:val="20"/>
      <w:szCs w:val="20"/>
      <w:bdr w:val="nil"/>
      <w:lang w:val="en-US"/>
    </w:rPr>
  </w:style>
  <w:style w:type="character" w:styleId="CommentReference">
    <w:name w:val="annotation reference"/>
    <w:basedOn w:val="DefaultParagraphFont"/>
    <w:uiPriority w:val="99"/>
    <w:semiHidden/>
    <w:unhideWhenUsed/>
    <w:rsid w:val="006C259B"/>
    <w:rPr>
      <w:sz w:val="16"/>
      <w:szCs w:val="16"/>
    </w:rPr>
  </w:style>
  <w:style w:type="numbering" w:styleId="ImportedStyle6" w:customStyle="1">
    <w:name w:val="Imported Style 6"/>
    <w:rsid w:val="00260970"/>
    <w:pPr>
      <w:numPr>
        <w:numId w:val="6"/>
      </w:numPr>
    </w:pPr>
  </w:style>
  <w:style w:type="numbering" w:styleId="ImportedStyle10" w:customStyle="1">
    <w:name w:val="Imported Style 1.0"/>
    <w:rsid w:val="00260970"/>
    <w:pPr>
      <w:numPr>
        <w:numId w:val="8"/>
      </w:numPr>
    </w:pPr>
  </w:style>
  <w:style w:type="paragraph" w:styleId="BodyA" w:customStyle="1">
    <w:name w:val="Body A"/>
    <w:rsid w:val="001E3DEF"/>
    <w:pPr>
      <w:pBdr>
        <w:top w:val="nil"/>
        <w:left w:val="nil"/>
        <w:bottom w:val="nil"/>
        <w:right w:val="nil"/>
        <w:between w:val="nil"/>
        <w:bar w:val="nil"/>
      </w:pBdr>
    </w:pPr>
    <w:rPr>
      <w:rFonts w:ascii="Helvetica Neue" w:hAnsi="Helvetica Neue" w:eastAsia="Arial Unicode MS" w:cs="Arial Unicode MS"/>
      <w:color w:val="000000"/>
      <w:sz w:val="22"/>
      <w:szCs w:val="22"/>
      <w:u w:color="000000"/>
      <w:bdr w:val="nil"/>
      <w:lang w:val="en-US" w:eastAsia="en-GB"/>
      <w14:textOutline w14:w="12700" w14:cap="flat" w14:cmpd="sng" w14:algn="ctr">
        <w14:noFill/>
        <w14:prstDash w14:val="solid"/>
        <w14:miter w14:lim="400000"/>
      </w14:textOutline>
    </w:rPr>
  </w:style>
  <w:style w:type="numbering" w:styleId="ImportedStyle2" w:customStyle="1">
    <w:name w:val="Imported Style 2"/>
    <w:rsid w:val="001E3DEF"/>
    <w:pPr>
      <w:numPr>
        <w:numId w:val="10"/>
      </w:numPr>
    </w:pPr>
  </w:style>
  <w:style w:type="numbering" w:styleId="ImportedStyle3" w:customStyle="1">
    <w:name w:val="Imported Style 3"/>
    <w:rsid w:val="00AB2C08"/>
    <w:pPr>
      <w:numPr>
        <w:numId w:val="12"/>
      </w:numPr>
    </w:pPr>
  </w:style>
  <w:style w:type="numbering" w:styleId="ImportedStyle5" w:customStyle="1">
    <w:name w:val="Imported Style 5"/>
    <w:rsid w:val="007C1B6C"/>
    <w:pPr>
      <w:numPr>
        <w:numId w:val="14"/>
      </w:numPr>
    </w:pPr>
  </w:style>
  <w:style w:type="numbering" w:styleId="ImportedStyle7" w:customStyle="1">
    <w:name w:val="Imported Style 7"/>
    <w:rsid w:val="008F5590"/>
    <w:pPr>
      <w:numPr>
        <w:numId w:val="17"/>
      </w:numPr>
    </w:pPr>
  </w:style>
  <w:style w:type="numbering" w:styleId="ImportedStyle100" w:customStyle="1">
    <w:name w:val="Imported Style 1.0.0"/>
    <w:rsid w:val="00512DEF"/>
    <w:pPr>
      <w:numPr>
        <w:numId w:val="19"/>
      </w:numPr>
    </w:pPr>
  </w:style>
  <w:style w:type="numbering" w:styleId="ImportedStyle8" w:customStyle="1">
    <w:name w:val="Imported Style 8"/>
    <w:rsid w:val="00512DEF"/>
    <w:pPr>
      <w:numPr>
        <w:numId w:val="21"/>
      </w:numPr>
    </w:pPr>
  </w:style>
  <w:style w:type="character" w:styleId="Hyperlink3" w:customStyle="1">
    <w:name w:val="Hyperlink.3"/>
    <w:basedOn w:val="None"/>
    <w:rsid w:val="00512DEF"/>
    <w:rPr>
      <w:outline w:val="0"/>
      <w:color w:val="0433FF"/>
      <w:u w:val="single" w:color="0433FF"/>
    </w:rPr>
  </w:style>
  <w:style w:type="character" w:styleId="Hyperlink5" w:customStyle="1">
    <w:name w:val="Hyperlink.5"/>
    <w:basedOn w:val="None"/>
    <w:rsid w:val="00512DEF"/>
    <w:rPr>
      <w:outline w:val="0"/>
      <w:color w:val="0000FF"/>
      <w:u w:val="single" w:color="0000FF"/>
      <w:shd w:val="clear" w:color="auto" w:fill="FFFFFF"/>
      <w14:textOutline w14:w="12700" w14:cap="flat" w14:cmpd="sng" w14:algn="ctr">
        <w14:noFill/>
        <w14:prstDash w14:val="solid"/>
        <w14:miter w14:lim="400000"/>
      </w14:textOutline>
    </w:rPr>
  </w:style>
  <w:style w:type="paragraph" w:styleId="ListBullet">
    <w:name w:val="List Bullet"/>
    <w:rsid w:val="00445E5D"/>
    <w:pPr>
      <w:pBdr>
        <w:top w:val="nil"/>
        <w:left w:val="nil"/>
        <w:bottom w:val="nil"/>
        <w:right w:val="nil"/>
        <w:between w:val="nil"/>
        <w:bar w:val="nil"/>
      </w:pBdr>
      <w:tabs>
        <w:tab w:val="left" w:pos="360"/>
      </w:tabs>
      <w:spacing w:after="160" w:line="276" w:lineRule="auto"/>
    </w:pPr>
    <w:rPr>
      <w:rFonts w:eastAsia="Arial" w:cs="Arial"/>
      <w:color w:val="000000"/>
      <w:u w:color="000000"/>
      <w:bdr w:val="nil"/>
      <w:lang w:val="en-US" w:eastAsia="en-GB"/>
    </w:rPr>
  </w:style>
  <w:style w:type="numbering" w:styleId="ImportedStyle60" w:customStyle="1">
    <w:name w:val="Imported Style 6.0"/>
    <w:rsid w:val="00445E5D"/>
    <w:pPr>
      <w:numPr>
        <w:numId w:val="23"/>
      </w:numPr>
    </w:pPr>
  </w:style>
  <w:style w:type="paragraph" w:styleId="CommentSubject">
    <w:name w:val="annotation subject"/>
    <w:basedOn w:val="CommentText"/>
    <w:next w:val="CommentText"/>
    <w:link w:val="CommentSubjectChar"/>
    <w:uiPriority w:val="99"/>
    <w:semiHidden/>
    <w:unhideWhenUsed/>
    <w:rsid w:val="002F3337"/>
    <w:pPr>
      <w:pBdr>
        <w:top w:val="none" w:color="auto" w:sz="0" w:space="0"/>
        <w:left w:val="none" w:color="auto" w:sz="0" w:space="0"/>
        <w:bottom w:val="none" w:color="auto" w:sz="0" w:space="0"/>
        <w:right w:val="none" w:color="auto" w:sz="0" w:space="0"/>
        <w:between w:val="none" w:color="auto" w:sz="0" w:space="0"/>
        <w:bar w:val="none" w:color="auto" w:sz="0"/>
      </w:pBdr>
    </w:pPr>
    <w:rPr>
      <w:rFonts w:ascii="Arial" w:hAnsi="Arial" w:eastAsiaTheme="minorEastAsia" w:cstheme="minorBidi"/>
      <w:b/>
      <w:bCs/>
      <w:bdr w:val="none" w:color="auto" w:sz="0" w:space="0"/>
      <w:lang w:val="en-GB"/>
    </w:rPr>
  </w:style>
  <w:style w:type="character" w:styleId="CommentSubjectChar" w:customStyle="1">
    <w:name w:val="Comment Subject Char"/>
    <w:basedOn w:val="CommentTextChar"/>
    <w:link w:val="CommentSubject"/>
    <w:uiPriority w:val="99"/>
    <w:semiHidden/>
    <w:rsid w:val="002F3337"/>
    <w:rPr>
      <w:rFonts w:ascii="Times New Roman" w:hAnsi="Times New Roman" w:eastAsia="Arial Unicode MS" w:cs="Times New Roman"/>
      <w:b/>
      <w:bCs/>
      <w:sz w:val="20"/>
      <w:szCs w:val="20"/>
      <w:bdr w:val="nil"/>
      <w:lang w:val="en-US"/>
    </w:rPr>
  </w:style>
  <w:style w:type="paragraph" w:styleId="BodyB" w:customStyle="1">
    <w:name w:val="Body B"/>
    <w:rsid w:val="006507AA"/>
    <w:pPr>
      <w:pBdr>
        <w:top w:val="nil"/>
        <w:left w:val="nil"/>
        <w:bottom w:val="nil"/>
        <w:right w:val="nil"/>
        <w:between w:val="nil"/>
        <w:bar w:val="nil"/>
      </w:pBdr>
    </w:pPr>
    <w:rPr>
      <w:rFonts w:ascii="Times New Roman" w:hAnsi="Times New Roman" w:eastAsia="Arial Unicode MS" w:cs="Arial Unicode MS"/>
      <w:color w:val="000000"/>
      <w:u w:color="000000"/>
      <w:bdr w:val="nil"/>
      <w:lang w:val="en-US" w:eastAsia="en-GB"/>
      <w14:textOutline w14:w="12700" w14:cap="flat" w14:cmpd="sng" w14:algn="ctr">
        <w14:noFill/>
        <w14:prstDash w14:val="solid"/>
        <w14:miter w14:lim="400000"/>
      </w14:textOutline>
    </w:rPr>
  </w:style>
  <w:style w:type="paragraph" w:styleId="Heading" w:customStyle="1">
    <w:name w:val="Heading"/>
    <w:next w:val="BodyB"/>
    <w:rsid w:val="006507AA"/>
    <w:pPr>
      <w:keepNext/>
      <w:keepLines/>
      <w:pBdr>
        <w:top w:val="nil"/>
        <w:left w:val="nil"/>
        <w:bottom w:val="nil"/>
        <w:right w:val="nil"/>
        <w:between w:val="nil"/>
        <w:bar w:val="nil"/>
      </w:pBdr>
      <w:spacing w:before="240"/>
      <w:outlineLvl w:val="0"/>
    </w:pPr>
    <w:rPr>
      <w:rFonts w:ascii="Helvetica Neue" w:hAnsi="Helvetica Neue" w:eastAsia="Arial Unicode MS" w:cs="Arial Unicode MS"/>
      <w:color w:val="0079BF"/>
      <w:sz w:val="32"/>
      <w:szCs w:val="32"/>
      <w:u w:color="0079BF"/>
      <w:bdr w:val="nil"/>
      <w:lang w:val="en-US" w:eastAsia="en-GB"/>
      <w14:textOutline w14:w="12700" w14:cap="flat" w14:cmpd="sng" w14:algn="ctr">
        <w14:noFill/>
        <w14:prstDash w14:val="solid"/>
        <w14:miter w14:lim="400000"/>
      </w14:textOutline>
    </w:rPr>
  </w:style>
  <w:style w:type="paragraph" w:styleId="FootnoteText">
    <w:name w:val="footnote text"/>
    <w:basedOn w:val="Normal"/>
    <w:link w:val="FootnoteTextChar"/>
    <w:uiPriority w:val="99"/>
    <w:semiHidden/>
    <w:unhideWhenUsed/>
    <w:rsid w:val="001F7DE1"/>
    <w:rPr>
      <w:sz w:val="20"/>
      <w:szCs w:val="20"/>
    </w:rPr>
  </w:style>
  <w:style w:type="character" w:styleId="FootnoteTextChar" w:customStyle="1">
    <w:name w:val="Footnote Text Char"/>
    <w:basedOn w:val="DefaultParagraphFont"/>
    <w:link w:val="FootnoteText"/>
    <w:uiPriority w:val="99"/>
    <w:semiHidden/>
    <w:rsid w:val="001F7DE1"/>
    <w:rPr>
      <w:sz w:val="20"/>
      <w:szCs w:val="20"/>
    </w:rPr>
  </w:style>
  <w:style w:type="character" w:styleId="FootnoteReference">
    <w:name w:val="footnote reference"/>
    <w:basedOn w:val="DefaultParagraphFont"/>
    <w:uiPriority w:val="99"/>
    <w:semiHidden/>
    <w:unhideWhenUsed/>
    <w:rsid w:val="001F7DE1"/>
    <w:rPr>
      <w:vertAlign w:val="superscript"/>
    </w:rPr>
  </w:style>
  <w:style w:type="character" w:styleId="Hyperlink6" w:customStyle="1">
    <w:name w:val="Hyperlink.6"/>
    <w:basedOn w:val="None"/>
    <w:rsid w:val="001F7DE1"/>
    <w:rPr>
      <w:outline w:val="0"/>
      <w:color w:val="0000FF"/>
      <w:u w:val="single" w:color="0000FF"/>
      <w:shd w:val="clear" w:color="auto" w:fill="FFFFFF"/>
      <w:lang w:val="en-US"/>
    </w:rPr>
  </w:style>
  <w:style w:type="character" w:styleId="Hyperlink7" w:customStyle="1">
    <w:name w:val="Hyperlink.7"/>
    <w:basedOn w:val="None"/>
    <w:rsid w:val="001F7DE1"/>
    <w:rPr>
      <w:outline w:val="0"/>
      <w:color w:val="0000FF"/>
      <w:u w:val="single" w:color="0000FF"/>
      <w:shd w:val="clear" w:color="auto" w:fill="FFFFFF"/>
      <w:lang w:val="en-US"/>
      <w14:textOutline w14:w="12700" w14:cap="flat" w14:cmpd="sng" w14:algn="ctr">
        <w14:noFill/>
        <w14:prstDash w14:val="solid"/>
        <w14:miter w14:lim="400000"/>
      </w14:textOutline>
    </w:rPr>
  </w:style>
  <w:style w:type="character" w:styleId="Hyperlink8" w:customStyle="1">
    <w:name w:val="Hyperlink.8"/>
    <w:basedOn w:val="None"/>
    <w:rsid w:val="001F7DE1"/>
    <w:rPr>
      <w:u w:val="single" w:color="0000FF"/>
      <w:shd w:val="clear" w:color="auto" w:fill="FFFFFF"/>
      <w:lang w:val="en-US"/>
    </w:rPr>
  </w:style>
  <w:style w:type="paragraph" w:styleId="Revision">
    <w:name w:val="Revision"/>
    <w:hidden/>
    <w:uiPriority w:val="99"/>
    <w:semiHidden/>
    <w:rsid w:val="007E4A52"/>
  </w:style>
  <w:style w:type="character" w:styleId="FollowedHyperlink">
    <w:name w:val="FollowedHyperlink"/>
    <w:basedOn w:val="DefaultParagraphFont"/>
    <w:uiPriority w:val="99"/>
    <w:semiHidden/>
    <w:unhideWhenUsed/>
    <w:rsid w:val="004A591A"/>
    <w:rPr>
      <w:color w:val="954F72" w:themeColor="followedHyperlink"/>
      <w:u w:val="single"/>
    </w:rPr>
  </w:style>
  <w:style w:type="character" w:styleId="UnresolvedMention1" w:customStyle="1">
    <w:name w:val="Unresolved Mention1"/>
    <w:basedOn w:val="DefaultParagraphFont"/>
    <w:uiPriority w:val="99"/>
    <w:semiHidden/>
    <w:unhideWhenUsed/>
    <w:rsid w:val="003A3350"/>
    <w:rPr>
      <w:color w:val="605E5C"/>
      <w:shd w:val="clear" w:color="auto" w:fill="E1DFDD"/>
    </w:rPr>
  </w:style>
  <w:style w:type="character" w:styleId="UnresolvedMention2" w:customStyle="1">
    <w:name w:val="Unresolved Mention2"/>
    <w:basedOn w:val="DefaultParagraphFont"/>
    <w:uiPriority w:val="99"/>
    <w:semiHidden/>
    <w:unhideWhenUsed/>
    <w:rsid w:val="005916BC"/>
    <w:rPr>
      <w:color w:val="605E5C"/>
      <w:shd w:val="clear" w:color="auto" w:fill="E1DFDD"/>
    </w:rPr>
  </w:style>
  <w:style w:type="paragraph" w:styleId="Body" w:customStyle="1">
    <w:name w:val="Body"/>
    <w:rsid w:val="0020435F"/>
    <w:pPr>
      <w:pBdr>
        <w:top w:val="nil"/>
        <w:left w:val="nil"/>
        <w:bottom w:val="nil"/>
        <w:right w:val="nil"/>
        <w:between w:val="nil"/>
        <w:bar w:val="nil"/>
      </w:pBdr>
    </w:pPr>
    <w:rPr>
      <w:rFonts w:ascii="Times New Roman" w:hAnsi="Times New Roman" w:eastAsia="Arial Unicode MS" w:cs="Arial Unicode MS"/>
      <w:color w:val="000000"/>
      <w:u w:color="000000"/>
      <w:bdr w:val="nil"/>
      <w:lang w:val="en-US" w:eastAsia="en-GB"/>
      <w14:textOutline w14:w="0" w14:cap="flat" w14:cmpd="sng" w14:algn="ctr">
        <w14:noFill/>
        <w14:prstDash w14:val="solid"/>
        <w14:bevel/>
      </w14:textOutline>
    </w:rPr>
  </w:style>
  <w:style w:type="character" w:styleId="normaltextrun" w:customStyle="1">
    <w:name w:val="normaltextrun"/>
    <w:basedOn w:val="DefaultParagraphFont"/>
    <w:rsid w:val="0012468C"/>
  </w:style>
  <w:style w:type="paragraph" w:styleId="TOC3">
    <w:name w:val="toc 3"/>
    <w:basedOn w:val="Normal"/>
    <w:next w:val="Normal"/>
    <w:autoRedefine/>
    <w:uiPriority w:val="39"/>
    <w:unhideWhenUsed/>
    <w:rsid w:val="008C0C15"/>
    <w:pPr>
      <w:spacing w:after="100" w:line="259" w:lineRule="auto"/>
      <w:ind w:left="440"/>
    </w:pPr>
    <w:rPr>
      <w:rFonts w:cs="Times New Roman" w:asciiTheme="minorHAnsi"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81434">
      <w:bodyDiv w:val="1"/>
      <w:marLeft w:val="0"/>
      <w:marRight w:val="0"/>
      <w:marTop w:val="0"/>
      <w:marBottom w:val="0"/>
      <w:divBdr>
        <w:top w:val="none" w:sz="0" w:space="0" w:color="auto"/>
        <w:left w:val="none" w:sz="0" w:space="0" w:color="auto"/>
        <w:bottom w:val="none" w:sz="0" w:space="0" w:color="auto"/>
        <w:right w:val="none" w:sz="0" w:space="0" w:color="auto"/>
      </w:divBdr>
    </w:div>
    <w:div w:id="188489324">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2047410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hee.nhs.uk/sites/default/files/documents/National%20HEE%20Children%20Young%20People%20Mental%20Health%20Service%20Report%20-%20Final%20%282.11.2021%29.pdf" TargetMode="External" Id="rId26" /><Relationship Type="http://schemas.openxmlformats.org/officeDocument/2006/relationships/hyperlink" Target="https://www.rcn.org.uk/professional-development/publications/PUB-007397" TargetMode="External" Id="rId39" /><Relationship Type="http://schemas.openxmlformats.org/officeDocument/2006/relationships/hyperlink" Target="https://workforceskills.nhs.uk/" TargetMode="External" Id="rId21" /><Relationship Type="http://schemas.openxmlformats.org/officeDocument/2006/relationships/hyperlink" Target="https://www.rcpsych.ac.uk/docs/default-source/improving-care/ccqi/quality-networks/child-and-adolescent-inpatient-services-(cahms)/qnic-standards-11th-ed477e94a4a56143b8928b84877532c9c6.pdf?sfvrsn=661fd7da_2" TargetMode="External" Id="rId34" /><Relationship Type="http://schemas.openxmlformats.org/officeDocument/2006/relationships/hyperlink" Target="http://implementingthrive.org/about-us/the-thrive-framework/" TargetMode="External" Id="rId42" /><Relationship Type="http://schemas.openxmlformats.org/officeDocument/2006/relationships/hyperlink" Target="https://www.kingsfund.org.uk/publications/courage-compassion-supporting-nurses-midwives" TargetMode="External" Id="rId47" /><Relationship Type="http://schemas.openxmlformats.org/officeDocument/2006/relationships/hyperlink" Target="https://protect-eu.mimecast.com/s/r3VKCL8QKfPMGLgfBf0d6?domain=healtheducationengland.sharepoint.com" TargetMode="Externa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www.hee.nhs.uk/our-work/mental-health/new-roles-mental-health/allied-health-professionals" TargetMode="External" Id="rId29" /><Relationship Type="http://schemas.openxmlformats.org/officeDocument/2006/relationships/image" Target="media/image1.jpg" Id="rId11" /><Relationship Type="http://schemas.openxmlformats.org/officeDocument/2006/relationships/hyperlink" Target="https://www.hee.nhs.uk/sites/default/files/documents/National%20HEE%20Children%20Young%20People%20Mental%20Health%20Service%20Report%20-%20Final%20%282.11.2021%29.pdf" TargetMode="External" Id="rId24" /><Relationship Type="http://schemas.openxmlformats.org/officeDocument/2006/relationships/hyperlink" Target="https://www.england.nhs.uk/looking-after-our-people/the-programme-and-resources/" TargetMode="External" Id="rId32" /><Relationship Type="http://schemas.openxmlformats.org/officeDocument/2006/relationships/hyperlink" Target="https://www.cqc.org.uk/publications/major-report/review-children-young-peoples-mental-health-services-phase-one-report" TargetMode="External" Id="rId37" /><Relationship Type="http://schemas.openxmlformats.org/officeDocument/2006/relationships/hyperlink" Target="https://www.ons.gov.uk/employmentandlabourmarket/peopleinwork/earningsandworkinghours/articles/womenshouldertheresponsibilityofunpaidwork/2016-11-10" TargetMode="External" Id="rId40" /><Relationship Type="http://schemas.openxmlformats.org/officeDocument/2006/relationships/hyperlink" Target="https://pharmaceutical-journal.com/article/research/racial-and-ethnic-disparities-in-mental-health-care" TargetMode="Externa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www.hee.nhs.uk/our-work/mental-health/children-young-peoples-mental-health-services" TargetMode="External" Id="rId19" /><Relationship Type="http://schemas.openxmlformats.org/officeDocument/2006/relationships/hyperlink" Target="https://mhcswtoolkit.hee.nhs.uk/" TargetMode="External" Id="rId31" /><Relationship Type="http://schemas.openxmlformats.org/officeDocument/2006/relationships/hyperlink" Target="https://www.emerald.com/insight/content/doi/10.1108/JOEPP-07-2014-0039/full/html" TargetMode="External" Id="rId44" /><Relationship Type="http://schemas.openxmlformats.org/officeDocument/2006/relationships/footer" Target="footer4.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www.cmecic.org/" TargetMode="External" Id="rId22" /><Relationship Type="http://schemas.openxmlformats.org/officeDocument/2006/relationships/chart" Target="charts/chart3.xml" Id="rId27" /><Relationship Type="http://schemas.openxmlformats.org/officeDocument/2006/relationships/hyperlink" Target="https://www.hee.nhs.uk/our-work/mental-health/children-young-peoples-mental-health-services" TargetMode="External" Id="rId30" /><Relationship Type="http://schemas.openxmlformats.org/officeDocument/2006/relationships/hyperlink" Target="https://www.nuffieldtrust.org.uk/research/untapped-understanding-the-mental-health-clinical-support" TargetMode="External" Id="rId35" /><Relationship Type="http://schemas.openxmlformats.org/officeDocument/2006/relationships/hyperlink" Target="https://www.emerald.com/insight/content/doi/10.1108/JOEPP-07-2014-0039/full/html" TargetMode="External" Id="rId43"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www.england.nhs.uk/mental-health/cyp/children-and-adolescent-mental-health-service-inpatient-services/improvement-taskforce-children-young-people/" TargetMode="External" Id="rId17" /><Relationship Type="http://schemas.openxmlformats.org/officeDocument/2006/relationships/chart" Target="charts/chart2.xml" Id="rId25" /><Relationship Type="http://schemas.openxmlformats.org/officeDocument/2006/relationships/hyperlink" Target="https://digital.nhs.uk/data-and-information/publications/statistical/mental-health-of-children-and-young-people-in-england/2021-follow-up-to-the-2017-survey" TargetMode="External" Id="rId33" /><Relationship Type="http://schemas.openxmlformats.org/officeDocument/2006/relationships/hyperlink" Target="https://assets.publishing.service.gov.uk/government/uploads/system/uploads/attachment_data/file/236212/Cavendish_Review.pdf" TargetMode="External" Id="rId38" /><Relationship Type="http://schemas.openxmlformats.org/officeDocument/2006/relationships/hyperlink" Target="https://pharmaceutical-journal.com/article/research/racial-and-ethnic-disparities-in-mental-health-care" TargetMode="External" Id="rId46" /><Relationship Type="http://schemas.openxmlformats.org/officeDocument/2006/relationships/hyperlink" Target="https://healthyteenminds.com/" TargetMode="External" Id="rId20" /><Relationship Type="http://schemas.openxmlformats.org/officeDocument/2006/relationships/hyperlink" Target="https://www.hee.nhs.uk/sites/default/files/documents/Rotations%20Project%20Report%20v2%20Aug%202020_0.pdf" TargetMode="External"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chart" Target="charts/chart1.xml" Id="rId23" /><Relationship Type="http://schemas.openxmlformats.org/officeDocument/2006/relationships/hyperlink" Target="https://www.hee.nhs.uk/our-work/mental-health/new-roles-mental-health/peer-support-workers" TargetMode="External" Id="rId28" /><Relationship Type="http://schemas.openxmlformats.org/officeDocument/2006/relationships/hyperlink" Target="https://www.kingsfund.org.uk/sites/default/files/2020-07/workforce-race-inequalities-inclusion-nhs-providers-july2020.pdf" TargetMode="External" Id="rId36" /><Relationship Type="http://schemas.openxmlformats.org/officeDocument/2006/relationships/hyperlink" Target="mailto:england.cypmhsip-qitaskforce@nhs.net" TargetMode="External" Id="rId49" /><Relationship Type="http://schemas.openxmlformats.org/officeDocument/2006/relationships/glossaryDocument" Target="glossary/document.xml" Id="R46739c01be1e44b6" /><Relationship Type="http://schemas.openxmlformats.org/officeDocument/2006/relationships/hyperlink" Target="https://future.nhs.uk/CYPQualityImprovTaskforce/view?objectId=29925520" TargetMode="External" Id="R69d7472db86f45cf" /><Relationship Type="http://schemas.openxmlformats.org/officeDocument/2006/relationships/hyperlink" Target="https://future.nhs.uk/CYPQualityImprovTaskforce/view?objectId=29925520" TargetMode="External" Id="R9aac20c34f8340b0"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kew\Downloads\Word%20document%20template%20-%20A4%20portrait%20report%20-%20text%20in%20one%20column%20(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Tavi-File\Users$\rfernandes\Graph2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Tavi-File\Users$\rfernandes\Graph2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leenfer\Desktop\Graph2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F1-40A8-93A7-D6C9BF23A1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F1-40A8-93A7-D6C9BF23A1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F1-40A8-93A7-D6C9BF23A18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F1-40A8-93A7-D6C9BF23A18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F1-40A8-93A7-D6C9BF23A18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FF1-40A8-93A7-D6C9BF23A18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FF1-40A8-93A7-D6C9BF23A18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FF1-40A8-93A7-D6C9BF23A18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FF1-40A8-93A7-D6C9BF23A18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FF1-40A8-93A7-D6C9BF23A187}"/>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3-DFF1-40A8-93A7-D6C9BF23A187}"/>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6="http://schemas.microsoft.com/office/drawing/2014/chart" uri="{C3380CC4-5D6E-409C-BE32-E72D297353CC}">
                  <c16:uniqueId val="{00000005-DFF1-40A8-93A7-D6C9BF23A187}"/>
                </c:ext>
              </c:extLst>
            </c:dLbl>
            <c:dLbl>
              <c:idx val="3"/>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solidFill>
                          <a:schemeClr val="bg1"/>
                        </a:solidFill>
                      </a:rPr>
                      <a:t>Support workers,</a:t>
                    </a:r>
                    <a:r>
                      <a:rPr lang="en-US" baseline="0">
                        <a:solidFill>
                          <a:schemeClr val="bg1"/>
                        </a:solidFill>
                      </a:rPr>
                      <a:t> 41%</a:t>
                    </a:r>
                    <a:endParaRPr lang="en-US"/>
                  </a:p>
                </c:rich>
              </c:tx>
              <c:spPr>
                <a:noFill/>
                <a:ln>
                  <a:noFill/>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7-DFF1-40A8-93A7-D6C9BF23A187}"/>
                </c:ext>
              </c:extLst>
            </c:dLbl>
            <c:dLbl>
              <c:idx val="9"/>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45239D03-6FD1-4FEE-A7F7-7CDACEFB262A}" type="CATEGORYNAME">
                      <a:rPr lang="en-US">
                        <a:solidFill>
                          <a:schemeClr val="bg1"/>
                        </a:solidFill>
                      </a:rPr>
                      <a:pPr>
                        <a:defRPr sz="900" b="0" i="0" u="none" strike="noStrike" kern="1200" baseline="0">
                          <a:solidFill>
                            <a:schemeClr val="bg1"/>
                          </a:solidFill>
                          <a:latin typeface="+mn-lt"/>
                          <a:ea typeface="+mn-ea"/>
                          <a:cs typeface="+mn-cs"/>
                        </a:defRPr>
                      </a:pPr>
                      <a:t>[CATEGORY NAME]</a:t>
                    </a:fld>
                    <a:r>
                      <a:rPr lang="en-US">
                        <a:solidFill>
                          <a:schemeClr val="bg1"/>
                        </a:solidFill>
                      </a:rPr>
                      <a:t>*</a:t>
                    </a:r>
                    <a:r>
                      <a:rPr lang="en-US" baseline="0">
                        <a:solidFill>
                          <a:schemeClr val="bg1"/>
                        </a:solidFill>
                      </a:rPr>
                      <a:t>, </a:t>
                    </a:r>
                    <a:fld id="{099FEB62-C59C-4916-BFA2-F1ACE53CD767}" type="VALUE">
                      <a:rPr lang="en-US" baseline="0">
                        <a:solidFill>
                          <a:schemeClr val="bg1"/>
                        </a:solidFill>
                      </a:rPr>
                      <a:pPr>
                        <a:defRPr sz="900" b="0" i="0" u="none" strike="noStrike" kern="1200" baseline="0">
                          <a:solidFill>
                            <a:schemeClr val="bg1"/>
                          </a:solidFill>
                          <a:latin typeface="+mn-lt"/>
                          <a:ea typeface="+mn-ea"/>
                          <a:cs typeface="+mn-cs"/>
                        </a:defRPr>
                      </a:pPr>
                      <a:t>[VALUE]</a:t>
                    </a:fld>
                    <a:endParaRPr lang="en-US" baseline="0">
                      <a:solidFill>
                        <a:schemeClr val="bg1"/>
                      </a:solidFill>
                    </a:endParaRPr>
                  </a:p>
                </c:rich>
              </c:tx>
              <c:spPr>
                <a:noFill/>
                <a:ln>
                  <a:noFill/>
                </a:ln>
                <a:effectLst/>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FF1-40A8-93A7-D6C9BF23A1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Sheet1!$A$1:$A$10</c:f>
              <c:strCache>
                <c:ptCount val="10"/>
                <c:pt idx="0">
                  <c:v>CYP inpatient Discipline Mix</c:v>
                </c:pt>
                <c:pt idx="1">
                  <c:v>Admin</c:v>
                </c:pt>
                <c:pt idx="2">
                  <c:v>Nursing</c:v>
                </c:pt>
                <c:pt idx="3">
                  <c:v>Support worker</c:v>
                </c:pt>
                <c:pt idx="4">
                  <c:v>Psychology</c:v>
                </c:pt>
                <c:pt idx="5">
                  <c:v>Medical</c:v>
                </c:pt>
                <c:pt idx="6">
                  <c:v>Psychotherapy</c:v>
                </c:pt>
                <c:pt idx="7">
                  <c:v>Therapist</c:v>
                </c:pt>
                <c:pt idx="8">
                  <c:v>Allied Health Professionals</c:v>
                </c:pt>
                <c:pt idx="9">
                  <c:v>Other</c:v>
                </c:pt>
              </c:strCache>
            </c:strRef>
          </c:cat>
          <c:val>
            <c:numRef>
              <c:f>Sheet1!$B$1:$B$10</c:f>
              <c:numCache>
                <c:formatCode>0%</c:formatCode>
                <c:ptCount val="10"/>
                <c:pt idx="1">
                  <c:v>0.11</c:v>
                </c:pt>
                <c:pt idx="2">
                  <c:v>0.31</c:v>
                </c:pt>
                <c:pt idx="3">
                  <c:v>0.41</c:v>
                </c:pt>
                <c:pt idx="4">
                  <c:v>0.05</c:v>
                </c:pt>
                <c:pt idx="5">
                  <c:v>0.03</c:v>
                </c:pt>
                <c:pt idx="6">
                  <c:v>0.01</c:v>
                </c:pt>
                <c:pt idx="7">
                  <c:v>0.01</c:v>
                </c:pt>
                <c:pt idx="8">
                  <c:v>0.01</c:v>
                </c:pt>
                <c:pt idx="9">
                  <c:v>0.06</c:v>
                </c:pt>
              </c:numCache>
            </c:numRef>
          </c:val>
          <c:extLst>
            <c:ext xmlns:c16="http://schemas.microsoft.com/office/drawing/2014/chart" uri="{C3380CC4-5D6E-409C-BE32-E72D297353CC}">
              <c16:uniqueId val="{00000014-DFF1-40A8-93A7-D6C9BF23A18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AA-4452-BB47-BE068891453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AA-4452-BB47-BE06889145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AA-4452-BB47-BE068891453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AA-4452-BB47-BE068891453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AA-4452-BB47-BE068891453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AA-4452-BB47-BE068891453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AA-4452-BB47-BE068891453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FAA-4452-BB47-BE068891453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FAA-4452-BB47-BE0688914531}"/>
              </c:ext>
            </c:extLst>
          </c:dPt>
          <c:dLbls>
            <c:dLbl>
              <c:idx val="2"/>
              <c:tx>
                <c:rich>
                  <a:bodyPr/>
                  <a:lstStyle/>
                  <a:p>
                    <a:fld id="{D841B465-3B68-4684-92DD-C407295E079F}" type="CATEGORYNAME">
                      <a:rPr lang="en-US"/>
                      <a:pPr/>
                      <a:t>[CATEGORY NAME]</a:t>
                    </a:fld>
                    <a:r>
                      <a:rPr lang="en-US"/>
                      <a:t>s</a:t>
                    </a:r>
                    <a:r>
                      <a:rPr lang="en-US" baseline="0"/>
                      <a:t>, </a:t>
                    </a:r>
                    <a:fld id="{77DFCB86-7C3D-425F-8B88-7B4FDC1D55F9}"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FAA-4452-BB47-BE0688914531}"/>
                </c:ext>
              </c:extLst>
            </c:dLbl>
            <c:dLbl>
              <c:idx val="3"/>
              <c:spPr>
                <a:noFill/>
                <a:ln>
                  <a:noFill/>
                </a:ln>
                <a:effectLst/>
              </c:spPr>
              <c:txPr>
                <a:bodyPr rot="0" spcFirstLastPara="1" vertOverflow="ellipsis" vert="horz" wrap="square" anchor="ctr" anchorCtr="1"/>
                <a:lstStyle/>
                <a:p>
                  <a:pPr algn="l">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7-4FAA-4452-BB47-BE0688914531}"/>
                </c:ext>
              </c:extLst>
            </c:dLbl>
            <c:dLbl>
              <c:idx val="6"/>
              <c:spPr>
                <a:noFill/>
                <a:ln>
                  <a:noFill/>
                </a:ln>
                <a:effectLst/>
              </c:spPr>
              <c:txPr>
                <a:bodyPr rot="0" spcFirstLastPara="1" vertOverflow="ellipsis" vert="horz" wrap="square" anchor="ctr" anchorCtr="1"/>
                <a:lstStyle/>
                <a:p>
                  <a:pPr algn="l">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0D-4FAA-4452-BB47-BE0688914531}"/>
                </c:ext>
              </c:extLst>
            </c:dLbl>
            <c:dLbl>
              <c:idx val="8"/>
              <c:spPr>
                <a:noFill/>
                <a:ln>
                  <a:noFill/>
                </a:ln>
                <a:effectLst/>
              </c:spPr>
              <c:txPr>
                <a:bodyPr rot="0" spcFirstLastPara="1" vertOverflow="ellipsis" vert="horz" wrap="square" anchor="ctr" anchorCtr="1"/>
                <a:lstStyle/>
                <a:p>
                  <a:pPr algn="l">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extLst>
                <c:ext xmlns:c16="http://schemas.microsoft.com/office/drawing/2014/chart" uri="{C3380CC4-5D6E-409C-BE32-E72D297353CC}">
                  <c16:uniqueId val="{00000011-4FAA-4452-BB47-BE0688914531}"/>
                </c:ext>
              </c:extLst>
            </c:dLbl>
            <c:spPr>
              <a:noFill/>
              <a:ln>
                <a:noFill/>
              </a:ln>
              <a:effectLst/>
            </c:spPr>
            <c:txPr>
              <a:bodyPr rot="0" spcFirstLastPara="1" vertOverflow="ellipsis" vert="horz" wrap="square" anchor="ctr" anchorCtr="1"/>
              <a:lstStyle/>
              <a:p>
                <a:pPr algn="l">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Sheet1!$A$51:$A$59</c:f>
              <c:strCache>
                <c:ptCount val="9"/>
                <c:pt idx="0">
                  <c:v>Admin</c:v>
                </c:pt>
                <c:pt idx="1">
                  <c:v>Nursing</c:v>
                </c:pt>
                <c:pt idx="2">
                  <c:v>Support worker</c:v>
                </c:pt>
                <c:pt idx="3">
                  <c:v>Psychology</c:v>
                </c:pt>
                <c:pt idx="4">
                  <c:v>Medical</c:v>
                </c:pt>
                <c:pt idx="5">
                  <c:v>Psychotherapy</c:v>
                </c:pt>
                <c:pt idx="6">
                  <c:v>Therapist</c:v>
                </c:pt>
                <c:pt idx="7">
                  <c:v>Allied Health Professionals</c:v>
                </c:pt>
                <c:pt idx="8">
                  <c:v>Other</c:v>
                </c:pt>
              </c:strCache>
            </c:strRef>
          </c:cat>
          <c:val>
            <c:numRef>
              <c:f>Sheet1!$B$51:$B$59</c:f>
              <c:numCache>
                <c:formatCode>0%</c:formatCode>
                <c:ptCount val="9"/>
                <c:pt idx="0">
                  <c:v>0.18</c:v>
                </c:pt>
                <c:pt idx="1">
                  <c:v>0.25</c:v>
                </c:pt>
                <c:pt idx="2">
                  <c:v>0.06</c:v>
                </c:pt>
                <c:pt idx="3">
                  <c:v>0.15</c:v>
                </c:pt>
                <c:pt idx="4">
                  <c:v>0.04</c:v>
                </c:pt>
                <c:pt idx="5">
                  <c:v>0.06</c:v>
                </c:pt>
                <c:pt idx="6">
                  <c:v>7.0000000000000007E-2</c:v>
                </c:pt>
                <c:pt idx="7">
                  <c:v>0.02</c:v>
                </c:pt>
                <c:pt idx="8">
                  <c:v>0.17</c:v>
                </c:pt>
              </c:numCache>
            </c:numRef>
          </c:val>
          <c:extLst>
            <c:ext xmlns:c16="http://schemas.microsoft.com/office/drawing/2014/chart" uri="{C3380CC4-5D6E-409C-BE32-E72D297353CC}">
              <c16:uniqueId val="{00000012-4FAA-4452-BB47-BE06889145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Sheet1!$B$35</c:f>
              <c:strCache>
                <c:ptCount val="1"/>
                <c:pt idx="0">
                  <c:v>Community</c:v>
                </c:pt>
              </c:strCache>
            </c:strRef>
          </c:tx>
          <c:spPr>
            <a:solidFill>
              <a:schemeClr val="accent1"/>
            </a:solidFill>
            <a:ln>
              <a:noFill/>
            </a:ln>
            <a:effectLst/>
          </c:spPr>
          <c:invertIfNegative val="0"/>
          <c:cat>
            <c:strRef>
              <c:f>Sheet1!$A$36:$A$42</c:f>
              <c:strCache>
                <c:ptCount val="7"/>
                <c:pt idx="0">
                  <c:v>Band 5</c:v>
                </c:pt>
                <c:pt idx="1">
                  <c:v>Band 6</c:v>
                </c:pt>
                <c:pt idx="2">
                  <c:v>Band 7</c:v>
                </c:pt>
                <c:pt idx="3">
                  <c:v>Band 8a</c:v>
                </c:pt>
                <c:pt idx="4">
                  <c:v>Band 8b</c:v>
                </c:pt>
                <c:pt idx="5">
                  <c:v>Band 8c</c:v>
                </c:pt>
                <c:pt idx="6">
                  <c:v>Band 8d</c:v>
                </c:pt>
              </c:strCache>
            </c:strRef>
          </c:cat>
          <c:val>
            <c:numRef>
              <c:f>Sheet1!$B$36:$B$42</c:f>
              <c:numCache>
                <c:formatCode>0%</c:formatCode>
                <c:ptCount val="7"/>
                <c:pt idx="0">
                  <c:v>0.08</c:v>
                </c:pt>
                <c:pt idx="1">
                  <c:v>0.53</c:v>
                </c:pt>
                <c:pt idx="2">
                  <c:v>0.34</c:v>
                </c:pt>
                <c:pt idx="3">
                  <c:v>0.05</c:v>
                </c:pt>
                <c:pt idx="4">
                  <c:v>0.01</c:v>
                </c:pt>
              </c:numCache>
            </c:numRef>
          </c:val>
          <c:extLst>
            <c:ext xmlns:c16="http://schemas.microsoft.com/office/drawing/2014/chart" uri="{C3380CC4-5D6E-409C-BE32-E72D297353CC}">
              <c16:uniqueId val="{00000000-04B5-44E5-A097-B4F74EA51060}"/>
            </c:ext>
          </c:extLst>
        </c:ser>
        <c:ser>
          <c:idx val="1"/>
          <c:order val="1"/>
          <c:tx>
            <c:strRef>
              <c:f>Sheet1!$C$35</c:f>
              <c:strCache>
                <c:ptCount val="1"/>
                <c:pt idx="0">
                  <c:v>Inpatient</c:v>
                </c:pt>
              </c:strCache>
            </c:strRef>
          </c:tx>
          <c:spPr>
            <a:solidFill>
              <a:schemeClr val="accent3"/>
            </a:solidFill>
            <a:ln>
              <a:noFill/>
            </a:ln>
            <a:effectLst/>
          </c:spPr>
          <c:invertIfNegative val="0"/>
          <c:cat>
            <c:strRef>
              <c:f>Sheet1!$A$36:$A$42</c:f>
              <c:strCache>
                <c:ptCount val="7"/>
                <c:pt idx="0">
                  <c:v>Band 5</c:v>
                </c:pt>
                <c:pt idx="1">
                  <c:v>Band 6</c:v>
                </c:pt>
                <c:pt idx="2">
                  <c:v>Band 7</c:v>
                </c:pt>
                <c:pt idx="3">
                  <c:v>Band 8a</c:v>
                </c:pt>
                <c:pt idx="4">
                  <c:v>Band 8b</c:v>
                </c:pt>
                <c:pt idx="5">
                  <c:v>Band 8c</c:v>
                </c:pt>
                <c:pt idx="6">
                  <c:v>Band 8d</c:v>
                </c:pt>
              </c:strCache>
            </c:strRef>
          </c:cat>
          <c:val>
            <c:numRef>
              <c:f>Sheet1!$C$36:$C$42</c:f>
              <c:numCache>
                <c:formatCode>0%</c:formatCode>
                <c:ptCount val="7"/>
                <c:pt idx="0">
                  <c:v>0.51</c:v>
                </c:pt>
                <c:pt idx="1">
                  <c:v>0.33</c:v>
                </c:pt>
                <c:pt idx="2">
                  <c:v>0.11</c:v>
                </c:pt>
                <c:pt idx="3">
                  <c:v>0.04</c:v>
                </c:pt>
                <c:pt idx="4">
                  <c:v>0.01</c:v>
                </c:pt>
              </c:numCache>
            </c:numRef>
          </c:val>
          <c:extLst>
            <c:ext xmlns:c16="http://schemas.microsoft.com/office/drawing/2014/chart" uri="{C3380CC4-5D6E-409C-BE32-E72D297353CC}">
              <c16:uniqueId val="{00000001-04B5-44E5-A097-B4F74EA51060}"/>
            </c:ext>
          </c:extLst>
        </c:ser>
        <c:dLbls>
          <c:showLegendKey val="0"/>
          <c:showVal val="0"/>
          <c:showCatName val="0"/>
          <c:showSerName val="0"/>
          <c:showPercent val="0"/>
          <c:showBubbleSize val="0"/>
        </c:dLbls>
        <c:gapWidth val="219"/>
        <c:overlap val="-27"/>
        <c:axId val="477853920"/>
        <c:axId val="477852288"/>
      </c:barChart>
      <c:catAx>
        <c:axId val="47785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852288"/>
        <c:crosses val="autoZero"/>
        <c:auto val="1"/>
        <c:lblAlgn val="ctr"/>
        <c:lblOffset val="100"/>
        <c:noMultiLvlLbl val="0"/>
      </c:catAx>
      <c:valAx>
        <c:axId val="477852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7853920"/>
        <c:crosses val="autoZero"/>
        <c:crossBetween val="between"/>
      </c:valAx>
      <c:spPr>
        <a:noFill/>
        <a:ln cap="rnd">
          <a:noFill/>
        </a:ln>
        <a:effectLst/>
      </c:spPr>
    </c:plotArea>
    <c:legend>
      <c:legendPos val="b"/>
      <c:overlay val="0"/>
      <c:spPr>
        <a:noFill/>
        <a:ln>
          <a:noFill/>
        </a:ln>
        <a:effectLst>
          <a:softEdge rad="0"/>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aaf1c7a-a953-4f05-9e79-826125510597}"/>
      </w:docPartPr>
      <w:docPartBody>
        <w:p w14:paraId="5436A720">
          <w:r>
            <w:rPr>
              <w:rStyle w:val="PlaceholderText"/>
            </w:rPr>
            <w:t/>
          </w:r>
        </w:p>
      </w:docPartBody>
    </w:docPart>
  </w:docParts>
</w:glossaryDocument>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2CF415-47C5-884A-B2AC-1309DBF6D6F3}">
  <we:reference id="wa104380773" version="2.0.0.0" store="en-001" storeType="OMEX"/>
  <we:alternateReferences>
    <we:reference id="wa104380773" version="2.0.0.0" store="wa10438077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fba80a-7c73-4e02-b2da-8fa11b1d1a0d" xsi:nil="true"/>
    <lcf76f155ced4ddcb4097134ff3c332f xmlns="8d1c86c9-e727-46b8-8e60-6d315c8da7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863D66348F74A80EF1EF2B6B2D2A1" ma:contentTypeVersion="17" ma:contentTypeDescription="Create a new document." ma:contentTypeScope="" ma:versionID="02715f36ffb039fcb0be61614391c388">
  <xsd:schema xmlns:xsd="http://www.w3.org/2001/XMLSchema" xmlns:xs="http://www.w3.org/2001/XMLSchema" xmlns:p="http://schemas.microsoft.com/office/2006/metadata/properties" xmlns:ns2="8d1c86c9-e727-46b8-8e60-6d315c8da76c" xmlns:ns3="cffba80a-7c73-4e02-b2da-8fa11b1d1a0d" targetNamespace="http://schemas.microsoft.com/office/2006/metadata/properties" ma:root="true" ma:fieldsID="cd020ce6deb18508bb2d0dab3cad6711" ns2:_="" ns3:_="">
    <xsd:import namespace="8d1c86c9-e727-46b8-8e60-6d315c8da76c"/>
    <xsd:import namespace="cffba80a-7c73-4e02-b2da-8fa11b1d1a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c86c9-e727-46b8-8e60-6d315c8da7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ba80a-7c73-4e02-b2da-8fa11b1d1a0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f9fa32-f305-42b0-bc87-e4689e6287c7}" ma:internalName="TaxCatchAll" ma:showField="CatchAllData" ma:web="cffba80a-7c73-4e02-b2da-8fa11b1d1a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3C7FB-D630-4CC2-8168-AA24DAB1B2AE}">
  <ds:schemaRefs>
    <ds:schemaRef ds:uri="cffba80a-7c73-4e02-b2da-8fa11b1d1a0d"/>
    <ds:schemaRef ds:uri="http://purl.org/dc/elements/1.1/"/>
    <ds:schemaRef ds:uri="http://schemas.microsoft.com/office/2006/documentManagement/types"/>
    <ds:schemaRef ds:uri="http://purl.org/dc/terms/"/>
    <ds:schemaRef ds:uri="http://schemas.microsoft.com/office/2006/metadata/properties"/>
    <ds:schemaRef ds:uri="8d1c86c9-e727-46b8-8e60-6d315c8da76c"/>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277BD62-CB1F-4671-91DB-B067529B8DE0}"/>
</file>

<file path=customXml/itemProps3.xml><?xml version="1.0" encoding="utf-8"?>
<ds:datastoreItem xmlns:ds="http://schemas.openxmlformats.org/officeDocument/2006/customXml" ds:itemID="{66D32D86-68EE-49FA-8423-089DDBD4D864}">
  <ds:schemaRefs>
    <ds:schemaRef ds:uri="http://schemas.openxmlformats.org/officeDocument/2006/bibliography"/>
  </ds:schemaRefs>
</ds:datastoreItem>
</file>

<file path=customXml/itemProps4.xml><?xml version="1.0" encoding="utf-8"?>
<ds:datastoreItem xmlns:ds="http://schemas.openxmlformats.org/officeDocument/2006/customXml" ds:itemID="{0351C966-131D-4AFD-A7DC-674FFD39691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document template - A4 portrait report - text in one column (2)</ap:Template>
  <ap:Application>Microsoft Word for the web</ap:Application>
  <ap:DocSecurity>0</ap:DocSecurity>
  <ap:ScaleCrop>false</ap:ScaleCrop>
  <ap:Company>Whatever</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Framework: Children and Young People's Mental Health (CYPMH) Inpatient Workforce Development</dc:title>
  <dc:creator>Lloyd England</dc:creator>
  <cp:lastModifiedBy>Devon Puttick</cp:lastModifiedBy>
  <cp:revision>6</cp:revision>
  <cp:lastPrinted>2022-12-02T10:32:00Z</cp:lastPrinted>
  <dcterms:created xsi:type="dcterms:W3CDTF">2022-12-02T10:32:00Z</dcterms:created>
  <dcterms:modified xsi:type="dcterms:W3CDTF">2022-12-05T16:51:08Z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0x010100DFC863D66348F74A80EF1EF2B6B2D2A1</vt:lpwstr>
  </property>
  <property fmtid="{D5CDD505-2E9C-101B-9397-08002B2CF9AE}" pid="3" name="MediaServiceImageTags">
    <vt:lpwstr/>
  </property>
</Properties>
</file>