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870D9C" w14:textId="101E8337" w:rsidR="00933394" w:rsidRDefault="00933394" w:rsidP="00214162">
      <w:pPr>
        <w:jc w:val="right"/>
      </w:pPr>
    </w:p>
    <w:p w14:paraId="66221740" w14:textId="2890775C" w:rsidR="00933394" w:rsidRDefault="00933394" w:rsidP="00214162">
      <w:pPr>
        <w:jc w:val="right"/>
      </w:pPr>
    </w:p>
    <w:p w14:paraId="4B6286C3" w14:textId="24FE7F96" w:rsidR="00D84B26" w:rsidRPr="00D84B26" w:rsidRDefault="00D84B26" w:rsidP="00214162">
      <w:pPr>
        <w:jc w:val="right"/>
        <w:rPr>
          <w:sz w:val="36"/>
          <w:szCs w:val="36"/>
        </w:rPr>
      </w:pPr>
      <w:r w:rsidRPr="00D84B26">
        <w:rPr>
          <w:sz w:val="36"/>
          <w:szCs w:val="36"/>
        </w:rPr>
        <w:t>Workforce, Training</w:t>
      </w:r>
      <w:r w:rsidR="00B172BF">
        <w:rPr>
          <w:sz w:val="36"/>
          <w:szCs w:val="36"/>
        </w:rPr>
        <w:t xml:space="preserve"> and Education</w:t>
      </w:r>
      <w:r w:rsidRPr="00D84B26">
        <w:rPr>
          <w:sz w:val="36"/>
          <w:szCs w:val="36"/>
        </w:rPr>
        <w:t xml:space="preserve"> </w:t>
      </w:r>
      <w:r w:rsidR="00B172BF">
        <w:rPr>
          <w:sz w:val="36"/>
          <w:szCs w:val="36"/>
        </w:rPr>
        <w:t xml:space="preserve">(WT&amp;E) </w:t>
      </w:r>
      <w:r w:rsidRPr="00D84B26">
        <w:rPr>
          <w:sz w:val="36"/>
          <w:szCs w:val="36"/>
        </w:rPr>
        <w:t>Directorate</w:t>
      </w:r>
    </w:p>
    <w:p w14:paraId="44E2DC93" w14:textId="08275F8B" w:rsidR="00933394" w:rsidRDefault="00933394" w:rsidP="001F54D9">
      <w:pPr>
        <w:jc w:val="right"/>
      </w:pPr>
    </w:p>
    <w:p w14:paraId="698901D4" w14:textId="481813E8" w:rsidR="004574BA" w:rsidRDefault="004574BA" w:rsidP="001F54D9">
      <w:pPr>
        <w:jc w:val="right"/>
      </w:pPr>
    </w:p>
    <w:p w14:paraId="5EC088B7" w14:textId="62CC16F0" w:rsidR="004574BA" w:rsidRDefault="004574BA" w:rsidP="001F54D9">
      <w:pPr>
        <w:jc w:val="right"/>
      </w:pPr>
    </w:p>
    <w:p w14:paraId="1C892062" w14:textId="77777777" w:rsidR="004574BA" w:rsidRDefault="004574BA" w:rsidP="004574BA">
      <w:pPr>
        <w:jc w:val="center"/>
        <w:rPr>
          <w:rFonts w:eastAsiaTheme="majorEastAsia" w:cs="Arial"/>
          <w:b/>
          <w:bCs/>
          <w:color w:val="AE2473"/>
          <w:sz w:val="40"/>
          <w:szCs w:val="40"/>
        </w:rPr>
      </w:pPr>
    </w:p>
    <w:p w14:paraId="0D06D983" w14:textId="77777777" w:rsidR="004574BA" w:rsidRDefault="004574BA" w:rsidP="004574BA">
      <w:pPr>
        <w:jc w:val="center"/>
        <w:rPr>
          <w:rFonts w:eastAsiaTheme="majorEastAsia" w:cs="Arial"/>
          <w:b/>
          <w:bCs/>
          <w:color w:val="AE2473"/>
          <w:sz w:val="40"/>
          <w:szCs w:val="40"/>
        </w:rPr>
      </w:pPr>
    </w:p>
    <w:p w14:paraId="747163C8" w14:textId="77777777" w:rsidR="004574BA" w:rsidRDefault="004574BA" w:rsidP="004574BA">
      <w:pPr>
        <w:jc w:val="center"/>
        <w:rPr>
          <w:rFonts w:eastAsiaTheme="majorEastAsia" w:cs="Arial"/>
          <w:b/>
          <w:bCs/>
          <w:color w:val="AE2473"/>
          <w:sz w:val="40"/>
          <w:szCs w:val="40"/>
        </w:rPr>
      </w:pPr>
    </w:p>
    <w:p w14:paraId="58DD5215" w14:textId="77777777" w:rsidR="004574BA" w:rsidRDefault="004574BA" w:rsidP="004574BA">
      <w:pPr>
        <w:jc w:val="center"/>
        <w:rPr>
          <w:rFonts w:eastAsiaTheme="majorEastAsia" w:cs="Arial"/>
          <w:b/>
          <w:bCs/>
          <w:color w:val="AE2473"/>
          <w:sz w:val="40"/>
          <w:szCs w:val="40"/>
        </w:rPr>
      </w:pPr>
    </w:p>
    <w:p w14:paraId="6828CA73" w14:textId="77777777" w:rsidR="004574BA" w:rsidRDefault="004574BA" w:rsidP="004574BA">
      <w:pPr>
        <w:jc w:val="center"/>
        <w:rPr>
          <w:rFonts w:eastAsiaTheme="majorEastAsia" w:cs="Arial"/>
          <w:b/>
          <w:bCs/>
          <w:color w:val="AE2473"/>
          <w:sz w:val="40"/>
          <w:szCs w:val="40"/>
        </w:rPr>
      </w:pPr>
    </w:p>
    <w:p w14:paraId="32919D24" w14:textId="1FA2E11B" w:rsidR="008E50B2" w:rsidRDefault="008E50B2" w:rsidP="004574BA">
      <w:pPr>
        <w:jc w:val="center"/>
        <w:rPr>
          <w:rFonts w:eastAsiaTheme="majorEastAsia" w:cs="Arial"/>
          <w:b/>
          <w:bCs/>
          <w:color w:val="AE2473"/>
          <w:sz w:val="52"/>
          <w:szCs w:val="52"/>
        </w:rPr>
      </w:pPr>
      <w:r>
        <w:rPr>
          <w:rFonts w:eastAsiaTheme="majorEastAsia" w:cs="Arial"/>
          <w:b/>
          <w:bCs/>
          <w:color w:val="AE2473"/>
          <w:sz w:val="52"/>
          <w:szCs w:val="52"/>
        </w:rPr>
        <w:t xml:space="preserve">Inclusive </w:t>
      </w:r>
      <w:r w:rsidR="00277B13">
        <w:rPr>
          <w:rFonts w:eastAsiaTheme="majorEastAsia" w:cs="Arial"/>
          <w:b/>
          <w:bCs/>
          <w:color w:val="AE2473"/>
          <w:sz w:val="52"/>
          <w:szCs w:val="52"/>
        </w:rPr>
        <w:t xml:space="preserve">Educational </w:t>
      </w:r>
      <w:r>
        <w:rPr>
          <w:rFonts w:eastAsiaTheme="majorEastAsia" w:cs="Arial"/>
          <w:b/>
          <w:bCs/>
          <w:color w:val="AE2473"/>
          <w:sz w:val="52"/>
          <w:szCs w:val="52"/>
        </w:rPr>
        <w:t xml:space="preserve">Faculty Recruitment:  </w:t>
      </w:r>
    </w:p>
    <w:p w14:paraId="70311530" w14:textId="6EC5495E" w:rsidR="004574BA" w:rsidRPr="001618A5" w:rsidRDefault="008E50B2" w:rsidP="004574BA">
      <w:pPr>
        <w:jc w:val="center"/>
        <w:rPr>
          <w:rFonts w:eastAsiaTheme="majorEastAsia" w:cs="Arial"/>
          <w:b/>
          <w:bCs/>
          <w:color w:val="AE2473"/>
          <w:sz w:val="52"/>
          <w:szCs w:val="52"/>
        </w:rPr>
      </w:pPr>
      <w:r>
        <w:rPr>
          <w:rFonts w:eastAsiaTheme="majorEastAsia" w:cs="Arial"/>
          <w:b/>
          <w:bCs/>
          <w:color w:val="AE2473"/>
          <w:sz w:val="52"/>
          <w:szCs w:val="52"/>
        </w:rPr>
        <w:t>Ensuring best practice</w:t>
      </w:r>
    </w:p>
    <w:p w14:paraId="4A98D7B8" w14:textId="22401643" w:rsidR="004574BA" w:rsidRDefault="004574BA" w:rsidP="001F54D9">
      <w:pPr>
        <w:jc w:val="right"/>
      </w:pPr>
    </w:p>
    <w:p w14:paraId="32034F64" w14:textId="77777777" w:rsidR="004574BA" w:rsidRDefault="004574BA" w:rsidP="004574BA"/>
    <w:p w14:paraId="78C3BC7B" w14:textId="3BECC4C4" w:rsidR="004574BA" w:rsidRDefault="004574BA" w:rsidP="004574BA">
      <w:pPr>
        <w:jc w:val="center"/>
        <w:rPr>
          <w:rFonts w:eastAsiaTheme="majorEastAsia" w:cs="Arial"/>
          <w:b/>
          <w:bCs/>
          <w:color w:val="AE2473"/>
          <w:sz w:val="40"/>
          <w:szCs w:val="40"/>
        </w:rPr>
      </w:pPr>
      <w:bookmarkStart w:id="0" w:name="_Hlk105791731"/>
      <w:r>
        <w:rPr>
          <w:noProof/>
        </w:rPr>
        <w:drawing>
          <wp:inline distT="0" distB="0" distL="0" distR="0" wp14:anchorId="054558E4" wp14:editId="5ECB1F28">
            <wp:extent cx="3825240" cy="3825240"/>
            <wp:effectExtent l="0" t="0" r="0" b="0"/>
            <wp:docPr id="11" name="Pictur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25240" cy="3825240"/>
                    </a:xfrm>
                    <a:prstGeom prst="rect">
                      <a:avLst/>
                    </a:prstGeom>
                  </pic:spPr>
                </pic:pic>
              </a:graphicData>
            </a:graphic>
          </wp:inline>
        </w:drawing>
      </w:r>
      <w:r>
        <w:rPr>
          <w:rFonts w:eastAsiaTheme="majorEastAsia" w:cs="Arial"/>
          <w:b/>
          <w:bCs/>
          <w:color w:val="AE2473"/>
          <w:sz w:val="40"/>
          <w:szCs w:val="40"/>
        </w:rPr>
        <w:br w:type="page"/>
      </w:r>
    </w:p>
    <w:bookmarkEnd w:id="0"/>
    <w:p w14:paraId="1722E51C" w14:textId="596C7582" w:rsidR="00107CF7" w:rsidRPr="00107CF7" w:rsidRDefault="00017499" w:rsidP="00107CF7">
      <w:r w:rsidRPr="00017499">
        <w:rPr>
          <w:rFonts w:eastAsiaTheme="majorEastAsia" w:cstheme="majorBidi"/>
          <w:b/>
          <w:bCs/>
          <w:color w:val="003087" w:themeColor="accent3"/>
          <w:sz w:val="28"/>
          <w:szCs w:val="28"/>
        </w:rPr>
        <w:lastRenderedPageBreak/>
        <w:t>Using this document</w:t>
      </w:r>
    </w:p>
    <w:p w14:paraId="7E971CA8" w14:textId="15CC9F4F" w:rsidR="00933394" w:rsidRDefault="00933394" w:rsidP="00107CF7">
      <w:bookmarkStart w:id="1" w:name="Heading3"/>
    </w:p>
    <w:bookmarkEnd w:id="1"/>
    <w:p w14:paraId="56EDB86D" w14:textId="615B7ED5" w:rsidR="008E50B2" w:rsidRPr="0030468C" w:rsidRDefault="008E50B2" w:rsidP="008E50B2">
      <w:pPr>
        <w:rPr>
          <w:rFonts w:cs="Arial"/>
        </w:rPr>
      </w:pPr>
      <w:r w:rsidRPr="7C449B2D">
        <w:rPr>
          <w:rFonts w:cs="Arial"/>
        </w:rPr>
        <w:t xml:space="preserve">A recent </w:t>
      </w:r>
      <w:r w:rsidR="008F4C3C" w:rsidRPr="7C449B2D">
        <w:rPr>
          <w:rFonts w:cs="Arial"/>
        </w:rPr>
        <w:t>significant event</w:t>
      </w:r>
      <w:r w:rsidRPr="7C449B2D">
        <w:rPr>
          <w:rFonts w:cs="Arial"/>
        </w:rPr>
        <w:t xml:space="preserve"> has helped to crystallise a developing view that as </w:t>
      </w:r>
      <w:r w:rsidR="00B172BF">
        <w:rPr>
          <w:rFonts w:cs="Arial"/>
        </w:rPr>
        <w:t xml:space="preserve">NHSE WT&amp;E </w:t>
      </w:r>
      <w:r w:rsidRPr="7C449B2D">
        <w:rPr>
          <w:rFonts w:cs="Arial"/>
        </w:rPr>
        <w:t>we needed to review our recruitment practices for faculty staff</w:t>
      </w:r>
      <w:r w:rsidR="006D4D55" w:rsidRPr="7C449B2D">
        <w:rPr>
          <w:rFonts w:cs="Arial"/>
        </w:rPr>
        <w:t>, identifying some areas of focus</w:t>
      </w:r>
      <w:r w:rsidRPr="7C449B2D">
        <w:rPr>
          <w:rFonts w:cs="Arial"/>
        </w:rPr>
        <w:t>.</w:t>
      </w:r>
    </w:p>
    <w:p w14:paraId="2FE07149" w14:textId="77777777" w:rsidR="008E50B2" w:rsidRDefault="008E50B2" w:rsidP="008E50B2">
      <w:pPr>
        <w:rPr>
          <w:rFonts w:cs="Arial"/>
        </w:rPr>
      </w:pPr>
    </w:p>
    <w:p w14:paraId="78C91286" w14:textId="5A84B354" w:rsidR="008E50B2" w:rsidRPr="0030468C" w:rsidRDefault="008E50B2" w:rsidP="008E50B2">
      <w:pPr>
        <w:rPr>
          <w:rFonts w:cs="Arial"/>
        </w:rPr>
      </w:pPr>
      <w:r w:rsidRPr="0030468C">
        <w:rPr>
          <w:rFonts w:cs="Arial"/>
        </w:rPr>
        <w:t>Some drivers for this:</w:t>
      </w:r>
    </w:p>
    <w:p w14:paraId="54D89238" w14:textId="14D8DFCB" w:rsidR="008E50B2" w:rsidRPr="0030468C" w:rsidRDefault="008E50B2" w:rsidP="008E50B2">
      <w:pPr>
        <w:pStyle w:val="ListParagraph"/>
        <w:numPr>
          <w:ilvl w:val="0"/>
          <w:numId w:val="30"/>
        </w:numPr>
        <w:spacing w:after="160" w:line="259" w:lineRule="auto"/>
        <w:rPr>
          <w:rFonts w:cs="Arial"/>
        </w:rPr>
      </w:pPr>
      <w:r w:rsidRPr="0030468C">
        <w:rPr>
          <w:rFonts w:cs="Arial"/>
        </w:rPr>
        <w:t>There is a need to broaden the diversity of our education faculty to better represent the trainee cohort and the wider population we serve.</w:t>
      </w:r>
    </w:p>
    <w:p w14:paraId="136E4BC8" w14:textId="1B5DA5CE" w:rsidR="008E50B2" w:rsidRPr="0030468C" w:rsidRDefault="00D2747D" w:rsidP="008E50B2">
      <w:pPr>
        <w:pStyle w:val="ListParagraph"/>
        <w:numPr>
          <w:ilvl w:val="0"/>
          <w:numId w:val="30"/>
        </w:numPr>
        <w:spacing w:after="160" w:line="259" w:lineRule="auto"/>
        <w:rPr>
          <w:rFonts w:cs="Arial"/>
        </w:rPr>
      </w:pPr>
      <w:r>
        <w:rPr>
          <w:rFonts w:cs="Arial"/>
        </w:rPr>
        <w:t>In some areas</w:t>
      </w:r>
      <w:r w:rsidR="002A15D3">
        <w:rPr>
          <w:rFonts w:cs="Arial"/>
        </w:rPr>
        <w:t>, r</w:t>
      </w:r>
      <w:r w:rsidR="008E50B2" w:rsidRPr="7C449B2D">
        <w:rPr>
          <w:rFonts w:cs="Arial"/>
        </w:rPr>
        <w:t xml:space="preserve">ecruitment practices for </w:t>
      </w:r>
      <w:r w:rsidR="00B172BF">
        <w:rPr>
          <w:rFonts w:cs="Arial"/>
        </w:rPr>
        <w:t>Clinical Educator posts</w:t>
      </w:r>
      <w:r w:rsidR="008E50B2" w:rsidRPr="7C449B2D">
        <w:rPr>
          <w:rFonts w:cs="Arial"/>
        </w:rPr>
        <w:t xml:space="preserve"> have been largely devolved to faculty members and have potentially become disconnected from what </w:t>
      </w:r>
      <w:r w:rsidR="00A063C5" w:rsidRPr="7C449B2D">
        <w:rPr>
          <w:rFonts w:cs="Arial"/>
        </w:rPr>
        <w:t xml:space="preserve">has now been developed </w:t>
      </w:r>
      <w:r w:rsidR="008E50B2" w:rsidRPr="7C449B2D">
        <w:rPr>
          <w:rFonts w:cs="Arial"/>
        </w:rPr>
        <w:t xml:space="preserve">in </w:t>
      </w:r>
      <w:r w:rsidR="00B172BF">
        <w:rPr>
          <w:rFonts w:cs="Arial"/>
        </w:rPr>
        <w:t>NHSE WT&amp;E</w:t>
      </w:r>
      <w:r w:rsidR="008E50B2" w:rsidRPr="7C449B2D">
        <w:rPr>
          <w:rFonts w:cs="Arial"/>
        </w:rPr>
        <w:t xml:space="preserve"> as best inclusive recruitment practices</w:t>
      </w:r>
      <w:r w:rsidR="00A063C5" w:rsidRPr="7C449B2D">
        <w:rPr>
          <w:rFonts w:cs="Arial"/>
        </w:rPr>
        <w:t xml:space="preserve"> by HR and Diversity and Inclusion professionals</w:t>
      </w:r>
      <w:r w:rsidR="00A2394B" w:rsidRPr="7C449B2D">
        <w:rPr>
          <w:rFonts w:cs="Arial"/>
        </w:rPr>
        <w:t xml:space="preserve"> in collaboration with a range of stakeholders</w:t>
      </w:r>
      <w:r w:rsidR="008E50B2" w:rsidRPr="7C449B2D">
        <w:rPr>
          <w:rFonts w:cs="Arial"/>
        </w:rPr>
        <w:t>.</w:t>
      </w:r>
    </w:p>
    <w:p w14:paraId="095DFE8B" w14:textId="72AE87F4" w:rsidR="008E50B2" w:rsidRPr="0030468C" w:rsidRDefault="008E50B2" w:rsidP="008E50B2">
      <w:pPr>
        <w:pStyle w:val="ListParagraph"/>
        <w:numPr>
          <w:ilvl w:val="0"/>
          <w:numId w:val="30"/>
        </w:numPr>
        <w:spacing w:after="160" w:line="259" w:lineRule="auto"/>
        <w:rPr>
          <w:rFonts w:cs="Arial"/>
        </w:rPr>
      </w:pPr>
      <w:r w:rsidRPr="7C449B2D">
        <w:rPr>
          <w:rFonts w:cs="Arial"/>
        </w:rPr>
        <w:t xml:space="preserve">There is recognition that if we “do what we always do, we get what we always get”. </w:t>
      </w:r>
      <w:proofErr w:type="gramStart"/>
      <w:r w:rsidRPr="7C449B2D">
        <w:rPr>
          <w:rFonts w:cs="Arial"/>
        </w:rPr>
        <w:t>In particular, we</w:t>
      </w:r>
      <w:proofErr w:type="gramEnd"/>
      <w:r w:rsidRPr="7C449B2D">
        <w:rPr>
          <w:rFonts w:cs="Arial"/>
        </w:rPr>
        <w:t xml:space="preserve"> have placed greater value historically on local over general knowledge,</w:t>
      </w:r>
      <w:r w:rsidR="00483659" w:rsidRPr="7C449B2D">
        <w:rPr>
          <w:rFonts w:cs="Arial"/>
        </w:rPr>
        <w:t xml:space="preserve"> including knowledge relating to </w:t>
      </w:r>
      <w:r w:rsidR="00B172BF" w:rsidRPr="00B3318C">
        <w:rPr>
          <w:rFonts w:cs="Arial"/>
        </w:rPr>
        <w:t>NHSE WT&amp;E</w:t>
      </w:r>
      <w:r w:rsidR="00483659" w:rsidRPr="7C449B2D">
        <w:rPr>
          <w:rFonts w:cs="Arial"/>
        </w:rPr>
        <w:t xml:space="preserve"> strategy, and to educational training needs,</w:t>
      </w:r>
      <w:r w:rsidRPr="7C449B2D">
        <w:rPr>
          <w:rFonts w:cs="Arial"/>
        </w:rPr>
        <w:t xml:space="preserve"> and on postgraduate training and development experience over equivalent </w:t>
      </w:r>
      <w:r w:rsidR="00483659" w:rsidRPr="7C449B2D">
        <w:rPr>
          <w:rFonts w:cs="Arial"/>
        </w:rPr>
        <w:t xml:space="preserve">transferable (including </w:t>
      </w:r>
      <w:r w:rsidRPr="7C449B2D">
        <w:rPr>
          <w:rFonts w:cs="Arial"/>
        </w:rPr>
        <w:t>undergraduate</w:t>
      </w:r>
      <w:r w:rsidR="00483659" w:rsidRPr="7C449B2D">
        <w:rPr>
          <w:rFonts w:cs="Arial"/>
        </w:rPr>
        <w:t>)</w:t>
      </w:r>
      <w:r w:rsidRPr="7C449B2D">
        <w:rPr>
          <w:rFonts w:cs="Arial"/>
        </w:rPr>
        <w:t xml:space="preserve"> experience.</w:t>
      </w:r>
    </w:p>
    <w:p w14:paraId="75FAC786" w14:textId="363FBEE4" w:rsidR="008E50B2" w:rsidRPr="0030468C" w:rsidRDefault="008E50B2" w:rsidP="008E50B2">
      <w:pPr>
        <w:pStyle w:val="ListParagraph"/>
        <w:numPr>
          <w:ilvl w:val="0"/>
          <w:numId w:val="30"/>
        </w:numPr>
        <w:rPr>
          <w:rFonts w:eastAsia="Calibri" w:cs="Arial"/>
        </w:rPr>
      </w:pPr>
      <w:r w:rsidRPr="0030468C">
        <w:rPr>
          <w:rFonts w:eastAsia="Calibri" w:cs="Arial"/>
        </w:rPr>
        <w:t xml:space="preserve">There </w:t>
      </w:r>
      <w:r>
        <w:rPr>
          <w:rFonts w:eastAsia="Calibri" w:cs="Arial"/>
        </w:rPr>
        <w:t>we</w:t>
      </w:r>
      <w:r w:rsidRPr="0030468C">
        <w:rPr>
          <w:rFonts w:eastAsia="Calibri" w:cs="Arial"/>
        </w:rPr>
        <w:t xml:space="preserve">re no clear national guidance/standards on recruiting educator staff. There </w:t>
      </w:r>
      <w:r w:rsidR="00F84562">
        <w:rPr>
          <w:rFonts w:eastAsia="Calibri" w:cs="Arial"/>
        </w:rPr>
        <w:t>ha</w:t>
      </w:r>
      <w:r w:rsidRPr="0030468C">
        <w:rPr>
          <w:rFonts w:eastAsia="Calibri" w:cs="Arial"/>
        </w:rPr>
        <w:t xml:space="preserve">s not </w:t>
      </w:r>
      <w:r w:rsidR="00F84562">
        <w:rPr>
          <w:rFonts w:eastAsia="Calibri" w:cs="Arial"/>
        </w:rPr>
        <w:t xml:space="preserve">been </w:t>
      </w:r>
      <w:r w:rsidRPr="0030468C">
        <w:rPr>
          <w:rFonts w:eastAsia="Calibri" w:cs="Arial"/>
        </w:rPr>
        <w:t xml:space="preserve">a </w:t>
      </w:r>
      <w:r>
        <w:rPr>
          <w:rFonts w:eastAsia="Calibri" w:cs="Arial"/>
        </w:rPr>
        <w:t xml:space="preserve">well-understood </w:t>
      </w:r>
      <w:r w:rsidRPr="0030468C">
        <w:rPr>
          <w:rFonts w:eastAsia="Calibri" w:cs="Arial"/>
        </w:rPr>
        <w:t>shared view of “what good looks like” when recruiting</w:t>
      </w:r>
      <w:r w:rsidR="00A063C5">
        <w:rPr>
          <w:rFonts w:eastAsia="Calibri" w:cs="Arial"/>
        </w:rPr>
        <w:t xml:space="preserve"> suitable</w:t>
      </w:r>
      <w:r w:rsidRPr="0030468C">
        <w:rPr>
          <w:rFonts w:eastAsia="Calibri" w:cs="Arial"/>
        </w:rPr>
        <w:t xml:space="preserve"> educator</w:t>
      </w:r>
      <w:r w:rsidR="00A063C5">
        <w:rPr>
          <w:rFonts w:eastAsia="Calibri" w:cs="Arial"/>
        </w:rPr>
        <w:t xml:space="preserve"> candidate</w:t>
      </w:r>
      <w:r w:rsidRPr="0030468C">
        <w:rPr>
          <w:rFonts w:eastAsia="Calibri" w:cs="Arial"/>
        </w:rPr>
        <w:t>s, and what minimum skills and experience are required to gain entry to these roles</w:t>
      </w:r>
      <w:r>
        <w:rPr>
          <w:rFonts w:eastAsia="Calibri" w:cs="Arial"/>
        </w:rPr>
        <w:t>.</w:t>
      </w:r>
    </w:p>
    <w:p w14:paraId="30C56641" w14:textId="7CFAC5C5" w:rsidR="008E50B2" w:rsidRPr="0030468C" w:rsidRDefault="008E50B2" w:rsidP="008E50B2">
      <w:pPr>
        <w:pStyle w:val="ListParagraph"/>
        <w:numPr>
          <w:ilvl w:val="0"/>
          <w:numId w:val="30"/>
        </w:numPr>
        <w:spacing w:after="160" w:line="259" w:lineRule="auto"/>
        <w:rPr>
          <w:rFonts w:cs="Arial"/>
        </w:rPr>
      </w:pPr>
      <w:r w:rsidRPr="0030468C">
        <w:rPr>
          <w:rFonts w:cs="Arial"/>
        </w:rPr>
        <w:t xml:space="preserve">The understanding required for possible opportunities appears </w:t>
      </w:r>
      <w:r>
        <w:rPr>
          <w:rFonts w:cs="Arial"/>
        </w:rPr>
        <w:t xml:space="preserve">potentially </w:t>
      </w:r>
      <w:r w:rsidRPr="0030468C">
        <w:rPr>
          <w:rFonts w:cs="Arial"/>
        </w:rPr>
        <w:t>to be restricted by existing networks, power dynamics and relationships, perhaps denying the ability for new entrants to the talent pool.</w:t>
      </w:r>
    </w:p>
    <w:p w14:paraId="1FF087C8" w14:textId="77777777" w:rsidR="008E50B2" w:rsidRDefault="008E50B2" w:rsidP="008E50B2">
      <w:pPr>
        <w:pStyle w:val="ListParagraph"/>
        <w:numPr>
          <w:ilvl w:val="0"/>
          <w:numId w:val="30"/>
        </w:numPr>
        <w:spacing w:after="160" w:line="259" w:lineRule="auto"/>
        <w:rPr>
          <w:rFonts w:cs="Arial"/>
        </w:rPr>
      </w:pPr>
      <w:r w:rsidRPr="0030468C">
        <w:rPr>
          <w:rFonts w:cs="Arial"/>
        </w:rPr>
        <w:t xml:space="preserve">The UK and international labour market is tightening, and we need to respond to this by accessing and drawing from the widest possible talent pool. That means thinking differently about those skills and experience we require and recruit for, and those skills that might be developed in the role. </w:t>
      </w:r>
    </w:p>
    <w:p w14:paraId="2F93943E" w14:textId="4D7601F6" w:rsidR="009607B1" w:rsidRDefault="009607B1" w:rsidP="008E50B2">
      <w:pPr>
        <w:pStyle w:val="ListParagraph"/>
        <w:numPr>
          <w:ilvl w:val="0"/>
          <w:numId w:val="30"/>
        </w:numPr>
        <w:spacing w:after="160" w:line="259" w:lineRule="auto"/>
        <w:rPr>
          <w:rFonts w:cs="Arial"/>
        </w:rPr>
      </w:pPr>
      <w:r>
        <w:rPr>
          <w:rFonts w:cs="Arial"/>
        </w:rPr>
        <w:t>Recognition that ‘lived experience’ should be considered an important and valid criterion for recruitment, rather than solely the more traditional perspective of favouring previous positional experience, which may perpetuate anticipatory discrimination, and deter candidates from applying for roles at all.</w:t>
      </w:r>
    </w:p>
    <w:p w14:paraId="0E27B61E" w14:textId="5A9654FC" w:rsidR="009607B1" w:rsidRPr="0030468C" w:rsidRDefault="009607B1" w:rsidP="008E50B2">
      <w:pPr>
        <w:pStyle w:val="ListParagraph"/>
        <w:numPr>
          <w:ilvl w:val="0"/>
          <w:numId w:val="30"/>
        </w:numPr>
        <w:spacing w:after="160" w:line="259" w:lineRule="auto"/>
        <w:rPr>
          <w:rFonts w:cs="Arial"/>
        </w:rPr>
      </w:pPr>
      <w:r w:rsidRPr="7C449B2D">
        <w:rPr>
          <w:rFonts w:cs="Arial"/>
        </w:rPr>
        <w:t>Significant numbers of educators working in NHS healthcare do so in seconded positions from their substantive employer. These individual</w:t>
      </w:r>
      <w:r w:rsidR="2AC8241C" w:rsidRPr="7C449B2D">
        <w:rPr>
          <w:rFonts w:cs="Arial"/>
        </w:rPr>
        <w:t>s</w:t>
      </w:r>
      <w:r w:rsidRPr="7C449B2D">
        <w:rPr>
          <w:rFonts w:cs="Arial"/>
        </w:rPr>
        <w:t xml:space="preserve"> require the support of their departmental leads, who sit </w:t>
      </w:r>
      <w:proofErr w:type="spellStart"/>
      <w:r w:rsidRPr="7C449B2D">
        <w:rPr>
          <w:rFonts w:cs="Arial"/>
        </w:rPr>
        <w:t>outwith</w:t>
      </w:r>
      <w:proofErr w:type="spellEnd"/>
      <w:r w:rsidRPr="7C449B2D">
        <w:rPr>
          <w:rFonts w:cs="Arial"/>
        </w:rPr>
        <w:t xml:space="preserve"> the influence of this document. Specific consideration is needed to ensure secondment opportunities are available to everyone. </w:t>
      </w:r>
    </w:p>
    <w:p w14:paraId="6995D806" w14:textId="0789E0CB" w:rsidR="008E50B2" w:rsidRDefault="008E50B2" w:rsidP="008E50B2">
      <w:pPr>
        <w:rPr>
          <w:rFonts w:cs="Arial"/>
        </w:rPr>
      </w:pPr>
      <w:r w:rsidRPr="0030468C">
        <w:rPr>
          <w:rFonts w:cs="Arial"/>
        </w:rPr>
        <w:t xml:space="preserve">This is not about </w:t>
      </w:r>
      <w:r>
        <w:rPr>
          <w:rFonts w:cs="Arial"/>
        </w:rPr>
        <w:t xml:space="preserve">altering our </w:t>
      </w:r>
      <w:r w:rsidRPr="0030468C">
        <w:rPr>
          <w:rFonts w:cs="Arial"/>
        </w:rPr>
        <w:t>standards but in rethinking our talent attraction and selection strategy</w:t>
      </w:r>
      <w:r w:rsidR="00A063C5">
        <w:rPr>
          <w:rFonts w:cs="Arial"/>
        </w:rPr>
        <w:t xml:space="preserve"> to support a more inclusive approach</w:t>
      </w:r>
      <w:r w:rsidRPr="0030468C">
        <w:rPr>
          <w:rFonts w:cs="Arial"/>
        </w:rPr>
        <w:t xml:space="preserve">. </w:t>
      </w:r>
    </w:p>
    <w:p w14:paraId="22E0FED3" w14:textId="2C9C99A1" w:rsidR="008E50B2" w:rsidRDefault="008E50B2" w:rsidP="008E50B2">
      <w:pPr>
        <w:rPr>
          <w:rFonts w:cs="Arial"/>
        </w:rPr>
      </w:pPr>
    </w:p>
    <w:p w14:paraId="0EBE7914" w14:textId="11B4B2F1" w:rsidR="008E50B2" w:rsidRDefault="008E50B2" w:rsidP="008E50B2">
      <w:pPr>
        <w:rPr>
          <w:rFonts w:cs="Arial"/>
        </w:rPr>
      </w:pPr>
      <w:r>
        <w:rPr>
          <w:rFonts w:cs="Arial"/>
        </w:rPr>
        <w:t>This document seeks to establish a fresh approach to faculty recruitment, enabling simpler access to the many excellent resources already available to colleagues responsible for recruiting new talent to the educational faculty</w:t>
      </w:r>
      <w:r w:rsidR="000E13BA">
        <w:rPr>
          <w:rFonts w:cs="Arial"/>
        </w:rPr>
        <w:t xml:space="preserve">. Providing </w:t>
      </w:r>
      <w:r>
        <w:rPr>
          <w:rFonts w:cs="Arial"/>
        </w:rPr>
        <w:t>a deeper understanding of the vital importance of following Inclusive Recruitment principles</w:t>
      </w:r>
      <w:r w:rsidR="000E13BA">
        <w:rPr>
          <w:rFonts w:cs="Arial"/>
        </w:rPr>
        <w:t xml:space="preserve">, we can </w:t>
      </w:r>
      <w:r>
        <w:rPr>
          <w:rFonts w:cs="Arial"/>
        </w:rPr>
        <w:t xml:space="preserve">ensure we are building the best possible teams to support our learners as they develop their skills to become the clinicians, and the future faculty, themselves. </w:t>
      </w:r>
    </w:p>
    <w:p w14:paraId="197841B0" w14:textId="357CB68F" w:rsidR="008E50B2" w:rsidRDefault="008E50B2" w:rsidP="008E50B2">
      <w:pPr>
        <w:rPr>
          <w:rFonts w:cs="Arial"/>
        </w:rPr>
      </w:pPr>
    </w:p>
    <w:p w14:paraId="35BF4CE1" w14:textId="6F7052B5" w:rsidR="008F4C3C" w:rsidRDefault="008F4C3C" w:rsidP="008F4C3C">
      <w:pPr>
        <w:rPr>
          <w:rFonts w:cs="Arial"/>
        </w:rPr>
      </w:pPr>
      <w:r>
        <w:rPr>
          <w:rFonts w:cs="Arial"/>
        </w:rPr>
        <w:t xml:space="preserve">By following best practice, we will ensure we are demonstrating that we are acting transparently, </w:t>
      </w:r>
      <w:proofErr w:type="gramStart"/>
      <w:r>
        <w:rPr>
          <w:rFonts w:cs="Arial"/>
        </w:rPr>
        <w:t>fairly</w:t>
      </w:r>
      <w:proofErr w:type="gramEnd"/>
      <w:r>
        <w:rPr>
          <w:rFonts w:cs="Arial"/>
        </w:rPr>
        <w:t xml:space="preserve"> and inclusively to recruit the best possible talent, and by doing so we will improve the diversity which is proven to </w:t>
      </w:r>
      <w:r w:rsidR="000E13BA">
        <w:rPr>
          <w:rFonts w:cs="Arial"/>
        </w:rPr>
        <w:t xml:space="preserve">enable </w:t>
      </w:r>
      <w:r>
        <w:rPr>
          <w:rFonts w:cs="Arial"/>
        </w:rPr>
        <w:t>the highest performing organisations</w:t>
      </w:r>
      <w:r w:rsidR="000E13BA">
        <w:rPr>
          <w:rFonts w:cs="Arial"/>
        </w:rPr>
        <w:t xml:space="preserve"> to flourish</w:t>
      </w:r>
      <w:r>
        <w:rPr>
          <w:rFonts w:cs="Arial"/>
        </w:rPr>
        <w:t xml:space="preserve">. </w:t>
      </w:r>
    </w:p>
    <w:p w14:paraId="393F2E4C" w14:textId="47DFF77F" w:rsidR="008E50B2" w:rsidRDefault="008E50B2" w:rsidP="008E50B2">
      <w:pPr>
        <w:rPr>
          <w:rFonts w:cs="Arial"/>
        </w:rPr>
      </w:pPr>
    </w:p>
    <w:p w14:paraId="1BF6CD45" w14:textId="396C03E0" w:rsidR="008E50B2" w:rsidRPr="0033631B" w:rsidRDefault="008E50B2" w:rsidP="008E50B2">
      <w:pPr>
        <w:rPr>
          <w:rFonts w:eastAsiaTheme="majorEastAsia" w:cstheme="majorBidi"/>
          <w:b/>
          <w:bCs/>
          <w:color w:val="003087" w:themeColor="accent3"/>
          <w:sz w:val="28"/>
          <w:szCs w:val="28"/>
        </w:rPr>
      </w:pPr>
      <w:r w:rsidRPr="0033631B">
        <w:rPr>
          <w:rFonts w:eastAsiaTheme="majorEastAsia" w:cstheme="majorBidi"/>
          <w:b/>
          <w:bCs/>
          <w:color w:val="003087" w:themeColor="accent3"/>
          <w:sz w:val="28"/>
          <w:szCs w:val="28"/>
        </w:rPr>
        <w:t>Where to start?</w:t>
      </w:r>
    </w:p>
    <w:p w14:paraId="7FDD8668" w14:textId="707A4268" w:rsidR="008E50B2" w:rsidRDefault="008E50B2" w:rsidP="008E50B2">
      <w:pPr>
        <w:rPr>
          <w:rFonts w:cs="Arial"/>
        </w:rPr>
      </w:pPr>
    </w:p>
    <w:p w14:paraId="1D528F16" w14:textId="0963221A" w:rsidR="008E50B2" w:rsidRDefault="008E50B2" w:rsidP="008E50B2">
      <w:pPr>
        <w:rPr>
          <w:rFonts w:cs="Arial"/>
        </w:rPr>
      </w:pPr>
      <w:r w:rsidRPr="7C449B2D">
        <w:rPr>
          <w:rFonts w:cs="Arial"/>
        </w:rPr>
        <w:t xml:space="preserve">Senior educators often find themselves responsible for recruitment to their faculty without much prior experience of </w:t>
      </w:r>
      <w:r w:rsidR="008F4C3C" w:rsidRPr="7C449B2D">
        <w:rPr>
          <w:rFonts w:cs="Arial"/>
        </w:rPr>
        <w:t xml:space="preserve">HR or interview processes. Compared to most professions, medics often have relatively few interviews in their careers. </w:t>
      </w:r>
    </w:p>
    <w:p w14:paraId="2187B461" w14:textId="6E1FB671" w:rsidR="008F4C3C" w:rsidRDefault="008F4C3C" w:rsidP="008E50B2">
      <w:pPr>
        <w:rPr>
          <w:rFonts w:cs="Arial"/>
        </w:rPr>
      </w:pPr>
    </w:p>
    <w:p w14:paraId="51A6F8A6" w14:textId="2CA29DB8" w:rsidR="008F4C3C" w:rsidRDefault="00B172BF" w:rsidP="008E50B2">
      <w:pPr>
        <w:rPr>
          <w:rFonts w:cs="Arial"/>
        </w:rPr>
      </w:pPr>
      <w:r>
        <w:rPr>
          <w:rFonts w:cs="Arial"/>
        </w:rPr>
        <w:t>NHSE WT&amp;E</w:t>
      </w:r>
      <w:r w:rsidR="008F4C3C">
        <w:rPr>
          <w:rFonts w:cs="Arial"/>
        </w:rPr>
        <w:t xml:space="preserve"> has a range of existing documents which are enormously helpful in defining the standards expected in recruitment to all roles, and to clinical faculty in particular: </w:t>
      </w:r>
    </w:p>
    <w:p w14:paraId="37F51A6C" w14:textId="6893A827" w:rsidR="008F4C3C" w:rsidRDefault="008F4C3C" w:rsidP="008E50B2">
      <w:pPr>
        <w:rPr>
          <w:rFonts w:cs="Arial"/>
        </w:rPr>
      </w:pPr>
    </w:p>
    <w:p w14:paraId="760869D5" w14:textId="4DB2386A" w:rsidR="0008168E" w:rsidRDefault="0008168E" w:rsidP="008F4C3C">
      <w:pPr>
        <w:rPr>
          <w:rFonts w:cs="Arial"/>
        </w:rPr>
      </w:pPr>
      <w:r w:rsidRPr="00B3318C">
        <w:rPr>
          <w:rFonts w:cs="Arial"/>
        </w:rPr>
        <w:t>The following document may be useful to clinical faculty members from all professional backgrounds:</w:t>
      </w:r>
    </w:p>
    <w:p w14:paraId="1221F6A9" w14:textId="77777777" w:rsidR="008F4C3C" w:rsidRDefault="008F4C3C" w:rsidP="008E50B2">
      <w:pPr>
        <w:rPr>
          <w:rFonts w:cs="Arial"/>
        </w:rPr>
      </w:pPr>
    </w:p>
    <w:p w14:paraId="1E2E7BAD" w14:textId="2D1250D4" w:rsidR="00B71894" w:rsidRDefault="00B71894" w:rsidP="006716C9">
      <w:pPr>
        <w:pStyle w:val="ListParagraph"/>
        <w:numPr>
          <w:ilvl w:val="0"/>
          <w:numId w:val="47"/>
        </w:numPr>
        <w:rPr>
          <w:rFonts w:cs="Arial"/>
        </w:rPr>
      </w:pPr>
      <w:r>
        <w:rPr>
          <w:rFonts w:cs="Arial"/>
        </w:rPr>
        <w:t xml:space="preserve">NHSE WT&amp;E </w:t>
      </w:r>
      <w:r w:rsidRPr="00B3318C">
        <w:rPr>
          <w:rFonts w:cs="Arial"/>
        </w:rPr>
        <w:t>S</w:t>
      </w:r>
      <w:r w:rsidRPr="00B71894">
        <w:rPr>
          <w:rFonts w:cs="Arial"/>
        </w:rPr>
        <w:t xml:space="preserve">tandard Operating Framework for </w:t>
      </w:r>
      <w:hyperlink r:id="rId12" w:history="1">
        <w:r w:rsidRPr="00B71894">
          <w:rPr>
            <w:rStyle w:val="Hyperlink"/>
            <w:rFonts w:cs="Arial"/>
          </w:rPr>
          <w:t>Recruitment of clinical faculty</w:t>
        </w:r>
      </w:hyperlink>
    </w:p>
    <w:p w14:paraId="29DC8802" w14:textId="77777777" w:rsidR="00B71894" w:rsidRPr="00B71894" w:rsidRDefault="00B71894" w:rsidP="00B3318C">
      <w:pPr>
        <w:pStyle w:val="ListParagraph"/>
        <w:rPr>
          <w:rFonts w:cs="Arial"/>
        </w:rPr>
      </w:pPr>
    </w:p>
    <w:p w14:paraId="7CA8EB51" w14:textId="76437B29" w:rsidR="008E50B2" w:rsidRDefault="000E13BA" w:rsidP="008E50B2">
      <w:pPr>
        <w:rPr>
          <w:rFonts w:cs="Arial"/>
        </w:rPr>
      </w:pPr>
      <w:r>
        <w:rPr>
          <w:rFonts w:cs="Arial"/>
        </w:rPr>
        <w:t xml:space="preserve">This </w:t>
      </w:r>
      <w:r w:rsidR="007B59E3">
        <w:rPr>
          <w:rFonts w:cs="Arial"/>
        </w:rPr>
        <w:t xml:space="preserve">essential </w:t>
      </w:r>
      <w:r>
        <w:rPr>
          <w:rFonts w:cs="Arial"/>
        </w:rPr>
        <w:t xml:space="preserve">brief document includes </w:t>
      </w:r>
      <w:proofErr w:type="gramStart"/>
      <w:r>
        <w:rPr>
          <w:rFonts w:cs="Arial"/>
        </w:rPr>
        <w:t>a number of</w:t>
      </w:r>
      <w:proofErr w:type="gramEnd"/>
      <w:r>
        <w:rPr>
          <w:rFonts w:cs="Arial"/>
        </w:rPr>
        <w:t xml:space="preserve"> notable </w:t>
      </w:r>
      <w:r w:rsidR="007B59E3">
        <w:rPr>
          <w:rFonts w:cs="Arial"/>
        </w:rPr>
        <w:t>mandatory requirements</w:t>
      </w:r>
      <w:r>
        <w:rPr>
          <w:rFonts w:cs="Arial"/>
        </w:rPr>
        <w:t xml:space="preserve"> specific to </w:t>
      </w:r>
      <w:r w:rsidR="0008168E">
        <w:rPr>
          <w:rFonts w:cs="Arial"/>
        </w:rPr>
        <w:t xml:space="preserve">medical </w:t>
      </w:r>
      <w:r>
        <w:rPr>
          <w:rFonts w:cs="Arial"/>
        </w:rPr>
        <w:t>faculty recruitment</w:t>
      </w:r>
      <w:r w:rsidR="0008168E">
        <w:rPr>
          <w:rFonts w:cs="Arial"/>
        </w:rPr>
        <w:t>. These principles may also be useful for other profession faculties</w:t>
      </w:r>
      <w:r>
        <w:rPr>
          <w:rFonts w:cs="Arial"/>
        </w:rPr>
        <w:t xml:space="preserve">: </w:t>
      </w:r>
    </w:p>
    <w:p w14:paraId="6C8CBEE7" w14:textId="6E8488EB" w:rsidR="000E13BA" w:rsidRDefault="000E13BA" w:rsidP="008E50B2">
      <w:pPr>
        <w:rPr>
          <w:rFonts w:cs="Arial"/>
        </w:rPr>
      </w:pPr>
    </w:p>
    <w:p w14:paraId="2ABB6A73" w14:textId="77777777" w:rsidR="000E13BA" w:rsidRPr="000E13BA" w:rsidRDefault="000E13BA" w:rsidP="000E13BA">
      <w:pPr>
        <w:numPr>
          <w:ilvl w:val="0"/>
          <w:numId w:val="31"/>
        </w:numPr>
        <w:spacing w:after="4" w:line="259" w:lineRule="auto"/>
        <w:ind w:right="171"/>
        <w:rPr>
          <w:i/>
          <w:iCs/>
        </w:rPr>
      </w:pPr>
      <w:r w:rsidRPr="000E13BA">
        <w:rPr>
          <w:i/>
          <w:iCs/>
        </w:rPr>
        <w:t xml:space="preserve">It is mandatory that all interview panel members undergo Recruitment and Selection and Equality and Diversity training.  </w:t>
      </w:r>
    </w:p>
    <w:p w14:paraId="72EF88C7" w14:textId="77777777" w:rsidR="000E13BA" w:rsidRPr="000E13BA" w:rsidRDefault="000E13BA" w:rsidP="000E13BA">
      <w:pPr>
        <w:numPr>
          <w:ilvl w:val="0"/>
          <w:numId w:val="31"/>
        </w:numPr>
        <w:spacing w:line="242" w:lineRule="auto"/>
        <w:ind w:right="171"/>
        <w:rPr>
          <w:i/>
          <w:iCs/>
        </w:rPr>
      </w:pPr>
      <w:r w:rsidRPr="000E13BA">
        <w:rPr>
          <w:i/>
          <w:iCs/>
        </w:rPr>
        <w:t xml:space="preserve">The interview panel will normally consist of a minimum of three personnel from the following </w:t>
      </w:r>
      <w:proofErr w:type="gramStart"/>
      <w:r w:rsidRPr="000E13BA">
        <w:rPr>
          <w:i/>
          <w:iCs/>
        </w:rPr>
        <w:t>list;</w:t>
      </w:r>
      <w:proofErr w:type="gramEnd"/>
      <w:r w:rsidRPr="000E13BA">
        <w:rPr>
          <w:i/>
          <w:iCs/>
        </w:rPr>
        <w:t xml:space="preserve"> Postgraduate Dean/Deputy, Head of School, Associate Dean, Business Manager, School Manager, Specialty representatives which may be STC Chair or Specialty administrative staff, lay representatives.  </w:t>
      </w:r>
    </w:p>
    <w:p w14:paraId="6A5F33AD" w14:textId="77777777" w:rsidR="000E13BA" w:rsidRPr="000E13BA" w:rsidRDefault="000E13BA" w:rsidP="000E13BA">
      <w:pPr>
        <w:numPr>
          <w:ilvl w:val="0"/>
          <w:numId w:val="31"/>
        </w:numPr>
        <w:spacing w:after="4" w:line="259" w:lineRule="auto"/>
        <w:ind w:right="171"/>
        <w:rPr>
          <w:i/>
          <w:iCs/>
        </w:rPr>
      </w:pPr>
      <w:r w:rsidRPr="000E13BA">
        <w:rPr>
          <w:i/>
          <w:iCs/>
        </w:rPr>
        <w:t xml:space="preserve">Medical Royal College or specialist society representation will be considered if relevant, </w:t>
      </w:r>
      <w:proofErr w:type="gramStart"/>
      <w:r w:rsidRPr="000E13BA">
        <w:rPr>
          <w:i/>
          <w:iCs/>
        </w:rPr>
        <w:t>appropriate</w:t>
      </w:r>
      <w:proofErr w:type="gramEnd"/>
      <w:r w:rsidRPr="000E13BA">
        <w:rPr>
          <w:i/>
          <w:iCs/>
        </w:rPr>
        <w:t xml:space="preserve"> and required. Head of School recruitment should include a representative from the relevant Royal College.  </w:t>
      </w:r>
    </w:p>
    <w:p w14:paraId="1A89A160" w14:textId="77777777" w:rsidR="008E50B2" w:rsidRPr="000E13BA" w:rsidRDefault="008E50B2" w:rsidP="000E13BA">
      <w:pPr>
        <w:rPr>
          <w:rFonts w:cs="Arial"/>
        </w:rPr>
      </w:pPr>
    </w:p>
    <w:p w14:paraId="3F64C6B4" w14:textId="4AD5859A" w:rsidR="008E50B2" w:rsidRPr="00165615" w:rsidRDefault="00165615" w:rsidP="00107CF7">
      <w:pPr>
        <w:rPr>
          <w:rFonts w:eastAsiaTheme="majorEastAsia" w:cstheme="majorBidi"/>
          <w:b/>
          <w:bCs/>
          <w:color w:val="003087" w:themeColor="accent3"/>
          <w:sz w:val="28"/>
          <w:szCs w:val="28"/>
        </w:rPr>
      </w:pPr>
      <w:r w:rsidRPr="00165615">
        <w:rPr>
          <w:rFonts w:eastAsiaTheme="majorEastAsia" w:cstheme="majorBidi"/>
          <w:b/>
          <w:bCs/>
          <w:color w:val="003087" w:themeColor="accent3"/>
          <w:sz w:val="28"/>
          <w:szCs w:val="28"/>
        </w:rPr>
        <w:t xml:space="preserve">Why Inclusive Recruitment? </w:t>
      </w:r>
    </w:p>
    <w:p w14:paraId="7C734646" w14:textId="6D5BE9C2" w:rsidR="00165615" w:rsidRDefault="00165615" w:rsidP="00107CF7"/>
    <w:p w14:paraId="05595B74" w14:textId="02DFB24C" w:rsidR="00165615" w:rsidRDefault="00165615" w:rsidP="00165615">
      <w:r>
        <w:t xml:space="preserve">• </w:t>
      </w:r>
      <w:r w:rsidR="00391705">
        <w:t>It’s a</w:t>
      </w:r>
      <w:r>
        <w:t>n approach to the hiring process that considers inclusivity and diversity</w:t>
      </w:r>
      <w:r w:rsidR="009E15B4">
        <w:t xml:space="preserve"> for the whole recruitment process, </w:t>
      </w:r>
      <w:r>
        <w:t>from writing job descriptions to making an offer to a candidate.</w:t>
      </w:r>
    </w:p>
    <w:p w14:paraId="6856C683" w14:textId="77777777" w:rsidR="00165615" w:rsidRDefault="00165615" w:rsidP="00165615"/>
    <w:p w14:paraId="5016128F" w14:textId="640A8740" w:rsidR="00165615" w:rsidRDefault="00165615" w:rsidP="00165615">
      <w:pPr>
        <w:ind w:left="720"/>
        <w:rPr>
          <w:i/>
          <w:iCs/>
        </w:rPr>
      </w:pPr>
      <w:r w:rsidRPr="00165615">
        <w:rPr>
          <w:i/>
          <w:iCs/>
        </w:rPr>
        <w:t>“It’s not about recruiting people from underrepresented backgrounds to tick a box, but rather aims to level the playing field for all applicants to offer equal opportunity. (...) Taking steps to enhance our recruitment practices, we help open doors to people who may previously have found them locked</w:t>
      </w:r>
      <w:proofErr w:type="gramStart"/>
      <w:r w:rsidRPr="00165615">
        <w:rPr>
          <w:i/>
          <w:iCs/>
        </w:rPr>
        <w:t>.”*</w:t>
      </w:r>
      <w:proofErr w:type="gramEnd"/>
    </w:p>
    <w:p w14:paraId="4E09E2F4" w14:textId="0984A2EF" w:rsidR="00483659" w:rsidRPr="00391705" w:rsidRDefault="00483659" w:rsidP="00483659">
      <w:pPr>
        <w:jc w:val="right"/>
        <w:rPr>
          <w:sz w:val="21"/>
          <w:szCs w:val="21"/>
          <w:lang w:val="pt-BR"/>
        </w:rPr>
      </w:pPr>
      <w:r>
        <w:rPr>
          <w:sz w:val="21"/>
          <w:szCs w:val="21"/>
          <w:lang w:val="pt-BR"/>
        </w:rPr>
        <w:t>*</w:t>
      </w:r>
      <w:r w:rsidRPr="00391705">
        <w:rPr>
          <w:sz w:val="21"/>
          <w:szCs w:val="21"/>
          <w:lang w:val="pt-BR"/>
        </w:rPr>
        <w:t xml:space="preserve">Dr Navina Evans, CEO </w:t>
      </w:r>
      <w:r w:rsidR="00B172BF">
        <w:rPr>
          <w:sz w:val="21"/>
          <w:szCs w:val="21"/>
          <w:lang w:val="pt-BR"/>
        </w:rPr>
        <w:t>NHSE WT&amp;E</w:t>
      </w:r>
      <w:r w:rsidRPr="00391705">
        <w:rPr>
          <w:sz w:val="21"/>
          <w:szCs w:val="21"/>
          <w:lang w:val="pt-BR"/>
        </w:rPr>
        <w:t>, 8 Nov 21</w:t>
      </w:r>
    </w:p>
    <w:p w14:paraId="02F37F2A" w14:textId="77777777" w:rsidR="00165615" w:rsidRPr="00483659" w:rsidRDefault="00165615" w:rsidP="00165615">
      <w:pPr>
        <w:ind w:left="720"/>
        <w:rPr>
          <w:i/>
          <w:iCs/>
          <w:lang w:val="pt-BR"/>
        </w:rPr>
      </w:pPr>
    </w:p>
    <w:p w14:paraId="79D2D23C" w14:textId="52622AB9" w:rsidR="00165615" w:rsidRDefault="00165615" w:rsidP="00165615">
      <w:r>
        <w:t>• It aims to level the playing field by uncovering and tackling systemic and individual bias (that can be experienced and perpetuated by anyone).</w:t>
      </w:r>
    </w:p>
    <w:p w14:paraId="1B0DEB74" w14:textId="77777777" w:rsidR="00165615" w:rsidRDefault="00165615" w:rsidP="00165615"/>
    <w:p w14:paraId="27D84348" w14:textId="000E8F5F" w:rsidR="00165615" w:rsidRDefault="00165615" w:rsidP="00165615">
      <w:r>
        <w:t>• It is about small changes that can have a big impact.</w:t>
      </w:r>
    </w:p>
    <w:p w14:paraId="499ED4E7" w14:textId="77777777" w:rsidR="00165615" w:rsidRDefault="00165615" w:rsidP="00165615"/>
    <w:p w14:paraId="2E99E1D2" w14:textId="406B60B3" w:rsidR="00165615" w:rsidRDefault="00165615" w:rsidP="00165615">
      <w:pPr>
        <w:ind w:left="720"/>
        <w:rPr>
          <w:i/>
          <w:iCs/>
        </w:rPr>
      </w:pPr>
      <w:r w:rsidRPr="00165615">
        <w:rPr>
          <w:i/>
          <w:iCs/>
        </w:rPr>
        <w:t xml:space="preserve">“This will mean we are recruiting the very best talent out there into </w:t>
      </w:r>
      <w:r w:rsidR="00B172BF">
        <w:rPr>
          <w:i/>
          <w:iCs/>
        </w:rPr>
        <w:t>NHSE WT&amp;E</w:t>
      </w:r>
      <w:r w:rsidRPr="00165615">
        <w:rPr>
          <w:i/>
          <w:iCs/>
        </w:rPr>
        <w:t xml:space="preserve"> which will help us produce the best outcomes in our work and reduce inequalities in our own workforce</w:t>
      </w:r>
      <w:proofErr w:type="gramStart"/>
      <w:r w:rsidRPr="00165615">
        <w:rPr>
          <w:i/>
          <w:iCs/>
        </w:rPr>
        <w:t>.”*</w:t>
      </w:r>
      <w:proofErr w:type="gramEnd"/>
    </w:p>
    <w:p w14:paraId="6A20C17B" w14:textId="05AB7064" w:rsidR="00165615" w:rsidRPr="00165615" w:rsidRDefault="00165615" w:rsidP="00165615">
      <w:pPr>
        <w:ind w:left="720"/>
        <w:rPr>
          <w:i/>
          <w:iCs/>
        </w:rPr>
      </w:pPr>
    </w:p>
    <w:p w14:paraId="4BA0835B" w14:textId="39C9B263" w:rsidR="007B59E3" w:rsidRPr="009607B1" w:rsidRDefault="00165615" w:rsidP="00483659">
      <w:pPr>
        <w:rPr>
          <w:rFonts w:eastAsiaTheme="majorEastAsia" w:cstheme="majorBidi"/>
          <w:b/>
          <w:bCs/>
          <w:color w:val="003087" w:themeColor="accent3"/>
          <w:sz w:val="28"/>
          <w:szCs w:val="28"/>
        </w:rPr>
      </w:pPr>
      <w:r>
        <w:t xml:space="preserve">Inclusive recruitment aims for widening access, </w:t>
      </w:r>
      <w:proofErr w:type="gramStart"/>
      <w:r>
        <w:t>fairness</w:t>
      </w:r>
      <w:proofErr w:type="gramEnd"/>
      <w:r>
        <w:t xml:space="preserve"> and equity – diversity is an outcome of that</w:t>
      </w:r>
      <w:r w:rsidRPr="00165615">
        <w:rPr>
          <w:sz w:val="21"/>
          <w:szCs w:val="21"/>
        </w:rPr>
        <w:t>.</w:t>
      </w:r>
      <w:r w:rsidR="007B59E3" w:rsidRPr="009607B1">
        <w:rPr>
          <w:rFonts w:eastAsiaTheme="majorEastAsia" w:cstheme="majorBidi"/>
          <w:b/>
          <w:bCs/>
          <w:color w:val="003087" w:themeColor="accent3"/>
          <w:sz w:val="28"/>
          <w:szCs w:val="28"/>
        </w:rPr>
        <w:br w:type="page"/>
      </w:r>
    </w:p>
    <w:p w14:paraId="22EFED9F" w14:textId="22344DFC" w:rsidR="00391705" w:rsidRPr="00391705" w:rsidRDefault="00794970" w:rsidP="00391705">
      <w:pPr>
        <w:rPr>
          <w:rFonts w:eastAsiaTheme="majorEastAsia" w:cstheme="majorBidi"/>
          <w:b/>
          <w:bCs/>
          <w:color w:val="003087" w:themeColor="accent3"/>
          <w:sz w:val="28"/>
          <w:szCs w:val="28"/>
        </w:rPr>
      </w:pPr>
      <w:r>
        <w:rPr>
          <w:rFonts w:eastAsiaTheme="majorEastAsia" w:cstheme="majorBidi"/>
          <w:b/>
          <w:bCs/>
          <w:color w:val="003087" w:themeColor="accent3"/>
          <w:sz w:val="28"/>
          <w:szCs w:val="28"/>
        </w:rPr>
        <w:lastRenderedPageBreak/>
        <w:t xml:space="preserve">Summary: </w:t>
      </w:r>
      <w:r w:rsidR="00391705" w:rsidRPr="00391705">
        <w:rPr>
          <w:rFonts w:eastAsiaTheme="majorEastAsia" w:cstheme="majorBidi"/>
          <w:b/>
          <w:bCs/>
          <w:color w:val="003087" w:themeColor="accent3"/>
          <w:sz w:val="28"/>
          <w:szCs w:val="28"/>
        </w:rPr>
        <w:t xml:space="preserve">Key Principles of Inclusive Recruitment </w:t>
      </w:r>
    </w:p>
    <w:p w14:paraId="697BC1E1" w14:textId="506C0A11" w:rsidR="00391705" w:rsidRPr="00391705" w:rsidRDefault="00391705" w:rsidP="00391705">
      <w:pPr>
        <w:numPr>
          <w:ilvl w:val="0"/>
          <w:numId w:val="39"/>
        </w:numPr>
        <w:shd w:val="clear" w:color="auto" w:fill="FFFFFF"/>
        <w:spacing w:before="100" w:beforeAutospacing="1" w:after="100" w:afterAutospacing="1"/>
      </w:pPr>
      <w:r w:rsidRPr="00391705">
        <w:t xml:space="preserve">Concise job descriptions </w:t>
      </w:r>
      <w:r w:rsidR="00674AB7">
        <w:t xml:space="preserve">that have </w:t>
      </w:r>
      <w:r w:rsidR="008854BA">
        <w:t>inclus</w:t>
      </w:r>
      <w:r w:rsidR="00954F70">
        <w:t xml:space="preserve">ive language, </w:t>
      </w:r>
      <w:r w:rsidRPr="00391705">
        <w:t xml:space="preserve">promote wider </w:t>
      </w:r>
      <w:proofErr w:type="gramStart"/>
      <w:r w:rsidRPr="00391705">
        <w:t>audiences</w:t>
      </w:r>
      <w:proofErr w:type="gramEnd"/>
      <w:r w:rsidR="00C71778">
        <w:t xml:space="preserve"> </w:t>
      </w:r>
    </w:p>
    <w:p w14:paraId="4BC9BBC4" w14:textId="77777777" w:rsidR="00391705" w:rsidRPr="00391705" w:rsidRDefault="00391705" w:rsidP="00391705">
      <w:pPr>
        <w:numPr>
          <w:ilvl w:val="0"/>
          <w:numId w:val="39"/>
        </w:numPr>
        <w:shd w:val="clear" w:color="auto" w:fill="FFFFFF"/>
        <w:spacing w:before="100" w:beforeAutospacing="1" w:after="100" w:afterAutospacing="1"/>
      </w:pPr>
      <w:r w:rsidRPr="00391705">
        <w:t xml:space="preserve">Recruitment panel members have consistent training, </w:t>
      </w:r>
      <w:proofErr w:type="gramStart"/>
      <w:r w:rsidRPr="00391705">
        <w:t>guidance</w:t>
      </w:r>
      <w:proofErr w:type="gramEnd"/>
      <w:r w:rsidRPr="00391705">
        <w:t xml:space="preserve"> and support. </w:t>
      </w:r>
    </w:p>
    <w:p w14:paraId="15351EAE" w14:textId="77777777" w:rsidR="00391705" w:rsidRPr="00391705" w:rsidRDefault="00391705" w:rsidP="00391705">
      <w:pPr>
        <w:numPr>
          <w:ilvl w:val="0"/>
          <w:numId w:val="39"/>
        </w:numPr>
        <w:shd w:val="clear" w:color="auto" w:fill="FFFFFF"/>
        <w:spacing w:before="100" w:beforeAutospacing="1" w:after="100" w:afterAutospacing="1"/>
      </w:pPr>
      <w:r w:rsidRPr="00391705">
        <w:t xml:space="preserve">Assessment and selection process does not unfairly discriminate. </w:t>
      </w:r>
    </w:p>
    <w:p w14:paraId="31E6AFD6" w14:textId="77777777" w:rsidR="00391705" w:rsidRPr="00391705" w:rsidRDefault="00391705" w:rsidP="00391705">
      <w:pPr>
        <w:numPr>
          <w:ilvl w:val="0"/>
          <w:numId w:val="39"/>
        </w:numPr>
        <w:shd w:val="clear" w:color="auto" w:fill="FFFFFF"/>
        <w:spacing w:before="100" w:beforeAutospacing="1" w:after="100" w:afterAutospacing="1"/>
      </w:pPr>
      <w:r w:rsidRPr="00391705">
        <w:t xml:space="preserve">Upholding organisational commitments and charters (i.e. Disability Confident Scheme, etc). </w:t>
      </w:r>
    </w:p>
    <w:p w14:paraId="79F4682D" w14:textId="46C3F56E" w:rsidR="00391705" w:rsidRDefault="00391705" w:rsidP="00391705">
      <w:pPr>
        <w:numPr>
          <w:ilvl w:val="0"/>
          <w:numId w:val="39"/>
        </w:numPr>
        <w:shd w:val="clear" w:color="auto" w:fill="FFFFFF"/>
        <w:spacing w:before="100" w:beforeAutospacing="1" w:after="100" w:afterAutospacing="1"/>
      </w:pPr>
      <w:r w:rsidRPr="00391705">
        <w:t xml:space="preserve">Reducing space for bias in each stage of the process. </w:t>
      </w:r>
    </w:p>
    <w:p w14:paraId="66AB4F9B" w14:textId="00EAC8F7" w:rsidR="00E866E6" w:rsidRPr="00391705" w:rsidRDefault="00980A24" w:rsidP="00391705">
      <w:pPr>
        <w:numPr>
          <w:ilvl w:val="0"/>
          <w:numId w:val="39"/>
        </w:numPr>
        <w:shd w:val="clear" w:color="auto" w:fill="FFFFFF"/>
        <w:spacing w:before="100" w:beforeAutospacing="1" w:after="100" w:afterAutospacing="1"/>
      </w:pPr>
      <w:r>
        <w:t>Giving constructive and supportive feedback to unsuccessful candidates</w:t>
      </w:r>
      <w:r w:rsidR="004D1405">
        <w:t>, demonstrating a fair and objective process.</w:t>
      </w:r>
    </w:p>
    <w:p w14:paraId="304D7278" w14:textId="77777777" w:rsidR="00391705" w:rsidRPr="00391705" w:rsidRDefault="00391705" w:rsidP="00391705">
      <w:pPr>
        <w:numPr>
          <w:ilvl w:val="0"/>
          <w:numId w:val="39"/>
        </w:numPr>
        <w:shd w:val="clear" w:color="auto" w:fill="FFFFFF"/>
        <w:spacing w:before="100" w:beforeAutospacing="1" w:after="100" w:afterAutospacing="1"/>
      </w:pPr>
      <w:r w:rsidRPr="00391705">
        <w:t xml:space="preserve">Inductions are tailored and welcoming. </w:t>
      </w:r>
    </w:p>
    <w:p w14:paraId="262D43A1" w14:textId="04C2E61B" w:rsidR="00391705" w:rsidRDefault="00391705" w:rsidP="00391705">
      <w:pPr>
        <w:numPr>
          <w:ilvl w:val="0"/>
          <w:numId w:val="39"/>
        </w:numPr>
        <w:shd w:val="clear" w:color="auto" w:fill="FFFFFF"/>
        <w:spacing w:before="100" w:beforeAutospacing="1" w:after="100" w:afterAutospacing="1"/>
      </w:pPr>
      <w:r w:rsidRPr="00391705">
        <w:t xml:space="preserve">Equitable support and a positive experience. </w:t>
      </w:r>
    </w:p>
    <w:p w14:paraId="4022FE57" w14:textId="21330DC9" w:rsidR="00391705" w:rsidRPr="00391705" w:rsidRDefault="00391705" w:rsidP="00391705">
      <w:pPr>
        <w:rPr>
          <w:rFonts w:eastAsiaTheme="majorEastAsia" w:cstheme="majorBidi"/>
          <w:b/>
          <w:bCs/>
          <w:color w:val="003087" w:themeColor="accent3"/>
          <w:sz w:val="28"/>
          <w:szCs w:val="28"/>
        </w:rPr>
      </w:pPr>
      <w:r w:rsidRPr="00391705">
        <w:rPr>
          <w:rFonts w:eastAsiaTheme="majorEastAsia" w:cstheme="majorBidi"/>
          <w:b/>
          <w:bCs/>
          <w:color w:val="003087" w:themeColor="accent3"/>
          <w:sz w:val="28"/>
          <w:szCs w:val="28"/>
        </w:rPr>
        <w:t>Small changes with big impact</w:t>
      </w:r>
    </w:p>
    <w:p w14:paraId="69DAC568" w14:textId="77777777" w:rsidR="00807C8F" w:rsidRDefault="00807C8F" w:rsidP="00391705"/>
    <w:p w14:paraId="198427E0" w14:textId="181BD966" w:rsidR="00391705" w:rsidRPr="00391705" w:rsidRDefault="00391705" w:rsidP="00391705">
      <w:pPr>
        <w:rPr>
          <w:b/>
          <w:color w:val="005EB8" w:themeColor="text1"/>
          <w:szCs w:val="22"/>
        </w:rPr>
      </w:pPr>
      <w:r w:rsidRPr="00391705">
        <w:rPr>
          <w:b/>
          <w:color w:val="005EB8" w:themeColor="text1"/>
          <w:szCs w:val="22"/>
        </w:rPr>
        <w:t>Job descriptions</w:t>
      </w:r>
    </w:p>
    <w:p w14:paraId="7F6FD3C6" w14:textId="77777777" w:rsidR="00391705" w:rsidRDefault="00391705" w:rsidP="00391705"/>
    <w:p w14:paraId="7DFA6ECC" w14:textId="6658ACE9" w:rsidR="00391705" w:rsidRDefault="00391705" w:rsidP="00391705">
      <w:pPr>
        <w:pStyle w:val="ListParagraph"/>
        <w:numPr>
          <w:ilvl w:val="0"/>
          <w:numId w:val="38"/>
        </w:numPr>
      </w:pPr>
      <w:r>
        <w:t>Separating your essential and desirable criteria</w:t>
      </w:r>
    </w:p>
    <w:p w14:paraId="0B7991AE" w14:textId="507B0A9D" w:rsidR="00391705" w:rsidRDefault="00391705" w:rsidP="00391705">
      <w:pPr>
        <w:pStyle w:val="ListParagraph"/>
        <w:numPr>
          <w:ilvl w:val="0"/>
          <w:numId w:val="38"/>
        </w:numPr>
      </w:pPr>
      <w:r>
        <w:t xml:space="preserve">Use </w:t>
      </w:r>
      <w:r w:rsidR="00101C6B">
        <w:t>inclusive</w:t>
      </w:r>
      <w:r>
        <w:t xml:space="preserve">, </w:t>
      </w:r>
      <w:proofErr w:type="gramStart"/>
      <w:r>
        <w:t>clear</w:t>
      </w:r>
      <w:proofErr w:type="gramEnd"/>
      <w:r>
        <w:t xml:space="preserve"> and concise language to describe the role in the advert.</w:t>
      </w:r>
    </w:p>
    <w:p w14:paraId="51D68691" w14:textId="0693CF9C" w:rsidR="00391705" w:rsidRDefault="00391705" w:rsidP="00391705">
      <w:pPr>
        <w:pStyle w:val="ListParagraph"/>
        <w:numPr>
          <w:ilvl w:val="0"/>
          <w:numId w:val="38"/>
        </w:numPr>
      </w:pPr>
      <w:r>
        <w:t>Be clear that on-the-job development will be available.</w:t>
      </w:r>
    </w:p>
    <w:p w14:paraId="2DF55805" w14:textId="3CDCB19C" w:rsidR="00391705" w:rsidRDefault="00391705" w:rsidP="00391705">
      <w:pPr>
        <w:pStyle w:val="ListParagraph"/>
        <w:numPr>
          <w:ilvl w:val="0"/>
          <w:numId w:val="38"/>
        </w:numPr>
      </w:pPr>
      <w:r>
        <w:t>Assessing candidates before interview</w:t>
      </w:r>
      <w:r w:rsidR="0008168E">
        <w:t xml:space="preserve"> – including validated skills assessments where appropriate</w:t>
      </w:r>
    </w:p>
    <w:p w14:paraId="383E8E82" w14:textId="64734B91" w:rsidR="00391705" w:rsidRDefault="00391705" w:rsidP="00391705">
      <w:pPr>
        <w:pStyle w:val="ListParagraph"/>
        <w:numPr>
          <w:ilvl w:val="0"/>
          <w:numId w:val="38"/>
        </w:numPr>
      </w:pPr>
      <w:r>
        <w:t xml:space="preserve">Ensure that panel members are clear on the criteria and weight of each </w:t>
      </w:r>
      <w:proofErr w:type="gramStart"/>
      <w:r>
        <w:t>criteria</w:t>
      </w:r>
      <w:proofErr w:type="gramEnd"/>
      <w:r w:rsidR="00420E22">
        <w:t>, so this can objectively</w:t>
      </w:r>
      <w:r w:rsidR="006C30BE">
        <w:t xml:space="preserve"> and fairly</w:t>
      </w:r>
      <w:r w:rsidR="00420E22">
        <w:t xml:space="preserve"> be </w:t>
      </w:r>
      <w:r w:rsidR="00787B27">
        <w:t xml:space="preserve">applied </w:t>
      </w:r>
      <w:r w:rsidR="006C30BE">
        <w:t xml:space="preserve">consistently </w:t>
      </w:r>
      <w:r w:rsidR="00787B27">
        <w:t xml:space="preserve">throughout the </w:t>
      </w:r>
      <w:r w:rsidR="008F3C4C">
        <w:t>assessment and selection process</w:t>
      </w:r>
      <w:r>
        <w:t>.</w:t>
      </w:r>
    </w:p>
    <w:p w14:paraId="52EDF122" w14:textId="1F7E153F" w:rsidR="00391705" w:rsidRDefault="00391705" w:rsidP="00391705">
      <w:pPr>
        <w:pStyle w:val="ListParagraph"/>
        <w:numPr>
          <w:ilvl w:val="0"/>
          <w:numId w:val="38"/>
        </w:numPr>
      </w:pPr>
      <w:r>
        <w:t>Ensure that any colleague who indicates they have a disability on TRAC, who meets the essential criteria is invited to interview and is asked whether they require any adjustments for the assessment and/or interview (Disability Confident Scheme).</w:t>
      </w:r>
    </w:p>
    <w:p w14:paraId="5B09E160" w14:textId="77777777" w:rsidR="00391705" w:rsidRDefault="00391705" w:rsidP="00391705"/>
    <w:p w14:paraId="6AA07B5B" w14:textId="2517F958" w:rsidR="00391705" w:rsidRPr="00391705" w:rsidRDefault="00391705" w:rsidP="00391705">
      <w:pPr>
        <w:rPr>
          <w:b/>
          <w:color w:val="005EB8" w:themeColor="text1"/>
          <w:szCs w:val="22"/>
        </w:rPr>
      </w:pPr>
      <w:r w:rsidRPr="00391705">
        <w:rPr>
          <w:b/>
          <w:color w:val="005EB8" w:themeColor="text1"/>
          <w:szCs w:val="22"/>
        </w:rPr>
        <w:t>Shortlisting and Interviewing</w:t>
      </w:r>
    </w:p>
    <w:p w14:paraId="23C56230" w14:textId="77777777" w:rsidR="00391705" w:rsidRDefault="00391705" w:rsidP="00391705"/>
    <w:p w14:paraId="375B5D2E" w14:textId="5555FD32" w:rsidR="00186F9B" w:rsidRDefault="00186F9B" w:rsidP="00186F9B">
      <w:pPr>
        <w:pStyle w:val="ListParagraph"/>
        <w:numPr>
          <w:ilvl w:val="0"/>
          <w:numId w:val="43"/>
        </w:numPr>
      </w:pPr>
      <w:r w:rsidRPr="00A07F8D">
        <w:t>Give careful consideration when setting shortlisting criteria.  This should be led by lead interviewer</w:t>
      </w:r>
      <w:r>
        <w:t>s</w:t>
      </w:r>
      <w:r w:rsidRPr="00A07F8D">
        <w:t xml:space="preserve"> rather than left with the support team.</w:t>
      </w:r>
    </w:p>
    <w:p w14:paraId="54E2EE2B" w14:textId="2EE46D2C" w:rsidR="00391705" w:rsidRDefault="00807C8F" w:rsidP="00340479">
      <w:pPr>
        <w:pStyle w:val="ListParagraph"/>
        <w:numPr>
          <w:ilvl w:val="0"/>
          <w:numId w:val="43"/>
        </w:numPr>
      </w:pPr>
      <w:r>
        <w:t>E</w:t>
      </w:r>
      <w:r w:rsidR="00391705">
        <w:t>nsur</w:t>
      </w:r>
      <w:r>
        <w:t>e</w:t>
      </w:r>
      <w:r w:rsidR="00391705">
        <w:t xml:space="preserve"> your panel has at least one person from a diverse group who understand</w:t>
      </w:r>
      <w:r w:rsidR="004106FA">
        <w:t>s</w:t>
      </w:r>
      <w:r w:rsidR="00391705">
        <w:t xml:space="preserve"> the role (i.e. colleagues from outside your immediate team</w:t>
      </w:r>
      <w:r>
        <w:t xml:space="preserve"> or</w:t>
      </w:r>
      <w:r w:rsidR="00391705">
        <w:t xml:space="preserve"> colleagues from a different region, </w:t>
      </w:r>
      <w:r w:rsidR="00C36229">
        <w:t xml:space="preserve">and/or </w:t>
      </w:r>
      <w:r w:rsidR="00391705">
        <w:t xml:space="preserve">colleagues from </w:t>
      </w:r>
      <w:r w:rsidR="00A72F09">
        <w:t>under-represented group(s)</w:t>
      </w:r>
      <w:r w:rsidR="00C36229">
        <w:t xml:space="preserve"> where possible</w:t>
      </w:r>
      <w:r w:rsidR="00186F9B">
        <w:t xml:space="preserve">. </w:t>
      </w:r>
      <w:r w:rsidR="00186F9B" w:rsidRPr="00186F9B">
        <w:t xml:space="preserve">This could </w:t>
      </w:r>
      <w:r w:rsidR="00186F9B">
        <w:t>include</w:t>
      </w:r>
      <w:r w:rsidR="00186F9B" w:rsidRPr="00186F9B">
        <w:t xml:space="preserve"> someone with a disability and/or BAME background and/or LGBTQ</w:t>
      </w:r>
      <w:r w:rsidR="00186F9B">
        <w:t>+ or any other</w:t>
      </w:r>
      <w:r w:rsidR="00186F9B" w:rsidRPr="00186F9B">
        <w:t xml:space="preserve"> protected characteristic</w:t>
      </w:r>
      <w:r w:rsidR="00391705">
        <w:t>).</w:t>
      </w:r>
    </w:p>
    <w:p w14:paraId="5B283B2A" w14:textId="5E12024D" w:rsidR="00391705" w:rsidRDefault="00391705" w:rsidP="00391705">
      <w:pPr>
        <w:pStyle w:val="ListParagraph"/>
        <w:numPr>
          <w:ilvl w:val="0"/>
          <w:numId w:val="43"/>
        </w:numPr>
      </w:pPr>
      <w:r>
        <w:t>Introduce yourself with your personal pronouns (</w:t>
      </w:r>
      <w:r w:rsidR="009D2301">
        <w:t xml:space="preserve">e.g., </w:t>
      </w:r>
      <w:r>
        <w:t>She/her)</w:t>
      </w:r>
    </w:p>
    <w:p w14:paraId="3172996B" w14:textId="60FEAC45" w:rsidR="00391705" w:rsidRPr="003C3A2D" w:rsidRDefault="00391705" w:rsidP="00391705">
      <w:pPr>
        <w:pStyle w:val="ListParagraph"/>
        <w:numPr>
          <w:ilvl w:val="0"/>
          <w:numId w:val="43"/>
        </w:numPr>
      </w:pPr>
      <w:r>
        <w:t xml:space="preserve">Include a mix of technical, </w:t>
      </w:r>
      <w:r w:rsidR="009D2301">
        <w:t>competency</w:t>
      </w:r>
      <w:r>
        <w:t>-</w:t>
      </w:r>
      <w:proofErr w:type="gramStart"/>
      <w:r>
        <w:t>based</w:t>
      </w:r>
      <w:proofErr w:type="gramEnd"/>
      <w:r>
        <w:t xml:space="preserve"> and values-based questions in the </w:t>
      </w:r>
      <w:r w:rsidRPr="003C3A2D">
        <w:t>interview.</w:t>
      </w:r>
      <w:r w:rsidR="003C3A2D" w:rsidRPr="003C3A2D">
        <w:t xml:space="preserve"> Scenario-based questions can potentially disadvantage neurodiverse candidates. </w:t>
      </w:r>
    </w:p>
    <w:p w14:paraId="14746B93" w14:textId="3155428F" w:rsidR="00391705" w:rsidRPr="003C3A2D" w:rsidRDefault="00391705" w:rsidP="00391705">
      <w:pPr>
        <w:pStyle w:val="ListParagraph"/>
        <w:numPr>
          <w:ilvl w:val="0"/>
          <w:numId w:val="43"/>
        </w:numPr>
      </w:pPr>
      <w:r w:rsidRPr="003C3A2D">
        <w:t>Refrain from conversation with the panel between interviews.</w:t>
      </w:r>
    </w:p>
    <w:p w14:paraId="514FA7BD" w14:textId="11814B3B" w:rsidR="00391705" w:rsidRPr="003C3A2D" w:rsidRDefault="00391705" w:rsidP="00391705">
      <w:pPr>
        <w:pStyle w:val="ListParagraph"/>
        <w:numPr>
          <w:ilvl w:val="0"/>
          <w:numId w:val="43"/>
        </w:numPr>
      </w:pPr>
      <w:r>
        <w:t xml:space="preserve">Be clear as a panel about what constitutes </w:t>
      </w:r>
      <w:r w:rsidR="006C30BE">
        <w:t>as</w:t>
      </w:r>
      <w:r w:rsidR="517D457D">
        <w:t xml:space="preserve"> </w:t>
      </w:r>
      <w:r>
        <w:t xml:space="preserve">good </w:t>
      </w:r>
      <w:r w:rsidR="009D2301">
        <w:t>answer</w:t>
      </w:r>
      <w:r w:rsidR="00A72F09">
        <w:t>s</w:t>
      </w:r>
      <w:r w:rsidR="009D2301">
        <w:t xml:space="preserve"> ahead of interviews</w:t>
      </w:r>
      <w:r w:rsidR="00C36229">
        <w:t xml:space="preserve"> against the set criteria</w:t>
      </w:r>
      <w:r w:rsidR="00A72F09">
        <w:t xml:space="preserve"> and </w:t>
      </w:r>
      <w:r w:rsidR="00C36229">
        <w:t xml:space="preserve">being open to </w:t>
      </w:r>
      <w:r w:rsidR="006C30BE">
        <w:t>new approaches from the candidates</w:t>
      </w:r>
      <w:r w:rsidR="00C36229">
        <w:t>.</w:t>
      </w:r>
    </w:p>
    <w:p w14:paraId="26598D2B" w14:textId="72697D81" w:rsidR="00483659" w:rsidRDefault="00391705" w:rsidP="00483659">
      <w:pPr>
        <w:pStyle w:val="ListParagraph"/>
      </w:pPr>
      <w:r w:rsidRPr="003C3A2D">
        <w:t xml:space="preserve">Take the time to highlight the benefits of working at </w:t>
      </w:r>
      <w:r w:rsidR="00B172BF" w:rsidRPr="00B3318C">
        <w:t>NHSE WT&amp;E</w:t>
      </w:r>
      <w:r w:rsidRPr="003C3A2D">
        <w:t xml:space="preserve"> (i.e. flexible working, etc)</w:t>
      </w:r>
      <w:r w:rsidR="009D2301" w:rsidRPr="003C3A2D">
        <w:t>.</w:t>
      </w:r>
    </w:p>
    <w:p w14:paraId="5B474634" w14:textId="77777777" w:rsidR="00B712AD" w:rsidRDefault="00B712AD" w:rsidP="00B712AD"/>
    <w:p w14:paraId="280A0634" w14:textId="77777777" w:rsidR="00B712AD" w:rsidRDefault="00B712AD" w:rsidP="00B712AD"/>
    <w:p w14:paraId="47D3AA1D" w14:textId="4D6A43BF" w:rsidR="008E50B2" w:rsidRPr="00391705" w:rsidRDefault="00807C8F" w:rsidP="00107CF7">
      <w:r>
        <w:t xml:space="preserve">The following inclusive recruitment checklist and guidance available here provides further </w:t>
      </w:r>
      <w:r w:rsidR="003C3A2D">
        <w:t>detail</w:t>
      </w:r>
      <w:r>
        <w:t>.</w:t>
      </w:r>
    </w:p>
    <w:p w14:paraId="2D69AE02" w14:textId="4A455B11" w:rsidR="0033631B" w:rsidRPr="00391705" w:rsidRDefault="0033631B" w:rsidP="00107CF7"/>
    <w:p w14:paraId="61C37AEF" w14:textId="235001E9" w:rsidR="0033631B" w:rsidRPr="00391705" w:rsidRDefault="0033631B" w:rsidP="00107CF7"/>
    <w:p w14:paraId="4F660E60" w14:textId="194264B3" w:rsidR="0033631B" w:rsidRPr="00391705" w:rsidRDefault="0033631B" w:rsidP="00107CF7"/>
    <w:p w14:paraId="231DE91E" w14:textId="4D84DF51" w:rsidR="0033631B" w:rsidRPr="00391705" w:rsidRDefault="0033631B" w:rsidP="00107CF7"/>
    <w:p w14:paraId="7D7801D6" w14:textId="7FEB5FA8" w:rsidR="0033631B" w:rsidRPr="00391705" w:rsidRDefault="0033631B" w:rsidP="00107CF7"/>
    <w:p w14:paraId="03C1A60C" w14:textId="370BD122" w:rsidR="0033631B" w:rsidRPr="00391705" w:rsidRDefault="0033631B" w:rsidP="00107CF7"/>
    <w:p w14:paraId="5B62D6B9" w14:textId="79D45B15" w:rsidR="0033631B" w:rsidRPr="00391705" w:rsidRDefault="0033631B" w:rsidP="00107CF7"/>
    <w:p w14:paraId="62B739B3" w14:textId="2A2D78A5" w:rsidR="0033631B" w:rsidRPr="00391705" w:rsidRDefault="0033631B" w:rsidP="00107CF7"/>
    <w:p w14:paraId="2A3DFF07" w14:textId="5400ACD5" w:rsidR="0033631B" w:rsidRPr="001618A5" w:rsidRDefault="00B172BF" w:rsidP="7C449B2D">
      <w:pPr>
        <w:jc w:val="center"/>
        <w:rPr>
          <w:rFonts w:eastAsiaTheme="majorEastAsia" w:cs="Arial"/>
          <w:b/>
          <w:bCs/>
          <w:color w:val="AE2473"/>
          <w:sz w:val="52"/>
          <w:szCs w:val="52"/>
        </w:rPr>
      </w:pPr>
      <w:r w:rsidRPr="00B3318C">
        <w:rPr>
          <w:rFonts w:eastAsiaTheme="majorEastAsia" w:cs="Arial"/>
          <w:b/>
          <w:bCs/>
          <w:color w:val="AE2473" w:themeColor="accent5"/>
          <w:sz w:val="52"/>
          <w:szCs w:val="52"/>
        </w:rPr>
        <w:t>NHSE WT&amp;E</w:t>
      </w:r>
      <w:r w:rsidR="0033631B" w:rsidRPr="00B3318C">
        <w:rPr>
          <w:rFonts w:eastAsiaTheme="majorEastAsia" w:cs="Arial"/>
          <w:b/>
          <w:bCs/>
          <w:color w:val="AE2473" w:themeColor="accent5"/>
          <w:sz w:val="52"/>
          <w:szCs w:val="52"/>
        </w:rPr>
        <w:t>'s</w:t>
      </w:r>
      <w:r w:rsidR="0033631B" w:rsidRPr="003E4483">
        <w:rPr>
          <w:rFonts w:eastAsiaTheme="majorEastAsia" w:cs="Arial"/>
          <w:b/>
          <w:bCs/>
          <w:color w:val="AE2473" w:themeColor="accent5"/>
          <w:sz w:val="52"/>
          <w:szCs w:val="52"/>
        </w:rPr>
        <w:t xml:space="preserve"> Inclusive</w:t>
      </w:r>
      <w:r w:rsidR="0033631B" w:rsidRPr="7C449B2D">
        <w:rPr>
          <w:rFonts w:eastAsiaTheme="majorEastAsia" w:cs="Arial"/>
          <w:b/>
          <w:bCs/>
          <w:color w:val="AE2473" w:themeColor="accent5"/>
          <w:sz w:val="52"/>
          <w:szCs w:val="52"/>
        </w:rPr>
        <w:t xml:space="preserve"> Recruitment Checklis</w:t>
      </w:r>
      <w:r w:rsidR="007B59E3" w:rsidRPr="7C449B2D">
        <w:rPr>
          <w:rFonts w:eastAsiaTheme="majorEastAsia" w:cs="Arial"/>
          <w:b/>
          <w:bCs/>
          <w:color w:val="AE2473" w:themeColor="accent5"/>
          <w:sz w:val="52"/>
          <w:szCs w:val="52"/>
        </w:rPr>
        <w:t xml:space="preserve">t: </w:t>
      </w:r>
      <w:r w:rsidR="00391705" w:rsidRPr="7C449B2D">
        <w:rPr>
          <w:rFonts w:eastAsiaTheme="majorEastAsia" w:cs="Arial"/>
          <w:b/>
          <w:bCs/>
          <w:color w:val="AE2473" w:themeColor="accent5"/>
          <w:sz w:val="52"/>
          <w:szCs w:val="52"/>
        </w:rPr>
        <w:t>Education</w:t>
      </w:r>
      <w:r w:rsidR="007B59E3" w:rsidRPr="7C449B2D">
        <w:rPr>
          <w:rFonts w:eastAsiaTheme="majorEastAsia" w:cs="Arial"/>
          <w:b/>
          <w:bCs/>
          <w:color w:val="AE2473" w:themeColor="accent5"/>
          <w:sz w:val="52"/>
          <w:szCs w:val="52"/>
        </w:rPr>
        <w:t>al</w:t>
      </w:r>
      <w:r w:rsidR="00391705" w:rsidRPr="7C449B2D">
        <w:rPr>
          <w:rFonts w:eastAsiaTheme="majorEastAsia" w:cs="Arial"/>
          <w:b/>
          <w:bCs/>
          <w:color w:val="AE2473" w:themeColor="accent5"/>
          <w:sz w:val="52"/>
          <w:szCs w:val="52"/>
        </w:rPr>
        <w:t xml:space="preserve"> Faculty</w:t>
      </w:r>
      <w:r w:rsidR="007B59E3" w:rsidRPr="7C449B2D">
        <w:rPr>
          <w:rFonts w:eastAsiaTheme="majorEastAsia" w:cs="Arial"/>
          <w:b/>
          <w:bCs/>
          <w:color w:val="AE2473" w:themeColor="accent5"/>
          <w:sz w:val="52"/>
          <w:szCs w:val="52"/>
        </w:rPr>
        <w:t xml:space="preserve"> Edition</w:t>
      </w:r>
    </w:p>
    <w:p w14:paraId="51A91112" w14:textId="1E03CFBD" w:rsidR="0033631B" w:rsidRDefault="0033631B" w:rsidP="00BF1ECA"/>
    <w:p w14:paraId="57A3559C" w14:textId="0B346359" w:rsidR="0033631B" w:rsidRDefault="00391705" w:rsidP="0033631B">
      <w:r>
        <w:t>Original IR checklist a</w:t>
      </w:r>
      <w:r w:rsidR="0033631B">
        <w:t xml:space="preserve">lso available independently </w:t>
      </w:r>
      <w:hyperlink r:id="rId13" w:history="1">
        <w:r w:rsidR="0033631B" w:rsidRPr="00C40C7C">
          <w:rPr>
            <w:rStyle w:val="Hyperlink"/>
          </w:rPr>
          <w:t>here</w:t>
        </w:r>
      </w:hyperlink>
      <w:r w:rsidR="0033631B">
        <w:t xml:space="preserve">. </w:t>
      </w:r>
    </w:p>
    <w:p w14:paraId="608C051A" w14:textId="77777777" w:rsidR="0033631B" w:rsidRDefault="0033631B" w:rsidP="00BF1ECA"/>
    <w:p w14:paraId="2892E991" w14:textId="1AF96FB2" w:rsidR="00391705" w:rsidRDefault="00391705" w:rsidP="00BF1ECA"/>
    <w:p w14:paraId="6E3EB1B7" w14:textId="513A4018" w:rsidR="00580F71" w:rsidRDefault="00580F71" w:rsidP="00BF1ECA"/>
    <w:p w14:paraId="42B9C2F8" w14:textId="6B796D4C" w:rsidR="00580F71" w:rsidRDefault="00580F71" w:rsidP="00BF1ECA"/>
    <w:p w14:paraId="2C62E835" w14:textId="77777777" w:rsidR="00580F71" w:rsidRDefault="00580F71" w:rsidP="00BF1ECA"/>
    <w:p w14:paraId="0ED14777" w14:textId="672B123D" w:rsidR="00BF1ECA" w:rsidRPr="003E4483" w:rsidRDefault="00BF1ECA" w:rsidP="00BF1ECA">
      <w:r w:rsidRPr="003E4483">
        <w:t xml:space="preserve">Thank you for using </w:t>
      </w:r>
      <w:r w:rsidR="00B172BF" w:rsidRPr="00B3318C">
        <w:t>NHSE WT&amp;E</w:t>
      </w:r>
      <w:r w:rsidRPr="00B3318C">
        <w:t>'s</w:t>
      </w:r>
      <w:r w:rsidRPr="003E4483">
        <w:t xml:space="preserve"> Inclusive Recruitment Checklist</w:t>
      </w:r>
      <w:r w:rsidR="00391705" w:rsidRPr="003E4483">
        <w:t xml:space="preserve"> for Education Faculty</w:t>
      </w:r>
      <w:r w:rsidRPr="003E4483">
        <w:t xml:space="preserve">. </w:t>
      </w:r>
      <w:r w:rsidR="007B59E3" w:rsidRPr="003E4483">
        <w:t xml:space="preserve">The document has been created as a ‘checklist’ </w:t>
      </w:r>
      <w:proofErr w:type="gramStart"/>
      <w:r w:rsidR="007B59E3" w:rsidRPr="003E4483">
        <w:t>in an attempt to</w:t>
      </w:r>
      <w:proofErr w:type="gramEnd"/>
      <w:r w:rsidR="007B59E3" w:rsidRPr="003E4483">
        <w:t xml:space="preserve"> clarify the actions and thinking required by those </w:t>
      </w:r>
      <w:r w:rsidR="7170D54A" w:rsidRPr="003E4483">
        <w:t>professionals</w:t>
      </w:r>
      <w:r w:rsidR="007B59E3" w:rsidRPr="003E4483">
        <w:t xml:space="preserve"> involved in the recruitment process. </w:t>
      </w:r>
    </w:p>
    <w:p w14:paraId="7718D063" w14:textId="77777777" w:rsidR="007968BD" w:rsidRPr="003E4483" w:rsidRDefault="007968BD" w:rsidP="00BF1ECA"/>
    <w:p w14:paraId="0DAF52A9" w14:textId="7A67952F" w:rsidR="00BF1ECA" w:rsidRDefault="00BF1ECA" w:rsidP="00BF1ECA">
      <w:r w:rsidRPr="003E4483">
        <w:t xml:space="preserve">This guidance has been produced as part of </w:t>
      </w:r>
      <w:r w:rsidR="00B172BF" w:rsidRPr="00B3318C">
        <w:t>NHSE WT&amp;E</w:t>
      </w:r>
      <w:r w:rsidRPr="00B3318C">
        <w:t>'s</w:t>
      </w:r>
      <w:r w:rsidRPr="003E4483">
        <w:t xml:space="preserve"> Inclusive Recruitment Project and has been developed in collaboration with several hiring managers and staff networks</w:t>
      </w:r>
      <w:r>
        <w:t>.</w:t>
      </w:r>
      <w:r w:rsidR="00556FE3">
        <w:t xml:space="preserve"> </w:t>
      </w:r>
    </w:p>
    <w:p w14:paraId="75D047B3" w14:textId="525B9397" w:rsidR="00556FE3" w:rsidRDefault="00556FE3" w:rsidP="00BF1ECA"/>
    <w:p w14:paraId="1E39E18C" w14:textId="54C3DE47" w:rsidR="00556FE3" w:rsidRPr="00B262EA" w:rsidRDefault="00556FE3" w:rsidP="00BF1ECA">
      <w:pPr>
        <w:rPr>
          <w:color w:val="7030A0"/>
        </w:rPr>
      </w:pPr>
      <w:r w:rsidRPr="00B262EA">
        <w:rPr>
          <w:color w:val="7030A0"/>
        </w:rPr>
        <w:t>This version has been adjusted to reflect specific best practice in recruitment of educational faculty.</w:t>
      </w:r>
    </w:p>
    <w:p w14:paraId="38F9BAAE" w14:textId="77777777" w:rsidR="00536BE3" w:rsidRDefault="00536BE3" w:rsidP="00BF1ECA"/>
    <w:p w14:paraId="1A02DA3D" w14:textId="72D322E8" w:rsidR="00BF1ECA" w:rsidRDefault="00BF1ECA" w:rsidP="00BF1ECA">
      <w:r>
        <w:t xml:space="preserve">The aim of this resource is to promote inclusive practice in recruitment </w:t>
      </w:r>
      <w:r w:rsidRPr="003E4483">
        <w:t xml:space="preserve">across </w:t>
      </w:r>
      <w:r w:rsidR="00B172BF" w:rsidRPr="00B3318C">
        <w:t>NHSE WT&amp;E</w:t>
      </w:r>
      <w:r w:rsidRPr="003E4483">
        <w:t xml:space="preserve"> and</w:t>
      </w:r>
      <w:r>
        <w:t xml:space="preserve"> to provide managers with a resource that empowers them to carry out inclusive practice. </w:t>
      </w:r>
    </w:p>
    <w:p w14:paraId="16015677" w14:textId="77777777" w:rsidR="007515A7" w:rsidRDefault="007515A7" w:rsidP="00BF1ECA"/>
    <w:p w14:paraId="7A7B1C84" w14:textId="1CA58C3A" w:rsidR="00BF1ECA" w:rsidRDefault="00BF1ECA" w:rsidP="00BF1ECA">
      <w:r>
        <w:t>Throughout the document, you will see 'Bias Checks' to highlight where bias can unconsciously creep into the recruitment process.</w:t>
      </w:r>
    </w:p>
    <w:p w14:paraId="0D8AB099" w14:textId="77777777" w:rsidR="007515A7" w:rsidRDefault="007515A7" w:rsidP="00BF1ECA"/>
    <w:p w14:paraId="2798D824" w14:textId="269A7F2F" w:rsidR="00536BE3" w:rsidRDefault="00BF1ECA" w:rsidP="00F65AA4">
      <w:r>
        <w:t xml:space="preserve">We recommend that you use this checklist to ensure you’ve considered inclusivity at each stage of the recruitment process. </w:t>
      </w:r>
    </w:p>
    <w:p w14:paraId="100DE407" w14:textId="77777777" w:rsidR="00F65AA4" w:rsidRDefault="00F65AA4" w:rsidP="00F65AA4"/>
    <w:p w14:paraId="25832847" w14:textId="28EF21C8" w:rsidR="007968BD" w:rsidRDefault="00BF1ECA" w:rsidP="00BF1ECA">
      <w:r>
        <w:t xml:space="preserve">Please note that much of the practice in the checklist is reflective and supportive of the </w:t>
      </w:r>
      <w:proofErr w:type="gramStart"/>
      <w:r>
        <w:t>NHSE</w:t>
      </w:r>
      <w:proofErr w:type="gramEnd"/>
      <w:r>
        <w:t xml:space="preserve"> </w:t>
      </w:r>
    </w:p>
    <w:p w14:paraId="4DD4114C" w14:textId="10EDAC77" w:rsidR="00BF1ECA" w:rsidRDefault="00C40C7C" w:rsidP="00BF1ECA">
      <w:hyperlink r:id="rId14" w:history="1">
        <w:r w:rsidR="00BF1ECA" w:rsidRPr="009335A4">
          <w:rPr>
            <w:rStyle w:val="Hyperlink"/>
          </w:rPr>
          <w:t>If Your Face Fits practitioner guide</w:t>
        </w:r>
      </w:hyperlink>
      <w:r w:rsidR="00BF1ECA">
        <w:t xml:space="preserve"> and NHS</w:t>
      </w:r>
      <w:r w:rsidR="0008168E">
        <w:t>E</w:t>
      </w:r>
      <w:r w:rsidR="00BF1ECA">
        <w:t xml:space="preserve">  </w:t>
      </w:r>
      <w:hyperlink r:id="rId15" w:history="1">
        <w:r w:rsidR="00BF1ECA" w:rsidRPr="00A244D6">
          <w:rPr>
            <w:rStyle w:val="Hyperlink"/>
          </w:rPr>
          <w:t xml:space="preserve">No More </w:t>
        </w:r>
        <w:r w:rsidR="00F65AA4" w:rsidRPr="00A244D6">
          <w:rPr>
            <w:rStyle w:val="Hyperlink"/>
          </w:rPr>
          <w:t>Tick boxes</w:t>
        </w:r>
      </w:hyperlink>
      <w:r w:rsidR="00BF1ECA">
        <w:t xml:space="preserve"> research paper on inclusive recruitment and talent progression.</w:t>
      </w:r>
    </w:p>
    <w:p w14:paraId="7AD4BB4E" w14:textId="77777777" w:rsidR="007968BD" w:rsidRDefault="007968BD" w:rsidP="00BF1ECA"/>
    <w:p w14:paraId="4D96A858" w14:textId="50A8531F" w:rsidR="005C7ECA" w:rsidRDefault="00BF1ECA" w:rsidP="008601AA">
      <w:pPr>
        <w:rPr>
          <w:rStyle w:val="Hyperlink"/>
        </w:rPr>
      </w:pPr>
      <w:r>
        <w:t xml:space="preserve">If you have any questions about this document, please </w:t>
      </w:r>
      <w:hyperlink r:id="rId16" w:history="1">
        <w:r w:rsidRPr="008601AA">
          <w:rPr>
            <w:rStyle w:val="Hyperlink"/>
          </w:rPr>
          <w:t>get in touch</w:t>
        </w:r>
      </w:hyperlink>
    </w:p>
    <w:p w14:paraId="0E535504" w14:textId="77777777" w:rsidR="00A244D6" w:rsidRDefault="00A244D6" w:rsidP="00BF1ECA"/>
    <w:p w14:paraId="762B0BE8" w14:textId="77777777" w:rsidR="005C7ECA" w:rsidRDefault="005C7ECA">
      <w:r>
        <w:br w:type="page"/>
      </w:r>
    </w:p>
    <w:p w14:paraId="0115A2C4" w14:textId="77777777" w:rsidR="009B35CF" w:rsidRDefault="009B35CF" w:rsidP="009B35CF">
      <w:pPr>
        <w:jc w:val="center"/>
        <w:rPr>
          <w:rFonts w:eastAsiaTheme="majorEastAsia" w:cstheme="majorBidi"/>
          <w:b/>
          <w:bCs/>
          <w:color w:val="003087" w:themeColor="accent3"/>
          <w:sz w:val="28"/>
          <w:szCs w:val="28"/>
        </w:rPr>
      </w:pPr>
    </w:p>
    <w:p w14:paraId="144A7BA1" w14:textId="1547A4CC" w:rsidR="009B35CF" w:rsidRDefault="009B35CF" w:rsidP="009B35CF">
      <w:pPr>
        <w:jc w:val="center"/>
        <w:rPr>
          <w:rFonts w:eastAsiaTheme="majorEastAsia" w:cstheme="majorBidi"/>
          <w:b/>
          <w:bCs/>
          <w:color w:val="003087" w:themeColor="accent3"/>
          <w:sz w:val="28"/>
          <w:szCs w:val="28"/>
        </w:rPr>
      </w:pPr>
    </w:p>
    <w:p w14:paraId="7889EA71" w14:textId="5DF3E410" w:rsidR="001618A5" w:rsidRDefault="001618A5" w:rsidP="009B35CF">
      <w:pPr>
        <w:jc w:val="center"/>
        <w:rPr>
          <w:rFonts w:eastAsiaTheme="majorEastAsia" w:cstheme="majorBidi"/>
          <w:b/>
          <w:bCs/>
          <w:color w:val="003087" w:themeColor="accent3"/>
          <w:sz w:val="28"/>
          <w:szCs w:val="28"/>
        </w:rPr>
      </w:pPr>
    </w:p>
    <w:p w14:paraId="7081331E" w14:textId="77777777" w:rsidR="001618A5" w:rsidRDefault="001618A5" w:rsidP="009B35CF">
      <w:pPr>
        <w:jc w:val="center"/>
        <w:rPr>
          <w:rFonts w:eastAsiaTheme="majorEastAsia" w:cstheme="majorBidi"/>
          <w:b/>
          <w:bCs/>
          <w:color w:val="003087" w:themeColor="accent3"/>
          <w:sz w:val="28"/>
          <w:szCs w:val="28"/>
        </w:rPr>
      </w:pPr>
    </w:p>
    <w:p w14:paraId="3EC4B883" w14:textId="78CEA84E" w:rsidR="00D17FA5" w:rsidRDefault="00D17FA5" w:rsidP="009B35CF">
      <w:pPr>
        <w:jc w:val="center"/>
        <w:rPr>
          <w:rFonts w:eastAsiaTheme="majorEastAsia" w:cstheme="majorBidi"/>
          <w:b/>
          <w:bCs/>
          <w:color w:val="003087" w:themeColor="accent3"/>
          <w:sz w:val="36"/>
          <w:szCs w:val="36"/>
        </w:rPr>
      </w:pPr>
      <w:r w:rsidRPr="001618A5">
        <w:rPr>
          <w:rFonts w:eastAsiaTheme="majorEastAsia" w:cstheme="majorBidi"/>
          <w:b/>
          <w:bCs/>
          <w:color w:val="003087" w:themeColor="accent3"/>
          <w:sz w:val="36"/>
          <w:szCs w:val="36"/>
        </w:rPr>
        <w:t xml:space="preserve">Job </w:t>
      </w:r>
      <w:r w:rsidR="00231DFF">
        <w:rPr>
          <w:rFonts w:eastAsiaTheme="majorEastAsia" w:cstheme="majorBidi"/>
          <w:b/>
          <w:bCs/>
          <w:color w:val="003087" w:themeColor="accent3"/>
          <w:sz w:val="36"/>
          <w:szCs w:val="36"/>
        </w:rPr>
        <w:t>D</w:t>
      </w:r>
      <w:r w:rsidRPr="001618A5">
        <w:rPr>
          <w:rFonts w:eastAsiaTheme="majorEastAsia" w:cstheme="majorBidi"/>
          <w:b/>
          <w:bCs/>
          <w:color w:val="003087" w:themeColor="accent3"/>
          <w:sz w:val="36"/>
          <w:szCs w:val="36"/>
        </w:rPr>
        <w:t xml:space="preserve">escription and </w:t>
      </w:r>
      <w:r w:rsidR="00231DFF">
        <w:rPr>
          <w:rFonts w:eastAsiaTheme="majorEastAsia" w:cstheme="majorBidi"/>
          <w:b/>
          <w:bCs/>
          <w:color w:val="003087" w:themeColor="accent3"/>
          <w:sz w:val="36"/>
          <w:szCs w:val="36"/>
        </w:rPr>
        <w:t>A</w:t>
      </w:r>
      <w:r w:rsidRPr="001618A5">
        <w:rPr>
          <w:rFonts w:eastAsiaTheme="majorEastAsia" w:cstheme="majorBidi"/>
          <w:b/>
          <w:bCs/>
          <w:color w:val="003087" w:themeColor="accent3"/>
          <w:sz w:val="36"/>
          <w:szCs w:val="36"/>
        </w:rPr>
        <w:t>dvertising</w:t>
      </w:r>
    </w:p>
    <w:p w14:paraId="2152B975" w14:textId="5B6ADB39" w:rsidR="001618A5" w:rsidRDefault="001618A5" w:rsidP="009B35CF">
      <w:pPr>
        <w:jc w:val="center"/>
        <w:rPr>
          <w:rFonts w:eastAsiaTheme="majorEastAsia" w:cstheme="majorBidi"/>
          <w:b/>
          <w:bCs/>
          <w:color w:val="003087" w:themeColor="accent3"/>
          <w:sz w:val="36"/>
          <w:szCs w:val="36"/>
        </w:rPr>
      </w:pPr>
    </w:p>
    <w:p w14:paraId="2D690561" w14:textId="77777777" w:rsidR="001618A5" w:rsidRPr="001618A5" w:rsidRDefault="001618A5" w:rsidP="009B35CF">
      <w:pPr>
        <w:jc w:val="center"/>
        <w:rPr>
          <w:sz w:val="32"/>
          <w:szCs w:val="32"/>
        </w:rPr>
      </w:pPr>
    </w:p>
    <w:p w14:paraId="33899457" w14:textId="1BE7560E" w:rsidR="00D17FA5" w:rsidRDefault="00D17FA5">
      <w:pPr>
        <w:rPr>
          <w:rFonts w:eastAsiaTheme="majorEastAsia" w:cstheme="majorBidi"/>
          <w:b/>
          <w:bCs/>
          <w:color w:val="003087" w:themeColor="accent3"/>
          <w:sz w:val="28"/>
          <w:szCs w:val="28"/>
        </w:rPr>
      </w:pPr>
    </w:p>
    <w:p w14:paraId="16309FC9" w14:textId="77777777" w:rsidR="0046546C" w:rsidRDefault="009B35CF" w:rsidP="001618A5">
      <w:pPr>
        <w:jc w:val="center"/>
        <w:rPr>
          <w:rFonts w:eastAsiaTheme="majorEastAsia" w:cstheme="majorBidi"/>
          <w:b/>
          <w:bCs/>
          <w:color w:val="003087" w:themeColor="accent3"/>
          <w:sz w:val="28"/>
          <w:szCs w:val="28"/>
        </w:rPr>
      </w:pPr>
      <w:r>
        <w:rPr>
          <w:noProof/>
        </w:rPr>
        <w:drawing>
          <wp:inline distT="0" distB="0" distL="0" distR="0" wp14:anchorId="09E80553" wp14:editId="59893907">
            <wp:extent cx="4097655" cy="4097655"/>
            <wp:effectExtent l="0" t="0" r="0" b="0"/>
            <wp:docPr id="3" name="Picture3" descr="Job Description and Advertising Ic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3" descr="Job Description and Advertising Icon ">
                      <a:extLst>
                        <a:ext uri="{C183D7F6-B498-43B3-948B-1728B52AA6E4}">
                          <adec:decorative xmlns:adec="http://schemas.microsoft.com/office/drawing/2017/decorative" val="0"/>
                        </a:ext>
                      </a:extLst>
                    </pic:cNvPr>
                    <pic:cNvPicPr/>
                  </pic:nvPicPr>
                  <pic:blipFill>
                    <a:blip r:embed="rId17" cstate="print"/>
                    <a:stretch>
                      <a:fillRect/>
                    </a:stretch>
                  </pic:blipFill>
                  <pic:spPr>
                    <a:xfrm>
                      <a:off x="0" y="0"/>
                      <a:ext cx="4097655" cy="4097655"/>
                    </a:xfrm>
                    <a:prstGeom prst="rect">
                      <a:avLst/>
                    </a:prstGeom>
                  </pic:spPr>
                </pic:pic>
              </a:graphicData>
            </a:graphic>
          </wp:inline>
        </w:drawing>
      </w:r>
    </w:p>
    <w:p w14:paraId="484A30B9" w14:textId="77777777" w:rsidR="0046546C" w:rsidRDefault="0046546C">
      <w:pPr>
        <w:rPr>
          <w:rFonts w:eastAsiaTheme="majorEastAsia" w:cstheme="majorBidi"/>
          <w:b/>
          <w:bCs/>
          <w:color w:val="003087" w:themeColor="accent3"/>
          <w:sz w:val="28"/>
          <w:szCs w:val="28"/>
        </w:rPr>
      </w:pPr>
      <w:r>
        <w:rPr>
          <w:rFonts w:eastAsiaTheme="majorEastAsia" w:cstheme="majorBidi"/>
          <w:b/>
          <w:bCs/>
          <w:color w:val="003087" w:themeColor="accent3"/>
          <w:sz w:val="28"/>
          <w:szCs w:val="28"/>
        </w:rPr>
        <w:br w:type="page"/>
      </w:r>
    </w:p>
    <w:p w14:paraId="53E31647" w14:textId="626E9B57" w:rsidR="00E26BC4" w:rsidRPr="00107CF7" w:rsidRDefault="009B35CF" w:rsidP="0046546C">
      <w:r>
        <w:rPr>
          <w:rFonts w:eastAsiaTheme="majorEastAsia" w:cstheme="majorBidi"/>
          <w:b/>
          <w:bCs/>
          <w:color w:val="003087" w:themeColor="accent3"/>
          <w:sz w:val="28"/>
          <w:szCs w:val="28"/>
        </w:rPr>
        <w:lastRenderedPageBreak/>
        <w:t>J</w:t>
      </w:r>
      <w:r w:rsidR="00E26BC4">
        <w:rPr>
          <w:rFonts w:eastAsiaTheme="majorEastAsia" w:cstheme="majorBidi"/>
          <w:b/>
          <w:bCs/>
          <w:color w:val="003087" w:themeColor="accent3"/>
          <w:sz w:val="28"/>
          <w:szCs w:val="28"/>
        </w:rPr>
        <w:t>ob description and advertising</w:t>
      </w:r>
    </w:p>
    <w:p w14:paraId="235807A6" w14:textId="73F4CCDE" w:rsidR="00933394" w:rsidRDefault="00933394" w:rsidP="00933394"/>
    <w:p w14:paraId="5E95DF7C" w14:textId="0E46AD09" w:rsidR="00945B2B" w:rsidRPr="00107CF7" w:rsidRDefault="00945B2B" w:rsidP="00945B2B">
      <w:r w:rsidRPr="00945B2B">
        <w:rPr>
          <w:b/>
          <w:color w:val="005EB8" w:themeColor="text1"/>
          <w:szCs w:val="22"/>
        </w:rPr>
        <w:t>Essential and desirable criteria</w:t>
      </w:r>
    </w:p>
    <w:p w14:paraId="2272D2A5" w14:textId="77777777" w:rsidR="00195098" w:rsidRDefault="00195098" w:rsidP="00195098"/>
    <w:p w14:paraId="40B4B9A6" w14:textId="39CB3D52" w:rsidR="00195098" w:rsidRDefault="00195098" w:rsidP="00522D6D">
      <w:pPr>
        <w:pStyle w:val="ListParagraph"/>
        <w:numPr>
          <w:ilvl w:val="0"/>
          <w:numId w:val="2"/>
        </w:numPr>
      </w:pPr>
      <w:r>
        <w:t>I have clearly identified the essential and desirable criteria of the</w:t>
      </w:r>
      <w:r w:rsidR="00712FC4">
        <w:t xml:space="preserve"> </w:t>
      </w:r>
      <w:r>
        <w:t xml:space="preserve">role on the job description AND reflected this in the 'role requirements' section on TRAC. </w:t>
      </w:r>
      <w:r w:rsidR="009C0C86">
        <w:t xml:space="preserve"> </w:t>
      </w:r>
    </w:p>
    <w:p w14:paraId="4F9FCB49" w14:textId="77777777" w:rsidR="00522D6D" w:rsidRDefault="00522D6D" w:rsidP="00195098"/>
    <w:p w14:paraId="7042DA03" w14:textId="32620704" w:rsidR="00195098" w:rsidRDefault="00195098" w:rsidP="00522D6D">
      <w:pPr>
        <w:ind w:left="360"/>
      </w:pPr>
      <w:r>
        <w:t>Please note that</w:t>
      </w:r>
      <w:r w:rsidR="00F534FD">
        <w:t xml:space="preserve"> job descriptions must be evaluated in line with national terms and conditions</w:t>
      </w:r>
      <w:r w:rsidR="00361520">
        <w:t xml:space="preserve"> to determine the grade of a role</w:t>
      </w:r>
      <w:r w:rsidR="00F534FD">
        <w:t>.  Where managers wish to amend an existing job description</w:t>
      </w:r>
      <w:r w:rsidR="00361520">
        <w:t xml:space="preserve"> that has already undergone the job evaluation process,</w:t>
      </w:r>
      <w:r w:rsidR="00F534FD">
        <w:t xml:space="preserve"> </w:t>
      </w:r>
      <w:r w:rsidR="00361520">
        <w:t>suggested</w:t>
      </w:r>
      <w:r w:rsidR="00F534FD">
        <w:t xml:space="preserve"> changes should be discussed with People and Culture directorate</w:t>
      </w:r>
      <w:r>
        <w:t xml:space="preserve">. For further information, please contact </w:t>
      </w:r>
      <w:hyperlink r:id="rId18" w:history="1">
        <w:r w:rsidRPr="009F0097">
          <w:rPr>
            <w:rStyle w:val="Hyperlink"/>
          </w:rPr>
          <w:t>your local HR Team</w:t>
        </w:r>
      </w:hyperlink>
      <w:r>
        <w:t>.</w:t>
      </w:r>
    </w:p>
    <w:p w14:paraId="2C896314" w14:textId="48C43D16" w:rsidR="00945B2B" w:rsidRDefault="00945B2B" w:rsidP="00195098"/>
    <w:p w14:paraId="4FB29495" w14:textId="6FE23223" w:rsidR="00195098" w:rsidRDefault="00195098" w:rsidP="00522D6D">
      <w:pPr>
        <w:pStyle w:val="ListParagraph"/>
        <w:numPr>
          <w:ilvl w:val="0"/>
          <w:numId w:val="2"/>
        </w:numPr>
      </w:pPr>
      <w:r>
        <w:t>Unless qualifications are mandatory, I have stated the equivalent level of skill or experience that would be considered equally valid for the role.</w:t>
      </w:r>
    </w:p>
    <w:p w14:paraId="0B498124" w14:textId="169A0E33" w:rsidR="00945B2B" w:rsidRDefault="00945B2B" w:rsidP="00195098"/>
    <w:p w14:paraId="10FAFCC3" w14:textId="0EA5F690" w:rsidR="00195098" w:rsidRDefault="00195098" w:rsidP="00522D6D">
      <w:pPr>
        <w:pStyle w:val="ListParagraph"/>
        <w:numPr>
          <w:ilvl w:val="0"/>
          <w:numId w:val="2"/>
        </w:numPr>
      </w:pPr>
      <w:r>
        <w:t>If I am creating a new role, I have based the essential and desirable criteria on what is required to do the job, rather than basing the criteria on historic factors (i.e.</w:t>
      </w:r>
      <w:r w:rsidR="00DE7AB5">
        <w:t xml:space="preserve"> </w:t>
      </w:r>
      <w:r>
        <w:t>the skills or experience the outgoing person who filled a similar role had).</w:t>
      </w:r>
    </w:p>
    <w:p w14:paraId="0209C550" w14:textId="132F96F4" w:rsidR="00945B2B" w:rsidRDefault="00945B2B" w:rsidP="00195098"/>
    <w:p w14:paraId="4D089C5E" w14:textId="733EC4C7" w:rsidR="00195098" w:rsidRDefault="00195098" w:rsidP="00522D6D">
      <w:pPr>
        <w:pStyle w:val="ListParagraph"/>
        <w:numPr>
          <w:ilvl w:val="0"/>
          <w:numId w:val="2"/>
        </w:numPr>
      </w:pPr>
      <w:r>
        <w:t>If I am creating a new role, I have only introduced desirable criteria if there is an anticipation that a high number of applications will be submitted (</w:t>
      </w:r>
      <w:r w:rsidR="00A123B9">
        <w:t>i.e.</w:t>
      </w:r>
      <w:r w:rsidR="007B59E3">
        <w:t xml:space="preserve"> &gt;</w:t>
      </w:r>
      <w:r>
        <w:t>30).</w:t>
      </w:r>
    </w:p>
    <w:p w14:paraId="032A35F0" w14:textId="6ED2BBBA" w:rsidR="00933394" w:rsidRDefault="00933394" w:rsidP="00DA527C"/>
    <w:p w14:paraId="7682B759" w14:textId="5BF0B145" w:rsidR="00445AED" w:rsidRDefault="00522D6D" w:rsidP="00DA527C">
      <w:r w:rsidRPr="00156F4F">
        <w:rPr>
          <w:b/>
          <w:bCs/>
          <w:noProof/>
        </w:rPr>
        <w:drawing>
          <wp:anchor distT="0" distB="0" distL="114300" distR="114300" simplePos="0" relativeHeight="251658240" behindDoc="0" locked="0" layoutInCell="1" allowOverlap="1" wp14:anchorId="4B1EA5C6" wp14:editId="5DFA84C7">
            <wp:simplePos x="0" y="0"/>
            <wp:positionH relativeFrom="column">
              <wp:posOffset>-83185</wp:posOffset>
            </wp:positionH>
            <wp:positionV relativeFrom="paragraph">
              <wp:posOffset>97155</wp:posOffset>
            </wp:positionV>
            <wp:extent cx="853440" cy="853440"/>
            <wp:effectExtent l="0" t="0" r="0" b="0"/>
            <wp:wrapSquare wrapText="bothSides"/>
            <wp:docPr id="1"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p>
    <w:p w14:paraId="0EE30851" w14:textId="36CCE5E7" w:rsidR="00445AED" w:rsidRDefault="00445AED" w:rsidP="003C3A2D">
      <w:r w:rsidRPr="00156F4F">
        <w:rPr>
          <w:b/>
          <w:bCs/>
        </w:rPr>
        <w:t>Bias Check</w:t>
      </w:r>
      <w:r>
        <w:t xml:space="preserve">: </w:t>
      </w:r>
      <w:r w:rsidR="00794668">
        <w:t xml:space="preserve">If the essential criteria </w:t>
      </w:r>
      <w:proofErr w:type="gramStart"/>
      <w:r w:rsidR="00794668">
        <w:t>includes</w:t>
      </w:r>
      <w:proofErr w:type="gramEnd"/>
      <w:r w:rsidR="00794668">
        <w:t xml:space="preserve"> a qualification, m</w:t>
      </w:r>
      <w:r>
        <w:t xml:space="preserve">anagers should </w:t>
      </w:r>
      <w:r w:rsidR="00794668">
        <w:t>ensure equivalent experience is</w:t>
      </w:r>
      <w:r w:rsidR="0015348C">
        <w:t xml:space="preserve"> also included</w:t>
      </w:r>
      <w:r w:rsidR="00794668">
        <w:t>, to avoid limiting the diversity of your talent pool.</w:t>
      </w:r>
      <w:r>
        <w:t xml:space="preserve"> </w:t>
      </w:r>
      <w:r w:rsidR="00794668">
        <w:t>C</w:t>
      </w:r>
      <w:r>
        <w:t>onsider what skills or experience you believe comes with having that qualification</w:t>
      </w:r>
      <w:r w:rsidR="003C3A2D">
        <w:t xml:space="preserve"> and set criteria scores (functional; requirements on TRAC) to ensure an equitable approach to shortlisting. </w:t>
      </w:r>
    </w:p>
    <w:p w14:paraId="32277D34" w14:textId="77777777" w:rsidR="00156F4F" w:rsidRDefault="00156F4F" w:rsidP="00445AED"/>
    <w:p w14:paraId="36C2C280" w14:textId="3D6BF6A0" w:rsidR="00445AED" w:rsidRDefault="00445AED" w:rsidP="00445AED">
      <w:r>
        <w:t xml:space="preserve">For example, if the requirement is, 'Educated to </w:t>
      </w:r>
      <w:proofErr w:type="gramStart"/>
      <w:r>
        <w:t>Masters</w:t>
      </w:r>
      <w:proofErr w:type="gramEnd"/>
      <w:r>
        <w:t xml:space="preserve"> level', what might be more effective is, 'Educated to Masters level or </w:t>
      </w:r>
      <w:r w:rsidR="00F534FD">
        <w:t xml:space="preserve">equivalent </w:t>
      </w:r>
      <w:r>
        <w:t>specialised knowledge</w:t>
      </w:r>
      <w:r w:rsidR="008E52D6">
        <w:t xml:space="preserve"> and experience</w:t>
      </w:r>
      <w:r>
        <w:t xml:space="preserve"> in XX subject'</w:t>
      </w:r>
      <w:r w:rsidR="0028628C">
        <w:t>.</w:t>
      </w:r>
      <w:r>
        <w:t xml:space="preserve"> </w:t>
      </w:r>
    </w:p>
    <w:p w14:paraId="4E308642" w14:textId="77777777" w:rsidR="00156F4F" w:rsidRDefault="00156F4F" w:rsidP="00445AED"/>
    <w:p w14:paraId="17C721B6" w14:textId="134788F2" w:rsidR="00712FC4" w:rsidRDefault="00445AED" w:rsidP="00445AED">
      <w:r w:rsidRPr="00156F4F">
        <w:rPr>
          <w:b/>
          <w:bCs/>
        </w:rPr>
        <w:t>Bias Check</w:t>
      </w:r>
      <w:r>
        <w:t>: Desirable criteria can in some cases reduce or limit the chances of attracting a diverse range of candidates</w:t>
      </w:r>
      <w:r w:rsidR="008E52D6">
        <w:t xml:space="preserve">.  </w:t>
      </w:r>
      <w:r>
        <w:t xml:space="preserve">Further, what is considered desirable is subjective to the manager drafting the job description which allows for unconscious bias to creep into the recruitment process. </w:t>
      </w:r>
      <w:r w:rsidR="008366AD">
        <w:t xml:space="preserve"> </w:t>
      </w:r>
    </w:p>
    <w:p w14:paraId="3931CA67" w14:textId="77777777" w:rsidR="00712FC4" w:rsidRDefault="00712FC4" w:rsidP="00445AED"/>
    <w:p w14:paraId="3A39D5FF" w14:textId="12622657" w:rsidR="00445AED" w:rsidRDefault="00445AED" w:rsidP="00445AED">
      <w:pPr>
        <w:rPr>
          <w:rStyle w:val="Hyperlink"/>
        </w:rPr>
      </w:pPr>
      <w:r w:rsidRPr="00522D6D">
        <w:rPr>
          <w:b/>
          <w:bCs/>
        </w:rPr>
        <w:t>Useful resources:</w:t>
      </w:r>
      <w:r>
        <w:t xml:space="preserve"> </w:t>
      </w:r>
      <w:r w:rsidR="00556FE3">
        <w:tab/>
      </w:r>
      <w:hyperlink r:id="rId20" w:history="1">
        <w:r w:rsidRPr="009C434B">
          <w:rPr>
            <w:rStyle w:val="Hyperlink"/>
          </w:rPr>
          <w:t>NHS Employer International Recruitment Toolkit</w:t>
        </w:r>
      </w:hyperlink>
    </w:p>
    <w:p w14:paraId="3F3DBB9C" w14:textId="6FAA549C" w:rsidR="00556FE3" w:rsidRDefault="00556FE3" w:rsidP="00445AED">
      <w:pPr>
        <w:rPr>
          <w:rStyle w:val="Hyperlink"/>
        </w:rPr>
      </w:pPr>
    </w:p>
    <w:p w14:paraId="5F6BCCD0" w14:textId="5A659B44" w:rsidR="00556FE3" w:rsidRDefault="00C40C7C" w:rsidP="00E31907">
      <w:pPr>
        <w:ind w:left="1440" w:firstLine="720"/>
      </w:pPr>
      <w:hyperlink r:id="rId21" w:history="1">
        <w:r w:rsidR="00E31907" w:rsidRPr="00E31907">
          <w:rPr>
            <w:rStyle w:val="Hyperlink"/>
          </w:rPr>
          <w:t>Guide to writing a job advert</w:t>
        </w:r>
      </w:hyperlink>
    </w:p>
    <w:p w14:paraId="16EBE7A5" w14:textId="038D3891" w:rsidR="00156F4F" w:rsidRDefault="00156F4F" w:rsidP="00445AED"/>
    <w:p w14:paraId="642AB9FB" w14:textId="307F287C" w:rsidR="00522D6D" w:rsidRPr="00107CF7" w:rsidRDefault="00522D6D" w:rsidP="00522D6D">
      <w:r w:rsidRPr="00522D6D">
        <w:rPr>
          <w:b/>
          <w:color w:val="005EB8" w:themeColor="text1"/>
          <w:szCs w:val="22"/>
        </w:rPr>
        <w:t>Language</w:t>
      </w:r>
    </w:p>
    <w:p w14:paraId="07450FED" w14:textId="77777777" w:rsidR="00522D6D" w:rsidRDefault="00522D6D" w:rsidP="00445AED"/>
    <w:p w14:paraId="66A97BFF" w14:textId="005199C0" w:rsidR="00445AED" w:rsidRDefault="00445AED" w:rsidP="008366AD">
      <w:pPr>
        <w:pStyle w:val="ListParagraph"/>
        <w:numPr>
          <w:ilvl w:val="0"/>
          <w:numId w:val="2"/>
        </w:numPr>
      </w:pPr>
      <w:r>
        <w:t xml:space="preserve">I have reviewed the language used in the job description and role advert, and ensured there is a balance between 'male' and 'female' coded words, and considered which words can be replaced or removed using the </w:t>
      </w:r>
      <w:hyperlink r:id="rId22" w:history="1">
        <w:r w:rsidRPr="00674361">
          <w:rPr>
            <w:rStyle w:val="Hyperlink"/>
          </w:rPr>
          <w:t>gender decoder tool</w:t>
        </w:r>
      </w:hyperlink>
      <w:r>
        <w:t>.</w:t>
      </w:r>
    </w:p>
    <w:p w14:paraId="0F06E05F" w14:textId="71E124D9" w:rsidR="00445AED" w:rsidRDefault="00445AED" w:rsidP="008366AD">
      <w:pPr>
        <w:pStyle w:val="ListParagraph"/>
        <w:numPr>
          <w:ilvl w:val="0"/>
          <w:numId w:val="2"/>
        </w:numPr>
      </w:pPr>
      <w:r>
        <w:t>I have removed any language that indicates '‘minimum number of years' experience’ from the job description, and instead, describe the kind of experience you need the candidate to have</w:t>
      </w:r>
      <w:r w:rsidR="00F534FD">
        <w:t>, e.g. in-depth knowledge</w:t>
      </w:r>
      <w:r>
        <w:t xml:space="preserve">. </w:t>
      </w:r>
    </w:p>
    <w:p w14:paraId="15DA6439" w14:textId="558406CF" w:rsidR="00445AED" w:rsidRDefault="00445AED" w:rsidP="008366AD">
      <w:pPr>
        <w:pStyle w:val="ListParagraph"/>
        <w:numPr>
          <w:ilvl w:val="0"/>
          <w:numId w:val="2"/>
        </w:numPr>
      </w:pPr>
      <w:r>
        <w:t xml:space="preserve">I have explained any </w:t>
      </w:r>
      <w:r w:rsidRPr="003E4483">
        <w:t xml:space="preserve">NHS or </w:t>
      </w:r>
      <w:r w:rsidR="00B172BF" w:rsidRPr="00B3318C">
        <w:t>NHSE WT&amp;E</w:t>
      </w:r>
      <w:r w:rsidRPr="003E4483">
        <w:t xml:space="preserve"> abbreviations</w:t>
      </w:r>
      <w:r>
        <w:t>, for example, instead of writing DEQ, I have written, 'Directorate of Education and Quality (DEQ).</w:t>
      </w:r>
    </w:p>
    <w:p w14:paraId="76438BA9" w14:textId="3573BFA2" w:rsidR="00445AED" w:rsidRDefault="00445AED" w:rsidP="008366AD">
      <w:pPr>
        <w:pStyle w:val="ListParagraph"/>
        <w:numPr>
          <w:ilvl w:val="0"/>
          <w:numId w:val="2"/>
        </w:numPr>
      </w:pPr>
      <w:r>
        <w:lastRenderedPageBreak/>
        <w:t>If I am creating a new role, I have tested the contents of the job description with colleagues who are unfamiliar with the role.</w:t>
      </w:r>
    </w:p>
    <w:p w14:paraId="348B7FB8" w14:textId="77777777" w:rsidR="00E31907" w:rsidRDefault="00E31907" w:rsidP="00E31907"/>
    <w:p w14:paraId="4CF511B4" w14:textId="77777777" w:rsidR="00E31907" w:rsidRDefault="00445AED" w:rsidP="00340479">
      <w:pPr>
        <w:pStyle w:val="ListParagraph"/>
        <w:numPr>
          <w:ilvl w:val="0"/>
          <w:numId w:val="2"/>
        </w:numPr>
      </w:pPr>
      <w:r>
        <w:t xml:space="preserve">I have used plain English, removed any </w:t>
      </w:r>
      <w:proofErr w:type="gramStart"/>
      <w:r>
        <w:t>jargon</w:t>
      </w:r>
      <w:proofErr w:type="gramEnd"/>
      <w:r>
        <w:t xml:space="preserve"> and kept the job advert concise.</w:t>
      </w:r>
    </w:p>
    <w:p w14:paraId="70B4F477" w14:textId="77777777" w:rsidR="00E31907" w:rsidRPr="00E31907" w:rsidRDefault="00E31907" w:rsidP="00E31907">
      <w:pPr>
        <w:pStyle w:val="ListParagraph"/>
        <w:rPr>
          <w:b/>
          <w:bCs/>
        </w:rPr>
      </w:pPr>
    </w:p>
    <w:p w14:paraId="08D45E03" w14:textId="63D712B2" w:rsidR="00726614" w:rsidRDefault="00757213" w:rsidP="00E31907">
      <w:pPr>
        <w:pStyle w:val="ListParagraph"/>
        <w:ind w:left="360"/>
      </w:pPr>
      <w:r w:rsidRPr="00156F4F">
        <w:rPr>
          <w:b/>
          <w:bCs/>
          <w:noProof/>
        </w:rPr>
        <w:drawing>
          <wp:anchor distT="0" distB="0" distL="114300" distR="114300" simplePos="0" relativeHeight="251658241" behindDoc="0" locked="0" layoutInCell="1" allowOverlap="1" wp14:anchorId="171BD5ED" wp14:editId="1C823A35">
            <wp:simplePos x="0" y="0"/>
            <wp:positionH relativeFrom="column">
              <wp:posOffset>0</wp:posOffset>
            </wp:positionH>
            <wp:positionV relativeFrom="paragraph">
              <wp:posOffset>0</wp:posOffset>
            </wp:positionV>
            <wp:extent cx="853440" cy="853440"/>
            <wp:effectExtent l="0" t="0" r="0" b="0"/>
            <wp:wrapSquare wrapText="bothSides"/>
            <wp:docPr id="5"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r w:rsidR="00726614" w:rsidRPr="00E31907">
        <w:rPr>
          <w:b/>
          <w:bCs/>
        </w:rPr>
        <w:t>Bias Check:</w:t>
      </w:r>
      <w:r w:rsidR="00726614">
        <w:t xml:space="preserve">  Years of experience is not an indicator of success or competence. Instead, managers should focus on the outcomes and achievements within the experience. For example, a candidate could have 15 </w:t>
      </w:r>
      <w:r>
        <w:t>years’ experience</w:t>
      </w:r>
      <w:r w:rsidR="00726614">
        <w:t xml:space="preserve"> being a senior leader, this doesn't equate to leadership skills, strategic thinking, etc.</w:t>
      </w:r>
    </w:p>
    <w:p w14:paraId="034A27FF" w14:textId="77777777" w:rsidR="009F0097" w:rsidRDefault="009F0097" w:rsidP="00726614">
      <w:pPr>
        <w:pStyle w:val="ListParagraph"/>
        <w:ind w:left="360"/>
        <w:rPr>
          <w:b/>
          <w:bCs/>
        </w:rPr>
      </w:pPr>
    </w:p>
    <w:p w14:paraId="56274F30" w14:textId="4506058C" w:rsidR="00726614" w:rsidRDefault="00726614" w:rsidP="00726614">
      <w:pPr>
        <w:pStyle w:val="ListParagraph"/>
        <w:ind w:left="360"/>
      </w:pPr>
      <w:r w:rsidRPr="00C81B7F">
        <w:rPr>
          <w:b/>
          <w:bCs/>
        </w:rPr>
        <w:t>Useful resources</w:t>
      </w:r>
      <w:r>
        <w:t xml:space="preserve">: </w:t>
      </w:r>
      <w:hyperlink r:id="rId23" w:history="1">
        <w:r w:rsidRPr="00757213">
          <w:rPr>
            <w:rStyle w:val="Hyperlink"/>
          </w:rPr>
          <w:t>Plain writing resources</w:t>
        </w:r>
      </w:hyperlink>
    </w:p>
    <w:p w14:paraId="7DB42365" w14:textId="77777777" w:rsidR="00C81B7F" w:rsidRDefault="00C81B7F" w:rsidP="00726614">
      <w:pPr>
        <w:pStyle w:val="ListParagraph"/>
        <w:ind w:left="360"/>
      </w:pPr>
    </w:p>
    <w:p w14:paraId="4BA152E2" w14:textId="317A342E" w:rsidR="00757213" w:rsidRDefault="00757213" w:rsidP="00757213">
      <w:pPr>
        <w:pStyle w:val="ListParagraph"/>
        <w:ind w:left="0"/>
      </w:pPr>
      <w:r w:rsidRPr="00757213">
        <w:rPr>
          <w:b/>
          <w:color w:val="005EB8" w:themeColor="text1"/>
          <w:szCs w:val="22"/>
        </w:rPr>
        <w:t>Dates and deadlines</w:t>
      </w:r>
    </w:p>
    <w:p w14:paraId="1DB4D8FD" w14:textId="77777777" w:rsidR="00757213" w:rsidRDefault="00757213" w:rsidP="00757213">
      <w:pPr>
        <w:pStyle w:val="ListParagraph"/>
        <w:ind w:left="0"/>
      </w:pPr>
    </w:p>
    <w:p w14:paraId="070631E6" w14:textId="01A0A333" w:rsidR="00726614" w:rsidRDefault="00726614" w:rsidP="00757213">
      <w:pPr>
        <w:pStyle w:val="ListParagraph"/>
        <w:numPr>
          <w:ilvl w:val="0"/>
          <w:numId w:val="2"/>
        </w:numPr>
      </w:pPr>
      <w:r>
        <w:t xml:space="preserve">Where possible, I have included an estimate date/week of when the interviews are due to take place. This will ensure that individuals with caring or childcare responsibilities, and with </w:t>
      </w:r>
      <w:proofErr w:type="gramStart"/>
      <w:r>
        <w:t>particular disabilities</w:t>
      </w:r>
      <w:proofErr w:type="gramEnd"/>
      <w:r>
        <w:t xml:space="preserve"> can determine their availability and plan ahead.</w:t>
      </w:r>
    </w:p>
    <w:p w14:paraId="7EBBBE0E" w14:textId="77777777" w:rsidR="001C46F6" w:rsidRDefault="001C46F6" w:rsidP="001C46F6">
      <w:pPr>
        <w:pStyle w:val="ListParagraph"/>
        <w:ind w:left="0" w:firstLine="360"/>
      </w:pPr>
    </w:p>
    <w:p w14:paraId="13B4F988" w14:textId="0EF8ED7E" w:rsidR="00726614" w:rsidRDefault="00726614" w:rsidP="001C46F6">
      <w:pPr>
        <w:pStyle w:val="ListParagraph"/>
        <w:ind w:left="360"/>
      </w:pPr>
      <w:r>
        <w:t>It is strongly advised that managers contact their potential interview panel members at this stage, or as early as possible, to determine their availability.</w:t>
      </w:r>
    </w:p>
    <w:p w14:paraId="67813DB2" w14:textId="09B64475" w:rsidR="001C46F6" w:rsidRDefault="001C46F6" w:rsidP="00757213">
      <w:pPr>
        <w:pStyle w:val="ListParagraph"/>
        <w:ind w:left="0"/>
      </w:pPr>
    </w:p>
    <w:p w14:paraId="60FF822B" w14:textId="1F4B498C" w:rsidR="001C46F6" w:rsidRDefault="001C46F6" w:rsidP="001C46F6">
      <w:pPr>
        <w:pStyle w:val="ListParagraph"/>
        <w:ind w:left="0"/>
      </w:pPr>
      <w:r w:rsidRPr="001C46F6">
        <w:rPr>
          <w:b/>
          <w:color w:val="005EB8" w:themeColor="text1"/>
          <w:szCs w:val="22"/>
        </w:rPr>
        <w:t>Promoting the role</w:t>
      </w:r>
    </w:p>
    <w:p w14:paraId="20D599FE" w14:textId="1BB3C52F" w:rsidR="00726614" w:rsidRDefault="00726614" w:rsidP="00757213">
      <w:pPr>
        <w:pStyle w:val="ListParagraph"/>
        <w:ind w:left="0"/>
      </w:pPr>
    </w:p>
    <w:p w14:paraId="3D8178F8" w14:textId="51578689" w:rsidR="00726614" w:rsidRDefault="00726614" w:rsidP="001C46F6">
      <w:pPr>
        <w:pStyle w:val="ListParagraph"/>
        <w:numPr>
          <w:ilvl w:val="0"/>
          <w:numId w:val="2"/>
        </w:numPr>
      </w:pPr>
      <w:r>
        <w:t>I have advertised the vacancy with my professional networks and asked my team/relevant colleagues to do the same. Sharing the advert on LinkedIn is a great way of doing this. If you don't have a LinkedIn account, consider speaking to your team members about posting the job on their LinkedIn accounts or their professional networks.</w:t>
      </w:r>
    </w:p>
    <w:p w14:paraId="1C8B9950" w14:textId="77777777" w:rsidR="00634D14" w:rsidRDefault="00634D14" w:rsidP="00757213">
      <w:pPr>
        <w:pStyle w:val="ListParagraph"/>
        <w:ind w:left="0"/>
      </w:pPr>
    </w:p>
    <w:p w14:paraId="2B0A97D0" w14:textId="501DA68F" w:rsidR="00726614" w:rsidRDefault="00726614" w:rsidP="00634D14">
      <w:pPr>
        <w:pStyle w:val="ListParagraph"/>
        <w:ind w:left="360"/>
      </w:pPr>
      <w:r>
        <w:t>Please note that this is a suggestion, you are not required to re-share jobs on LinkedIn or on any other platform.</w:t>
      </w:r>
    </w:p>
    <w:p w14:paraId="6E76F513" w14:textId="77777777" w:rsidR="00634D14" w:rsidRDefault="00634D14" w:rsidP="00757213">
      <w:pPr>
        <w:pStyle w:val="ListParagraph"/>
        <w:ind w:left="0"/>
        <w:rPr>
          <w:b/>
          <w:color w:val="005EB8" w:themeColor="text1"/>
          <w:szCs w:val="22"/>
        </w:rPr>
      </w:pPr>
    </w:p>
    <w:p w14:paraId="3FA6BB56" w14:textId="4D16603D" w:rsidR="00634D14" w:rsidRDefault="00634D14" w:rsidP="00757213">
      <w:pPr>
        <w:pStyle w:val="ListParagraph"/>
        <w:ind w:left="0"/>
      </w:pPr>
      <w:r w:rsidRPr="00634D14">
        <w:rPr>
          <w:b/>
          <w:color w:val="005EB8" w:themeColor="text1"/>
          <w:szCs w:val="22"/>
        </w:rPr>
        <w:t>Posting on LinkedIn</w:t>
      </w:r>
    </w:p>
    <w:p w14:paraId="19EF394E" w14:textId="77777777" w:rsidR="00634D14" w:rsidRDefault="00634D14" w:rsidP="00757213">
      <w:pPr>
        <w:pStyle w:val="ListParagraph"/>
        <w:ind w:left="0"/>
      </w:pPr>
    </w:p>
    <w:p w14:paraId="4778AE8A" w14:textId="130FA5A0" w:rsidR="00726614" w:rsidRDefault="00726614" w:rsidP="00757213">
      <w:pPr>
        <w:pStyle w:val="ListParagraph"/>
        <w:ind w:left="0"/>
      </w:pPr>
      <w:r w:rsidRPr="7C449B2D">
        <w:rPr>
          <w:b/>
          <w:bCs/>
        </w:rPr>
        <w:t>Step 1</w:t>
      </w:r>
      <w:r>
        <w:t xml:space="preserve">: Find the post </w:t>
      </w:r>
      <w:r w:rsidRPr="003E4483">
        <w:t xml:space="preserve">on </w:t>
      </w:r>
      <w:r w:rsidR="00B172BF" w:rsidRPr="00B3318C">
        <w:t>NHSE WT&amp;E</w:t>
      </w:r>
      <w:r w:rsidRPr="00B3318C">
        <w:t>'s</w:t>
      </w:r>
      <w:r w:rsidRPr="003E4483">
        <w:t xml:space="preserve"> LinkedIn </w:t>
      </w:r>
      <w:proofErr w:type="gramStart"/>
      <w:r w:rsidRPr="003E4483">
        <w:t>page, and</w:t>
      </w:r>
      <w:proofErr w:type="gramEnd"/>
      <w:r>
        <w:t xml:space="preserve"> select the 'share' button or the arrow. Select the 'Share in a post' option.</w:t>
      </w:r>
    </w:p>
    <w:p w14:paraId="7EB95949" w14:textId="77777777" w:rsidR="00634D14" w:rsidRDefault="00634D14" w:rsidP="00757213">
      <w:pPr>
        <w:pStyle w:val="ListParagraph"/>
        <w:ind w:left="0"/>
      </w:pPr>
    </w:p>
    <w:p w14:paraId="7BCCC41D" w14:textId="1565D56C" w:rsidR="00726614" w:rsidRDefault="00726614" w:rsidP="00757213">
      <w:pPr>
        <w:pStyle w:val="ListParagraph"/>
        <w:ind w:left="0"/>
      </w:pPr>
      <w:r w:rsidRPr="00634D14">
        <w:rPr>
          <w:b/>
          <w:bCs/>
        </w:rPr>
        <w:t>Step 2:</w:t>
      </w:r>
      <w:r>
        <w:t xml:space="preserve"> Select the 'Who can see your post' button, then select 'Anyone on or off LinkedIn' (this is optional, choose the option you feel comfortable with) and save the changes.</w:t>
      </w:r>
    </w:p>
    <w:p w14:paraId="1993B84C" w14:textId="77777777" w:rsidR="00634D14" w:rsidRDefault="00634D14" w:rsidP="00757213">
      <w:pPr>
        <w:pStyle w:val="ListParagraph"/>
        <w:ind w:left="0"/>
      </w:pPr>
    </w:p>
    <w:p w14:paraId="15D511B9" w14:textId="1BADEF4E" w:rsidR="0011062A" w:rsidRDefault="00726614" w:rsidP="00757213">
      <w:pPr>
        <w:pStyle w:val="ListParagraph"/>
        <w:ind w:left="0"/>
      </w:pPr>
      <w:r w:rsidRPr="00634D14">
        <w:rPr>
          <w:b/>
          <w:bCs/>
        </w:rPr>
        <w:t>Step 3:</w:t>
      </w:r>
      <w:r>
        <w:t xml:space="preserve"> In </w:t>
      </w:r>
      <w:r w:rsidR="00634D14">
        <w:t>the</w:t>
      </w:r>
      <w:r>
        <w:t xml:space="preserve"> 'What do you want to talk about section?', enter the message you want to share about the post. A suggested message is detailed below.</w:t>
      </w:r>
    </w:p>
    <w:p w14:paraId="7AC24A37" w14:textId="0AA619BE" w:rsidR="00E3158C" w:rsidRDefault="00E3158C" w:rsidP="00757213">
      <w:pPr>
        <w:pStyle w:val="ListParagraph"/>
        <w:ind w:left="0"/>
      </w:pPr>
    </w:p>
    <w:p w14:paraId="213647F2" w14:textId="5872A7B6" w:rsidR="008D39FE" w:rsidRDefault="00E3158C" w:rsidP="00E3158C">
      <w:pPr>
        <w:pStyle w:val="ListParagraph"/>
        <w:ind w:left="0"/>
        <w:jc w:val="center"/>
        <w:rPr>
          <w:i/>
          <w:iCs/>
        </w:rPr>
      </w:pPr>
      <w:r w:rsidRPr="00E3158C">
        <w:rPr>
          <w:i/>
          <w:iCs/>
        </w:rPr>
        <w:t>"A wonderful opportunity has arisen in our [enter your team's name] team. Please do apply or share across your networks if you or someone you know would be suited to this role. We encourage applications from all backgrounds, communities, and industries, and are committed to employing a team that has diverse skills, experiences and abilities."</w:t>
      </w:r>
    </w:p>
    <w:p w14:paraId="4198DD3D" w14:textId="120E054F" w:rsidR="008D39FE" w:rsidRDefault="008D39FE">
      <w:pPr>
        <w:rPr>
          <w:i/>
          <w:iCs/>
        </w:rPr>
      </w:pPr>
      <w:r>
        <w:rPr>
          <w:i/>
          <w:iCs/>
        </w:rPr>
        <w:br w:type="page"/>
      </w:r>
    </w:p>
    <w:p w14:paraId="5BEAC41E" w14:textId="3AEA772A" w:rsidR="00E3158C" w:rsidRDefault="008D39FE" w:rsidP="008D39FE">
      <w:pPr>
        <w:rPr>
          <w:i/>
          <w:iCs/>
        </w:rPr>
      </w:pPr>
      <w:r>
        <w:rPr>
          <w:i/>
          <w:iCs/>
        </w:rPr>
        <w:lastRenderedPageBreak/>
        <w:t>Step 1</w:t>
      </w:r>
    </w:p>
    <w:p w14:paraId="2F427B44" w14:textId="77777777" w:rsidR="000C76BD" w:rsidRDefault="000C76BD" w:rsidP="00E3158C">
      <w:pPr>
        <w:pStyle w:val="ListParagraph"/>
        <w:ind w:left="0"/>
        <w:jc w:val="center"/>
        <w:rPr>
          <w:i/>
          <w:iCs/>
        </w:rPr>
      </w:pPr>
    </w:p>
    <w:p w14:paraId="0AB83C84" w14:textId="77777777" w:rsidR="008D39FE" w:rsidRDefault="008D39FE">
      <w:pPr>
        <w:rPr>
          <w:rFonts w:asciiTheme="minorHAnsi" w:cstheme="minorHAnsi"/>
        </w:rPr>
      </w:pPr>
      <w:r>
        <w:rPr>
          <w:noProof/>
        </w:rPr>
        <w:drawing>
          <wp:inline distT="0" distB="0" distL="0" distR="0" wp14:anchorId="2DEDF7F2" wp14:editId="292F63CB">
            <wp:extent cx="5273040" cy="3381093"/>
            <wp:effectExtent l="0" t="0" r="3810" b="0"/>
            <wp:docPr id="6" name="Picture6" descr="Graphical user interface&#10;&#10;Programme Administrator Job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6" descr="Graphical user interface&#10;&#10;Programme Administrator Job Advert"/>
                    <pic:cNvPicPr/>
                  </pic:nvPicPr>
                  <pic:blipFill>
                    <a:blip r:embed="rId24" cstate="print"/>
                    <a:stretch>
                      <a:fillRect/>
                    </a:stretch>
                  </pic:blipFill>
                  <pic:spPr>
                    <a:xfrm>
                      <a:off x="0" y="0"/>
                      <a:ext cx="5285498" cy="3389081"/>
                    </a:xfrm>
                    <a:prstGeom prst="rect">
                      <a:avLst/>
                    </a:prstGeom>
                  </pic:spPr>
                </pic:pic>
              </a:graphicData>
            </a:graphic>
          </wp:inline>
        </w:drawing>
      </w:r>
    </w:p>
    <w:p w14:paraId="7E3874EF" w14:textId="77777777" w:rsidR="008D39FE" w:rsidRDefault="008D39FE">
      <w:pPr>
        <w:rPr>
          <w:rFonts w:asciiTheme="minorHAnsi" w:cstheme="minorHAnsi"/>
        </w:rPr>
      </w:pPr>
    </w:p>
    <w:p w14:paraId="10BB08CA" w14:textId="77777777" w:rsidR="008D39FE" w:rsidRDefault="008D39FE">
      <w:pPr>
        <w:rPr>
          <w:rFonts w:asciiTheme="minorHAnsi" w:cstheme="minorHAnsi"/>
        </w:rPr>
      </w:pPr>
    </w:p>
    <w:p w14:paraId="30E84ED1" w14:textId="77777777" w:rsidR="008D39FE" w:rsidRDefault="008D39FE">
      <w:pPr>
        <w:rPr>
          <w:rFonts w:asciiTheme="minorHAnsi" w:cstheme="minorHAnsi"/>
        </w:rPr>
      </w:pPr>
      <w:r>
        <w:rPr>
          <w:rFonts w:asciiTheme="minorHAnsi" w:cstheme="minorHAnsi"/>
        </w:rPr>
        <w:t>Step 2</w:t>
      </w:r>
    </w:p>
    <w:p w14:paraId="21767AAE" w14:textId="77777777" w:rsidR="008D39FE" w:rsidRDefault="008D39FE">
      <w:pPr>
        <w:rPr>
          <w:rFonts w:asciiTheme="minorHAnsi" w:cstheme="minorHAnsi"/>
        </w:rPr>
      </w:pPr>
    </w:p>
    <w:p w14:paraId="014DE05C" w14:textId="77777777" w:rsidR="008D39FE" w:rsidRDefault="008D39FE">
      <w:pPr>
        <w:rPr>
          <w:rFonts w:asciiTheme="minorHAnsi" w:cstheme="minorHAnsi"/>
        </w:rPr>
      </w:pPr>
    </w:p>
    <w:p w14:paraId="170B7635" w14:textId="6FE47503" w:rsidR="00A75B03" w:rsidRDefault="008D39FE">
      <w:pPr>
        <w:rPr>
          <w:rFonts w:asciiTheme="minorHAnsi" w:hAnsiTheme="minorHAnsi" w:cstheme="minorHAnsi"/>
          <w:i/>
          <w:color w:val="0071CE" w:themeColor="text2"/>
          <w:lang w:eastAsia="en-GB"/>
        </w:rPr>
      </w:pPr>
      <w:r>
        <w:rPr>
          <w:noProof/>
        </w:rPr>
        <w:drawing>
          <wp:inline distT="0" distB="0" distL="0" distR="0" wp14:anchorId="2A69D81F" wp14:editId="20960D42">
            <wp:extent cx="5097780" cy="4577702"/>
            <wp:effectExtent l="0" t="0" r="7620" b="0"/>
            <wp:docPr id="7" name="Picture7" descr="Graphical user interface&#10;&#10;Share Post for Job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7" descr="Graphical user interface&#10;&#10;Share Post for Job Advert"/>
                    <pic:cNvPicPr/>
                  </pic:nvPicPr>
                  <pic:blipFill>
                    <a:blip r:embed="rId25" cstate="print"/>
                    <a:stretch>
                      <a:fillRect/>
                    </a:stretch>
                  </pic:blipFill>
                  <pic:spPr>
                    <a:xfrm>
                      <a:off x="0" y="0"/>
                      <a:ext cx="5112740" cy="4591136"/>
                    </a:xfrm>
                    <a:prstGeom prst="rect">
                      <a:avLst/>
                    </a:prstGeom>
                  </pic:spPr>
                </pic:pic>
              </a:graphicData>
            </a:graphic>
          </wp:inline>
        </w:drawing>
      </w:r>
      <w:r w:rsidR="00A75B03">
        <w:rPr>
          <w:rFonts w:asciiTheme="minorHAnsi" w:cstheme="minorHAnsi"/>
        </w:rPr>
        <w:br w:type="page"/>
      </w:r>
    </w:p>
    <w:p w14:paraId="30E74679" w14:textId="005B1284" w:rsidR="004C0069" w:rsidRPr="008D39FE" w:rsidRDefault="00AD4444" w:rsidP="008D39FE">
      <w:pPr>
        <w:pStyle w:val="Caption1"/>
        <w:rPr>
          <w:rFonts w:asciiTheme="minorHAnsi" w:cstheme="minorHAnsi"/>
          <w:i w:val="0"/>
          <w:iCs/>
          <w:color w:val="auto"/>
          <w:sz w:val="24"/>
          <w:szCs w:val="32"/>
        </w:rPr>
      </w:pPr>
      <w:r>
        <w:rPr>
          <w:rFonts w:asciiTheme="minorHAnsi" w:cstheme="minorHAnsi"/>
          <w:i w:val="0"/>
          <w:iCs/>
          <w:color w:val="auto"/>
          <w:sz w:val="24"/>
          <w:szCs w:val="24"/>
        </w:rPr>
        <w:lastRenderedPageBreak/>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r>
        <w:rPr>
          <w:rFonts w:asciiTheme="minorHAnsi" w:cstheme="minorHAnsi"/>
          <w:i w:val="0"/>
          <w:iCs/>
          <w:color w:val="auto"/>
          <w:sz w:val="24"/>
          <w:szCs w:val="24"/>
        </w:rPr>
        <w:tab/>
      </w:r>
    </w:p>
    <w:p w14:paraId="0832AFF1" w14:textId="67D14B82" w:rsidR="006B1312" w:rsidRDefault="006B1312" w:rsidP="00E3158C">
      <w:pPr>
        <w:pStyle w:val="ListParagraph"/>
        <w:ind w:left="0"/>
        <w:jc w:val="center"/>
        <w:rPr>
          <w:i/>
          <w:iCs/>
        </w:rPr>
      </w:pPr>
    </w:p>
    <w:p w14:paraId="05325621" w14:textId="7BF72058" w:rsidR="006B1312" w:rsidRDefault="006B1312" w:rsidP="00E3158C">
      <w:pPr>
        <w:pStyle w:val="ListParagraph"/>
        <w:ind w:left="0"/>
        <w:jc w:val="center"/>
        <w:rPr>
          <w:i/>
          <w:iCs/>
        </w:rPr>
      </w:pPr>
    </w:p>
    <w:p w14:paraId="0103CFCA" w14:textId="6D4AF558" w:rsidR="00AD4444" w:rsidRPr="008C7C1C" w:rsidRDefault="00A75B03" w:rsidP="008D39FE">
      <w:pPr>
        <w:pStyle w:val="Caption1"/>
        <w:jc w:val="left"/>
        <w:rPr>
          <w:rFonts w:asciiTheme="minorHAnsi" w:cstheme="minorHAnsi"/>
          <w:i w:val="0"/>
          <w:iCs/>
          <w:color w:val="auto"/>
          <w:sz w:val="24"/>
          <w:szCs w:val="32"/>
        </w:rPr>
      </w:pPr>
      <w:r w:rsidRPr="008C7C1C">
        <w:rPr>
          <w:rFonts w:asciiTheme="minorHAnsi" w:cstheme="minorHAnsi"/>
          <w:i w:val="0"/>
          <w:iCs/>
          <w:color w:val="auto"/>
          <w:sz w:val="24"/>
          <w:szCs w:val="32"/>
        </w:rPr>
        <w:t xml:space="preserve">Step </w:t>
      </w:r>
      <w:r w:rsidR="00AD4444">
        <w:rPr>
          <w:rFonts w:asciiTheme="minorHAnsi" w:cstheme="minorHAnsi"/>
          <w:i w:val="0"/>
          <w:iCs/>
          <w:color w:val="auto"/>
          <w:sz w:val="24"/>
          <w:szCs w:val="32"/>
        </w:rPr>
        <w:t>3</w:t>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r w:rsidR="00AD4444">
        <w:rPr>
          <w:rFonts w:asciiTheme="minorHAnsi" w:cstheme="minorHAnsi"/>
          <w:i w:val="0"/>
          <w:iCs/>
          <w:color w:val="auto"/>
          <w:sz w:val="24"/>
          <w:szCs w:val="32"/>
        </w:rPr>
        <w:tab/>
      </w:r>
    </w:p>
    <w:p w14:paraId="3F233039" w14:textId="2262C8C8" w:rsidR="00A75B03" w:rsidRPr="008C7C1C" w:rsidRDefault="00A75B03" w:rsidP="00AD4444">
      <w:pPr>
        <w:pStyle w:val="Caption1"/>
        <w:jc w:val="left"/>
        <w:rPr>
          <w:rFonts w:asciiTheme="minorHAnsi" w:cstheme="minorHAnsi"/>
          <w:i w:val="0"/>
          <w:iCs/>
          <w:color w:val="auto"/>
          <w:sz w:val="24"/>
          <w:szCs w:val="32"/>
        </w:rPr>
      </w:pPr>
    </w:p>
    <w:p w14:paraId="22C56AB7" w14:textId="77777777" w:rsidR="008D39FE" w:rsidRDefault="00AD4444" w:rsidP="008D39FE">
      <w:pPr>
        <w:pStyle w:val="ListParagraph"/>
        <w:ind w:left="0"/>
        <w:rPr>
          <w:i/>
          <w:iCs/>
        </w:rPr>
      </w:pPr>
      <w:r>
        <w:rPr>
          <w:noProof/>
        </w:rPr>
        <w:drawing>
          <wp:inline distT="0" distB="0" distL="0" distR="0" wp14:anchorId="7246341C" wp14:editId="4142881A">
            <wp:extent cx="3505200" cy="3198549"/>
            <wp:effectExtent l="0" t="0" r="0" b="1905"/>
            <wp:docPr id="9" name="Picture8" descr="Graphical user interface&#10;&#10;Who Can see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8" descr="Graphical user interface&#10;&#10;Who Can see Post"/>
                    <pic:cNvPicPr/>
                  </pic:nvPicPr>
                  <pic:blipFill>
                    <a:blip r:embed="rId26" cstate="print"/>
                    <a:stretch>
                      <a:fillRect/>
                    </a:stretch>
                  </pic:blipFill>
                  <pic:spPr>
                    <a:xfrm>
                      <a:off x="0" y="0"/>
                      <a:ext cx="3516365" cy="3208737"/>
                    </a:xfrm>
                    <a:prstGeom prst="rect">
                      <a:avLst/>
                    </a:prstGeom>
                  </pic:spPr>
                </pic:pic>
              </a:graphicData>
            </a:graphic>
          </wp:inline>
        </w:drawing>
      </w:r>
    </w:p>
    <w:p w14:paraId="2D6C12B5" w14:textId="4F7BA743" w:rsidR="006B1312" w:rsidRDefault="008D39FE" w:rsidP="008D39FE">
      <w:pPr>
        <w:pStyle w:val="ListParagraph"/>
        <w:ind w:left="0"/>
      </w:pPr>
      <w:r w:rsidRPr="008D39FE">
        <w:t>Step 4</w:t>
      </w:r>
    </w:p>
    <w:p w14:paraId="55CCA834" w14:textId="275DBE31" w:rsidR="008D39FE" w:rsidRDefault="008D39FE" w:rsidP="008D39FE">
      <w:pPr>
        <w:pStyle w:val="ListParagraph"/>
        <w:ind w:left="0"/>
      </w:pPr>
    </w:p>
    <w:p w14:paraId="52561579" w14:textId="77777777" w:rsidR="008D39FE" w:rsidRPr="008D39FE" w:rsidRDefault="008D39FE" w:rsidP="008D39FE">
      <w:pPr>
        <w:pStyle w:val="ListParagraph"/>
        <w:ind w:left="0"/>
      </w:pPr>
    </w:p>
    <w:p w14:paraId="4808584C" w14:textId="37E39503" w:rsidR="006B1312" w:rsidRDefault="008D39FE" w:rsidP="008D39FE">
      <w:pPr>
        <w:pStyle w:val="ListParagraph"/>
        <w:ind w:left="0"/>
        <w:rPr>
          <w:i/>
          <w:iCs/>
        </w:rPr>
      </w:pPr>
      <w:r>
        <w:rPr>
          <w:noProof/>
        </w:rPr>
        <w:drawing>
          <wp:inline distT="0" distB="0" distL="0" distR="0" wp14:anchorId="52A2AEF2" wp14:editId="295C1AA6">
            <wp:extent cx="3939540" cy="4064370"/>
            <wp:effectExtent l="0" t="0" r="3810" b="0"/>
            <wp:docPr id="10" name="Picture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9" descr="Graphical user interface, text, application&#10;&#10;Description automatically generated"/>
                    <pic:cNvPicPr/>
                  </pic:nvPicPr>
                  <pic:blipFill>
                    <a:blip r:embed="rId27" cstate="print"/>
                    <a:stretch>
                      <a:fillRect/>
                    </a:stretch>
                  </pic:blipFill>
                  <pic:spPr>
                    <a:xfrm>
                      <a:off x="0" y="0"/>
                      <a:ext cx="3950480" cy="4075657"/>
                    </a:xfrm>
                    <a:prstGeom prst="rect">
                      <a:avLst/>
                    </a:prstGeom>
                  </pic:spPr>
                </pic:pic>
              </a:graphicData>
            </a:graphic>
          </wp:inline>
        </w:drawing>
      </w:r>
    </w:p>
    <w:p w14:paraId="4A95F264" w14:textId="1EC05DCC" w:rsidR="0010275C" w:rsidRDefault="0010275C" w:rsidP="00E3158C">
      <w:pPr>
        <w:pStyle w:val="ListParagraph"/>
        <w:ind w:left="0"/>
        <w:jc w:val="center"/>
        <w:rPr>
          <w:i/>
          <w:iCs/>
        </w:rPr>
      </w:pPr>
    </w:p>
    <w:p w14:paraId="68D47238" w14:textId="17DA076C" w:rsidR="0010275C" w:rsidRPr="001925A5" w:rsidRDefault="0010275C" w:rsidP="00E3158C">
      <w:pPr>
        <w:pStyle w:val="ListParagraph"/>
        <w:ind w:left="0"/>
        <w:jc w:val="center"/>
      </w:pPr>
    </w:p>
    <w:p w14:paraId="503082E2" w14:textId="44CBE2F0" w:rsidR="006B1312" w:rsidRPr="001925A5" w:rsidRDefault="006B1312" w:rsidP="00E3158C">
      <w:pPr>
        <w:pStyle w:val="ListParagraph"/>
        <w:ind w:left="0"/>
        <w:jc w:val="center"/>
      </w:pPr>
    </w:p>
    <w:p w14:paraId="2E215F33" w14:textId="158630E6" w:rsidR="006B1312" w:rsidRPr="001925A5" w:rsidRDefault="006B1312" w:rsidP="00E3158C">
      <w:pPr>
        <w:pStyle w:val="ListParagraph"/>
        <w:ind w:left="0"/>
        <w:jc w:val="center"/>
      </w:pPr>
    </w:p>
    <w:p w14:paraId="0CD37875" w14:textId="77777777" w:rsidR="001925A5" w:rsidRPr="001925A5" w:rsidRDefault="001925A5" w:rsidP="001925A5">
      <w:pPr>
        <w:jc w:val="center"/>
        <w:rPr>
          <w:rFonts w:eastAsiaTheme="majorEastAsia" w:cstheme="majorBidi"/>
          <w:b/>
          <w:bCs/>
          <w:color w:val="003087" w:themeColor="accent3"/>
          <w:sz w:val="40"/>
          <w:szCs w:val="40"/>
        </w:rPr>
      </w:pPr>
    </w:p>
    <w:p w14:paraId="2A606391" w14:textId="77777777" w:rsidR="001925A5" w:rsidRPr="001925A5" w:rsidRDefault="001925A5" w:rsidP="001925A5">
      <w:pPr>
        <w:jc w:val="center"/>
        <w:rPr>
          <w:rFonts w:eastAsiaTheme="majorEastAsia" w:cstheme="majorBidi"/>
          <w:b/>
          <w:bCs/>
          <w:color w:val="003087" w:themeColor="accent3"/>
          <w:sz w:val="40"/>
          <w:szCs w:val="40"/>
        </w:rPr>
      </w:pPr>
    </w:p>
    <w:p w14:paraId="3DF8C6C6" w14:textId="27C0CC0A" w:rsidR="00470164" w:rsidRPr="001925A5" w:rsidRDefault="001925A5" w:rsidP="001925A5">
      <w:pPr>
        <w:jc w:val="center"/>
        <w:rPr>
          <w:rFonts w:eastAsiaTheme="majorEastAsia" w:cstheme="majorBidi"/>
          <w:b/>
          <w:bCs/>
          <w:color w:val="003087" w:themeColor="accent3"/>
          <w:sz w:val="40"/>
          <w:szCs w:val="40"/>
        </w:rPr>
      </w:pPr>
      <w:r w:rsidRPr="001925A5">
        <w:rPr>
          <w:rFonts w:eastAsiaTheme="majorEastAsia" w:cstheme="majorBidi"/>
          <w:b/>
          <w:bCs/>
          <w:color w:val="003087" w:themeColor="accent3"/>
          <w:sz w:val="40"/>
          <w:szCs w:val="40"/>
        </w:rPr>
        <w:t>Longlisting and Shortlisting</w:t>
      </w:r>
    </w:p>
    <w:p w14:paraId="7ADF936D" w14:textId="6E27B561" w:rsidR="001925A5" w:rsidRDefault="001925A5" w:rsidP="00470164">
      <w:pPr>
        <w:rPr>
          <w:rFonts w:eastAsiaTheme="majorEastAsia" w:cstheme="majorBidi"/>
          <w:b/>
          <w:bCs/>
          <w:color w:val="003087" w:themeColor="accent3"/>
          <w:sz w:val="28"/>
          <w:szCs w:val="28"/>
        </w:rPr>
      </w:pPr>
    </w:p>
    <w:p w14:paraId="046642F4" w14:textId="77777777" w:rsidR="001925A5" w:rsidRDefault="001925A5" w:rsidP="00470164">
      <w:pPr>
        <w:rPr>
          <w:lang w:eastAsia="en-GB"/>
        </w:rPr>
      </w:pPr>
    </w:p>
    <w:p w14:paraId="41AB775F" w14:textId="09F962A2" w:rsidR="00470164" w:rsidRPr="00107CF7" w:rsidRDefault="001925A5" w:rsidP="00470164">
      <w:r>
        <w:rPr>
          <w:noProof/>
        </w:rPr>
        <w:drawing>
          <wp:anchor distT="0" distB="0" distL="114300" distR="114300" simplePos="0" relativeHeight="251658251" behindDoc="0" locked="0" layoutInCell="1" allowOverlap="1" wp14:anchorId="3FBCB6B7" wp14:editId="60BB3BFE">
            <wp:simplePos x="0" y="0"/>
            <wp:positionH relativeFrom="column">
              <wp:posOffset>1085215</wp:posOffset>
            </wp:positionH>
            <wp:positionV relativeFrom="paragraph">
              <wp:posOffset>774700</wp:posOffset>
            </wp:positionV>
            <wp:extent cx="4330700" cy="4330700"/>
            <wp:effectExtent l="0" t="0" r="0" b="0"/>
            <wp:wrapSquare wrapText="bothSides"/>
            <wp:docPr id="23" name="Picture10" descr="Longlisting and Shortlis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10" descr="Longlisting and Shortlisting Icon"/>
                    <pic:cNvPicPr/>
                  </pic:nvPicPr>
                  <pic:blipFill>
                    <a:blip r:embed="rId28" cstate="print"/>
                    <a:stretch>
                      <a:fillRect/>
                    </a:stretch>
                  </pic:blipFill>
                  <pic:spPr>
                    <a:xfrm>
                      <a:off x="0" y="0"/>
                      <a:ext cx="4330700" cy="43307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b/>
          <w:bCs/>
          <w:color w:val="003087" w:themeColor="accent3"/>
          <w:sz w:val="28"/>
          <w:szCs w:val="28"/>
        </w:rPr>
        <w:br w:type="page"/>
      </w:r>
      <w:r w:rsidR="00470164" w:rsidRPr="00470164">
        <w:rPr>
          <w:rFonts w:eastAsiaTheme="majorEastAsia" w:cstheme="majorBidi"/>
          <w:b/>
          <w:bCs/>
          <w:color w:val="003087" w:themeColor="accent3"/>
          <w:sz w:val="28"/>
          <w:szCs w:val="28"/>
        </w:rPr>
        <w:lastRenderedPageBreak/>
        <w:t>Longlisting and Shortlisting</w:t>
      </w:r>
    </w:p>
    <w:p w14:paraId="54079351" w14:textId="529BDF5D" w:rsidR="00470164" w:rsidRPr="00470164" w:rsidRDefault="00470164" w:rsidP="00470164">
      <w:pPr>
        <w:rPr>
          <w:lang w:eastAsia="en-GB"/>
        </w:rPr>
      </w:pPr>
    </w:p>
    <w:p w14:paraId="29DC028F" w14:textId="65C957B7" w:rsidR="0051379E" w:rsidRDefault="0051379E" w:rsidP="0051379E">
      <w:pPr>
        <w:pStyle w:val="ListParagraph"/>
        <w:ind w:left="0"/>
      </w:pPr>
      <w:r w:rsidRPr="0051379E">
        <w:rPr>
          <w:b/>
          <w:color w:val="005EB8" w:themeColor="text1"/>
          <w:szCs w:val="22"/>
        </w:rPr>
        <w:t>Longlisting Tips</w:t>
      </w:r>
    </w:p>
    <w:p w14:paraId="61DBBB48" w14:textId="5A3020E0" w:rsidR="0051379E" w:rsidRDefault="0051379E" w:rsidP="0051379E">
      <w:pPr>
        <w:pStyle w:val="ListParagraph"/>
        <w:ind w:left="0"/>
      </w:pPr>
    </w:p>
    <w:p w14:paraId="0D8C234F" w14:textId="77777777" w:rsidR="0051379E" w:rsidRDefault="0051379E" w:rsidP="0051379E">
      <w:pPr>
        <w:pStyle w:val="ListParagraph"/>
        <w:ind w:left="0"/>
      </w:pPr>
      <w:r>
        <w:t>Longlisting is particularly useful if you have a vacancy that attracts a high number of applications. It is a way of sorting candidates based on certain essential (and if many applicants met all the essential you could also use desirable) criteria and moving the most suitable candidates through to the shortlisting stage.</w:t>
      </w:r>
    </w:p>
    <w:p w14:paraId="0FB98B65" w14:textId="4170557B" w:rsidR="0051379E" w:rsidRDefault="0051379E" w:rsidP="0051379E">
      <w:pPr>
        <w:pStyle w:val="ListParagraph"/>
        <w:ind w:left="0"/>
      </w:pPr>
      <w:r>
        <w:t xml:space="preserve">  </w:t>
      </w:r>
    </w:p>
    <w:p w14:paraId="5C25534B" w14:textId="54333616" w:rsidR="0051379E" w:rsidRDefault="0051379E" w:rsidP="0051379E">
      <w:pPr>
        <w:pStyle w:val="ListParagraph"/>
        <w:ind w:left="0"/>
      </w:pPr>
      <w:r>
        <w:t xml:space="preserve">It works by allocating applications to ‘piles’ of application forms.  Here's an example, if 'project management' was an </w:t>
      </w:r>
      <w:proofErr w:type="gramStart"/>
      <w:r>
        <w:t>essential criteria</w:t>
      </w:r>
      <w:proofErr w:type="gramEnd"/>
      <w:r>
        <w:t>, you could set up two ‘piles’ as follows:</w:t>
      </w:r>
    </w:p>
    <w:p w14:paraId="4BAEC029" w14:textId="77777777" w:rsidR="0051379E" w:rsidRDefault="0051379E" w:rsidP="0051379E">
      <w:pPr>
        <w:pStyle w:val="ListParagraph"/>
        <w:ind w:left="0"/>
      </w:pPr>
    </w:p>
    <w:p w14:paraId="1EF94787" w14:textId="270443AF" w:rsidR="0051379E" w:rsidRDefault="0051379E" w:rsidP="0051379E">
      <w:pPr>
        <w:pStyle w:val="ListParagraph"/>
        <w:ind w:left="0"/>
      </w:pPr>
      <w:r>
        <w:t xml:space="preserve">Pile 1 – Applicant has experience project </w:t>
      </w:r>
      <w:proofErr w:type="gramStart"/>
      <w:r>
        <w:t>management</w:t>
      </w:r>
      <w:proofErr w:type="gramEnd"/>
    </w:p>
    <w:p w14:paraId="69A54FF6" w14:textId="77777777" w:rsidR="00191505" w:rsidRDefault="00191505" w:rsidP="0051379E">
      <w:pPr>
        <w:pStyle w:val="ListParagraph"/>
        <w:ind w:left="0"/>
      </w:pPr>
    </w:p>
    <w:p w14:paraId="5C39D35E" w14:textId="05F983D6" w:rsidR="0051379E" w:rsidRDefault="0051379E" w:rsidP="0051379E">
      <w:pPr>
        <w:pStyle w:val="ListParagraph"/>
        <w:ind w:left="0"/>
      </w:pPr>
      <w:r>
        <w:t>Pile 2 – No experience of project management</w:t>
      </w:r>
    </w:p>
    <w:p w14:paraId="504358B2" w14:textId="77777777" w:rsidR="00191505" w:rsidRDefault="00191505" w:rsidP="0051379E">
      <w:pPr>
        <w:pStyle w:val="ListParagraph"/>
        <w:ind w:left="0"/>
      </w:pPr>
    </w:p>
    <w:p w14:paraId="316EA85F" w14:textId="6F40AEC8" w:rsidR="0051379E" w:rsidRDefault="0051379E" w:rsidP="0051379E">
      <w:pPr>
        <w:pStyle w:val="ListParagraph"/>
        <w:ind w:left="0"/>
      </w:pPr>
      <w:r>
        <w:t xml:space="preserve">As </w:t>
      </w:r>
      <w:r w:rsidR="007B59E3">
        <w:t xml:space="preserve">applications </w:t>
      </w:r>
      <w:r>
        <w:t>arrive, managers can go into TRAC and move the applications into one of the piles.  This can be done while the vacancy is live.  Once the vacancy has closed, only applications from pile 1 will moved through to the shortlisting stage.</w:t>
      </w:r>
    </w:p>
    <w:p w14:paraId="3CA7DBFB" w14:textId="77777777" w:rsidR="00191505" w:rsidRDefault="00191505" w:rsidP="0051379E">
      <w:pPr>
        <w:pStyle w:val="ListParagraph"/>
        <w:ind w:left="0"/>
      </w:pPr>
    </w:p>
    <w:p w14:paraId="7D3E1B93" w14:textId="5A51B5D4" w:rsidR="0051379E" w:rsidRDefault="0051379E" w:rsidP="0051379E">
      <w:pPr>
        <w:pStyle w:val="ListParagraph"/>
        <w:ind w:left="0"/>
      </w:pPr>
      <w:r>
        <w:t xml:space="preserve">If you want to use the longlisting function, you can enter your piles in the longlisting tab of the vacancy in TRAC.  You can create up to five piles, but we would recommend using only two or three. If you have any further questions, please contact your </w:t>
      </w:r>
      <w:hyperlink r:id="rId29" w:history="1">
        <w:r w:rsidRPr="00E5645A">
          <w:rPr>
            <w:rStyle w:val="Hyperlink"/>
          </w:rPr>
          <w:t>local recruitment team</w:t>
        </w:r>
      </w:hyperlink>
      <w:r>
        <w:t>.</w:t>
      </w:r>
    </w:p>
    <w:p w14:paraId="52B4D927" w14:textId="0BB96388" w:rsidR="0051379E" w:rsidRDefault="0051379E" w:rsidP="0051379E">
      <w:pPr>
        <w:pStyle w:val="ListParagraph"/>
        <w:ind w:left="0"/>
      </w:pPr>
      <w:r w:rsidRPr="00E5645A">
        <w:rPr>
          <w:b/>
          <w:bCs/>
        </w:rPr>
        <w:t>Useful Resources:</w:t>
      </w:r>
      <w:r>
        <w:t xml:space="preserve"> </w:t>
      </w:r>
      <w:hyperlink r:id="rId30" w:history="1">
        <w:r w:rsidRPr="00E5645A">
          <w:rPr>
            <w:rStyle w:val="Hyperlink"/>
          </w:rPr>
          <w:t>TRAC Longlisting guidance</w:t>
        </w:r>
      </w:hyperlink>
    </w:p>
    <w:p w14:paraId="74C5613D" w14:textId="77777777" w:rsidR="0066718B" w:rsidRDefault="0066718B" w:rsidP="0051379E">
      <w:pPr>
        <w:pStyle w:val="ListParagraph"/>
        <w:ind w:left="0"/>
      </w:pPr>
    </w:p>
    <w:p w14:paraId="7DF50DEB" w14:textId="4AF8E807" w:rsidR="0066718B" w:rsidRDefault="0066718B" w:rsidP="0051379E">
      <w:pPr>
        <w:pStyle w:val="ListParagraph"/>
        <w:ind w:left="0"/>
        <w:rPr>
          <w:b/>
          <w:color w:val="005EB8" w:themeColor="text1"/>
          <w:szCs w:val="22"/>
        </w:rPr>
      </w:pPr>
      <w:r w:rsidRPr="0066718B">
        <w:rPr>
          <w:b/>
          <w:color w:val="005EB8" w:themeColor="text1"/>
          <w:szCs w:val="22"/>
        </w:rPr>
        <w:t>Shortlisting panel make-up</w:t>
      </w:r>
    </w:p>
    <w:p w14:paraId="49EA2A7D" w14:textId="77777777" w:rsidR="0066718B" w:rsidRDefault="0066718B" w:rsidP="0051379E">
      <w:pPr>
        <w:pStyle w:val="ListParagraph"/>
        <w:ind w:left="0"/>
      </w:pPr>
    </w:p>
    <w:p w14:paraId="0305D814" w14:textId="6B2999A9" w:rsidR="00EF2831" w:rsidRDefault="0051379E" w:rsidP="00EF2831">
      <w:pPr>
        <w:pStyle w:val="ListParagraph"/>
        <w:numPr>
          <w:ilvl w:val="0"/>
          <w:numId w:val="5"/>
        </w:numPr>
      </w:pPr>
      <w:r>
        <w:t xml:space="preserve">My shortlisting panel is made up of at least myself and one other person who understands what is required for the </w:t>
      </w:r>
      <w:proofErr w:type="gramStart"/>
      <w:r>
        <w:t>role, and</w:t>
      </w:r>
      <w:proofErr w:type="gramEnd"/>
      <w:r>
        <w:t xml:space="preserve"> is available to participate in the interview and assessment panel, where possible.</w:t>
      </w:r>
    </w:p>
    <w:p w14:paraId="35F8E1EE" w14:textId="77777777" w:rsidR="00EF2831" w:rsidRDefault="00EF2831" w:rsidP="00EF2831">
      <w:pPr>
        <w:pStyle w:val="ListParagraph"/>
        <w:ind w:left="360"/>
      </w:pPr>
    </w:p>
    <w:p w14:paraId="20F89FA8" w14:textId="217499B2" w:rsidR="00EF2831" w:rsidRDefault="0051379E" w:rsidP="00EF2831">
      <w:pPr>
        <w:pStyle w:val="ListParagraph"/>
        <w:numPr>
          <w:ilvl w:val="0"/>
          <w:numId w:val="5"/>
        </w:numPr>
      </w:pPr>
      <w:r>
        <w:t>I have ensured that my panel is made up of mixed gender composition, or other underrepresent</w:t>
      </w:r>
      <w:r w:rsidR="001910E7">
        <w:t>ed</w:t>
      </w:r>
      <w:r>
        <w:t xml:space="preserve"> groups, where possible.</w:t>
      </w:r>
    </w:p>
    <w:p w14:paraId="2AAE117A" w14:textId="77777777" w:rsidR="00EF2831" w:rsidRDefault="00EF2831" w:rsidP="00EF2831"/>
    <w:p w14:paraId="357DE884" w14:textId="531D7023" w:rsidR="006B1312" w:rsidRPr="00E31907" w:rsidRDefault="0051379E" w:rsidP="00E31907">
      <w:pPr>
        <w:pStyle w:val="ListParagraph"/>
        <w:numPr>
          <w:ilvl w:val="0"/>
          <w:numId w:val="5"/>
        </w:numPr>
        <w:rPr>
          <w:i/>
          <w:iCs/>
        </w:rPr>
      </w:pPr>
      <w:r>
        <w:t>I have considered reaching out to colleagues in another region (perhaps the same team in a different region) to ensure that there is full objectivity on the shortlisting panel, especially if there are internal applicants.</w:t>
      </w:r>
    </w:p>
    <w:p w14:paraId="1C786B89" w14:textId="52C22B1A" w:rsidR="008E5393" w:rsidRDefault="008E5393" w:rsidP="0083150B">
      <w:pPr>
        <w:pStyle w:val="ListParagraph"/>
        <w:ind w:left="0"/>
        <w:rPr>
          <w:i/>
          <w:iCs/>
        </w:rPr>
      </w:pPr>
      <w:r w:rsidRPr="00156F4F">
        <w:rPr>
          <w:b/>
          <w:bCs/>
          <w:noProof/>
        </w:rPr>
        <w:drawing>
          <wp:anchor distT="0" distB="0" distL="114300" distR="114300" simplePos="0" relativeHeight="251658242" behindDoc="0" locked="0" layoutInCell="1" allowOverlap="1" wp14:anchorId="7DFC7775" wp14:editId="597FBCBD">
            <wp:simplePos x="0" y="0"/>
            <wp:positionH relativeFrom="column">
              <wp:posOffset>0</wp:posOffset>
            </wp:positionH>
            <wp:positionV relativeFrom="paragraph">
              <wp:posOffset>175260</wp:posOffset>
            </wp:positionV>
            <wp:extent cx="853440" cy="853440"/>
            <wp:effectExtent l="0" t="0" r="0" b="0"/>
            <wp:wrapSquare wrapText="bothSides"/>
            <wp:docPr id="13"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p>
    <w:p w14:paraId="66C72532" w14:textId="437BB7BB" w:rsidR="00C81648" w:rsidRDefault="00C81648" w:rsidP="009948C2">
      <w:pPr>
        <w:pStyle w:val="ListParagraph"/>
      </w:pPr>
      <w:r w:rsidRPr="00C81648">
        <w:rPr>
          <w:b/>
          <w:bCs/>
        </w:rPr>
        <w:t>Bias check:</w:t>
      </w:r>
      <w:r w:rsidRPr="00C81648">
        <w:t xml:space="preserve"> By introducing an objective member into your recruitment process, you can increase the likelihood of objectivity and decrease the likelihood of group think. Ensure that they have a full understanding of the role, and the essential and desirable criteria that you are scoring candidates against.</w:t>
      </w:r>
    </w:p>
    <w:p w14:paraId="561D6CAE" w14:textId="77777777" w:rsidR="00C81648" w:rsidRPr="00C81648" w:rsidRDefault="00C81648" w:rsidP="00C81648">
      <w:pPr>
        <w:pStyle w:val="ListParagraph"/>
      </w:pPr>
    </w:p>
    <w:p w14:paraId="00EAEC99" w14:textId="4E8F1C46" w:rsidR="00C81648" w:rsidRPr="00C81648" w:rsidRDefault="00C81648" w:rsidP="00725ACE">
      <w:pPr>
        <w:pStyle w:val="ListParagraph"/>
        <w:ind w:left="0"/>
      </w:pPr>
      <w:r w:rsidRPr="00C81648">
        <w:rPr>
          <w:b/>
          <w:bCs/>
        </w:rPr>
        <w:t>Useful resources</w:t>
      </w:r>
      <w:r w:rsidRPr="00C81648">
        <w:t xml:space="preserve">: </w:t>
      </w:r>
      <w:hyperlink r:id="rId31" w:history="1">
        <w:r w:rsidRPr="008333D8">
          <w:rPr>
            <w:rStyle w:val="Hyperlink"/>
          </w:rPr>
          <w:t>An article</w:t>
        </w:r>
      </w:hyperlink>
      <w:r w:rsidRPr="00C81648">
        <w:t xml:space="preserve"> about the concept of group think</w:t>
      </w:r>
      <w:r w:rsidR="008601AA">
        <w:t>.</w:t>
      </w:r>
    </w:p>
    <w:p w14:paraId="0B5A2DD5" w14:textId="77777777" w:rsidR="00C154E3" w:rsidRDefault="00C154E3" w:rsidP="00725ACE">
      <w:pPr>
        <w:pStyle w:val="ListParagraph"/>
        <w:ind w:left="0"/>
      </w:pPr>
    </w:p>
    <w:p w14:paraId="7FA96D51" w14:textId="77777777" w:rsidR="00556FE3" w:rsidRDefault="00C154E3">
      <w:r>
        <w:t>D</w:t>
      </w:r>
      <w:r w:rsidR="00C81648" w:rsidRPr="00C81648">
        <w:t>ecrease the likelihood of group think. Ensure that they have a full understanding of the role, and the essential and desirable criteria that you are scoring candidates against.</w:t>
      </w:r>
      <w:r w:rsidR="004272E1" w:rsidRPr="00C81648" w:rsidDel="004272E1">
        <w:t xml:space="preserve"> </w:t>
      </w:r>
    </w:p>
    <w:p w14:paraId="543FEF7E" w14:textId="77777777" w:rsidR="00556FE3" w:rsidRDefault="00556FE3"/>
    <w:p w14:paraId="5F14C55A" w14:textId="633C988C" w:rsidR="004272E1" w:rsidRDefault="007B59E3">
      <w:pPr>
        <w:rPr>
          <w:b/>
          <w:color w:val="005EB8" w:themeColor="text1"/>
          <w:szCs w:val="22"/>
        </w:rPr>
      </w:pPr>
      <w:r>
        <w:t xml:space="preserve">Click for </w:t>
      </w:r>
      <w:hyperlink r:id="rId32" w:history="1">
        <w:r w:rsidR="00556FE3" w:rsidRPr="00556FE3">
          <w:rPr>
            <w:rStyle w:val="Hyperlink"/>
          </w:rPr>
          <w:t>More ideas about best practi</w:t>
        </w:r>
        <w:r w:rsidR="003D7B83">
          <w:rPr>
            <w:rStyle w:val="Hyperlink"/>
          </w:rPr>
          <w:t>c</w:t>
        </w:r>
        <w:r w:rsidR="00556FE3" w:rsidRPr="00556FE3">
          <w:rPr>
            <w:rStyle w:val="Hyperlink"/>
          </w:rPr>
          <w:t>e shortlisting.</w:t>
        </w:r>
      </w:hyperlink>
      <w:r w:rsidR="00556FE3">
        <w:t xml:space="preserve"> </w:t>
      </w:r>
      <w:r w:rsidR="004272E1">
        <w:rPr>
          <w:b/>
          <w:color w:val="005EB8" w:themeColor="text1"/>
          <w:szCs w:val="22"/>
        </w:rPr>
        <w:br w:type="page"/>
      </w:r>
    </w:p>
    <w:p w14:paraId="52A614AA" w14:textId="57F14C9B" w:rsidR="00725ACE" w:rsidRDefault="00725ACE" w:rsidP="00725ACE">
      <w:pPr>
        <w:pStyle w:val="ListParagraph"/>
        <w:ind w:left="0"/>
        <w:rPr>
          <w:b/>
          <w:color w:val="005EB8" w:themeColor="text1"/>
          <w:szCs w:val="22"/>
        </w:rPr>
      </w:pPr>
      <w:r w:rsidRPr="00725ACE">
        <w:rPr>
          <w:b/>
          <w:color w:val="005EB8" w:themeColor="text1"/>
          <w:szCs w:val="22"/>
        </w:rPr>
        <w:lastRenderedPageBreak/>
        <w:t>Preparing your panel</w:t>
      </w:r>
    </w:p>
    <w:p w14:paraId="6E4E7331" w14:textId="77777777" w:rsidR="00725ACE" w:rsidRPr="00C81648" w:rsidRDefault="00725ACE" w:rsidP="00C81648">
      <w:pPr>
        <w:pStyle w:val="ListParagraph"/>
      </w:pPr>
    </w:p>
    <w:p w14:paraId="5DA93800" w14:textId="614443D1" w:rsidR="00C81648" w:rsidRDefault="00C81648" w:rsidP="00725ACE">
      <w:pPr>
        <w:pStyle w:val="ListParagraph"/>
        <w:numPr>
          <w:ilvl w:val="0"/>
          <w:numId w:val="5"/>
        </w:numPr>
      </w:pPr>
      <w:r w:rsidRPr="00C81648">
        <w:t>I have clarified the following with the panel:</w:t>
      </w:r>
    </w:p>
    <w:p w14:paraId="6F290872" w14:textId="77777777" w:rsidR="00E44CD2" w:rsidRPr="00C81648" w:rsidRDefault="00E44CD2" w:rsidP="00E44CD2">
      <w:pPr>
        <w:pStyle w:val="ListParagraph"/>
        <w:ind w:left="360"/>
      </w:pPr>
    </w:p>
    <w:p w14:paraId="3FD634C3" w14:textId="654F9908" w:rsidR="00C81648" w:rsidRPr="00C81648" w:rsidRDefault="00C81648" w:rsidP="00E44CD2">
      <w:pPr>
        <w:pStyle w:val="ListParagraph"/>
        <w:ind w:left="360"/>
      </w:pPr>
      <w:r w:rsidRPr="00C81648">
        <w:t>•</w:t>
      </w:r>
      <w:r w:rsidRPr="00C81648">
        <w:tab/>
        <w:t xml:space="preserve">which essential </w:t>
      </w:r>
      <w:r w:rsidR="005F0D87">
        <w:t xml:space="preserve">criteria </w:t>
      </w:r>
      <w:r w:rsidRPr="00C81648">
        <w:t>they should score applications against,</w:t>
      </w:r>
      <w:r w:rsidR="009948C2">
        <w:t xml:space="preserve"> </w:t>
      </w:r>
    </w:p>
    <w:p w14:paraId="17B2F1BD" w14:textId="2307D983" w:rsidR="00C81648" w:rsidRDefault="00C81648" w:rsidP="00E44CD2">
      <w:pPr>
        <w:pStyle w:val="ListParagraph"/>
        <w:ind w:left="360"/>
      </w:pPr>
      <w:r w:rsidRPr="00C81648">
        <w:t>•</w:t>
      </w:r>
      <w:r w:rsidRPr="00C81648">
        <w:tab/>
        <w:t>the scoring criteria,</w:t>
      </w:r>
    </w:p>
    <w:p w14:paraId="7F303946" w14:textId="38752EF8" w:rsidR="009948C2" w:rsidRPr="00C81648" w:rsidRDefault="005F0D87" w:rsidP="004272E1">
      <w:pPr>
        <w:pStyle w:val="ListParagraph"/>
        <w:numPr>
          <w:ilvl w:val="0"/>
          <w:numId w:val="29"/>
        </w:numPr>
      </w:pPr>
      <w:r>
        <w:t xml:space="preserve">the criteria </w:t>
      </w:r>
      <w:r w:rsidR="00676EC3">
        <w:t xml:space="preserve">advertised </w:t>
      </w:r>
      <w:r>
        <w:t xml:space="preserve">should be applied when assessing candidates throughout the recruitment </w:t>
      </w:r>
      <w:proofErr w:type="gramStart"/>
      <w:r>
        <w:t>process</w:t>
      </w:r>
      <w:proofErr w:type="gramEnd"/>
    </w:p>
    <w:p w14:paraId="46F08B6B" w14:textId="77777777" w:rsidR="00C81648" w:rsidRPr="00C81648" w:rsidRDefault="00C81648" w:rsidP="00E44CD2">
      <w:pPr>
        <w:pStyle w:val="ListParagraph"/>
        <w:ind w:left="360"/>
      </w:pPr>
      <w:r w:rsidRPr="00C81648">
        <w:t>•</w:t>
      </w:r>
      <w:r w:rsidRPr="00C81648">
        <w:tab/>
        <w:t>and, that they should leave comments on TRAC to support the scores they give.</w:t>
      </w:r>
    </w:p>
    <w:p w14:paraId="716AE956" w14:textId="77777777" w:rsidR="00725ACE" w:rsidRDefault="00725ACE" w:rsidP="00725ACE"/>
    <w:p w14:paraId="152164B6" w14:textId="1E565796" w:rsidR="00C81648" w:rsidRPr="00C81648" w:rsidRDefault="00C81648" w:rsidP="00725ACE">
      <w:r w:rsidRPr="00C81648">
        <w:t>You can use the following key to score during shortlisting.</w:t>
      </w:r>
    </w:p>
    <w:p w14:paraId="54E9B15D" w14:textId="77777777" w:rsidR="00725ACE" w:rsidRDefault="00725ACE" w:rsidP="00725ACE"/>
    <w:p w14:paraId="3D214F9E" w14:textId="1224F1DD" w:rsidR="00C81648" w:rsidRDefault="00C81648" w:rsidP="00AC09DA">
      <w:pPr>
        <w:ind w:left="360"/>
      </w:pPr>
      <w:r w:rsidRPr="00C81648">
        <w:t>0= Fails to meet criteria, 1= Partially meets criteria, 2= Meets criteria</w:t>
      </w:r>
    </w:p>
    <w:p w14:paraId="1C9A7452" w14:textId="6C6D34AB" w:rsidR="007B59E3" w:rsidRDefault="007B59E3" w:rsidP="007B59E3"/>
    <w:p w14:paraId="57F83A79" w14:textId="27B5DF5F" w:rsidR="006B1312" w:rsidRPr="007B59E3" w:rsidRDefault="00C81648" w:rsidP="007B59E3">
      <w:pPr>
        <w:pStyle w:val="ListParagraph"/>
        <w:numPr>
          <w:ilvl w:val="0"/>
          <w:numId w:val="5"/>
        </w:numPr>
        <w:rPr>
          <w:i/>
          <w:iCs/>
        </w:rPr>
      </w:pPr>
      <w:r w:rsidRPr="00C81648">
        <w:t xml:space="preserve">I have allowed time for the panel to review applications independently. </w:t>
      </w:r>
    </w:p>
    <w:p w14:paraId="29381EDA" w14:textId="4DEEB450" w:rsidR="006B1312" w:rsidRDefault="006B1312" w:rsidP="00413CAD">
      <w:pPr>
        <w:pStyle w:val="ListParagraph"/>
        <w:ind w:left="0"/>
        <w:rPr>
          <w:i/>
          <w:iCs/>
        </w:rPr>
      </w:pPr>
    </w:p>
    <w:p w14:paraId="67DBDD57" w14:textId="073519B1" w:rsidR="006B1312" w:rsidRDefault="002F1A07" w:rsidP="00E3158C">
      <w:pPr>
        <w:pStyle w:val="ListParagraph"/>
        <w:ind w:left="0"/>
        <w:jc w:val="center"/>
        <w:rPr>
          <w:i/>
          <w:iCs/>
        </w:rPr>
      </w:pPr>
      <w:r w:rsidRPr="00156F4F">
        <w:rPr>
          <w:b/>
          <w:bCs/>
          <w:noProof/>
        </w:rPr>
        <w:drawing>
          <wp:anchor distT="0" distB="0" distL="114300" distR="114300" simplePos="0" relativeHeight="251658243" behindDoc="0" locked="0" layoutInCell="1" allowOverlap="1" wp14:anchorId="6632162C" wp14:editId="5B328153">
            <wp:simplePos x="0" y="0"/>
            <wp:positionH relativeFrom="column">
              <wp:posOffset>-121920</wp:posOffset>
            </wp:positionH>
            <wp:positionV relativeFrom="paragraph">
              <wp:posOffset>105410</wp:posOffset>
            </wp:positionV>
            <wp:extent cx="853440" cy="853440"/>
            <wp:effectExtent l="0" t="0" r="0" b="0"/>
            <wp:wrapSquare wrapText="bothSides"/>
            <wp:docPr id="14"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853440" cy="853440"/>
                    </a:xfrm>
                    <a:prstGeom prst="rect">
                      <a:avLst/>
                    </a:prstGeom>
                  </pic:spPr>
                </pic:pic>
              </a:graphicData>
            </a:graphic>
            <wp14:sizeRelH relativeFrom="margin">
              <wp14:pctWidth>0</wp14:pctWidth>
            </wp14:sizeRelH>
            <wp14:sizeRelV relativeFrom="margin">
              <wp14:pctHeight>0</wp14:pctHeight>
            </wp14:sizeRelV>
          </wp:anchor>
        </w:drawing>
      </w:r>
    </w:p>
    <w:p w14:paraId="4A79A4CE" w14:textId="7CFBAAAA" w:rsidR="002F1A07" w:rsidRDefault="002F1A07" w:rsidP="002F1A07">
      <w:pPr>
        <w:pStyle w:val="ListParagraph"/>
      </w:pPr>
      <w:r w:rsidRPr="002F1A07">
        <w:rPr>
          <w:b/>
          <w:bCs/>
        </w:rPr>
        <w:t xml:space="preserve">Bias Check: </w:t>
      </w:r>
      <w:r w:rsidRPr="002F1A07">
        <w:t xml:space="preserve">Without providing clarity, panel members can be left to rely on their assumptions and interpretations about </w:t>
      </w:r>
      <w:r w:rsidR="00AC6A8F">
        <w:t>skills, experience and qualities</w:t>
      </w:r>
      <w:r w:rsidRPr="002F1A07">
        <w:t xml:space="preserve"> required to be considered suitable for the role, particularly when the role is internally advertised. This allows space for unconscious bias to creep into the shortlisting process.</w:t>
      </w:r>
    </w:p>
    <w:p w14:paraId="5E425162" w14:textId="77777777" w:rsidR="008D213C" w:rsidRPr="002F1A07" w:rsidRDefault="008D213C" w:rsidP="002F1A07">
      <w:pPr>
        <w:pStyle w:val="ListParagraph"/>
      </w:pPr>
    </w:p>
    <w:p w14:paraId="5D525149" w14:textId="67E27868" w:rsidR="008D213C" w:rsidRDefault="008D213C" w:rsidP="002F1A07">
      <w:pPr>
        <w:rPr>
          <w:b/>
          <w:color w:val="005EB8" w:themeColor="text1"/>
          <w:szCs w:val="22"/>
        </w:rPr>
      </w:pPr>
      <w:r w:rsidRPr="008D213C">
        <w:rPr>
          <w:b/>
          <w:color w:val="005EB8" w:themeColor="text1"/>
          <w:szCs w:val="22"/>
        </w:rPr>
        <w:t>Disability Confident Scheme</w:t>
      </w:r>
    </w:p>
    <w:p w14:paraId="76321A93" w14:textId="77777777" w:rsidR="008D213C" w:rsidRDefault="008D213C" w:rsidP="002F1A07"/>
    <w:p w14:paraId="1C7DE88C" w14:textId="33F1056C" w:rsidR="002F1A07" w:rsidRPr="002F1A07" w:rsidRDefault="002F1A07" w:rsidP="008D213C">
      <w:pPr>
        <w:pStyle w:val="ListParagraph"/>
        <w:numPr>
          <w:ilvl w:val="0"/>
          <w:numId w:val="5"/>
        </w:numPr>
      </w:pPr>
      <w:r w:rsidRPr="002F1A07">
        <w:t xml:space="preserve">I have ensured that any candidates who have indicated they have a disability on TRAC and who have met </w:t>
      </w:r>
      <w:proofErr w:type="gramStart"/>
      <w:r w:rsidRPr="002F1A07">
        <w:t>all of</w:t>
      </w:r>
      <w:proofErr w:type="gramEnd"/>
      <w:r w:rsidRPr="002F1A07">
        <w:t xml:space="preserve"> the essential criteria, meaning scoring </w:t>
      </w:r>
      <w:r w:rsidRPr="00E44CD2">
        <w:rPr>
          <w:b/>
          <w:bCs/>
        </w:rPr>
        <w:t>at least 2 points for each essential criteria</w:t>
      </w:r>
      <w:r w:rsidRPr="002F1A07">
        <w:t xml:space="preserve">, have been offered an interview for the role. </w:t>
      </w:r>
    </w:p>
    <w:p w14:paraId="18FE408E" w14:textId="77777777" w:rsidR="002F1A07" w:rsidRDefault="002F1A07" w:rsidP="002F1A07">
      <w:pPr>
        <w:pStyle w:val="ListParagraph"/>
      </w:pPr>
    </w:p>
    <w:p w14:paraId="254EF883" w14:textId="1435DE73" w:rsidR="002F1A07" w:rsidRDefault="002F1A07" w:rsidP="008D213C">
      <w:r w:rsidRPr="002F1A07">
        <w:t xml:space="preserve">You can use the following matrix to score during shortlisting. </w:t>
      </w:r>
    </w:p>
    <w:p w14:paraId="71A39DF1" w14:textId="77777777" w:rsidR="00E44CD2" w:rsidRPr="002F1A07" w:rsidRDefault="00E44CD2" w:rsidP="008D213C"/>
    <w:p w14:paraId="61A06F29" w14:textId="7AA2B37E" w:rsidR="002F1A07" w:rsidRPr="002F1A07" w:rsidRDefault="002F1A07" w:rsidP="002F1A07">
      <w:pPr>
        <w:pStyle w:val="ListParagraph"/>
      </w:pPr>
      <w:r w:rsidRPr="002F1A07">
        <w:t>0= Fails to meet criteria, 1= Partially meets criteria, 2= Meets criteria.</w:t>
      </w:r>
    </w:p>
    <w:p w14:paraId="36A983D6" w14:textId="77777777" w:rsidR="008D213C" w:rsidRDefault="008D213C" w:rsidP="002F1A07">
      <w:pPr>
        <w:pStyle w:val="ListParagraph"/>
      </w:pPr>
    </w:p>
    <w:p w14:paraId="0E0D8185" w14:textId="77777777" w:rsidR="00E44CD2" w:rsidRDefault="002F1A07" w:rsidP="008D213C">
      <w:pPr>
        <w:pStyle w:val="ListParagraph"/>
        <w:ind w:left="0"/>
      </w:pPr>
      <w:r w:rsidRPr="002F1A07">
        <w:t xml:space="preserve">Applicants who have declared they have a disability can be identified by the lead short lister on TRAC, once all shortlisting panel members have completed the shortlisting stage.  A ‘Two Ticks’ symbol will show against the left side of the name of the applicant or candidate. </w:t>
      </w:r>
    </w:p>
    <w:p w14:paraId="62D5733A" w14:textId="51463935" w:rsidR="002F1A07" w:rsidRPr="002F1A07" w:rsidRDefault="002F1A07" w:rsidP="008D213C">
      <w:pPr>
        <w:pStyle w:val="ListParagraph"/>
        <w:ind w:left="0"/>
      </w:pPr>
      <w:r w:rsidRPr="002F1A07">
        <w:t xml:space="preserve">  </w:t>
      </w:r>
    </w:p>
    <w:p w14:paraId="31B25129" w14:textId="0CDA0800" w:rsidR="002F1A07" w:rsidRDefault="002F1A07" w:rsidP="00E44CD2">
      <w:pPr>
        <w:pStyle w:val="ListParagraph"/>
        <w:ind w:left="0"/>
      </w:pPr>
      <w:r w:rsidRPr="00E44CD2">
        <w:rPr>
          <w:b/>
          <w:bCs/>
        </w:rPr>
        <w:t>Useful resource</w:t>
      </w:r>
      <w:r w:rsidRPr="002F1A07">
        <w:t xml:space="preserve">: Further information about the Disability Confident Scheme and our organisational responsibility, is </w:t>
      </w:r>
      <w:r w:rsidRPr="009D7329">
        <w:t>here</w:t>
      </w:r>
      <w:r w:rsidRPr="002F1A07">
        <w:t xml:space="preserve"> on </w:t>
      </w:r>
      <w:hyperlink r:id="rId33" w:history="1">
        <w:r w:rsidR="00B172BF">
          <w:rPr>
            <w:rStyle w:val="Hyperlink"/>
          </w:rPr>
          <w:t>NHSE WT&amp;E</w:t>
        </w:r>
        <w:r w:rsidRPr="009D7329">
          <w:rPr>
            <w:rStyle w:val="Hyperlink"/>
          </w:rPr>
          <w:t xml:space="preserve"> Connect.</w:t>
        </w:r>
      </w:hyperlink>
    </w:p>
    <w:p w14:paraId="179BD747" w14:textId="77777777" w:rsidR="00E44CD2" w:rsidRDefault="00E44CD2" w:rsidP="00E44CD2"/>
    <w:p w14:paraId="46D81770" w14:textId="61473BF6" w:rsidR="00E44CD2" w:rsidRDefault="00E44CD2" w:rsidP="00E44CD2">
      <w:pPr>
        <w:rPr>
          <w:b/>
          <w:color w:val="005EB8" w:themeColor="text1"/>
          <w:szCs w:val="22"/>
        </w:rPr>
      </w:pPr>
      <w:r w:rsidRPr="00E44CD2">
        <w:rPr>
          <w:b/>
          <w:color w:val="005EB8" w:themeColor="text1"/>
          <w:szCs w:val="22"/>
        </w:rPr>
        <w:t>Providing feedback</w:t>
      </w:r>
    </w:p>
    <w:p w14:paraId="04D4483A" w14:textId="77777777" w:rsidR="00E44CD2" w:rsidRPr="002F1A07" w:rsidRDefault="00E44CD2" w:rsidP="00E44CD2"/>
    <w:p w14:paraId="0C965C5D" w14:textId="2371AD89" w:rsidR="006C4BAA" w:rsidRDefault="002F1A07" w:rsidP="00E44CD2">
      <w:pPr>
        <w:pStyle w:val="ListParagraph"/>
        <w:numPr>
          <w:ilvl w:val="0"/>
          <w:numId w:val="5"/>
        </w:numPr>
      </w:pPr>
      <w:r w:rsidRPr="002F1A07">
        <w:t xml:space="preserve">I have </w:t>
      </w:r>
      <w:r w:rsidR="002A03A6">
        <w:t xml:space="preserve">provided, </w:t>
      </w:r>
      <w:r w:rsidRPr="002F1A07">
        <w:t>or have scheduled time to provide</w:t>
      </w:r>
      <w:r w:rsidR="002A03A6">
        <w:t>,</w:t>
      </w:r>
      <w:r w:rsidRPr="002F1A07">
        <w:t xml:space="preserve"> feedback to unsuccessful applicants who were not shortlisted.</w:t>
      </w:r>
    </w:p>
    <w:p w14:paraId="2B3747FD" w14:textId="69A428F8" w:rsidR="006C4BAA" w:rsidRDefault="006C4BAA"/>
    <w:p w14:paraId="34F09FB2" w14:textId="72A522D6" w:rsidR="002675FB" w:rsidRDefault="002675FB" w:rsidP="006C4BAA">
      <w:pPr>
        <w:pStyle w:val="ListParagraph"/>
        <w:ind w:left="360"/>
      </w:pPr>
    </w:p>
    <w:p w14:paraId="44365504" w14:textId="73685C3B" w:rsidR="006C4BAA" w:rsidRDefault="006C4BAA" w:rsidP="006C4BAA">
      <w:pPr>
        <w:pStyle w:val="ListParagraph"/>
        <w:ind w:left="360"/>
      </w:pPr>
    </w:p>
    <w:p w14:paraId="05A74537" w14:textId="7D16F32B" w:rsidR="006C4BAA" w:rsidRDefault="006C4BAA" w:rsidP="006C4BAA">
      <w:pPr>
        <w:pStyle w:val="ListParagraph"/>
        <w:ind w:left="360"/>
      </w:pPr>
    </w:p>
    <w:p w14:paraId="747BAE8E" w14:textId="77777777" w:rsidR="006C4BAA" w:rsidRDefault="006C4BAA" w:rsidP="006C4BAA">
      <w:pPr>
        <w:pStyle w:val="ListParagraph"/>
        <w:ind w:left="360"/>
      </w:pPr>
    </w:p>
    <w:p w14:paraId="68411311" w14:textId="77777777" w:rsidR="006C4BAA" w:rsidRDefault="002675FB" w:rsidP="006C4BAA">
      <w:pPr>
        <w:jc w:val="center"/>
      </w:pPr>
      <w:r>
        <w:br w:type="page"/>
      </w:r>
    </w:p>
    <w:p w14:paraId="4E582810" w14:textId="77777777" w:rsidR="006C4BAA" w:rsidRDefault="006C4BAA" w:rsidP="006C4BAA">
      <w:pPr>
        <w:jc w:val="center"/>
      </w:pPr>
    </w:p>
    <w:p w14:paraId="21EED8AE" w14:textId="77777777" w:rsidR="006C4BAA" w:rsidRDefault="006C4BAA" w:rsidP="006C4BAA">
      <w:pPr>
        <w:jc w:val="center"/>
      </w:pPr>
    </w:p>
    <w:p w14:paraId="5FB9E867" w14:textId="77777777" w:rsidR="006C4BAA" w:rsidRDefault="006C4BAA" w:rsidP="006C4BAA">
      <w:pPr>
        <w:jc w:val="center"/>
      </w:pPr>
    </w:p>
    <w:p w14:paraId="2CED4F0D" w14:textId="77777777" w:rsidR="006C4BAA" w:rsidRDefault="006C4BAA" w:rsidP="006C4BAA">
      <w:pPr>
        <w:jc w:val="center"/>
      </w:pPr>
    </w:p>
    <w:p w14:paraId="076E82AB" w14:textId="77777777" w:rsidR="006C4BAA" w:rsidRDefault="006C4BAA" w:rsidP="006C4BAA">
      <w:pPr>
        <w:jc w:val="center"/>
      </w:pPr>
    </w:p>
    <w:p w14:paraId="18867D8E" w14:textId="26FE5E25" w:rsidR="006C4BAA" w:rsidRPr="006C4BAA" w:rsidRDefault="006C4BAA" w:rsidP="006C4BAA">
      <w:pPr>
        <w:jc w:val="center"/>
        <w:rPr>
          <w:rFonts w:eastAsiaTheme="majorEastAsia" w:cstheme="majorBidi"/>
          <w:b/>
          <w:bCs/>
          <w:color w:val="003087" w:themeColor="accent3"/>
          <w:sz w:val="40"/>
          <w:szCs w:val="40"/>
        </w:rPr>
      </w:pPr>
      <w:r w:rsidRPr="006C4BAA">
        <w:rPr>
          <w:rFonts w:eastAsiaTheme="majorEastAsia" w:cstheme="majorBidi"/>
          <w:b/>
          <w:bCs/>
          <w:color w:val="003087" w:themeColor="accent3"/>
          <w:sz w:val="40"/>
          <w:szCs w:val="40"/>
        </w:rPr>
        <w:t>Preparation for the interview</w:t>
      </w:r>
    </w:p>
    <w:p w14:paraId="5DCBAC77" w14:textId="221130F5" w:rsidR="006C4BAA" w:rsidRDefault="006C4BAA">
      <w:pPr>
        <w:rPr>
          <w:rFonts w:eastAsiaTheme="majorEastAsia" w:cstheme="majorBidi"/>
          <w:b/>
          <w:bCs/>
          <w:color w:val="003087" w:themeColor="accent3"/>
          <w:sz w:val="28"/>
          <w:szCs w:val="28"/>
        </w:rPr>
      </w:pPr>
      <w:r>
        <w:rPr>
          <w:noProof/>
        </w:rPr>
        <w:drawing>
          <wp:anchor distT="0" distB="0" distL="114300" distR="114300" simplePos="0" relativeHeight="251658252" behindDoc="0" locked="0" layoutInCell="1" allowOverlap="1" wp14:anchorId="074D704B" wp14:editId="78E193DE">
            <wp:simplePos x="0" y="0"/>
            <wp:positionH relativeFrom="column">
              <wp:posOffset>1339215</wp:posOffset>
            </wp:positionH>
            <wp:positionV relativeFrom="paragraph">
              <wp:posOffset>1146810</wp:posOffset>
            </wp:positionV>
            <wp:extent cx="3695700" cy="3695700"/>
            <wp:effectExtent l="0" t="0" r="0" b="0"/>
            <wp:wrapSquare wrapText="bothSides"/>
            <wp:docPr id="15" name="Picture13" descr="Preparation for the interview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13" descr="Preparation for the interview icon"/>
                    <pic:cNvPicPr/>
                  </pic:nvPicPr>
                  <pic:blipFill>
                    <a:blip r:embed="rId34" cstate="print"/>
                    <a:stretch>
                      <a:fillRect/>
                    </a:stretch>
                  </pic:blipFill>
                  <pic:spPr>
                    <a:xfrm>
                      <a:off x="0" y="0"/>
                      <a:ext cx="3695700" cy="36957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b/>
          <w:bCs/>
          <w:color w:val="003087" w:themeColor="accent3"/>
          <w:sz w:val="28"/>
          <w:szCs w:val="28"/>
        </w:rPr>
        <w:br w:type="page"/>
      </w:r>
    </w:p>
    <w:p w14:paraId="340C002E" w14:textId="71180AEC" w:rsidR="006B1312" w:rsidRDefault="008F6D6F" w:rsidP="004F71C3">
      <w:pPr>
        <w:pStyle w:val="ListParagraph"/>
        <w:ind w:left="0"/>
        <w:rPr>
          <w:rFonts w:eastAsiaTheme="majorEastAsia" w:cstheme="majorBidi"/>
          <w:b/>
          <w:bCs/>
          <w:color w:val="003087" w:themeColor="accent3"/>
          <w:sz w:val="28"/>
          <w:szCs w:val="28"/>
        </w:rPr>
      </w:pPr>
      <w:r w:rsidRPr="008F6D6F">
        <w:rPr>
          <w:rFonts w:eastAsiaTheme="majorEastAsia" w:cstheme="majorBidi"/>
          <w:b/>
          <w:bCs/>
          <w:color w:val="003087" w:themeColor="accent3"/>
          <w:sz w:val="28"/>
          <w:szCs w:val="28"/>
        </w:rPr>
        <w:lastRenderedPageBreak/>
        <w:t>Preparation for the interview</w:t>
      </w:r>
    </w:p>
    <w:p w14:paraId="03C2F71A" w14:textId="33EE243C" w:rsidR="008F6D6F" w:rsidRDefault="008F6D6F" w:rsidP="002675FB">
      <w:pPr>
        <w:pStyle w:val="ListParagraph"/>
        <w:ind w:left="360"/>
        <w:rPr>
          <w:rFonts w:eastAsiaTheme="majorEastAsia" w:cstheme="majorBidi"/>
          <w:b/>
          <w:bCs/>
          <w:color w:val="003087" w:themeColor="accent3"/>
          <w:sz w:val="28"/>
          <w:szCs w:val="28"/>
        </w:rPr>
      </w:pPr>
    </w:p>
    <w:p w14:paraId="3806AED6" w14:textId="4E9E7DE9" w:rsidR="004F71C3" w:rsidRDefault="004F71C3" w:rsidP="004F71C3">
      <w:pPr>
        <w:pStyle w:val="ListParagraph"/>
        <w:ind w:left="0"/>
        <w:rPr>
          <w:b/>
          <w:color w:val="005EB8" w:themeColor="text1"/>
          <w:szCs w:val="22"/>
        </w:rPr>
      </w:pPr>
      <w:r w:rsidRPr="004F71C3">
        <w:rPr>
          <w:b/>
          <w:color w:val="005EB8" w:themeColor="text1"/>
          <w:szCs w:val="22"/>
        </w:rPr>
        <w:t>Preparing your talent assessment tools</w:t>
      </w:r>
    </w:p>
    <w:p w14:paraId="32026C65" w14:textId="07848954" w:rsidR="004F71C3" w:rsidRDefault="004F71C3" w:rsidP="004F71C3">
      <w:pPr>
        <w:pStyle w:val="ListParagraph"/>
        <w:ind w:left="0"/>
      </w:pPr>
    </w:p>
    <w:p w14:paraId="4BD8B072" w14:textId="5B1B29D3" w:rsidR="004F71C3" w:rsidRDefault="004F71C3" w:rsidP="004F71C3">
      <w:pPr>
        <w:pStyle w:val="ListParagraph"/>
        <w:numPr>
          <w:ilvl w:val="0"/>
          <w:numId w:val="7"/>
        </w:numPr>
      </w:pPr>
      <w:r>
        <w:t xml:space="preserve">I have drafted 6-7 interview questions to assess the </w:t>
      </w:r>
      <w:r w:rsidR="00F9624F">
        <w:t>candidates</w:t>
      </w:r>
      <w:r w:rsidR="0027094A">
        <w:t>’</w:t>
      </w:r>
      <w:r>
        <w:t xml:space="preserve"> suitability against the essential criteria required for the role, ensuring that each candidate is asked the same questions.</w:t>
      </w:r>
    </w:p>
    <w:p w14:paraId="54F6ECC9" w14:textId="77777777" w:rsidR="004F71C3" w:rsidRDefault="004F71C3" w:rsidP="004F71C3">
      <w:pPr>
        <w:pStyle w:val="ListParagraph"/>
        <w:ind w:left="360"/>
      </w:pPr>
    </w:p>
    <w:p w14:paraId="52F5E360" w14:textId="414215DA" w:rsidR="004F71C3" w:rsidRDefault="004F71C3" w:rsidP="004F71C3">
      <w:pPr>
        <w:pStyle w:val="ListParagraph"/>
        <w:ind w:left="360"/>
      </w:pPr>
      <w:r>
        <w:t xml:space="preserve">These should include questions to explore </w:t>
      </w:r>
      <w:proofErr w:type="gramStart"/>
      <w:r>
        <w:t>applicants</w:t>
      </w:r>
      <w:proofErr w:type="gramEnd"/>
      <w:r>
        <w:t xml:space="preserve"> knowledge and previous experience, and scenario based questions to explore how applicants would behave in role-relevant situations. </w:t>
      </w:r>
    </w:p>
    <w:p w14:paraId="1680418F" w14:textId="77777777" w:rsidR="004F71C3" w:rsidRDefault="004F71C3" w:rsidP="004F71C3">
      <w:pPr>
        <w:pStyle w:val="ListParagraph"/>
        <w:ind w:left="360"/>
      </w:pPr>
    </w:p>
    <w:p w14:paraId="3E20AB2C" w14:textId="5FF3FA76" w:rsidR="004F71C3" w:rsidRDefault="004F71C3" w:rsidP="004F71C3">
      <w:pPr>
        <w:pStyle w:val="ListParagraph"/>
        <w:numPr>
          <w:ilvl w:val="0"/>
          <w:numId w:val="7"/>
        </w:numPr>
      </w:pPr>
      <w:r>
        <w:t xml:space="preserve">I have considered using an additional talent assessment tool to get a better understanding of the values, qualities, technical </w:t>
      </w:r>
      <w:proofErr w:type="gramStart"/>
      <w:r>
        <w:t>skills</w:t>
      </w:r>
      <w:proofErr w:type="gramEnd"/>
      <w:r>
        <w:t xml:space="preserve"> and experience of the candidate. These assessments </w:t>
      </w:r>
      <w:r w:rsidRPr="004F71C3">
        <w:rPr>
          <w:b/>
          <w:bCs/>
        </w:rPr>
        <w:t>must</w:t>
      </w:r>
      <w:r>
        <w:t xml:space="preserve"> be relevant to the role. Additional assessments can include work samples, job-simulations or scenario-based questions and presentations. Some examples include:</w:t>
      </w:r>
    </w:p>
    <w:p w14:paraId="2DDC589C" w14:textId="77777777" w:rsidR="004F71C3" w:rsidRDefault="004F71C3" w:rsidP="004F71C3">
      <w:pPr>
        <w:pStyle w:val="ListParagraph"/>
        <w:ind w:left="360"/>
      </w:pPr>
    </w:p>
    <w:p w14:paraId="131A93ED" w14:textId="77777777" w:rsidR="004F71C3" w:rsidRDefault="004F71C3" w:rsidP="004F71C3">
      <w:pPr>
        <w:pStyle w:val="ListParagraph"/>
        <w:numPr>
          <w:ilvl w:val="0"/>
          <w:numId w:val="8"/>
        </w:numPr>
      </w:pPr>
      <w:r>
        <w:t>A short presentation on a topic related to their role, or what they might prioritise in the first three months of the role.</w:t>
      </w:r>
    </w:p>
    <w:p w14:paraId="23BFF70B" w14:textId="77777777" w:rsidR="004F71C3" w:rsidRDefault="004F71C3" w:rsidP="004F71C3">
      <w:pPr>
        <w:pStyle w:val="ListParagraph"/>
        <w:numPr>
          <w:ilvl w:val="0"/>
          <w:numId w:val="8"/>
        </w:numPr>
      </w:pPr>
      <w:r>
        <w:t>A scenario-based assessment during which candidates are asked how they would approach a common scenario likely to be faced in the role.</w:t>
      </w:r>
    </w:p>
    <w:p w14:paraId="5510FF0F" w14:textId="1F4CA8CF" w:rsidR="004F71C3" w:rsidRDefault="004F71C3" w:rsidP="004F71C3">
      <w:pPr>
        <w:pStyle w:val="ListParagraph"/>
        <w:numPr>
          <w:ilvl w:val="0"/>
          <w:numId w:val="8"/>
        </w:numPr>
      </w:pPr>
      <w:r>
        <w:t xml:space="preserve">A timed test based on one of the essential criteria. For example, if 'Proficient in Microsoft Excel' is an </w:t>
      </w:r>
      <w:r w:rsidR="002E4D22">
        <w:t>essential criterion</w:t>
      </w:r>
      <w:r>
        <w:t>, you may consider an Excel-focussed test.</w:t>
      </w:r>
    </w:p>
    <w:p w14:paraId="29573196" w14:textId="77777777" w:rsidR="004F71C3" w:rsidRDefault="004F71C3" w:rsidP="004F71C3">
      <w:pPr>
        <w:pStyle w:val="ListParagraph"/>
        <w:ind w:left="1080"/>
      </w:pPr>
    </w:p>
    <w:p w14:paraId="000A80D9" w14:textId="50CDAA9E" w:rsidR="008F6D6F" w:rsidRDefault="004F71C3" w:rsidP="004F71C3">
      <w:pPr>
        <w:pStyle w:val="ListParagraph"/>
        <w:numPr>
          <w:ilvl w:val="0"/>
          <w:numId w:val="7"/>
        </w:numPr>
      </w:pPr>
      <w:r>
        <w:t>I have included at least one interview question to assess the individual’s commitment to and experience of supporting inclusion in the workplace.</w:t>
      </w:r>
    </w:p>
    <w:p w14:paraId="7D173E38" w14:textId="2AC900D9" w:rsidR="00845B6A" w:rsidRDefault="00ED4799" w:rsidP="00845B6A">
      <w:r w:rsidRPr="007A1FDD">
        <w:rPr>
          <w:b/>
          <w:bCs/>
          <w:noProof/>
        </w:rPr>
        <w:drawing>
          <wp:anchor distT="0" distB="0" distL="114300" distR="114300" simplePos="0" relativeHeight="251658244" behindDoc="0" locked="0" layoutInCell="1" allowOverlap="1" wp14:anchorId="0E024728" wp14:editId="4493EC14">
            <wp:simplePos x="0" y="0"/>
            <wp:positionH relativeFrom="column">
              <wp:posOffset>-45085</wp:posOffset>
            </wp:positionH>
            <wp:positionV relativeFrom="paragraph">
              <wp:posOffset>143510</wp:posOffset>
            </wp:positionV>
            <wp:extent cx="922020" cy="922020"/>
            <wp:effectExtent l="0" t="0" r="0" b="0"/>
            <wp:wrapSquare wrapText="bothSides"/>
            <wp:docPr id="17"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922020" cy="922020"/>
                    </a:xfrm>
                    <a:prstGeom prst="rect">
                      <a:avLst/>
                    </a:prstGeom>
                  </pic:spPr>
                </pic:pic>
              </a:graphicData>
            </a:graphic>
            <wp14:sizeRelH relativeFrom="margin">
              <wp14:pctWidth>0</wp14:pctWidth>
            </wp14:sizeRelH>
            <wp14:sizeRelV relativeFrom="margin">
              <wp14:pctHeight>0</wp14:pctHeight>
            </wp14:sizeRelV>
          </wp:anchor>
        </w:drawing>
      </w:r>
    </w:p>
    <w:p w14:paraId="6961F926" w14:textId="3D380FF5" w:rsidR="007A1FDD" w:rsidRDefault="007A1FDD" w:rsidP="007A1FDD">
      <w:r w:rsidRPr="007A1FDD">
        <w:rPr>
          <w:b/>
          <w:bCs/>
        </w:rPr>
        <w:t>Bias check</w:t>
      </w:r>
      <w:r>
        <w:t xml:space="preserve">: All talent assessment tools should be asked of all candidates to limit bias in the assessment process.   </w:t>
      </w:r>
    </w:p>
    <w:p w14:paraId="54603C51" w14:textId="77777777" w:rsidR="00EE6AC8" w:rsidRDefault="00EE6AC8" w:rsidP="007A1FDD"/>
    <w:p w14:paraId="7A8FF513" w14:textId="1F4D133B" w:rsidR="00EE6AC8" w:rsidRDefault="007A1FDD" w:rsidP="007A1FDD">
      <w:r w:rsidRPr="00EE6AC8">
        <w:rPr>
          <w:b/>
          <w:bCs/>
        </w:rPr>
        <w:t>Useful resource:</w:t>
      </w:r>
      <w:r>
        <w:t xml:space="preserve"> </w:t>
      </w:r>
      <w:hyperlink r:id="rId35" w:history="1">
        <w:r w:rsidRPr="00EE6AC8">
          <w:rPr>
            <w:rStyle w:val="Hyperlink"/>
          </w:rPr>
          <w:t>NHSE/I ICS Board Appointments on Interviews and Equality, Diversity and Inclusion.</w:t>
        </w:r>
      </w:hyperlink>
    </w:p>
    <w:p w14:paraId="6EA019D1" w14:textId="2E6BD9D1" w:rsidR="007A1FDD" w:rsidRDefault="007A1FDD" w:rsidP="007A1FDD">
      <w:r>
        <w:t xml:space="preserve"> </w:t>
      </w:r>
    </w:p>
    <w:p w14:paraId="0F0B602A" w14:textId="6BFCC1DC" w:rsidR="007A1FDD" w:rsidRDefault="007A1FDD" w:rsidP="007A1FDD">
      <w:r>
        <w:t xml:space="preserve">If you have questions about drafting interview questions and talent assessment tools, please contact your local Resourcing Specialists.  </w:t>
      </w:r>
    </w:p>
    <w:p w14:paraId="46804428" w14:textId="77777777" w:rsidR="003D2699" w:rsidRPr="003D2699" w:rsidRDefault="003D2699" w:rsidP="003D2699">
      <w:pPr>
        <w:rPr>
          <w:i/>
          <w:iCs/>
        </w:rPr>
      </w:pPr>
    </w:p>
    <w:p w14:paraId="41C397E9" w14:textId="6AE77966" w:rsidR="003D2699" w:rsidRDefault="003D2699" w:rsidP="003D2699">
      <w:r>
        <w:t xml:space="preserve">If you want support with drafting interview questions about inclusion specifically, please email </w:t>
      </w:r>
      <w:hyperlink r:id="rId36" w:history="1">
        <w:r w:rsidR="00E100F6" w:rsidRPr="00E100F6">
          <w:rPr>
            <w:rStyle w:val="Hyperlink"/>
          </w:rPr>
          <w:t>diversityandinclusion@hee.nhs.uk</w:t>
        </w:r>
      </w:hyperlink>
    </w:p>
    <w:p w14:paraId="07A79645" w14:textId="77777777" w:rsidR="003D2699" w:rsidRDefault="003D2699" w:rsidP="003D2699">
      <w:r>
        <w:t xml:space="preserve"> </w:t>
      </w:r>
    </w:p>
    <w:p w14:paraId="022804DB" w14:textId="77777777" w:rsidR="003D2699" w:rsidRDefault="003D2699">
      <w:r>
        <w:br w:type="page"/>
      </w:r>
    </w:p>
    <w:p w14:paraId="0FEC3714" w14:textId="394E0BD0" w:rsidR="003D2699" w:rsidRPr="003D2699" w:rsidRDefault="003D2699" w:rsidP="003D2699">
      <w:pPr>
        <w:pStyle w:val="ListParagraph"/>
        <w:ind w:left="0"/>
        <w:rPr>
          <w:b/>
          <w:color w:val="005EB8" w:themeColor="text1"/>
          <w:szCs w:val="22"/>
        </w:rPr>
      </w:pPr>
      <w:r w:rsidRPr="003D2699">
        <w:rPr>
          <w:b/>
          <w:color w:val="005EB8" w:themeColor="text1"/>
          <w:szCs w:val="22"/>
        </w:rPr>
        <w:lastRenderedPageBreak/>
        <w:t xml:space="preserve">Planning interview questions </w:t>
      </w:r>
    </w:p>
    <w:p w14:paraId="1ED157B7" w14:textId="67356C1D" w:rsidR="0012024C" w:rsidRDefault="0012024C"/>
    <w:p w14:paraId="2DCA8422" w14:textId="41FE5F08" w:rsidR="0012024C" w:rsidRDefault="0012024C" w:rsidP="003D2699">
      <w:pPr>
        <w:rPr>
          <w:color w:val="FF0000"/>
        </w:rPr>
      </w:pPr>
      <w:r>
        <w:rPr>
          <w:color w:val="FF0000"/>
        </w:rPr>
        <w:t xml:space="preserve">This section is </w:t>
      </w:r>
      <w:r w:rsidR="003D2699">
        <w:rPr>
          <w:color w:val="FF0000"/>
        </w:rPr>
        <w:t>also available as</w:t>
      </w:r>
      <w:r w:rsidR="00E31907" w:rsidRPr="0012024C">
        <w:rPr>
          <w:color w:val="FF0000"/>
        </w:rPr>
        <w:t xml:space="preserve"> </w:t>
      </w:r>
      <w:hyperlink r:id="rId37" w:history="1">
        <w:r w:rsidR="00E31907" w:rsidRPr="0012024C">
          <w:rPr>
            <w:rStyle w:val="Hyperlink"/>
            <w:color w:val="FF0000"/>
          </w:rPr>
          <w:t>planning interview questions and scoring methodology</w:t>
        </w:r>
      </w:hyperlink>
      <w:r w:rsidR="00E31907" w:rsidRPr="0012024C">
        <w:rPr>
          <w:color w:val="FF0000"/>
        </w:rPr>
        <w:t xml:space="preserve">. </w:t>
      </w:r>
    </w:p>
    <w:p w14:paraId="235B7C50" w14:textId="77777777" w:rsidR="003D2699" w:rsidRDefault="003D2699" w:rsidP="003D2699">
      <w:pPr>
        <w:rPr>
          <w:rFonts w:eastAsiaTheme="majorEastAsia" w:cs="Arial"/>
          <w:b/>
          <w:bCs/>
          <w:color w:val="003087" w:themeColor="accent3"/>
          <w:sz w:val="28"/>
          <w:szCs w:val="28"/>
        </w:rPr>
      </w:pPr>
    </w:p>
    <w:p w14:paraId="35171F83" w14:textId="56B9B7BC" w:rsidR="0012024C" w:rsidRPr="003D2699" w:rsidRDefault="0012024C" w:rsidP="0012024C">
      <w:pPr>
        <w:pStyle w:val="Heading2"/>
        <w:rPr>
          <w:rFonts w:cs="Arial"/>
          <w:i/>
          <w:iCs/>
        </w:rPr>
      </w:pPr>
      <w:r w:rsidRPr="003D2699">
        <w:rPr>
          <w:rFonts w:cs="Arial"/>
          <w:i/>
          <w:iCs/>
        </w:rPr>
        <w:t>Different type of questions</w:t>
      </w:r>
    </w:p>
    <w:p w14:paraId="5320BA15" w14:textId="77777777" w:rsidR="0012024C" w:rsidRPr="003D2699" w:rsidRDefault="0012024C" w:rsidP="0012024C">
      <w:pPr>
        <w:pStyle w:val="paragraph"/>
        <w:jc w:val="both"/>
        <w:textAlignment w:val="baseline"/>
        <w:rPr>
          <w:rStyle w:val="eop"/>
          <w:rFonts w:ascii="Arial" w:hAnsi="Arial" w:cs="Arial"/>
          <w:i/>
          <w:iCs/>
          <w:lang w:val="en-US"/>
        </w:rPr>
      </w:pPr>
      <w:r w:rsidRPr="003D2699">
        <w:rPr>
          <w:rStyle w:val="normaltextrun1"/>
          <w:rFonts w:ascii="Arial" w:hAnsi="Arial" w:cs="Arial"/>
          <w:i/>
          <w:iCs/>
          <w:lang w:val="en-US"/>
        </w:rPr>
        <w:t>There are three main types of interview questions that you may want to use - competency-based, values-based, and scenario-based questions.</w:t>
      </w:r>
      <w:r w:rsidRPr="003D2699">
        <w:rPr>
          <w:rStyle w:val="eop"/>
          <w:rFonts w:ascii="Arial" w:hAnsi="Arial" w:cs="Arial"/>
          <w:i/>
          <w:iCs/>
          <w:lang w:val="en-US"/>
        </w:rPr>
        <w:t> </w:t>
      </w:r>
    </w:p>
    <w:p w14:paraId="298F9B23" w14:textId="77777777" w:rsidR="0012024C" w:rsidRPr="003D2699" w:rsidRDefault="0012024C" w:rsidP="0012024C">
      <w:pPr>
        <w:pStyle w:val="paragraph"/>
        <w:textAlignment w:val="baseline"/>
        <w:rPr>
          <w:rFonts w:ascii="Arial" w:hAnsi="Arial" w:cs="Arial"/>
          <w:i/>
          <w:iCs/>
          <w:sz w:val="28"/>
          <w:szCs w:val="28"/>
          <w:lang w:val="en-US"/>
        </w:rPr>
      </w:pPr>
    </w:p>
    <w:p w14:paraId="053F4996" w14:textId="77777777" w:rsidR="0012024C" w:rsidRPr="003D2699" w:rsidRDefault="0012024C" w:rsidP="0012024C">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 xml:space="preserve">Competency-based questions assess a candidate’s suitability for the role based on the skills and abilities that they have demonstrated in past performance.  You can use competency questions to assess criteria in the skills and abilities section of the job description.  For example, if you want to test a candidate’s ability to communicate with difficult stakeholders, you can ask them to describe a time in the past they have had to communicate with a difficult stakeholder. Interviews can be made more valid by using structured competency questions, that relate to competencies needed to do the job.  </w:t>
      </w:r>
    </w:p>
    <w:p w14:paraId="67F6B7FC" w14:textId="77777777" w:rsidR="0012024C" w:rsidRPr="003D2699" w:rsidRDefault="0012024C" w:rsidP="0012024C">
      <w:pPr>
        <w:pStyle w:val="paragraph"/>
        <w:textAlignment w:val="baseline"/>
        <w:rPr>
          <w:rStyle w:val="normaltextrun1"/>
          <w:rFonts w:ascii="Arial" w:hAnsi="Arial" w:cs="Arial"/>
          <w:i/>
          <w:iCs/>
          <w:lang w:val="en-US"/>
        </w:rPr>
      </w:pPr>
    </w:p>
    <w:tbl>
      <w:tblPr>
        <w:tblStyle w:val="TableGrid"/>
        <w:tblW w:w="0" w:type="auto"/>
        <w:tblLook w:val="04A0" w:firstRow="1" w:lastRow="0" w:firstColumn="1" w:lastColumn="0" w:noHBand="0" w:noVBand="1"/>
      </w:tblPr>
      <w:tblGrid>
        <w:gridCol w:w="3005"/>
        <w:gridCol w:w="3005"/>
        <w:gridCol w:w="3766"/>
      </w:tblGrid>
      <w:tr w:rsidR="0012024C" w:rsidRPr="003D2699" w14:paraId="5B81A599" w14:textId="77777777" w:rsidTr="00340479">
        <w:tc>
          <w:tcPr>
            <w:tcW w:w="3005" w:type="dxa"/>
          </w:tcPr>
          <w:p w14:paraId="7EFD3D19" w14:textId="77777777" w:rsidR="0012024C" w:rsidRPr="003D2699" w:rsidRDefault="0012024C" w:rsidP="00340479">
            <w:pPr>
              <w:jc w:val="center"/>
              <w:rPr>
                <w:rFonts w:cs="Arial"/>
                <w:i/>
                <w:iCs/>
              </w:rPr>
            </w:pPr>
            <w:r w:rsidRPr="003D2699">
              <w:rPr>
                <w:rFonts w:cs="Arial"/>
                <w:i/>
                <w:iCs/>
              </w:rPr>
              <w:t>Unstructured Interview</w:t>
            </w:r>
          </w:p>
        </w:tc>
        <w:tc>
          <w:tcPr>
            <w:tcW w:w="3005" w:type="dxa"/>
          </w:tcPr>
          <w:p w14:paraId="541DE044" w14:textId="77777777" w:rsidR="0012024C" w:rsidRPr="003D2699" w:rsidRDefault="0012024C" w:rsidP="00340479">
            <w:pPr>
              <w:jc w:val="center"/>
              <w:rPr>
                <w:rFonts w:cs="Arial"/>
                <w:i/>
                <w:iCs/>
              </w:rPr>
            </w:pPr>
            <w:r w:rsidRPr="003D2699">
              <w:rPr>
                <w:rFonts w:cs="Arial"/>
                <w:i/>
                <w:iCs/>
              </w:rPr>
              <w:t>Structured but hypothetical question</w:t>
            </w:r>
          </w:p>
        </w:tc>
        <w:tc>
          <w:tcPr>
            <w:tcW w:w="3766" w:type="dxa"/>
          </w:tcPr>
          <w:p w14:paraId="19317808" w14:textId="77777777" w:rsidR="0012024C" w:rsidRPr="003D2699" w:rsidRDefault="0012024C" w:rsidP="00340479">
            <w:pPr>
              <w:jc w:val="center"/>
              <w:rPr>
                <w:rFonts w:cs="Arial"/>
                <w:i/>
                <w:iCs/>
              </w:rPr>
            </w:pPr>
            <w:r w:rsidRPr="003D2699">
              <w:rPr>
                <w:rFonts w:cs="Arial"/>
                <w:i/>
                <w:iCs/>
              </w:rPr>
              <w:t>Structured, competency question</w:t>
            </w:r>
          </w:p>
          <w:p w14:paraId="19D690E4" w14:textId="77777777" w:rsidR="0012024C" w:rsidRPr="003D2699" w:rsidRDefault="0012024C" w:rsidP="00340479">
            <w:pPr>
              <w:jc w:val="center"/>
              <w:rPr>
                <w:i/>
                <w:iCs/>
              </w:rPr>
            </w:pPr>
          </w:p>
          <w:p w14:paraId="57814754" w14:textId="77777777" w:rsidR="0012024C" w:rsidRPr="003D2699" w:rsidRDefault="0012024C" w:rsidP="00340479">
            <w:pPr>
              <w:jc w:val="center"/>
              <w:rPr>
                <w:rFonts w:cs="Arial"/>
                <w:b/>
                <w:bCs/>
                <w:i/>
                <w:iCs/>
                <w:color w:val="0071CE" w:themeColor="text2"/>
              </w:rPr>
            </w:pPr>
            <w:r w:rsidRPr="003D2699">
              <w:rPr>
                <w:b/>
                <w:bCs/>
                <w:i/>
                <w:iCs/>
                <w:color w:val="0071CE" w:themeColor="text2"/>
              </w:rPr>
              <w:t>Recommended</w:t>
            </w:r>
          </w:p>
          <w:p w14:paraId="159A4CD1" w14:textId="77777777" w:rsidR="0012024C" w:rsidRPr="003D2699" w:rsidRDefault="0012024C" w:rsidP="00340479">
            <w:pPr>
              <w:jc w:val="center"/>
              <w:rPr>
                <w:rFonts w:cs="Arial"/>
                <w:i/>
                <w:iCs/>
              </w:rPr>
            </w:pPr>
          </w:p>
        </w:tc>
      </w:tr>
      <w:tr w:rsidR="0012024C" w:rsidRPr="003D2699" w14:paraId="78A8A173" w14:textId="77777777" w:rsidTr="00340479">
        <w:tc>
          <w:tcPr>
            <w:tcW w:w="3005" w:type="dxa"/>
          </w:tcPr>
          <w:p w14:paraId="17BAB6DA" w14:textId="77777777" w:rsidR="0012024C" w:rsidRPr="003D2699" w:rsidRDefault="0012024C" w:rsidP="00340479">
            <w:pPr>
              <w:rPr>
                <w:rFonts w:cs="Arial"/>
                <w:i/>
                <w:iCs/>
              </w:rPr>
            </w:pPr>
            <w:r w:rsidRPr="003D2699">
              <w:rPr>
                <w:rFonts w:cs="Arial"/>
                <w:i/>
                <w:iCs/>
              </w:rPr>
              <w:t>Are you a good team player?</w:t>
            </w:r>
          </w:p>
        </w:tc>
        <w:tc>
          <w:tcPr>
            <w:tcW w:w="3005" w:type="dxa"/>
          </w:tcPr>
          <w:p w14:paraId="71057B9F" w14:textId="77777777" w:rsidR="0012024C" w:rsidRPr="003D2699" w:rsidRDefault="0012024C" w:rsidP="00340479">
            <w:pPr>
              <w:rPr>
                <w:rFonts w:cs="Arial"/>
                <w:i/>
                <w:iCs/>
              </w:rPr>
            </w:pPr>
            <w:r w:rsidRPr="003D2699">
              <w:rPr>
                <w:rFonts w:cs="Arial"/>
                <w:i/>
                <w:iCs/>
              </w:rPr>
              <w:t>What do you think makes a good team player?</w:t>
            </w:r>
          </w:p>
        </w:tc>
        <w:tc>
          <w:tcPr>
            <w:tcW w:w="3766" w:type="dxa"/>
          </w:tcPr>
          <w:p w14:paraId="7A6465F7" w14:textId="77777777" w:rsidR="0012024C" w:rsidRPr="003D2699" w:rsidRDefault="0012024C" w:rsidP="00340479">
            <w:pPr>
              <w:rPr>
                <w:rFonts w:cs="Arial"/>
                <w:i/>
                <w:iCs/>
              </w:rPr>
            </w:pPr>
            <w:r w:rsidRPr="003D2699">
              <w:rPr>
                <w:rFonts w:cs="Arial"/>
                <w:i/>
                <w:iCs/>
              </w:rPr>
              <w:t>Tell me about a time you’ve worked in a team. What was your role and what did you do?</w:t>
            </w:r>
          </w:p>
        </w:tc>
      </w:tr>
      <w:tr w:rsidR="0012024C" w:rsidRPr="003D2699" w14:paraId="36770CD8" w14:textId="77777777" w:rsidTr="00340479">
        <w:tc>
          <w:tcPr>
            <w:tcW w:w="3005" w:type="dxa"/>
          </w:tcPr>
          <w:p w14:paraId="7846A831" w14:textId="77777777" w:rsidR="0012024C" w:rsidRPr="003D2699" w:rsidRDefault="0012024C" w:rsidP="00340479">
            <w:pPr>
              <w:rPr>
                <w:rFonts w:cs="Arial"/>
                <w:i/>
                <w:iCs/>
              </w:rPr>
            </w:pPr>
            <w:r w:rsidRPr="003D2699">
              <w:rPr>
                <w:rFonts w:cs="Arial"/>
                <w:i/>
                <w:iCs/>
              </w:rPr>
              <w:t>Would you say you are persuasive?</w:t>
            </w:r>
          </w:p>
        </w:tc>
        <w:tc>
          <w:tcPr>
            <w:tcW w:w="3005" w:type="dxa"/>
          </w:tcPr>
          <w:p w14:paraId="49AF63E6" w14:textId="77777777" w:rsidR="0012024C" w:rsidRPr="003D2699" w:rsidRDefault="0012024C" w:rsidP="00340479">
            <w:pPr>
              <w:rPr>
                <w:rFonts w:cs="Arial"/>
                <w:i/>
                <w:iCs/>
              </w:rPr>
            </w:pPr>
            <w:r w:rsidRPr="003D2699">
              <w:rPr>
                <w:rFonts w:cs="Arial"/>
                <w:i/>
                <w:iCs/>
              </w:rPr>
              <w:t>How would you persuade me to your point of view?</w:t>
            </w:r>
          </w:p>
        </w:tc>
        <w:tc>
          <w:tcPr>
            <w:tcW w:w="3766" w:type="dxa"/>
          </w:tcPr>
          <w:p w14:paraId="68985162" w14:textId="77777777" w:rsidR="0012024C" w:rsidRPr="003D2699" w:rsidRDefault="0012024C" w:rsidP="00340479">
            <w:pPr>
              <w:rPr>
                <w:rFonts w:cs="Arial"/>
                <w:i/>
                <w:iCs/>
              </w:rPr>
            </w:pPr>
            <w:r w:rsidRPr="003D2699">
              <w:rPr>
                <w:rFonts w:cs="Arial"/>
                <w:i/>
                <w:iCs/>
              </w:rPr>
              <w:t>Tell me about a time when you’ve had to persuade someone to a course of action. What was the situation? what did you do? and what was the outcome?</w:t>
            </w:r>
          </w:p>
        </w:tc>
      </w:tr>
      <w:tr w:rsidR="0012024C" w:rsidRPr="003D2699" w14:paraId="7B9E5776" w14:textId="77777777" w:rsidTr="00340479">
        <w:tc>
          <w:tcPr>
            <w:tcW w:w="3005" w:type="dxa"/>
          </w:tcPr>
          <w:p w14:paraId="1034980F" w14:textId="77777777" w:rsidR="0012024C" w:rsidRPr="003D2699" w:rsidRDefault="0012024C" w:rsidP="00340479">
            <w:pPr>
              <w:rPr>
                <w:rFonts w:cs="Arial"/>
                <w:i/>
                <w:iCs/>
              </w:rPr>
            </w:pPr>
            <w:r w:rsidRPr="003D2699">
              <w:rPr>
                <w:rFonts w:cs="Arial"/>
                <w:i/>
                <w:iCs/>
              </w:rPr>
              <w:t xml:space="preserve">You’ve got to be able to communicate well in this job, can you do that? </w:t>
            </w:r>
          </w:p>
        </w:tc>
        <w:tc>
          <w:tcPr>
            <w:tcW w:w="3005" w:type="dxa"/>
          </w:tcPr>
          <w:p w14:paraId="4CBA25E8" w14:textId="77777777" w:rsidR="0012024C" w:rsidRPr="003D2699" w:rsidRDefault="0012024C" w:rsidP="00340479">
            <w:pPr>
              <w:rPr>
                <w:rFonts w:cs="Arial"/>
                <w:i/>
                <w:iCs/>
              </w:rPr>
            </w:pPr>
            <w:r w:rsidRPr="003D2699">
              <w:rPr>
                <w:rFonts w:cs="Arial"/>
                <w:i/>
                <w:iCs/>
              </w:rPr>
              <w:t xml:space="preserve">How would you communicate with your team to ensure they are up to date. </w:t>
            </w:r>
          </w:p>
          <w:p w14:paraId="1C4D0070" w14:textId="77777777" w:rsidR="0012024C" w:rsidRPr="003D2699" w:rsidRDefault="0012024C" w:rsidP="00340479">
            <w:pPr>
              <w:rPr>
                <w:rFonts w:cs="Arial"/>
                <w:i/>
                <w:iCs/>
              </w:rPr>
            </w:pPr>
          </w:p>
        </w:tc>
        <w:tc>
          <w:tcPr>
            <w:tcW w:w="3766" w:type="dxa"/>
          </w:tcPr>
          <w:p w14:paraId="51168348" w14:textId="77777777" w:rsidR="0012024C" w:rsidRPr="003D2699" w:rsidRDefault="0012024C" w:rsidP="00340479">
            <w:pPr>
              <w:rPr>
                <w:rFonts w:cs="Arial"/>
                <w:i/>
                <w:iCs/>
              </w:rPr>
            </w:pPr>
            <w:r w:rsidRPr="003D2699">
              <w:rPr>
                <w:rFonts w:cs="Arial"/>
                <w:i/>
                <w:iCs/>
              </w:rPr>
              <w:t>How do you ensure all your team members are kept up to date with their objectives? What tools, techniques or shortcuts have you used?</w:t>
            </w:r>
          </w:p>
          <w:p w14:paraId="67B73CA4" w14:textId="77777777" w:rsidR="0012024C" w:rsidRPr="003D2699" w:rsidRDefault="0012024C" w:rsidP="00340479">
            <w:pPr>
              <w:rPr>
                <w:rFonts w:cs="Arial"/>
                <w:i/>
                <w:iCs/>
              </w:rPr>
            </w:pPr>
          </w:p>
        </w:tc>
      </w:tr>
    </w:tbl>
    <w:p w14:paraId="048E3BB0" w14:textId="77777777" w:rsidR="0012024C" w:rsidRPr="003D2699" w:rsidRDefault="0012024C" w:rsidP="0012024C">
      <w:pPr>
        <w:pStyle w:val="paragraph"/>
        <w:textAlignment w:val="baseline"/>
        <w:rPr>
          <w:rStyle w:val="normaltextrun1"/>
          <w:rFonts w:ascii="Arial" w:hAnsi="Arial" w:cs="Arial"/>
          <w:i/>
          <w:iCs/>
          <w:lang w:val="en-US"/>
        </w:rPr>
      </w:pPr>
    </w:p>
    <w:p w14:paraId="5F947F1D" w14:textId="19797B5F" w:rsidR="0012024C" w:rsidRPr="003D2699" w:rsidRDefault="00C40C7C" w:rsidP="0012024C">
      <w:pPr>
        <w:pStyle w:val="paragraph"/>
        <w:textAlignment w:val="baseline"/>
        <w:rPr>
          <w:rStyle w:val="normaltextrun1"/>
          <w:rFonts w:ascii="Arial" w:hAnsi="Arial" w:cs="Arial"/>
          <w:i/>
          <w:iCs/>
          <w:lang w:val="en-US"/>
        </w:rPr>
      </w:pPr>
      <w:hyperlink r:id="rId38" w:history="1">
        <w:r w:rsidR="0012024C" w:rsidRPr="003D2699">
          <w:rPr>
            <w:rStyle w:val="Hyperlink"/>
            <w:rFonts w:ascii="Arial" w:hAnsi="Arial" w:cs="Arial"/>
            <w:i/>
            <w:iCs/>
            <w:lang w:val="en-US"/>
          </w:rPr>
          <w:t>Here</w:t>
        </w:r>
      </w:hyperlink>
      <w:r w:rsidR="0012024C" w:rsidRPr="003D2699">
        <w:rPr>
          <w:rStyle w:val="normaltextrun1"/>
          <w:rFonts w:ascii="Arial" w:hAnsi="Arial" w:cs="Arial"/>
          <w:i/>
          <w:iCs/>
          <w:lang w:val="en-US"/>
        </w:rPr>
        <w:t xml:space="preserve"> are further guidance on competency-based interviews and examples of competency-based questions.</w:t>
      </w:r>
    </w:p>
    <w:p w14:paraId="5EDD73DE" w14:textId="77777777" w:rsidR="0012024C" w:rsidRPr="003D2699" w:rsidRDefault="0012024C" w:rsidP="0012024C">
      <w:pPr>
        <w:pStyle w:val="paragraph"/>
        <w:rPr>
          <w:rStyle w:val="eop"/>
          <w:rFonts w:ascii="Arial" w:hAnsi="Arial" w:cs="Arial"/>
          <w:i/>
          <w:iCs/>
          <w:lang w:val="en-US"/>
        </w:rPr>
      </w:pPr>
    </w:p>
    <w:p w14:paraId="70B300E9" w14:textId="77777777" w:rsidR="0012024C" w:rsidRPr="003D2699" w:rsidRDefault="0012024C" w:rsidP="0012024C">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 xml:space="preserve">Values based questions are designed to assess how a candidate’s values are aligned to those of the </w:t>
      </w:r>
      <w:proofErr w:type="spellStart"/>
      <w:r w:rsidRPr="003D2699">
        <w:rPr>
          <w:rStyle w:val="normaltextrun1"/>
          <w:rFonts w:ascii="Arial" w:hAnsi="Arial" w:cs="Arial"/>
          <w:i/>
          <w:iCs/>
          <w:lang w:val="en-US"/>
        </w:rPr>
        <w:t>organisation</w:t>
      </w:r>
      <w:proofErr w:type="spellEnd"/>
      <w:r w:rsidRPr="003D2699">
        <w:rPr>
          <w:rStyle w:val="normaltextrun1"/>
          <w:rFonts w:ascii="Arial" w:hAnsi="Arial" w:cs="Arial"/>
          <w:i/>
          <w:iCs/>
          <w:lang w:val="en-US"/>
        </w:rPr>
        <w:t xml:space="preserve"> or the team in which they will be placed.</w:t>
      </w:r>
      <w:r w:rsidRPr="003D2699">
        <w:rPr>
          <w:rStyle w:val="eop"/>
          <w:rFonts w:ascii="Arial" w:hAnsi="Arial" w:cs="Arial"/>
          <w:i/>
          <w:iCs/>
          <w:lang w:val="en-US"/>
        </w:rPr>
        <w:t xml:space="preserve">  </w:t>
      </w:r>
      <w:r w:rsidRPr="003D2699">
        <w:rPr>
          <w:rStyle w:val="normaltextrun1"/>
          <w:rFonts w:ascii="Arial" w:hAnsi="Arial" w:cs="Arial"/>
          <w:i/>
          <w:iCs/>
          <w:lang w:val="en-US"/>
        </w:rPr>
        <w:t xml:space="preserve">For example, if one of your values is ‘customer service’ then you would wish to assess whether ‘customer service’ is a value that is important to your candidates.  You could ask your candidates to describe a time when they have dealt with a difficult customer, giving an introduction about the values of the team regarding customer service.  The candidates are expected to describe how they were motivated to do what was best for the customer and went above and beyond to deliver excellent customer service because they believe in excellent customer service.   </w:t>
      </w:r>
    </w:p>
    <w:p w14:paraId="1E36CEC0" w14:textId="77777777" w:rsidR="0012024C" w:rsidRPr="003D2699" w:rsidRDefault="0012024C" w:rsidP="0012024C">
      <w:pPr>
        <w:pStyle w:val="paragraph"/>
        <w:textAlignment w:val="baseline"/>
        <w:rPr>
          <w:rStyle w:val="normaltextrun1"/>
          <w:rFonts w:ascii="Arial" w:hAnsi="Arial" w:cs="Arial"/>
          <w:i/>
          <w:iCs/>
          <w:lang w:val="en-US"/>
        </w:rPr>
      </w:pPr>
    </w:p>
    <w:p w14:paraId="37A66900" w14:textId="77777777"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In a competency-based question you could also ask a candidate about a time that they dealt with a difficult customer, but the focus would be on what they did and what the outcome was, rather than the values that motivated them.</w:t>
      </w:r>
      <w:r w:rsidRPr="003D2699">
        <w:rPr>
          <w:rStyle w:val="eop"/>
          <w:rFonts w:ascii="Arial" w:hAnsi="Arial" w:cs="Arial"/>
          <w:i/>
          <w:iCs/>
          <w:lang w:val="en-US"/>
        </w:rPr>
        <w:t> </w:t>
      </w:r>
    </w:p>
    <w:p w14:paraId="06170942" w14:textId="77777777" w:rsidR="0012024C" w:rsidRPr="003D2699" w:rsidRDefault="0012024C" w:rsidP="0012024C">
      <w:pPr>
        <w:pStyle w:val="paragraph"/>
        <w:textAlignment w:val="baseline"/>
        <w:rPr>
          <w:rStyle w:val="normaltextrun1"/>
          <w:rFonts w:ascii="Arial" w:hAnsi="Arial" w:cs="Arial"/>
          <w:i/>
          <w:iCs/>
          <w:lang w:val="en-US"/>
        </w:rPr>
      </w:pPr>
    </w:p>
    <w:p w14:paraId="3CCADDCD" w14:textId="5690912B" w:rsidR="0012024C" w:rsidRPr="003D2699" w:rsidRDefault="0012024C" w:rsidP="0012024C">
      <w:pPr>
        <w:pStyle w:val="paragraph"/>
        <w:rPr>
          <w:rStyle w:val="normaltextrun1"/>
          <w:rFonts w:ascii="Arial" w:hAnsi="Arial" w:cs="Arial"/>
          <w:i/>
          <w:iCs/>
          <w:lang w:val="en-US"/>
        </w:rPr>
      </w:pPr>
      <w:r w:rsidRPr="003D2699">
        <w:rPr>
          <w:rStyle w:val="normaltextrun1"/>
          <w:rFonts w:ascii="Arial" w:hAnsi="Arial" w:cs="Arial"/>
          <w:i/>
          <w:iCs/>
          <w:lang w:val="en-US"/>
        </w:rPr>
        <w:lastRenderedPageBreak/>
        <w:t xml:space="preserve">It is recommended for all interviews to use at least one values based question to assess the candidates’ commitment to and experience of supporting inclusion in the workplace.  Further support can be provided by emailing </w:t>
      </w:r>
      <w:hyperlink r:id="rId39" w:history="1">
        <w:r w:rsidR="00E100F6" w:rsidRPr="00E100F6">
          <w:rPr>
            <w:rStyle w:val="Hyperlink"/>
            <w:rFonts w:ascii="Arial" w:hAnsi="Arial" w:cs="Arial"/>
            <w:i/>
            <w:iCs/>
            <w:lang w:val="en-US"/>
          </w:rPr>
          <w:t>diversityandinclusion@hee.nhs.uk</w:t>
        </w:r>
      </w:hyperlink>
      <w:r w:rsidRPr="003D2699">
        <w:rPr>
          <w:rStyle w:val="normaltextrun1"/>
          <w:rFonts w:ascii="Arial" w:hAnsi="Arial" w:cs="Arial"/>
          <w:i/>
          <w:iCs/>
          <w:lang w:val="en-US"/>
        </w:rPr>
        <w:t>.  If you have any general questions about drafting interview questions and talent assessment tools, please contact your local Resourcing Specialist.</w:t>
      </w:r>
    </w:p>
    <w:p w14:paraId="4DABDD7C" w14:textId="77777777" w:rsidR="0012024C" w:rsidRPr="003D2699" w:rsidRDefault="0012024C" w:rsidP="0012024C">
      <w:pPr>
        <w:pStyle w:val="paragraph"/>
        <w:textAlignment w:val="baseline"/>
        <w:rPr>
          <w:rStyle w:val="normaltextrun1"/>
          <w:rFonts w:ascii="Arial" w:hAnsi="Arial" w:cs="Arial"/>
          <w:i/>
          <w:iCs/>
          <w:lang w:val="en-US"/>
        </w:rPr>
      </w:pPr>
    </w:p>
    <w:p w14:paraId="555CB9FC" w14:textId="77777777" w:rsidR="0012024C" w:rsidRPr="003D2699" w:rsidRDefault="0012024C" w:rsidP="0012024C">
      <w:pPr>
        <w:pStyle w:val="paragraph"/>
        <w:textAlignment w:val="baseline"/>
        <w:rPr>
          <w:rStyle w:val="eop"/>
          <w:rFonts w:ascii="Arial" w:hAnsi="Arial" w:cs="Arial"/>
          <w:i/>
          <w:iCs/>
          <w:lang w:val="en-US"/>
        </w:rPr>
      </w:pPr>
      <w:r w:rsidRPr="003D2699">
        <w:rPr>
          <w:rStyle w:val="eop"/>
          <w:rFonts w:ascii="Arial" w:hAnsi="Arial" w:cs="Arial"/>
          <w:i/>
          <w:iCs/>
          <w:lang w:val="en-US"/>
        </w:rPr>
        <w:t xml:space="preserve">Scenario (or situational) based questions ask candidates how they would respond to a hypothetical situation in the future.  By using these types of questions, it provides an understanding of how each candidate is likely to approach situations and how they will deal with them.  Whilst competency-based questions require the candidates to reflect on past work experiences, scenario questions require the candidates to explain how they would approach and handle future work-related scenarios. </w:t>
      </w:r>
    </w:p>
    <w:p w14:paraId="6157CD84" w14:textId="77777777" w:rsidR="0012024C" w:rsidRPr="003D2699" w:rsidRDefault="0012024C" w:rsidP="0012024C">
      <w:pPr>
        <w:pStyle w:val="paragraph"/>
        <w:textAlignment w:val="baseline"/>
        <w:rPr>
          <w:rStyle w:val="eop"/>
          <w:rFonts w:ascii="Arial" w:hAnsi="Arial" w:cs="Arial"/>
          <w:i/>
          <w:iCs/>
          <w:lang w:val="en-US"/>
        </w:rPr>
      </w:pPr>
    </w:p>
    <w:tbl>
      <w:tblPr>
        <w:tblStyle w:val="TableGrid"/>
        <w:tblW w:w="0" w:type="auto"/>
        <w:tblLook w:val="04A0" w:firstRow="1" w:lastRow="0" w:firstColumn="1" w:lastColumn="0" w:noHBand="0" w:noVBand="1"/>
      </w:tblPr>
      <w:tblGrid>
        <w:gridCol w:w="10188"/>
      </w:tblGrid>
      <w:tr w:rsidR="0012024C" w:rsidRPr="003D2699" w14:paraId="1E101894" w14:textId="77777777" w:rsidTr="00340479">
        <w:tc>
          <w:tcPr>
            <w:tcW w:w="10188" w:type="dxa"/>
          </w:tcPr>
          <w:p w14:paraId="00741A0C" w14:textId="77777777" w:rsidR="0012024C" w:rsidRPr="003D2699" w:rsidRDefault="0012024C" w:rsidP="00340479">
            <w:pPr>
              <w:pStyle w:val="paragraph"/>
              <w:textAlignment w:val="baseline"/>
              <w:rPr>
                <w:rStyle w:val="eop"/>
                <w:rFonts w:ascii="Arial" w:hAnsi="Arial" w:cs="Arial"/>
                <w:b/>
                <w:bCs/>
                <w:i/>
                <w:iCs/>
                <w:lang w:val="en-US"/>
              </w:rPr>
            </w:pPr>
            <w:r w:rsidRPr="003D2699">
              <w:rPr>
                <w:rStyle w:val="eop"/>
                <w:rFonts w:ascii="Arial" w:hAnsi="Arial" w:cs="Arial"/>
                <w:b/>
                <w:bCs/>
                <w:i/>
                <w:iCs/>
                <w:lang w:val="en-US"/>
              </w:rPr>
              <w:t>Example scenario-based questions:</w:t>
            </w:r>
          </w:p>
          <w:p w14:paraId="0117F0B7" w14:textId="77777777" w:rsidR="0012024C" w:rsidRPr="003D2699" w:rsidRDefault="0012024C" w:rsidP="00340479">
            <w:pPr>
              <w:pStyle w:val="paragraph"/>
              <w:textAlignment w:val="baseline"/>
              <w:rPr>
                <w:rStyle w:val="eop"/>
                <w:rFonts w:ascii="Arial" w:hAnsi="Arial" w:cs="Arial"/>
                <w:i/>
                <w:iCs/>
                <w:lang w:val="en-US"/>
              </w:rPr>
            </w:pPr>
          </w:p>
          <w:p w14:paraId="0E7A525C" w14:textId="77777777" w:rsidR="0012024C" w:rsidRPr="003D2699" w:rsidRDefault="0012024C" w:rsidP="00340479">
            <w:pPr>
              <w:pStyle w:val="paragraph"/>
              <w:textAlignment w:val="baseline"/>
              <w:rPr>
                <w:rStyle w:val="eop"/>
                <w:rFonts w:ascii="Arial" w:hAnsi="Arial" w:cs="Arial"/>
                <w:i/>
                <w:iCs/>
                <w:lang w:val="en-US"/>
              </w:rPr>
            </w:pPr>
            <w:r w:rsidRPr="003D2699">
              <w:rPr>
                <w:rStyle w:val="eop"/>
                <w:rFonts w:ascii="Arial" w:hAnsi="Arial" w:cs="Arial"/>
                <w:i/>
                <w:iCs/>
                <w:lang w:val="en-US"/>
              </w:rPr>
              <w:t>Let say you lost track of a deadline.  How would you recover to ensure that you completed your project on time?</w:t>
            </w:r>
          </w:p>
          <w:p w14:paraId="05B6430A" w14:textId="77777777" w:rsidR="0012024C" w:rsidRPr="003D2699" w:rsidRDefault="0012024C" w:rsidP="00340479">
            <w:pPr>
              <w:pStyle w:val="paragraph"/>
              <w:textAlignment w:val="baseline"/>
              <w:rPr>
                <w:rStyle w:val="eop"/>
                <w:rFonts w:ascii="Arial" w:hAnsi="Arial" w:cs="Arial"/>
                <w:i/>
                <w:iCs/>
                <w:lang w:val="en-US"/>
              </w:rPr>
            </w:pPr>
          </w:p>
          <w:p w14:paraId="3C3696E2" w14:textId="77777777" w:rsidR="0012024C" w:rsidRPr="003D2699" w:rsidRDefault="0012024C" w:rsidP="00340479">
            <w:pPr>
              <w:pStyle w:val="paragraph"/>
              <w:textAlignment w:val="baseline"/>
              <w:rPr>
                <w:rStyle w:val="eop"/>
                <w:rFonts w:ascii="Arial" w:hAnsi="Arial" w:cs="Arial"/>
                <w:i/>
                <w:iCs/>
                <w:lang w:val="en-US"/>
              </w:rPr>
            </w:pPr>
            <w:r w:rsidRPr="003D2699">
              <w:rPr>
                <w:rStyle w:val="eop"/>
                <w:rFonts w:ascii="Arial" w:hAnsi="Arial" w:cs="Arial"/>
                <w:i/>
                <w:iCs/>
                <w:lang w:val="en-US"/>
              </w:rPr>
              <w:t>How would you manage a situation where a customer asked you about a service and you were unsure of the answer?</w:t>
            </w:r>
          </w:p>
          <w:p w14:paraId="15473FCC" w14:textId="77777777" w:rsidR="0012024C" w:rsidRPr="003D2699" w:rsidRDefault="0012024C" w:rsidP="00340479">
            <w:pPr>
              <w:pStyle w:val="paragraph"/>
              <w:textAlignment w:val="baseline"/>
              <w:rPr>
                <w:rStyle w:val="eop"/>
                <w:rFonts w:ascii="Arial" w:hAnsi="Arial" w:cs="Arial"/>
                <w:i/>
                <w:iCs/>
                <w:lang w:val="en-US"/>
              </w:rPr>
            </w:pPr>
          </w:p>
          <w:p w14:paraId="368CA8A8" w14:textId="253A086F" w:rsidR="0012024C" w:rsidRPr="003D2699" w:rsidRDefault="0012024C" w:rsidP="003D2699">
            <w:pPr>
              <w:pStyle w:val="paragraph"/>
              <w:textAlignment w:val="baseline"/>
              <w:rPr>
                <w:rStyle w:val="eop"/>
                <w:rFonts w:ascii="Arial" w:hAnsi="Arial" w:cs="Arial"/>
                <w:i/>
                <w:iCs/>
                <w:lang w:val="en-US"/>
              </w:rPr>
            </w:pPr>
            <w:r w:rsidRPr="003D2699">
              <w:rPr>
                <w:rStyle w:val="eop"/>
                <w:rFonts w:ascii="Arial" w:hAnsi="Arial" w:cs="Arial"/>
                <w:i/>
                <w:iCs/>
                <w:lang w:val="en-US"/>
              </w:rPr>
              <w:t>How would you explain a complex idea to a stakeholder who was already frustrated?</w:t>
            </w:r>
          </w:p>
          <w:p w14:paraId="4D2EF8EA" w14:textId="77777777" w:rsidR="0012024C" w:rsidRPr="003D2699" w:rsidRDefault="0012024C" w:rsidP="00340479">
            <w:pPr>
              <w:pStyle w:val="paragraph"/>
              <w:textAlignment w:val="baseline"/>
              <w:rPr>
                <w:rStyle w:val="eop"/>
                <w:rFonts w:ascii="Arial" w:hAnsi="Arial" w:cs="Arial"/>
                <w:i/>
                <w:iCs/>
                <w:lang w:val="en-US"/>
              </w:rPr>
            </w:pPr>
          </w:p>
        </w:tc>
      </w:tr>
    </w:tbl>
    <w:p w14:paraId="0B2BF28C" w14:textId="77777777" w:rsidR="0012024C" w:rsidRPr="003D2699" w:rsidRDefault="0012024C" w:rsidP="0012024C">
      <w:pPr>
        <w:pStyle w:val="paragraph"/>
        <w:textAlignment w:val="baseline"/>
        <w:rPr>
          <w:rStyle w:val="eop"/>
          <w:rFonts w:ascii="Arial" w:hAnsi="Arial" w:cs="Arial"/>
          <w:i/>
          <w:iCs/>
          <w:sz w:val="22"/>
          <w:szCs w:val="22"/>
          <w:lang w:val="en-US"/>
        </w:rPr>
      </w:pPr>
    </w:p>
    <w:p w14:paraId="3004ACA4" w14:textId="77777777" w:rsidR="0012024C" w:rsidRPr="003D2699" w:rsidRDefault="0012024C" w:rsidP="0012024C">
      <w:pPr>
        <w:pStyle w:val="Heading2"/>
        <w:rPr>
          <w:rFonts w:cs="Arial"/>
          <w:i/>
          <w:iCs/>
          <w:lang w:val="en-US"/>
        </w:rPr>
      </w:pPr>
      <w:r w:rsidRPr="003D2699">
        <w:rPr>
          <w:rFonts w:cs="Arial"/>
          <w:i/>
          <w:iCs/>
          <w:lang w:val="en-US"/>
        </w:rPr>
        <w:t>Deciding on your questions</w:t>
      </w:r>
    </w:p>
    <w:p w14:paraId="3E5FE9DE" w14:textId="77777777"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With all interview questions, you should consider carefully so you are clear that the question asked relates to the actual competency you are looking for, and that you know what a “good” answer looks like.  This should be recorded on the interview assessment form.  Doing this will ensure that you use the limited time that you have with the candidates as efficiently as possible and do not waste time with questions that do not help you to reach a decision.  This will also help to protect you if your decision is challenged.</w:t>
      </w:r>
    </w:p>
    <w:p w14:paraId="009BBEC5" w14:textId="77777777" w:rsidR="0012024C" w:rsidRPr="003D2699" w:rsidRDefault="0012024C" w:rsidP="0012024C">
      <w:pPr>
        <w:pStyle w:val="paragraph"/>
        <w:textAlignment w:val="baseline"/>
        <w:rPr>
          <w:rStyle w:val="eop"/>
          <w:rFonts w:ascii="Arial" w:hAnsi="Arial" w:cs="Arial"/>
          <w:i/>
          <w:iCs/>
          <w:lang w:val="en-US"/>
        </w:rPr>
      </w:pPr>
    </w:p>
    <w:p w14:paraId="71F24C3A" w14:textId="77777777"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Questions must be aligned to the criteria you have advertised from the outset in the advertisement for the role aligned to the job description of the role.  Focus your questions on those areas that you don’t already know about and that can only be meaningful assessed by speaking to the applicant.  For example, it would not be helpful to ask about qualifications, as these would have been identified for each candidate at shortlisting stage.</w:t>
      </w:r>
    </w:p>
    <w:p w14:paraId="776343E8" w14:textId="77777777" w:rsidR="0012024C" w:rsidRPr="003D2699" w:rsidRDefault="0012024C" w:rsidP="0012024C">
      <w:pPr>
        <w:pStyle w:val="paragraph"/>
        <w:textAlignment w:val="baseline"/>
        <w:rPr>
          <w:rFonts w:ascii="Arial" w:hAnsi="Arial" w:cs="Arial"/>
          <w:i/>
          <w:iCs/>
          <w:sz w:val="28"/>
          <w:szCs w:val="28"/>
          <w:lang w:val="en-US"/>
        </w:rPr>
      </w:pPr>
    </w:p>
    <w:p w14:paraId="363103CF" w14:textId="77777777" w:rsidR="0012024C" w:rsidRPr="003D2699" w:rsidRDefault="0012024C" w:rsidP="0012024C">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It is good practice for the panel members to meet in advance of the interview to agree on the questions and what you are looking for in an answer.  You need to remain open minded when you consider what you expect from a model answer.   A candidate may have different approach to what you are used to, but it could be equally valid.  </w:t>
      </w:r>
    </w:p>
    <w:p w14:paraId="116BDEAA" w14:textId="77777777" w:rsidR="0012024C" w:rsidRPr="003D2699" w:rsidRDefault="0012024C" w:rsidP="0012024C">
      <w:pPr>
        <w:pStyle w:val="paragraph"/>
        <w:textAlignment w:val="baseline"/>
        <w:rPr>
          <w:rStyle w:val="normaltextrun1"/>
          <w:rFonts w:ascii="Arial" w:hAnsi="Arial" w:cs="Arial"/>
          <w:i/>
          <w:iCs/>
          <w:lang w:val="en-US"/>
        </w:rPr>
      </w:pPr>
    </w:p>
    <w:p w14:paraId="7249D7A7" w14:textId="77777777" w:rsidR="0012024C" w:rsidRPr="003D2699" w:rsidRDefault="0012024C" w:rsidP="0012024C">
      <w:pPr>
        <w:pStyle w:val="paragraph"/>
        <w:textAlignment w:val="baseline"/>
        <w:rPr>
          <w:rStyle w:val="normaltextrun1"/>
          <w:rFonts w:ascii="Arial" w:hAnsi="Arial" w:cs="Arial"/>
          <w:i/>
          <w:iCs/>
          <w:lang w:val="en-US"/>
        </w:rPr>
      </w:pPr>
      <w:r w:rsidRPr="003D2699">
        <w:rPr>
          <w:rFonts w:ascii="Arial" w:hAnsi="Arial" w:cs="Arial"/>
          <w:i/>
          <w:iCs/>
          <w:color w:val="0B0C0C"/>
          <w:shd w:val="clear" w:color="auto" w:fill="FFFFFF"/>
        </w:rPr>
        <w:t xml:space="preserve">Remember all candidates must be asked the same questions in an interview, but you may vary your probing questions </w:t>
      </w:r>
      <w:proofErr w:type="gramStart"/>
      <w:r w:rsidRPr="003D2699">
        <w:rPr>
          <w:rFonts w:ascii="Arial" w:hAnsi="Arial" w:cs="Arial"/>
          <w:i/>
          <w:iCs/>
          <w:color w:val="0B0C0C"/>
          <w:shd w:val="clear" w:color="auto" w:fill="FFFFFF"/>
        </w:rPr>
        <w:t>as a result of</w:t>
      </w:r>
      <w:proofErr w:type="gramEnd"/>
      <w:r w:rsidRPr="003D2699">
        <w:rPr>
          <w:rFonts w:ascii="Arial" w:hAnsi="Arial" w:cs="Arial"/>
          <w:i/>
          <w:iCs/>
          <w:color w:val="0B0C0C"/>
          <w:shd w:val="clear" w:color="auto" w:fill="FFFFFF"/>
        </w:rPr>
        <w:t xml:space="preserve"> the responses given by a candidate. You need to be careful not to unfairly advantage candidates in this by offering leading questions or even answering the question yourself.</w:t>
      </w:r>
    </w:p>
    <w:p w14:paraId="15E30ED7" w14:textId="77777777" w:rsidR="0012024C" w:rsidRPr="003D2699" w:rsidRDefault="0012024C" w:rsidP="0012024C">
      <w:pPr>
        <w:pStyle w:val="paragraph"/>
        <w:textAlignment w:val="baseline"/>
        <w:rPr>
          <w:rStyle w:val="normaltextrun1"/>
          <w:rFonts w:ascii="Arial" w:hAnsi="Arial" w:cs="Arial"/>
          <w:i/>
          <w:iCs/>
          <w:lang w:val="en-US"/>
        </w:rPr>
      </w:pPr>
    </w:p>
    <w:p w14:paraId="42BD1A9B" w14:textId="77777777" w:rsidR="0012024C" w:rsidRPr="003D2699" w:rsidRDefault="0012024C" w:rsidP="0012024C">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Here is an example when planning an interview assessment form, including what a good answer could look like.  Also bearing in mind, the importance of being open to new approaches:</w:t>
      </w:r>
    </w:p>
    <w:p w14:paraId="6BB2979B" w14:textId="77777777" w:rsidR="0012024C" w:rsidRPr="003D2699" w:rsidRDefault="0012024C" w:rsidP="0012024C">
      <w:pPr>
        <w:pStyle w:val="paragraph"/>
        <w:textAlignment w:val="baseline"/>
        <w:rPr>
          <w:rStyle w:val="normaltextrun1"/>
          <w:rFonts w:ascii="Arial" w:hAnsi="Arial" w:cs="Arial"/>
          <w:i/>
          <w:iCs/>
          <w:lang w:val="en-US"/>
        </w:rPr>
      </w:pPr>
    </w:p>
    <w:tbl>
      <w:tblPr>
        <w:tblStyle w:val="TableGrid"/>
        <w:tblW w:w="0" w:type="auto"/>
        <w:tblLook w:val="04A0" w:firstRow="1" w:lastRow="0" w:firstColumn="1" w:lastColumn="0" w:noHBand="0" w:noVBand="1"/>
      </w:tblPr>
      <w:tblGrid>
        <w:gridCol w:w="3529"/>
        <w:gridCol w:w="3827"/>
        <w:gridCol w:w="2832"/>
      </w:tblGrid>
      <w:tr w:rsidR="0012024C" w:rsidRPr="003D2699" w14:paraId="09A58E84" w14:textId="77777777" w:rsidTr="00340479">
        <w:tc>
          <w:tcPr>
            <w:tcW w:w="3529" w:type="dxa"/>
          </w:tcPr>
          <w:p w14:paraId="3D6EF358" w14:textId="77777777" w:rsidR="0012024C" w:rsidRPr="003D2699" w:rsidRDefault="0012024C" w:rsidP="00340479">
            <w:pPr>
              <w:pStyle w:val="paragraph"/>
              <w:textAlignment w:val="baseline"/>
              <w:rPr>
                <w:rStyle w:val="normaltextrun1"/>
                <w:rFonts w:ascii="Arial" w:hAnsi="Arial" w:cs="Arial"/>
                <w:b/>
                <w:bCs/>
                <w:i/>
                <w:iCs/>
                <w:lang w:val="en-US"/>
              </w:rPr>
            </w:pPr>
            <w:r w:rsidRPr="003D2699">
              <w:rPr>
                <w:rStyle w:val="normaltextrun1"/>
                <w:rFonts w:ascii="Arial" w:hAnsi="Arial" w:cs="Arial"/>
                <w:b/>
                <w:bCs/>
                <w:i/>
                <w:iCs/>
                <w:lang w:val="en-US"/>
              </w:rPr>
              <w:lastRenderedPageBreak/>
              <w:t xml:space="preserve">Questions related to service </w:t>
            </w:r>
            <w:proofErr w:type="gramStart"/>
            <w:r w:rsidRPr="003D2699">
              <w:rPr>
                <w:rStyle w:val="normaltextrun1"/>
                <w:rFonts w:ascii="Arial" w:hAnsi="Arial" w:cs="Arial"/>
                <w:b/>
                <w:bCs/>
                <w:i/>
                <w:iCs/>
                <w:lang w:val="en-US"/>
              </w:rPr>
              <w:t>improvement</w:t>
            </w:r>
            <w:proofErr w:type="gramEnd"/>
          </w:p>
          <w:p w14:paraId="647A4F4F" w14:textId="77777777" w:rsidR="0012024C" w:rsidRPr="003D2699" w:rsidRDefault="0012024C" w:rsidP="00340479">
            <w:pPr>
              <w:pStyle w:val="paragraph"/>
              <w:textAlignment w:val="baseline"/>
              <w:rPr>
                <w:rStyle w:val="normaltextrun1"/>
                <w:rFonts w:ascii="Arial" w:hAnsi="Arial" w:cs="Arial"/>
                <w:b/>
                <w:bCs/>
                <w:i/>
                <w:iCs/>
                <w:lang w:val="en-US"/>
              </w:rPr>
            </w:pPr>
          </w:p>
        </w:tc>
        <w:tc>
          <w:tcPr>
            <w:tcW w:w="3827" w:type="dxa"/>
          </w:tcPr>
          <w:p w14:paraId="43416975" w14:textId="77777777" w:rsidR="0012024C" w:rsidRPr="003D2699" w:rsidRDefault="0012024C" w:rsidP="00340479">
            <w:pPr>
              <w:pStyle w:val="ListParagraph"/>
              <w:ind w:left="360"/>
              <w:rPr>
                <w:rStyle w:val="normaltextrun1"/>
                <w:rFonts w:cs="Arial"/>
                <w:b/>
                <w:bCs/>
                <w:i/>
                <w:iCs/>
                <w:lang w:val="en-US"/>
              </w:rPr>
            </w:pPr>
            <w:r w:rsidRPr="003D2699">
              <w:rPr>
                <w:rStyle w:val="normaltextrun1"/>
                <w:rFonts w:cs="Arial"/>
                <w:b/>
                <w:bCs/>
                <w:i/>
                <w:iCs/>
                <w:lang w:val="en-US"/>
              </w:rPr>
              <w:t xml:space="preserve">Success factors when assessing </w:t>
            </w:r>
            <w:proofErr w:type="gramStart"/>
            <w:r w:rsidRPr="003D2699">
              <w:rPr>
                <w:rStyle w:val="normaltextrun1"/>
                <w:rFonts w:cs="Arial"/>
                <w:b/>
                <w:bCs/>
                <w:i/>
                <w:iCs/>
                <w:lang w:val="en-US"/>
              </w:rPr>
              <w:t>answers</w:t>
            </w:r>
            <w:proofErr w:type="gramEnd"/>
          </w:p>
          <w:p w14:paraId="3F778C97" w14:textId="77777777" w:rsidR="0012024C" w:rsidRPr="003D2699" w:rsidRDefault="0012024C" w:rsidP="00340479">
            <w:pPr>
              <w:pStyle w:val="ListParagraph"/>
              <w:ind w:left="360"/>
              <w:rPr>
                <w:rStyle w:val="normaltextrun1"/>
                <w:rFonts w:cs="Arial"/>
                <w:b/>
                <w:bCs/>
                <w:i/>
                <w:iCs/>
                <w:lang w:val="en-US"/>
              </w:rPr>
            </w:pPr>
          </w:p>
        </w:tc>
        <w:tc>
          <w:tcPr>
            <w:tcW w:w="2832" w:type="dxa"/>
          </w:tcPr>
          <w:p w14:paraId="68594396" w14:textId="77777777" w:rsidR="0012024C" w:rsidRPr="003D2699" w:rsidRDefault="0012024C" w:rsidP="00340479">
            <w:pPr>
              <w:pStyle w:val="ListParagraph"/>
              <w:ind w:left="360"/>
              <w:rPr>
                <w:rStyle w:val="normaltextrun1"/>
                <w:rFonts w:cs="Arial"/>
                <w:b/>
                <w:bCs/>
                <w:i/>
                <w:iCs/>
                <w:lang w:val="en-US"/>
              </w:rPr>
            </w:pPr>
            <w:r w:rsidRPr="003D2699">
              <w:rPr>
                <w:rStyle w:val="normaltextrun1"/>
                <w:rFonts w:cs="Arial"/>
                <w:b/>
                <w:bCs/>
                <w:i/>
                <w:iCs/>
                <w:lang w:val="en-US"/>
              </w:rPr>
              <w:t>Score/notes of answer</w:t>
            </w:r>
          </w:p>
          <w:p w14:paraId="4382BD50" w14:textId="77777777" w:rsidR="0012024C" w:rsidRPr="003D2699" w:rsidRDefault="0012024C" w:rsidP="00340479">
            <w:pPr>
              <w:pStyle w:val="ListParagraph"/>
              <w:ind w:left="360"/>
              <w:rPr>
                <w:rStyle w:val="normaltextrun1"/>
                <w:rFonts w:cs="Arial"/>
                <w:b/>
                <w:bCs/>
                <w:i/>
                <w:iCs/>
                <w:lang w:val="en-US"/>
              </w:rPr>
            </w:pPr>
            <w:r w:rsidRPr="003D2699">
              <w:rPr>
                <w:rStyle w:val="normaltextrun1"/>
                <w:rFonts w:cs="Arial"/>
                <w:b/>
                <w:bCs/>
                <w:i/>
                <w:iCs/>
                <w:lang w:val="en-US"/>
              </w:rPr>
              <w:t xml:space="preserve">(0 = no evidence, 1= some </w:t>
            </w:r>
            <w:proofErr w:type="gramStart"/>
            <w:r w:rsidRPr="003D2699">
              <w:rPr>
                <w:rStyle w:val="normaltextrun1"/>
                <w:rFonts w:cs="Arial"/>
                <w:b/>
                <w:bCs/>
                <w:i/>
                <w:iCs/>
                <w:lang w:val="en-US"/>
              </w:rPr>
              <w:t>evidence,  2</w:t>
            </w:r>
            <w:proofErr w:type="gramEnd"/>
            <w:r w:rsidRPr="003D2699">
              <w:rPr>
                <w:rStyle w:val="normaltextrun1"/>
                <w:rFonts w:cs="Arial"/>
                <w:b/>
                <w:bCs/>
                <w:i/>
                <w:iCs/>
                <w:lang w:val="en-US"/>
              </w:rPr>
              <w:t>= most competencies evidenced, 3 = excellent response – all competencies evidenced)</w:t>
            </w:r>
          </w:p>
        </w:tc>
      </w:tr>
      <w:tr w:rsidR="0012024C" w:rsidRPr="003D2699" w14:paraId="2133CEF0" w14:textId="77777777" w:rsidTr="00340479">
        <w:tc>
          <w:tcPr>
            <w:tcW w:w="3529" w:type="dxa"/>
          </w:tcPr>
          <w:p w14:paraId="2F59195F" w14:textId="77777777" w:rsidR="0012024C" w:rsidRPr="003D2699" w:rsidRDefault="0012024C" w:rsidP="00340479">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Intro by panel member – explain briefly how service improvement fits into the role they are applying for.</w:t>
            </w:r>
          </w:p>
          <w:p w14:paraId="082F2CEE" w14:textId="77777777" w:rsidR="0012024C" w:rsidRPr="003D2699" w:rsidRDefault="0012024C" w:rsidP="00340479">
            <w:pPr>
              <w:pStyle w:val="paragraph"/>
              <w:textAlignment w:val="baseline"/>
              <w:rPr>
                <w:rStyle w:val="normaltextrun1"/>
                <w:rFonts w:ascii="Arial" w:hAnsi="Arial" w:cs="Arial"/>
                <w:i/>
                <w:iCs/>
                <w:lang w:val="en-US"/>
              </w:rPr>
            </w:pPr>
          </w:p>
          <w:p w14:paraId="14DB4AA7" w14:textId="77777777" w:rsidR="0012024C" w:rsidRPr="003D2699" w:rsidRDefault="0012024C" w:rsidP="00340479">
            <w:pPr>
              <w:pStyle w:val="paragraph"/>
              <w:textAlignment w:val="baseline"/>
              <w:rPr>
                <w:rStyle w:val="normaltextrun1"/>
                <w:rFonts w:ascii="Arial" w:hAnsi="Arial" w:cs="Arial"/>
                <w:i/>
                <w:iCs/>
                <w:lang w:val="en-US"/>
              </w:rPr>
            </w:pPr>
          </w:p>
          <w:p w14:paraId="3BCBB83E" w14:textId="77777777" w:rsidR="0012024C" w:rsidRPr="003D2699" w:rsidRDefault="0012024C" w:rsidP="00340479">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1a. Tell us a time when you have identified the need to improve either a process or procedure?</w:t>
            </w:r>
          </w:p>
          <w:p w14:paraId="1167F89F" w14:textId="77777777" w:rsidR="0012024C" w:rsidRPr="003D2699" w:rsidRDefault="0012024C" w:rsidP="00340479">
            <w:pPr>
              <w:pStyle w:val="paragraph"/>
              <w:textAlignment w:val="baseline"/>
              <w:rPr>
                <w:rStyle w:val="normaltextrun1"/>
                <w:rFonts w:ascii="Arial" w:hAnsi="Arial" w:cs="Arial"/>
                <w:i/>
                <w:iCs/>
                <w:lang w:val="en-US"/>
              </w:rPr>
            </w:pPr>
          </w:p>
          <w:p w14:paraId="5CB993EC" w14:textId="77777777" w:rsidR="0012024C" w:rsidRPr="003D2699" w:rsidRDefault="0012024C" w:rsidP="00340479">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1b. What was the outcome and impact?</w:t>
            </w:r>
          </w:p>
          <w:p w14:paraId="566CAC5C" w14:textId="77777777" w:rsidR="0012024C" w:rsidRPr="003D2699" w:rsidRDefault="0012024C" w:rsidP="00340479">
            <w:pPr>
              <w:pStyle w:val="paragraph"/>
              <w:textAlignment w:val="baseline"/>
              <w:rPr>
                <w:rStyle w:val="normaltextrun1"/>
                <w:rFonts w:ascii="Arial" w:hAnsi="Arial" w:cs="Arial"/>
                <w:i/>
                <w:iCs/>
                <w:lang w:val="en-US"/>
              </w:rPr>
            </w:pPr>
          </w:p>
          <w:p w14:paraId="221D2748" w14:textId="77777777" w:rsidR="0012024C" w:rsidRPr="003D2699" w:rsidRDefault="0012024C" w:rsidP="00340479">
            <w:pPr>
              <w:pStyle w:val="paragraph"/>
              <w:textAlignment w:val="baseline"/>
              <w:rPr>
                <w:rStyle w:val="normaltextrun1"/>
                <w:rFonts w:ascii="Arial" w:hAnsi="Arial" w:cs="Arial"/>
                <w:i/>
                <w:iCs/>
                <w:lang w:val="en-US"/>
              </w:rPr>
            </w:pPr>
            <w:r w:rsidRPr="003D2699">
              <w:rPr>
                <w:rStyle w:val="normaltextrun1"/>
                <w:rFonts w:ascii="Arial" w:hAnsi="Arial" w:cs="Arial"/>
                <w:i/>
                <w:iCs/>
                <w:lang w:val="en-US"/>
              </w:rPr>
              <w:t>2. How do you sell processes to the business to add value and not simply introduce what they may see as bureaucracy?</w:t>
            </w:r>
          </w:p>
          <w:p w14:paraId="5378B12C" w14:textId="77777777" w:rsidR="0012024C" w:rsidRPr="003D2699" w:rsidRDefault="0012024C" w:rsidP="00340479">
            <w:pPr>
              <w:pStyle w:val="paragraph"/>
              <w:textAlignment w:val="baseline"/>
              <w:rPr>
                <w:rStyle w:val="normaltextrun1"/>
                <w:rFonts w:ascii="Arial" w:hAnsi="Arial" w:cs="Arial"/>
                <w:i/>
                <w:iCs/>
                <w:lang w:val="en-US"/>
              </w:rPr>
            </w:pPr>
          </w:p>
        </w:tc>
        <w:tc>
          <w:tcPr>
            <w:tcW w:w="3827" w:type="dxa"/>
          </w:tcPr>
          <w:p w14:paraId="5831D1C7" w14:textId="77777777" w:rsidR="0012024C" w:rsidRPr="003D2699" w:rsidRDefault="0012024C" w:rsidP="0012024C">
            <w:pPr>
              <w:pStyle w:val="ListParagraph"/>
              <w:numPr>
                <w:ilvl w:val="0"/>
                <w:numId w:val="33"/>
              </w:numPr>
              <w:rPr>
                <w:rFonts w:cs="Arial"/>
                <w:i/>
                <w:iCs/>
              </w:rPr>
            </w:pPr>
            <w:r w:rsidRPr="003D2699">
              <w:rPr>
                <w:rFonts w:cs="Arial"/>
                <w:i/>
                <w:iCs/>
              </w:rPr>
              <w:t xml:space="preserve">Good diagnostic review of need to </w:t>
            </w:r>
            <w:proofErr w:type="gramStart"/>
            <w:r w:rsidRPr="003D2699">
              <w:rPr>
                <w:rFonts w:cs="Arial"/>
                <w:i/>
                <w:iCs/>
              </w:rPr>
              <w:t>change</w:t>
            </w:r>
            <w:proofErr w:type="gramEnd"/>
          </w:p>
          <w:p w14:paraId="0A49B59C" w14:textId="77777777" w:rsidR="0012024C" w:rsidRPr="003D2699" w:rsidRDefault="0012024C" w:rsidP="0012024C">
            <w:pPr>
              <w:pStyle w:val="ListParagraph"/>
              <w:numPr>
                <w:ilvl w:val="0"/>
                <w:numId w:val="33"/>
              </w:numPr>
              <w:rPr>
                <w:rFonts w:cs="Arial"/>
                <w:i/>
                <w:iCs/>
              </w:rPr>
            </w:pPr>
            <w:r w:rsidRPr="003D2699">
              <w:rPr>
                <w:rFonts w:cs="Arial"/>
                <w:i/>
                <w:iCs/>
              </w:rPr>
              <w:t xml:space="preserve">Aware of options – </w:t>
            </w:r>
            <w:proofErr w:type="gramStart"/>
            <w:r w:rsidRPr="003D2699">
              <w:rPr>
                <w:rFonts w:cs="Arial"/>
                <w:i/>
                <w:iCs/>
              </w:rPr>
              <w:t>pro’s</w:t>
            </w:r>
            <w:proofErr w:type="gramEnd"/>
            <w:r w:rsidRPr="003D2699">
              <w:rPr>
                <w:rFonts w:cs="Arial"/>
                <w:i/>
                <w:iCs/>
              </w:rPr>
              <w:t xml:space="preserve"> and con’s</w:t>
            </w:r>
          </w:p>
          <w:p w14:paraId="48C8CDE1" w14:textId="77777777" w:rsidR="0012024C" w:rsidRPr="003D2699" w:rsidRDefault="0012024C" w:rsidP="0012024C">
            <w:pPr>
              <w:pStyle w:val="ListParagraph"/>
              <w:numPr>
                <w:ilvl w:val="0"/>
                <w:numId w:val="33"/>
              </w:numPr>
              <w:rPr>
                <w:rFonts w:cs="Arial"/>
                <w:i/>
                <w:iCs/>
              </w:rPr>
            </w:pPr>
            <w:r w:rsidRPr="003D2699">
              <w:rPr>
                <w:rFonts w:cs="Arial"/>
                <w:i/>
                <w:iCs/>
              </w:rPr>
              <w:t xml:space="preserve">Appropriate consideration afforded to identify most suitable approach, with a clear </w:t>
            </w:r>
            <w:proofErr w:type="gramStart"/>
            <w:r w:rsidRPr="003D2699">
              <w:rPr>
                <w:rFonts w:cs="Arial"/>
                <w:i/>
                <w:iCs/>
              </w:rPr>
              <w:t>recommendation</w:t>
            </w:r>
            <w:proofErr w:type="gramEnd"/>
          </w:p>
          <w:p w14:paraId="5A8F1105" w14:textId="77777777" w:rsidR="0012024C" w:rsidRPr="003D2699" w:rsidRDefault="0012024C" w:rsidP="0012024C">
            <w:pPr>
              <w:pStyle w:val="ListParagraph"/>
              <w:numPr>
                <w:ilvl w:val="0"/>
                <w:numId w:val="33"/>
              </w:numPr>
              <w:rPr>
                <w:rFonts w:cs="Arial"/>
                <w:i/>
                <w:iCs/>
              </w:rPr>
            </w:pPr>
            <w:r w:rsidRPr="003D2699">
              <w:rPr>
                <w:rFonts w:cs="Arial"/>
                <w:i/>
                <w:iCs/>
              </w:rPr>
              <w:t xml:space="preserve">Good understanding of new issue and foresight to manage any possible </w:t>
            </w:r>
            <w:proofErr w:type="gramStart"/>
            <w:r w:rsidRPr="003D2699">
              <w:rPr>
                <w:rFonts w:cs="Arial"/>
                <w:i/>
                <w:iCs/>
              </w:rPr>
              <w:t>resistance</w:t>
            </w:r>
            <w:proofErr w:type="gramEnd"/>
          </w:p>
          <w:p w14:paraId="3D8CD651" w14:textId="77777777" w:rsidR="0012024C" w:rsidRPr="003D2699" w:rsidRDefault="0012024C" w:rsidP="0012024C">
            <w:pPr>
              <w:pStyle w:val="ListParagraph"/>
              <w:numPr>
                <w:ilvl w:val="0"/>
                <w:numId w:val="33"/>
              </w:numPr>
              <w:rPr>
                <w:rFonts w:cs="Arial"/>
                <w:i/>
                <w:iCs/>
              </w:rPr>
            </w:pPr>
            <w:r w:rsidRPr="003D2699">
              <w:rPr>
                <w:rFonts w:cs="Arial"/>
                <w:i/>
                <w:iCs/>
              </w:rPr>
              <w:t>Aware of levers to effect change</w:t>
            </w:r>
          </w:p>
          <w:p w14:paraId="5F06B1AC" w14:textId="77777777" w:rsidR="0012024C" w:rsidRPr="003D2699" w:rsidRDefault="0012024C" w:rsidP="0012024C">
            <w:pPr>
              <w:pStyle w:val="ListParagraph"/>
              <w:numPr>
                <w:ilvl w:val="0"/>
                <w:numId w:val="33"/>
              </w:numPr>
              <w:rPr>
                <w:rFonts w:cs="Arial"/>
                <w:i/>
                <w:iCs/>
              </w:rPr>
            </w:pPr>
            <w:r w:rsidRPr="003D2699">
              <w:rPr>
                <w:rFonts w:cs="Arial"/>
                <w:i/>
                <w:iCs/>
              </w:rPr>
              <w:t>Identification of possible allies / key blockers</w:t>
            </w:r>
          </w:p>
          <w:p w14:paraId="1EDB01EE" w14:textId="77777777" w:rsidR="0012024C" w:rsidRPr="003D2699" w:rsidRDefault="0012024C" w:rsidP="0012024C">
            <w:pPr>
              <w:pStyle w:val="ListParagraph"/>
              <w:numPr>
                <w:ilvl w:val="0"/>
                <w:numId w:val="33"/>
              </w:numPr>
              <w:rPr>
                <w:rFonts w:cs="Arial"/>
                <w:i/>
                <w:iCs/>
              </w:rPr>
            </w:pPr>
            <w:r w:rsidRPr="003D2699">
              <w:rPr>
                <w:rFonts w:cs="Arial"/>
                <w:i/>
                <w:iCs/>
              </w:rPr>
              <w:t>Coaching</w:t>
            </w:r>
          </w:p>
          <w:p w14:paraId="52E5D742" w14:textId="77777777" w:rsidR="0012024C" w:rsidRPr="003D2699" w:rsidRDefault="0012024C" w:rsidP="0012024C">
            <w:pPr>
              <w:pStyle w:val="ListParagraph"/>
              <w:numPr>
                <w:ilvl w:val="0"/>
                <w:numId w:val="33"/>
              </w:numPr>
              <w:rPr>
                <w:rFonts w:cs="Arial"/>
                <w:i/>
                <w:iCs/>
              </w:rPr>
            </w:pPr>
            <w:r w:rsidRPr="003D2699">
              <w:rPr>
                <w:rFonts w:cs="Arial"/>
                <w:i/>
                <w:iCs/>
              </w:rPr>
              <w:t>Ability to determine the appropriate course of action where judgement and analysis of complex information is required.</w:t>
            </w:r>
          </w:p>
          <w:p w14:paraId="567FE9F9" w14:textId="77777777" w:rsidR="0012024C" w:rsidRPr="003D2699" w:rsidRDefault="0012024C" w:rsidP="00340479">
            <w:pPr>
              <w:rPr>
                <w:rFonts w:ascii="Century Gothic" w:hAnsi="Century Gothic" w:cs="Arial"/>
                <w:i/>
                <w:iCs/>
              </w:rPr>
            </w:pPr>
          </w:p>
        </w:tc>
        <w:tc>
          <w:tcPr>
            <w:tcW w:w="2832" w:type="dxa"/>
          </w:tcPr>
          <w:p w14:paraId="043FDDFC" w14:textId="77777777" w:rsidR="0012024C" w:rsidRPr="003D2699" w:rsidRDefault="0012024C" w:rsidP="00340479">
            <w:pPr>
              <w:rPr>
                <w:rFonts w:cs="Arial"/>
                <w:i/>
                <w:iCs/>
              </w:rPr>
            </w:pPr>
          </w:p>
        </w:tc>
      </w:tr>
    </w:tbl>
    <w:p w14:paraId="6FE45CEE" w14:textId="77777777" w:rsidR="003D2699" w:rsidRDefault="003D2699" w:rsidP="0012024C">
      <w:pPr>
        <w:pStyle w:val="paragraph"/>
        <w:textAlignment w:val="baseline"/>
        <w:rPr>
          <w:rStyle w:val="normaltextrun1"/>
          <w:rFonts w:ascii="Arial" w:hAnsi="Arial" w:cs="Arial"/>
          <w:i/>
          <w:iCs/>
          <w:lang w:val="en-US"/>
        </w:rPr>
      </w:pPr>
    </w:p>
    <w:p w14:paraId="37710FD4" w14:textId="07BCC529"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You can use context to frame a question.  Give the candidate some background on why you are asking a specific question as it will help them to deliver an answer that focusses in on what you are looking for.</w:t>
      </w:r>
      <w:r w:rsidRPr="003D2699">
        <w:rPr>
          <w:rStyle w:val="eop"/>
          <w:rFonts w:ascii="Arial" w:hAnsi="Arial" w:cs="Arial"/>
          <w:i/>
          <w:iCs/>
          <w:lang w:val="en-US"/>
        </w:rPr>
        <w:t> </w:t>
      </w:r>
    </w:p>
    <w:p w14:paraId="07790412" w14:textId="77777777" w:rsidR="0012024C" w:rsidRPr="003D2699" w:rsidRDefault="0012024C" w:rsidP="0012024C">
      <w:pPr>
        <w:pStyle w:val="paragraph"/>
        <w:textAlignment w:val="baseline"/>
        <w:rPr>
          <w:rFonts w:ascii="Arial" w:hAnsi="Arial" w:cs="Arial"/>
          <w:i/>
          <w:iCs/>
          <w:sz w:val="28"/>
          <w:szCs w:val="28"/>
          <w:lang w:val="en-US"/>
        </w:rPr>
      </w:pPr>
    </w:p>
    <w:p w14:paraId="489DE807" w14:textId="77777777" w:rsidR="0012024C" w:rsidRPr="003D2699" w:rsidRDefault="0012024C" w:rsidP="0012024C">
      <w:pPr>
        <w:pStyle w:val="paragraph"/>
        <w:textAlignment w:val="baseline"/>
        <w:rPr>
          <w:rStyle w:val="eop"/>
          <w:rFonts w:ascii="Arial" w:hAnsi="Arial" w:cs="Arial"/>
          <w:i/>
          <w:iCs/>
          <w:lang w:val="en-US"/>
        </w:rPr>
      </w:pPr>
      <w:r w:rsidRPr="003D2699">
        <w:rPr>
          <w:rStyle w:val="normaltextrun1"/>
          <w:rFonts w:ascii="Arial" w:hAnsi="Arial" w:cs="Arial"/>
          <w:i/>
          <w:iCs/>
          <w:lang w:val="en-US"/>
        </w:rPr>
        <w:t>When assessing an answer, you should refer to the criteria from the job description that you are testing.  Based on the evidence that the candidate has presented in their answer, are you satisfied that the candidate meets the criteria to the level required to carry out the role effectively?</w:t>
      </w:r>
      <w:r w:rsidRPr="003D2699">
        <w:rPr>
          <w:rStyle w:val="eop"/>
          <w:rFonts w:ascii="Arial" w:hAnsi="Arial" w:cs="Arial"/>
          <w:i/>
          <w:iCs/>
          <w:lang w:val="en-US"/>
        </w:rPr>
        <w:t> </w:t>
      </w:r>
    </w:p>
    <w:p w14:paraId="6CDB24F0" w14:textId="77777777" w:rsidR="0012024C" w:rsidRPr="003D2699" w:rsidRDefault="0012024C" w:rsidP="0012024C">
      <w:pPr>
        <w:pStyle w:val="paragraph"/>
        <w:textAlignment w:val="baseline"/>
        <w:rPr>
          <w:rStyle w:val="eop"/>
          <w:rFonts w:ascii="Arial" w:hAnsi="Arial" w:cs="Arial"/>
          <w:i/>
          <w:iCs/>
          <w:lang w:val="en-US"/>
        </w:rPr>
      </w:pPr>
    </w:p>
    <w:p w14:paraId="2E250792" w14:textId="77777777" w:rsidR="0012024C" w:rsidRPr="003D2699" w:rsidRDefault="0012024C" w:rsidP="0012024C">
      <w:pPr>
        <w:pStyle w:val="Heading2"/>
        <w:rPr>
          <w:rFonts w:cs="Arial"/>
          <w:i/>
          <w:iCs/>
          <w:lang w:val="en-US"/>
        </w:rPr>
      </w:pPr>
      <w:r w:rsidRPr="003D2699">
        <w:rPr>
          <w:rFonts w:cs="Arial"/>
          <w:i/>
          <w:iCs/>
          <w:lang w:val="en-US"/>
        </w:rPr>
        <w:t>How to score candidates’ responses?</w:t>
      </w:r>
    </w:p>
    <w:p w14:paraId="5DA03398" w14:textId="77777777" w:rsidR="0012024C" w:rsidRPr="003D2699" w:rsidRDefault="0012024C" w:rsidP="0012024C">
      <w:pPr>
        <w:jc w:val="both"/>
        <w:rPr>
          <w:rFonts w:cs="Arial"/>
          <w:i/>
          <w:iCs/>
        </w:rPr>
      </w:pPr>
      <w:r w:rsidRPr="003D2699">
        <w:rPr>
          <w:rFonts w:cs="Arial"/>
          <w:i/>
          <w:iCs/>
        </w:rPr>
        <w:t>This aspect is crucial to mitigate bias. It needs to be done objectively against what the candidate said (evidenced by your interview notes).  Each interviewer should independently score each competency for the candidate on the evidence collected.</w:t>
      </w:r>
    </w:p>
    <w:p w14:paraId="65E839F7" w14:textId="77777777" w:rsidR="0012024C" w:rsidRPr="003D2699" w:rsidRDefault="0012024C" w:rsidP="0012024C">
      <w:pPr>
        <w:jc w:val="both"/>
        <w:rPr>
          <w:rFonts w:cs="Arial"/>
          <w:i/>
          <w:iCs/>
        </w:rPr>
      </w:pPr>
    </w:p>
    <w:p w14:paraId="19049A37" w14:textId="77777777" w:rsidR="0012024C" w:rsidRPr="003D2699" w:rsidRDefault="0012024C" w:rsidP="0012024C">
      <w:pPr>
        <w:jc w:val="both"/>
        <w:rPr>
          <w:rFonts w:cs="Arial"/>
          <w:i/>
          <w:iCs/>
        </w:rPr>
      </w:pPr>
      <w:r w:rsidRPr="003D2699">
        <w:rPr>
          <w:rFonts w:cs="Arial"/>
          <w:i/>
          <w:iCs/>
        </w:rPr>
        <w:t>This framework and four-point scoring scale is suggested, as outlined here:</w:t>
      </w:r>
    </w:p>
    <w:p w14:paraId="609CEF85" w14:textId="77777777" w:rsidR="0012024C" w:rsidRPr="003D2699" w:rsidRDefault="0012024C" w:rsidP="0012024C">
      <w:pPr>
        <w:jc w:val="both"/>
        <w:rPr>
          <w:rFonts w:cs="Arial"/>
          <w:i/>
          <w:iCs/>
        </w:rPr>
      </w:pPr>
    </w:p>
    <w:tbl>
      <w:tblPr>
        <w:tblStyle w:val="TableGrid"/>
        <w:tblW w:w="0" w:type="auto"/>
        <w:tblLook w:val="04A0" w:firstRow="1" w:lastRow="0" w:firstColumn="1" w:lastColumn="0" w:noHBand="0" w:noVBand="1"/>
      </w:tblPr>
      <w:tblGrid>
        <w:gridCol w:w="2405"/>
        <w:gridCol w:w="2552"/>
        <w:gridCol w:w="2268"/>
        <w:gridCol w:w="2409"/>
      </w:tblGrid>
      <w:tr w:rsidR="0012024C" w:rsidRPr="003D2699" w14:paraId="39075C0A" w14:textId="77777777" w:rsidTr="00340479">
        <w:tc>
          <w:tcPr>
            <w:tcW w:w="2405" w:type="dxa"/>
          </w:tcPr>
          <w:p w14:paraId="7F9D9C5A" w14:textId="77777777" w:rsidR="0012024C" w:rsidRPr="003D2699" w:rsidRDefault="0012024C" w:rsidP="00340479">
            <w:pPr>
              <w:jc w:val="center"/>
              <w:rPr>
                <w:rFonts w:cs="Arial"/>
                <w:b/>
                <w:bCs/>
                <w:i/>
                <w:iCs/>
                <w:sz w:val="22"/>
                <w:szCs w:val="22"/>
              </w:rPr>
            </w:pPr>
            <w:r w:rsidRPr="003D2699">
              <w:rPr>
                <w:rStyle w:val="normaltextrun1"/>
                <w:rFonts w:cs="Arial"/>
                <w:b/>
                <w:bCs/>
                <w:i/>
                <w:iCs/>
                <w:sz w:val="22"/>
                <w:szCs w:val="22"/>
                <w:lang w:val="en-US"/>
              </w:rPr>
              <w:lastRenderedPageBreak/>
              <w:t>0 = no evidence</w:t>
            </w:r>
          </w:p>
        </w:tc>
        <w:tc>
          <w:tcPr>
            <w:tcW w:w="2552" w:type="dxa"/>
          </w:tcPr>
          <w:p w14:paraId="5C841D22" w14:textId="77777777" w:rsidR="0012024C" w:rsidRPr="003D2699" w:rsidRDefault="0012024C" w:rsidP="0012024C">
            <w:pPr>
              <w:pStyle w:val="ListParagraph"/>
              <w:numPr>
                <w:ilvl w:val="0"/>
                <w:numId w:val="32"/>
              </w:numPr>
              <w:jc w:val="center"/>
              <w:rPr>
                <w:rFonts w:cs="Arial"/>
                <w:b/>
                <w:bCs/>
                <w:i/>
                <w:iCs/>
                <w:sz w:val="22"/>
                <w:szCs w:val="22"/>
              </w:rPr>
            </w:pPr>
            <w:r w:rsidRPr="003D2699">
              <w:rPr>
                <w:rFonts w:cs="Arial"/>
                <w:b/>
                <w:bCs/>
                <w:i/>
                <w:iCs/>
                <w:sz w:val="22"/>
                <w:szCs w:val="22"/>
              </w:rPr>
              <w:t>Some evidence</w:t>
            </w:r>
          </w:p>
        </w:tc>
        <w:tc>
          <w:tcPr>
            <w:tcW w:w="2268" w:type="dxa"/>
          </w:tcPr>
          <w:p w14:paraId="535E85AE" w14:textId="77777777" w:rsidR="0012024C" w:rsidRPr="003D2699" w:rsidRDefault="0012024C" w:rsidP="0012024C">
            <w:pPr>
              <w:pStyle w:val="ListParagraph"/>
              <w:numPr>
                <w:ilvl w:val="0"/>
                <w:numId w:val="32"/>
              </w:numPr>
              <w:rPr>
                <w:rFonts w:cs="Arial"/>
                <w:b/>
                <w:bCs/>
                <w:i/>
                <w:iCs/>
                <w:sz w:val="22"/>
                <w:szCs w:val="22"/>
              </w:rPr>
            </w:pPr>
            <w:r w:rsidRPr="003D2699">
              <w:rPr>
                <w:rStyle w:val="normaltextrun1"/>
                <w:rFonts w:cs="Arial"/>
                <w:b/>
                <w:bCs/>
                <w:i/>
                <w:iCs/>
                <w:sz w:val="22"/>
                <w:szCs w:val="22"/>
                <w:lang w:val="en-US"/>
              </w:rPr>
              <w:t>most competencies evidenced</w:t>
            </w:r>
          </w:p>
        </w:tc>
        <w:tc>
          <w:tcPr>
            <w:tcW w:w="2409" w:type="dxa"/>
          </w:tcPr>
          <w:p w14:paraId="6C3B465D" w14:textId="77777777" w:rsidR="0012024C" w:rsidRPr="003D2699" w:rsidRDefault="0012024C" w:rsidP="0012024C">
            <w:pPr>
              <w:pStyle w:val="ListParagraph"/>
              <w:numPr>
                <w:ilvl w:val="0"/>
                <w:numId w:val="32"/>
              </w:numPr>
              <w:rPr>
                <w:rFonts w:cs="Arial"/>
                <w:b/>
                <w:bCs/>
                <w:i/>
                <w:iCs/>
                <w:sz w:val="22"/>
                <w:szCs w:val="22"/>
              </w:rPr>
            </w:pPr>
            <w:r w:rsidRPr="003D2699">
              <w:rPr>
                <w:rFonts w:cs="Arial"/>
                <w:b/>
                <w:bCs/>
                <w:i/>
                <w:iCs/>
                <w:sz w:val="22"/>
                <w:szCs w:val="22"/>
              </w:rPr>
              <w:t>Excellent answer – all competencies evidenced</w:t>
            </w:r>
          </w:p>
        </w:tc>
      </w:tr>
      <w:tr w:rsidR="0012024C" w:rsidRPr="003D2699" w14:paraId="5D67D007" w14:textId="77777777" w:rsidTr="00340479">
        <w:tc>
          <w:tcPr>
            <w:tcW w:w="2405" w:type="dxa"/>
          </w:tcPr>
          <w:p w14:paraId="6A62C804" w14:textId="77777777" w:rsidR="0012024C" w:rsidRPr="003D2699" w:rsidRDefault="0012024C" w:rsidP="00340479">
            <w:pPr>
              <w:rPr>
                <w:rFonts w:cs="Arial"/>
                <w:i/>
                <w:iCs/>
                <w:sz w:val="22"/>
                <w:szCs w:val="22"/>
              </w:rPr>
            </w:pPr>
            <w:r w:rsidRPr="003D2699">
              <w:rPr>
                <w:rFonts w:cs="Arial"/>
                <w:i/>
                <w:iCs/>
                <w:sz w:val="22"/>
                <w:szCs w:val="22"/>
              </w:rPr>
              <w:t>Limited level of behavioural / technical indicators demonstrated and limited demonstration of experience or awareness / knowledge of key issues</w:t>
            </w:r>
          </w:p>
        </w:tc>
        <w:tc>
          <w:tcPr>
            <w:tcW w:w="2552" w:type="dxa"/>
          </w:tcPr>
          <w:p w14:paraId="6AA0403B" w14:textId="77777777" w:rsidR="0012024C" w:rsidRPr="003D2699" w:rsidRDefault="0012024C" w:rsidP="00340479">
            <w:pPr>
              <w:rPr>
                <w:rFonts w:cs="Arial"/>
                <w:i/>
                <w:iCs/>
                <w:sz w:val="22"/>
                <w:szCs w:val="22"/>
              </w:rPr>
            </w:pPr>
            <w:r w:rsidRPr="003D2699">
              <w:rPr>
                <w:rFonts w:cs="Arial"/>
                <w:i/>
                <w:iCs/>
                <w:sz w:val="22"/>
                <w:szCs w:val="22"/>
              </w:rPr>
              <w:t>Some but still limited behavioural / technical indicators demonstrated and adequate demonstration of experience or awareness / understanding or knowledge of key issues</w:t>
            </w:r>
          </w:p>
        </w:tc>
        <w:tc>
          <w:tcPr>
            <w:tcW w:w="2268" w:type="dxa"/>
          </w:tcPr>
          <w:p w14:paraId="20CCFE2A" w14:textId="77777777" w:rsidR="0012024C" w:rsidRPr="003D2699" w:rsidRDefault="0012024C" w:rsidP="00340479">
            <w:pPr>
              <w:rPr>
                <w:rFonts w:cs="Arial"/>
                <w:i/>
                <w:iCs/>
                <w:sz w:val="22"/>
                <w:szCs w:val="22"/>
              </w:rPr>
            </w:pPr>
            <w:r w:rsidRPr="003D2699">
              <w:rPr>
                <w:rFonts w:cs="Arial"/>
                <w:i/>
                <w:iCs/>
                <w:sz w:val="22"/>
                <w:szCs w:val="22"/>
              </w:rPr>
              <w:t>Good level of behavioural / technical indicators demonstrated and good demonstration of experience or awareness / understanding or knowledge of key issues</w:t>
            </w:r>
          </w:p>
        </w:tc>
        <w:tc>
          <w:tcPr>
            <w:tcW w:w="2409" w:type="dxa"/>
          </w:tcPr>
          <w:p w14:paraId="733F45DB" w14:textId="77777777" w:rsidR="0012024C" w:rsidRPr="003D2699" w:rsidRDefault="0012024C" w:rsidP="00340479">
            <w:pPr>
              <w:rPr>
                <w:rFonts w:cs="Arial"/>
                <w:i/>
                <w:iCs/>
                <w:sz w:val="22"/>
                <w:szCs w:val="22"/>
              </w:rPr>
            </w:pPr>
            <w:r w:rsidRPr="003D2699">
              <w:rPr>
                <w:rFonts w:cs="Arial"/>
                <w:i/>
                <w:iCs/>
                <w:sz w:val="22"/>
                <w:szCs w:val="22"/>
              </w:rPr>
              <w:t>Full range of behavioural / technical indicators demonstrated and excellent demonstration of experience or awareness / understanding or knowledge of key issues</w:t>
            </w:r>
          </w:p>
        </w:tc>
      </w:tr>
    </w:tbl>
    <w:p w14:paraId="72A484EA" w14:textId="77777777" w:rsidR="0012024C" w:rsidRPr="003D2699" w:rsidRDefault="0012024C" w:rsidP="0012024C">
      <w:pPr>
        <w:jc w:val="both"/>
        <w:rPr>
          <w:rFonts w:cs="Arial"/>
          <w:i/>
          <w:iCs/>
        </w:rPr>
      </w:pPr>
    </w:p>
    <w:p w14:paraId="2C8C0630" w14:textId="6F90EC8B" w:rsidR="0012024C" w:rsidRDefault="0012024C" w:rsidP="0012024C">
      <w:pPr>
        <w:jc w:val="both"/>
        <w:rPr>
          <w:rFonts w:cs="Arial"/>
          <w:i/>
          <w:iCs/>
        </w:rPr>
      </w:pPr>
      <w:r w:rsidRPr="003D2699">
        <w:rPr>
          <w:rFonts w:cs="Arial"/>
          <w:i/>
          <w:iCs/>
        </w:rPr>
        <w:t>You are not expected to record verbatim what a candidate says, this would be impractical and would break the natural rapport in an interview. But you are expected to take a sufficient level of detail to meaningful score each question to justify and objectively score after the interview is complete.</w:t>
      </w:r>
    </w:p>
    <w:p w14:paraId="25CF8550" w14:textId="7778E0B3" w:rsidR="003D2699" w:rsidRDefault="003D2699" w:rsidP="0012024C">
      <w:pPr>
        <w:jc w:val="both"/>
        <w:rPr>
          <w:rFonts w:cs="Arial"/>
          <w:i/>
          <w:iCs/>
        </w:rPr>
      </w:pPr>
    </w:p>
    <w:p w14:paraId="73513BB2" w14:textId="24643630" w:rsidR="00B262EA" w:rsidRPr="00B262EA" w:rsidRDefault="00B262EA" w:rsidP="0012024C">
      <w:pPr>
        <w:jc w:val="both"/>
        <w:rPr>
          <w:rFonts w:cs="Arial"/>
        </w:rPr>
      </w:pPr>
      <w:r>
        <w:rPr>
          <w:rFonts w:cs="Arial"/>
        </w:rPr>
        <w:t xml:space="preserve">An extensive list of </w:t>
      </w:r>
      <w:hyperlink r:id="rId40" w:history="1">
        <w:r w:rsidRPr="00B262EA">
          <w:rPr>
            <w:rStyle w:val="Hyperlink"/>
            <w:rFonts w:cs="Arial"/>
          </w:rPr>
          <w:t>competency-based questions</w:t>
        </w:r>
      </w:hyperlink>
      <w:r>
        <w:rPr>
          <w:rFonts w:cs="Arial"/>
        </w:rPr>
        <w:t xml:space="preserve"> suitable for faculty interviews is available here.</w:t>
      </w:r>
    </w:p>
    <w:p w14:paraId="64D481B3" w14:textId="77777777" w:rsidR="00B262EA" w:rsidRPr="003D2699" w:rsidRDefault="00B262EA" w:rsidP="0012024C">
      <w:pPr>
        <w:jc w:val="both"/>
        <w:rPr>
          <w:rFonts w:cs="Arial"/>
          <w:i/>
          <w:iCs/>
        </w:rPr>
      </w:pPr>
    </w:p>
    <w:p w14:paraId="0AA73F9E" w14:textId="19228505" w:rsidR="00EE6AC8" w:rsidRDefault="00EE6AC8" w:rsidP="007A1FDD">
      <w:r w:rsidRPr="00EE6AC8">
        <w:rPr>
          <w:b/>
          <w:color w:val="005EB8" w:themeColor="text1"/>
          <w:szCs w:val="22"/>
        </w:rPr>
        <w:t>Preparing your candidates</w:t>
      </w:r>
    </w:p>
    <w:p w14:paraId="7830FC25" w14:textId="77777777" w:rsidR="007A1FDD" w:rsidRDefault="007A1FDD" w:rsidP="007A1FDD"/>
    <w:p w14:paraId="3FFEB82B" w14:textId="1A42284A" w:rsidR="007A1FDD" w:rsidRDefault="007A1FDD" w:rsidP="00EE6AC8">
      <w:pPr>
        <w:pStyle w:val="ListParagraph"/>
        <w:numPr>
          <w:ilvl w:val="0"/>
          <w:numId w:val="7"/>
        </w:numPr>
      </w:pPr>
      <w:r>
        <w:t>I have given the candidate at least one week's notice of the interview.</w:t>
      </w:r>
    </w:p>
    <w:p w14:paraId="77106D54" w14:textId="77777777" w:rsidR="00EE6AC8" w:rsidRDefault="00EE6AC8" w:rsidP="00EE6AC8">
      <w:pPr>
        <w:pStyle w:val="ListParagraph"/>
        <w:ind w:left="360"/>
      </w:pPr>
    </w:p>
    <w:p w14:paraId="301C0BE6" w14:textId="20A65E74" w:rsidR="00EE6AC8" w:rsidRDefault="007A1FDD" w:rsidP="00EE6AC8">
      <w:pPr>
        <w:pStyle w:val="ListParagraph"/>
        <w:numPr>
          <w:ilvl w:val="0"/>
          <w:numId w:val="7"/>
        </w:numPr>
      </w:pPr>
      <w:r>
        <w:t xml:space="preserve">I have </w:t>
      </w:r>
      <w:r w:rsidR="00420C40">
        <w:t xml:space="preserve">added on TRAC details to be communicated to the candidates - </w:t>
      </w:r>
      <w:r>
        <w:t>any additional talent assessment exercises and the interview</w:t>
      </w:r>
      <w:r w:rsidR="00420C40">
        <w:t>, and who will be on the panel</w:t>
      </w:r>
      <w:r w:rsidR="008B5016">
        <w:t>, including their job title</w:t>
      </w:r>
      <w:r>
        <w:t>.</w:t>
      </w:r>
    </w:p>
    <w:p w14:paraId="68777467" w14:textId="77777777" w:rsidR="00EE6AC8" w:rsidRDefault="00EE6AC8" w:rsidP="00EE6AC8"/>
    <w:p w14:paraId="64300AFE" w14:textId="6904DE72" w:rsidR="007A1FDD" w:rsidRDefault="007A1FDD" w:rsidP="00EE6AC8">
      <w:pPr>
        <w:pStyle w:val="ListParagraph"/>
        <w:numPr>
          <w:ilvl w:val="0"/>
          <w:numId w:val="7"/>
        </w:numPr>
      </w:pPr>
      <w:r>
        <w:t>If a candidate has indicated on TRAC that they have a disability, I have checked whether these applicants have been asked via TRAC communications whether they require adjustments.</w:t>
      </w:r>
    </w:p>
    <w:p w14:paraId="7AD6B1B9" w14:textId="77777777" w:rsidR="00EE6AC8" w:rsidRDefault="00EE6AC8" w:rsidP="00EE6AC8"/>
    <w:p w14:paraId="6384E6F3" w14:textId="37FC8910" w:rsidR="00EE6AC8" w:rsidRDefault="00EE6AC8" w:rsidP="007A1FDD">
      <w:pPr>
        <w:rPr>
          <w:b/>
          <w:color w:val="005EB8" w:themeColor="text1"/>
          <w:szCs w:val="22"/>
        </w:rPr>
      </w:pPr>
      <w:r w:rsidRPr="00EE6AC8">
        <w:rPr>
          <w:b/>
          <w:color w:val="005EB8" w:themeColor="text1"/>
          <w:szCs w:val="22"/>
        </w:rPr>
        <w:t>Disability Confident Scheme</w:t>
      </w:r>
    </w:p>
    <w:p w14:paraId="6E230E04" w14:textId="77777777" w:rsidR="00EE6AC8" w:rsidRDefault="00EE6AC8" w:rsidP="007A1FDD"/>
    <w:p w14:paraId="3DBD3367" w14:textId="680C126B" w:rsidR="00EE6AC8" w:rsidRDefault="007A1FDD" w:rsidP="007A1FDD">
      <w:r>
        <w:t xml:space="preserve">There </w:t>
      </w:r>
      <w:r w:rsidR="008B5016">
        <w:t xml:space="preserve">is </w:t>
      </w:r>
      <w:r>
        <w:t xml:space="preserve">a range of adjustments that may be required or given to a candidate, most of which cost little to nothing. Managers should consider how the adjustment prevents disadvantage, the practicality of adjustment and the financial implications of the adjustments. </w:t>
      </w:r>
    </w:p>
    <w:p w14:paraId="5CF9DF0D" w14:textId="77777777" w:rsidR="00EE6AC8" w:rsidRDefault="00EE6AC8" w:rsidP="007A1FDD"/>
    <w:p w14:paraId="398555BF" w14:textId="55E135EF" w:rsidR="00FE6BC2" w:rsidRDefault="007A1FDD" w:rsidP="007A1FDD">
      <w:pPr>
        <w:rPr>
          <w:b/>
          <w:bCs/>
        </w:rPr>
      </w:pPr>
      <w:r w:rsidRPr="00FE6BC2">
        <w:rPr>
          <w:b/>
          <w:bCs/>
        </w:rPr>
        <w:t>Adjustments can include:</w:t>
      </w:r>
    </w:p>
    <w:p w14:paraId="3BDEF10F" w14:textId="5FDC5029" w:rsidR="005F4416" w:rsidRDefault="005F4416" w:rsidP="007A1FDD">
      <w:pPr>
        <w:rPr>
          <w:b/>
          <w:bCs/>
        </w:rPr>
      </w:pPr>
    </w:p>
    <w:p w14:paraId="76774114" w14:textId="77777777" w:rsidR="00FE6BC2" w:rsidRPr="00FE6BC2" w:rsidRDefault="007A1FDD" w:rsidP="007A1FDD">
      <w:pPr>
        <w:pStyle w:val="ListParagraph"/>
        <w:numPr>
          <w:ilvl w:val="0"/>
          <w:numId w:val="9"/>
        </w:numPr>
        <w:rPr>
          <w:b/>
          <w:bCs/>
        </w:rPr>
      </w:pPr>
      <w:r>
        <w:t>Hiring a British Sign Language interpreter if the candidate has a hearing disability.</w:t>
      </w:r>
    </w:p>
    <w:p w14:paraId="4FE55894" w14:textId="337F95A5" w:rsidR="00FE6BC2" w:rsidRPr="00FE6BC2" w:rsidRDefault="007A1FDD" w:rsidP="007A1FDD">
      <w:pPr>
        <w:pStyle w:val="ListParagraph"/>
        <w:numPr>
          <w:ilvl w:val="0"/>
          <w:numId w:val="9"/>
        </w:numPr>
        <w:rPr>
          <w:b/>
          <w:bCs/>
        </w:rPr>
      </w:pPr>
      <w:r>
        <w:t xml:space="preserve">Sending or giving questions to the candidate 10 minutes ahead of the interview if someone has </w:t>
      </w:r>
      <w:hyperlink r:id="rId41" w:history="1">
        <w:r w:rsidRPr="007D561B">
          <w:rPr>
            <w:rStyle w:val="Hyperlink"/>
          </w:rPr>
          <w:t>Auditory Processing Disorder</w:t>
        </w:r>
      </w:hyperlink>
      <w:r>
        <w:t>.</w:t>
      </w:r>
    </w:p>
    <w:p w14:paraId="12450682" w14:textId="57F28144" w:rsidR="00FE6BC2" w:rsidRPr="00FE6BC2" w:rsidRDefault="007A1FDD" w:rsidP="007A1FDD">
      <w:pPr>
        <w:pStyle w:val="ListParagraph"/>
        <w:numPr>
          <w:ilvl w:val="0"/>
          <w:numId w:val="9"/>
        </w:numPr>
        <w:rPr>
          <w:b/>
          <w:bCs/>
        </w:rPr>
      </w:pPr>
      <w:r>
        <w:t xml:space="preserve">Hosting the interview on the ground floor if the candidate has mobility related disabilities and there is no </w:t>
      </w:r>
      <w:r w:rsidR="0064428C">
        <w:t>w</w:t>
      </w:r>
      <w:r w:rsidR="00E100F6">
        <w:t>heel</w:t>
      </w:r>
      <w:r w:rsidR="0064428C">
        <w:t>chair</w:t>
      </w:r>
      <w:r>
        <w:t xml:space="preserve"> access. </w:t>
      </w:r>
    </w:p>
    <w:p w14:paraId="321AC0FE" w14:textId="7B7A97B5" w:rsidR="00F106F9" w:rsidRPr="00F106F9" w:rsidRDefault="007A1FDD" w:rsidP="007A1FDD">
      <w:pPr>
        <w:pStyle w:val="ListParagraph"/>
        <w:numPr>
          <w:ilvl w:val="0"/>
          <w:numId w:val="9"/>
        </w:numPr>
        <w:rPr>
          <w:b/>
          <w:bCs/>
        </w:rPr>
      </w:pPr>
      <w:r>
        <w:t xml:space="preserve">Giving additional time to complete a written test or assessment if the candidate has </w:t>
      </w:r>
      <w:hyperlink r:id="rId42" w:history="1">
        <w:r w:rsidRPr="007D561B">
          <w:rPr>
            <w:rStyle w:val="Hyperlink"/>
          </w:rPr>
          <w:t>dyslexia</w:t>
        </w:r>
      </w:hyperlink>
      <w:r>
        <w:t xml:space="preserve"> or </w:t>
      </w:r>
      <w:hyperlink r:id="rId43" w:history="1">
        <w:r w:rsidRPr="00F106F9">
          <w:rPr>
            <w:rStyle w:val="Hyperlink"/>
          </w:rPr>
          <w:t>dyspraxia</w:t>
        </w:r>
      </w:hyperlink>
      <w:r>
        <w:t xml:space="preserve">, </w:t>
      </w:r>
      <w:hyperlink r:id="rId44" w:history="1">
        <w:r w:rsidRPr="00F106F9">
          <w:rPr>
            <w:rStyle w:val="Hyperlink"/>
          </w:rPr>
          <w:t>ADHD</w:t>
        </w:r>
      </w:hyperlink>
      <w:r>
        <w:t xml:space="preserve"> or other neurodiversity or disabilities.</w:t>
      </w:r>
    </w:p>
    <w:p w14:paraId="62B1B406" w14:textId="0ACB3E1E" w:rsidR="007A1FDD" w:rsidRPr="00FE6BC2" w:rsidRDefault="007A1FDD" w:rsidP="00F106F9">
      <w:pPr>
        <w:pStyle w:val="ListParagraph"/>
        <w:rPr>
          <w:b/>
          <w:bCs/>
        </w:rPr>
      </w:pPr>
      <w:r>
        <w:t xml:space="preserve"> </w:t>
      </w:r>
    </w:p>
    <w:p w14:paraId="0FFCBD81" w14:textId="77559F86" w:rsidR="00816BD9" w:rsidRDefault="007A1FDD" w:rsidP="003D2699">
      <w:pPr>
        <w:rPr>
          <w:b/>
          <w:color w:val="005EB8" w:themeColor="text1"/>
          <w:szCs w:val="22"/>
        </w:rPr>
      </w:pPr>
      <w:r>
        <w:t>Each adjustment should be applied based on the need of the individual</w:t>
      </w:r>
      <w:r w:rsidR="008B5016">
        <w:t xml:space="preserve">. </w:t>
      </w:r>
      <w:r>
        <w:t xml:space="preserve"> </w:t>
      </w:r>
      <w:r w:rsidR="008B5016">
        <w:t>H</w:t>
      </w:r>
      <w:r>
        <w:t xml:space="preserve">owever, managers are advised to contact your </w:t>
      </w:r>
      <w:hyperlink r:id="rId45" w:history="1">
        <w:r w:rsidRPr="00F106F9">
          <w:rPr>
            <w:rStyle w:val="Hyperlink"/>
          </w:rPr>
          <w:t>Resourcing Specialist team</w:t>
        </w:r>
      </w:hyperlink>
      <w:r>
        <w:t xml:space="preserve"> for more information and clarity. To </w:t>
      </w:r>
      <w:r>
        <w:lastRenderedPageBreak/>
        <w:t xml:space="preserve">learn more about Disability Confidence, managers can sign up to one of the corporately funded Disability Confidence sessions, </w:t>
      </w:r>
      <w:hyperlink r:id="rId46" w:history="1">
        <w:r w:rsidRPr="005F4416">
          <w:rPr>
            <w:rStyle w:val="Hyperlink"/>
          </w:rPr>
          <w:t>here</w:t>
        </w:r>
      </w:hyperlink>
      <w:r>
        <w:t>.</w:t>
      </w:r>
    </w:p>
    <w:p w14:paraId="643B2FBA" w14:textId="77777777" w:rsidR="00816BD9" w:rsidRDefault="00816BD9" w:rsidP="00816BD9">
      <w:pPr>
        <w:jc w:val="center"/>
        <w:rPr>
          <w:b/>
          <w:color w:val="005EB8" w:themeColor="text1"/>
          <w:sz w:val="40"/>
          <w:szCs w:val="36"/>
        </w:rPr>
      </w:pPr>
    </w:p>
    <w:p w14:paraId="7C79C7EE" w14:textId="77777777" w:rsidR="00816BD9" w:rsidRDefault="00816BD9" w:rsidP="00816BD9">
      <w:pPr>
        <w:jc w:val="center"/>
        <w:rPr>
          <w:b/>
          <w:color w:val="005EB8" w:themeColor="text1"/>
          <w:sz w:val="40"/>
          <w:szCs w:val="36"/>
        </w:rPr>
      </w:pPr>
    </w:p>
    <w:p w14:paraId="538B2A3E" w14:textId="77777777" w:rsidR="00816BD9" w:rsidRDefault="00816BD9" w:rsidP="00816BD9">
      <w:pPr>
        <w:jc w:val="center"/>
        <w:rPr>
          <w:b/>
          <w:color w:val="005EB8" w:themeColor="text1"/>
          <w:sz w:val="40"/>
          <w:szCs w:val="36"/>
        </w:rPr>
      </w:pPr>
    </w:p>
    <w:p w14:paraId="429734F6" w14:textId="1612D382" w:rsidR="00816BD9" w:rsidRDefault="00816BD9" w:rsidP="00816BD9">
      <w:pPr>
        <w:jc w:val="center"/>
        <w:rPr>
          <w:b/>
          <w:color w:val="005EB8" w:themeColor="text1"/>
          <w:sz w:val="40"/>
          <w:szCs w:val="36"/>
        </w:rPr>
      </w:pPr>
      <w:r w:rsidRPr="00816BD9">
        <w:rPr>
          <w:b/>
          <w:color w:val="005EB8" w:themeColor="text1"/>
          <w:sz w:val="40"/>
          <w:szCs w:val="36"/>
        </w:rPr>
        <w:t>British Sign Language Interpreter (BSL)</w:t>
      </w:r>
    </w:p>
    <w:p w14:paraId="12647DB3" w14:textId="50A38844" w:rsidR="00816BD9" w:rsidRDefault="00816BD9" w:rsidP="00816BD9">
      <w:pPr>
        <w:jc w:val="center"/>
        <w:rPr>
          <w:b/>
          <w:color w:val="005EB8" w:themeColor="text1"/>
          <w:sz w:val="40"/>
          <w:szCs w:val="36"/>
        </w:rPr>
      </w:pPr>
    </w:p>
    <w:p w14:paraId="3933292F" w14:textId="02EEFEC5" w:rsidR="00816BD9" w:rsidRDefault="00816BD9" w:rsidP="00816BD9">
      <w:pPr>
        <w:jc w:val="center"/>
        <w:rPr>
          <w:b/>
          <w:color w:val="005EB8" w:themeColor="text1"/>
          <w:sz w:val="40"/>
          <w:szCs w:val="36"/>
        </w:rPr>
      </w:pPr>
    </w:p>
    <w:p w14:paraId="50F402FE" w14:textId="25B07634" w:rsidR="00816BD9" w:rsidRDefault="00816BD9" w:rsidP="00816BD9">
      <w:pPr>
        <w:jc w:val="center"/>
        <w:rPr>
          <w:b/>
          <w:color w:val="005EB8" w:themeColor="text1"/>
          <w:sz w:val="40"/>
          <w:szCs w:val="36"/>
        </w:rPr>
      </w:pPr>
      <w:r>
        <w:rPr>
          <w:noProof/>
        </w:rPr>
        <w:drawing>
          <wp:anchor distT="0" distB="0" distL="114300" distR="114300" simplePos="0" relativeHeight="251658245" behindDoc="0" locked="0" layoutInCell="1" allowOverlap="1" wp14:anchorId="387E8BB0" wp14:editId="38514BA0">
            <wp:simplePos x="0" y="0"/>
            <wp:positionH relativeFrom="column">
              <wp:posOffset>1418862</wp:posOffset>
            </wp:positionH>
            <wp:positionV relativeFrom="paragraph">
              <wp:posOffset>77923</wp:posOffset>
            </wp:positionV>
            <wp:extent cx="3450590" cy="3450590"/>
            <wp:effectExtent l="0" t="0" r="0" b="0"/>
            <wp:wrapSquare wrapText="bothSides"/>
            <wp:docPr id="18" name="Picture15" descr="British Sign Language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15" descr="British Sign Language Icon&#10;"/>
                    <pic:cNvPicPr/>
                  </pic:nvPicPr>
                  <pic:blipFill>
                    <a:blip r:embed="rId47" cstate="print"/>
                    <a:stretch>
                      <a:fillRect/>
                    </a:stretch>
                  </pic:blipFill>
                  <pic:spPr>
                    <a:xfrm>
                      <a:off x="0" y="0"/>
                      <a:ext cx="3450590" cy="3450590"/>
                    </a:xfrm>
                    <a:prstGeom prst="rect">
                      <a:avLst/>
                    </a:prstGeom>
                  </pic:spPr>
                </pic:pic>
              </a:graphicData>
            </a:graphic>
            <wp14:sizeRelH relativeFrom="margin">
              <wp14:pctWidth>0</wp14:pctWidth>
            </wp14:sizeRelH>
            <wp14:sizeRelV relativeFrom="margin">
              <wp14:pctHeight>0</wp14:pctHeight>
            </wp14:sizeRelV>
          </wp:anchor>
        </w:drawing>
      </w:r>
    </w:p>
    <w:p w14:paraId="4097C479" w14:textId="195920E3" w:rsidR="00816BD9" w:rsidRDefault="00816BD9" w:rsidP="00816BD9">
      <w:pPr>
        <w:jc w:val="center"/>
        <w:rPr>
          <w:b/>
          <w:color w:val="005EB8" w:themeColor="text1"/>
          <w:sz w:val="40"/>
          <w:szCs w:val="36"/>
        </w:rPr>
      </w:pPr>
    </w:p>
    <w:p w14:paraId="0B4F7085" w14:textId="019C5FCF" w:rsidR="00816BD9" w:rsidRDefault="00816BD9" w:rsidP="00816BD9">
      <w:pPr>
        <w:jc w:val="center"/>
        <w:rPr>
          <w:b/>
          <w:color w:val="005EB8" w:themeColor="text1"/>
          <w:sz w:val="40"/>
          <w:szCs w:val="36"/>
        </w:rPr>
      </w:pPr>
    </w:p>
    <w:p w14:paraId="6714323B" w14:textId="0CD7FDD2" w:rsidR="00816BD9" w:rsidRDefault="00816BD9" w:rsidP="00816BD9">
      <w:pPr>
        <w:jc w:val="center"/>
        <w:rPr>
          <w:b/>
          <w:color w:val="005EB8" w:themeColor="text1"/>
          <w:sz w:val="40"/>
          <w:szCs w:val="36"/>
        </w:rPr>
      </w:pPr>
    </w:p>
    <w:p w14:paraId="55310DF2" w14:textId="55F0E0A5" w:rsidR="00816BD9" w:rsidRDefault="00816BD9" w:rsidP="00816BD9">
      <w:pPr>
        <w:jc w:val="center"/>
        <w:rPr>
          <w:b/>
          <w:color w:val="005EB8" w:themeColor="text1"/>
          <w:sz w:val="40"/>
          <w:szCs w:val="36"/>
        </w:rPr>
      </w:pPr>
    </w:p>
    <w:p w14:paraId="14E6EAB8" w14:textId="79C740F9" w:rsidR="00816BD9" w:rsidRDefault="00816BD9" w:rsidP="00816BD9">
      <w:pPr>
        <w:jc w:val="center"/>
        <w:rPr>
          <w:b/>
          <w:color w:val="005EB8" w:themeColor="text1"/>
          <w:sz w:val="40"/>
          <w:szCs w:val="36"/>
        </w:rPr>
      </w:pPr>
    </w:p>
    <w:p w14:paraId="6C149022" w14:textId="6BEA55F8" w:rsidR="00816BD9" w:rsidRDefault="00816BD9" w:rsidP="00816BD9">
      <w:pPr>
        <w:jc w:val="center"/>
        <w:rPr>
          <w:b/>
          <w:color w:val="005EB8" w:themeColor="text1"/>
          <w:sz w:val="40"/>
          <w:szCs w:val="36"/>
        </w:rPr>
      </w:pPr>
    </w:p>
    <w:p w14:paraId="17F10169" w14:textId="13CFC56E" w:rsidR="00816BD9" w:rsidRDefault="00816BD9" w:rsidP="00816BD9">
      <w:pPr>
        <w:jc w:val="center"/>
        <w:rPr>
          <w:b/>
          <w:color w:val="005EB8" w:themeColor="text1"/>
          <w:sz w:val="40"/>
          <w:szCs w:val="36"/>
        </w:rPr>
      </w:pPr>
    </w:p>
    <w:p w14:paraId="24D5CDDA" w14:textId="3946E336" w:rsidR="00816BD9" w:rsidRDefault="00816BD9" w:rsidP="00816BD9">
      <w:pPr>
        <w:jc w:val="center"/>
        <w:rPr>
          <w:b/>
          <w:color w:val="005EB8" w:themeColor="text1"/>
          <w:sz w:val="40"/>
          <w:szCs w:val="36"/>
        </w:rPr>
      </w:pPr>
    </w:p>
    <w:p w14:paraId="6F875F3D" w14:textId="375D9215" w:rsidR="00816BD9" w:rsidRDefault="00816BD9" w:rsidP="00816BD9">
      <w:pPr>
        <w:jc w:val="center"/>
        <w:rPr>
          <w:b/>
          <w:color w:val="005EB8" w:themeColor="text1"/>
          <w:sz w:val="40"/>
          <w:szCs w:val="36"/>
        </w:rPr>
      </w:pPr>
    </w:p>
    <w:p w14:paraId="1BBA1143" w14:textId="4C3504D1" w:rsidR="00816BD9" w:rsidRDefault="00816BD9" w:rsidP="00816BD9">
      <w:pPr>
        <w:jc w:val="center"/>
        <w:rPr>
          <w:b/>
          <w:color w:val="005EB8" w:themeColor="text1"/>
          <w:sz w:val="40"/>
          <w:szCs w:val="36"/>
        </w:rPr>
      </w:pPr>
    </w:p>
    <w:p w14:paraId="290698B9" w14:textId="7D1DC007" w:rsidR="00816BD9" w:rsidRDefault="00816BD9" w:rsidP="00816BD9">
      <w:pPr>
        <w:jc w:val="center"/>
        <w:rPr>
          <w:b/>
          <w:color w:val="005EB8" w:themeColor="text1"/>
          <w:sz w:val="40"/>
          <w:szCs w:val="36"/>
        </w:rPr>
      </w:pPr>
    </w:p>
    <w:p w14:paraId="0012EDD6" w14:textId="713AD72C" w:rsidR="00816BD9" w:rsidRDefault="00816BD9" w:rsidP="00816BD9">
      <w:pPr>
        <w:jc w:val="center"/>
        <w:rPr>
          <w:b/>
          <w:color w:val="005EB8" w:themeColor="text1"/>
          <w:sz w:val="40"/>
          <w:szCs w:val="36"/>
        </w:rPr>
      </w:pPr>
    </w:p>
    <w:p w14:paraId="1E22C7EA" w14:textId="77777777" w:rsidR="00816BD9" w:rsidRDefault="00816BD9" w:rsidP="00816BD9"/>
    <w:p w14:paraId="17C3FF16" w14:textId="691E06F7" w:rsidR="008F44BE" w:rsidRDefault="00816BD9" w:rsidP="00816BD9">
      <w:r>
        <w:t xml:space="preserve">If you will need a BSL interpreter or one is required for an employee or applicant, there are approved signers for </w:t>
      </w:r>
      <w:r w:rsidR="00B172BF">
        <w:t>NHSE WT&amp;E</w:t>
      </w:r>
      <w:r>
        <w:t xml:space="preserve"> nationally that managers should search for and contact. An interpreter can be found on The National Registers of Communications Professionals working with Deaf and Deafblind People (NRCPD) website, </w:t>
      </w:r>
      <w:hyperlink r:id="rId48" w:history="1">
        <w:r w:rsidRPr="008546F6">
          <w:rPr>
            <w:rStyle w:val="Hyperlink"/>
          </w:rPr>
          <w:t>here</w:t>
        </w:r>
      </w:hyperlink>
      <w:r>
        <w:t xml:space="preserve">. </w:t>
      </w:r>
    </w:p>
    <w:p w14:paraId="6C08B19C" w14:textId="77777777" w:rsidR="008F44BE" w:rsidRDefault="008F44BE" w:rsidP="00816BD9"/>
    <w:p w14:paraId="270AF2E9" w14:textId="1580D2FE" w:rsidR="008F44BE" w:rsidRDefault="00816BD9" w:rsidP="00816BD9">
      <w:r>
        <w:t xml:space="preserve">You can use the search function and enter a postcode to find the nearest signer. These interpreters are already registered on </w:t>
      </w:r>
      <w:r w:rsidR="00B172BF">
        <w:t>NHSE WT&amp;E</w:t>
      </w:r>
      <w:r>
        <w:t xml:space="preserve"> finance systems which means they can invoice </w:t>
      </w:r>
      <w:r w:rsidR="00B172BF">
        <w:t>NHSE WT&amp;E</w:t>
      </w:r>
      <w:r>
        <w:t xml:space="preserve"> directly. </w:t>
      </w:r>
    </w:p>
    <w:p w14:paraId="590248B0" w14:textId="77777777" w:rsidR="008F44BE" w:rsidRDefault="008F44BE" w:rsidP="00816BD9"/>
    <w:p w14:paraId="375C297C" w14:textId="0A2B097B" w:rsidR="00816BD9" w:rsidRDefault="00816BD9" w:rsidP="00816BD9">
      <w:r w:rsidRPr="008546F6">
        <w:rPr>
          <w:b/>
          <w:bCs/>
        </w:rPr>
        <w:t xml:space="preserve">Please note that many of the interpreters may need 2-3 </w:t>
      </w:r>
      <w:proofErr w:type="spellStart"/>
      <w:r w:rsidRPr="008546F6">
        <w:rPr>
          <w:b/>
          <w:bCs/>
        </w:rPr>
        <w:t>weeks notice</w:t>
      </w:r>
      <w:proofErr w:type="spellEnd"/>
      <w:r>
        <w:t xml:space="preserve">. For further support on this, managers should contact </w:t>
      </w:r>
      <w:r w:rsidR="00C05CF4">
        <w:t>your</w:t>
      </w:r>
      <w:r>
        <w:t xml:space="preserve"> local </w:t>
      </w:r>
      <w:hyperlink r:id="rId49" w:history="1">
        <w:r w:rsidRPr="00B66959">
          <w:rPr>
            <w:rStyle w:val="Hyperlink"/>
          </w:rPr>
          <w:t>Resourcing Specialist</w:t>
        </w:r>
      </w:hyperlink>
      <w:r>
        <w:t xml:space="preserve"> for more information and clarity.</w:t>
      </w:r>
    </w:p>
    <w:p w14:paraId="795DA82C" w14:textId="77777777" w:rsidR="00816BD9" w:rsidRDefault="00816BD9" w:rsidP="00816BD9">
      <w:pPr>
        <w:jc w:val="center"/>
        <w:rPr>
          <w:b/>
          <w:color w:val="005EB8" w:themeColor="text1"/>
          <w:sz w:val="40"/>
          <w:szCs w:val="36"/>
        </w:rPr>
      </w:pPr>
    </w:p>
    <w:p w14:paraId="2A9DC896" w14:textId="77777777" w:rsidR="00816BD9" w:rsidRDefault="00816BD9" w:rsidP="00816BD9">
      <w:pPr>
        <w:jc w:val="center"/>
        <w:rPr>
          <w:b/>
          <w:color w:val="005EB8" w:themeColor="text1"/>
          <w:sz w:val="40"/>
          <w:szCs w:val="36"/>
        </w:rPr>
      </w:pPr>
    </w:p>
    <w:p w14:paraId="5E75AB9F" w14:textId="77777777" w:rsidR="00816BD9" w:rsidRDefault="00816BD9" w:rsidP="00816BD9">
      <w:pPr>
        <w:jc w:val="center"/>
        <w:rPr>
          <w:b/>
          <w:color w:val="005EB8" w:themeColor="text1"/>
          <w:sz w:val="40"/>
          <w:szCs w:val="36"/>
        </w:rPr>
      </w:pPr>
    </w:p>
    <w:p w14:paraId="08BE4D80" w14:textId="77777777" w:rsidR="00816BD9" w:rsidRDefault="00816BD9" w:rsidP="00816BD9">
      <w:pPr>
        <w:jc w:val="center"/>
        <w:rPr>
          <w:b/>
          <w:color w:val="005EB8" w:themeColor="text1"/>
          <w:sz w:val="40"/>
          <w:szCs w:val="36"/>
        </w:rPr>
      </w:pPr>
    </w:p>
    <w:p w14:paraId="50D0114B" w14:textId="77777777" w:rsidR="00FC6D7C" w:rsidRDefault="00FC6D7C" w:rsidP="00E1003C">
      <w:pPr>
        <w:jc w:val="center"/>
        <w:rPr>
          <w:b/>
          <w:color w:val="005EB8" w:themeColor="text1"/>
          <w:sz w:val="40"/>
          <w:szCs w:val="36"/>
        </w:rPr>
      </w:pPr>
    </w:p>
    <w:p w14:paraId="4741395A" w14:textId="77777777" w:rsidR="00FC6D7C" w:rsidRDefault="00FC6D7C" w:rsidP="00E1003C">
      <w:pPr>
        <w:jc w:val="center"/>
        <w:rPr>
          <w:b/>
          <w:color w:val="005EB8" w:themeColor="text1"/>
          <w:sz w:val="40"/>
          <w:szCs w:val="36"/>
        </w:rPr>
      </w:pPr>
    </w:p>
    <w:p w14:paraId="7B90A626" w14:textId="77777777" w:rsidR="00FC6D7C" w:rsidRDefault="00FC6D7C" w:rsidP="00E1003C">
      <w:pPr>
        <w:jc w:val="center"/>
        <w:rPr>
          <w:b/>
          <w:color w:val="005EB8" w:themeColor="text1"/>
          <w:sz w:val="40"/>
          <w:szCs w:val="36"/>
        </w:rPr>
      </w:pPr>
    </w:p>
    <w:p w14:paraId="5CCC47DB" w14:textId="77777777" w:rsidR="00FC6D7C" w:rsidRDefault="00FC6D7C" w:rsidP="00E1003C">
      <w:pPr>
        <w:jc w:val="center"/>
        <w:rPr>
          <w:b/>
          <w:color w:val="005EB8" w:themeColor="text1"/>
          <w:sz w:val="40"/>
          <w:szCs w:val="36"/>
        </w:rPr>
      </w:pPr>
    </w:p>
    <w:p w14:paraId="6B08D483" w14:textId="77777777" w:rsidR="00FC6D7C" w:rsidRDefault="00FC6D7C" w:rsidP="00E1003C">
      <w:pPr>
        <w:jc w:val="center"/>
        <w:rPr>
          <w:b/>
          <w:color w:val="005EB8" w:themeColor="text1"/>
          <w:sz w:val="40"/>
          <w:szCs w:val="36"/>
        </w:rPr>
      </w:pPr>
    </w:p>
    <w:p w14:paraId="3F9C9177" w14:textId="23ED8B61" w:rsidR="00E1003C" w:rsidRPr="00E1003C" w:rsidRDefault="00E1003C" w:rsidP="00E1003C">
      <w:pPr>
        <w:jc w:val="center"/>
        <w:rPr>
          <w:b/>
          <w:color w:val="005EB8" w:themeColor="text1"/>
          <w:sz w:val="40"/>
          <w:szCs w:val="36"/>
        </w:rPr>
      </w:pPr>
      <w:r w:rsidRPr="00E1003C">
        <w:rPr>
          <w:b/>
          <w:color w:val="005EB8" w:themeColor="text1"/>
          <w:sz w:val="40"/>
          <w:szCs w:val="36"/>
        </w:rPr>
        <w:t>Selecting and preparing your interview panel</w:t>
      </w:r>
    </w:p>
    <w:p w14:paraId="0364787C" w14:textId="77777777" w:rsidR="00816BD9" w:rsidRDefault="00816BD9" w:rsidP="00816BD9">
      <w:pPr>
        <w:jc w:val="center"/>
        <w:rPr>
          <w:b/>
          <w:color w:val="005EB8" w:themeColor="text1"/>
          <w:sz w:val="40"/>
          <w:szCs w:val="36"/>
        </w:rPr>
      </w:pPr>
    </w:p>
    <w:p w14:paraId="772437CF" w14:textId="77777777" w:rsidR="00816BD9" w:rsidRDefault="00816BD9" w:rsidP="00816BD9">
      <w:pPr>
        <w:jc w:val="center"/>
        <w:rPr>
          <w:b/>
          <w:color w:val="005EB8" w:themeColor="text1"/>
          <w:sz w:val="40"/>
          <w:szCs w:val="36"/>
        </w:rPr>
      </w:pPr>
    </w:p>
    <w:p w14:paraId="2B93DC55" w14:textId="27A3ECAF" w:rsidR="007603B0" w:rsidRDefault="007603B0" w:rsidP="00E1003C"/>
    <w:p w14:paraId="1247AD96" w14:textId="0DD6E72B" w:rsidR="00BE6402" w:rsidRDefault="00BE6402" w:rsidP="00BE6402"/>
    <w:p w14:paraId="67A14FD5" w14:textId="759BA27C" w:rsidR="00816BD9" w:rsidRDefault="00E1003C">
      <w:pPr>
        <w:rPr>
          <w:b/>
          <w:color w:val="005EB8" w:themeColor="text1"/>
          <w:szCs w:val="22"/>
        </w:rPr>
      </w:pPr>
      <w:r>
        <w:rPr>
          <w:noProof/>
        </w:rPr>
        <w:drawing>
          <wp:anchor distT="0" distB="0" distL="114300" distR="114300" simplePos="0" relativeHeight="251658246" behindDoc="0" locked="0" layoutInCell="1" allowOverlap="1" wp14:anchorId="2A379883" wp14:editId="3A780E72">
            <wp:simplePos x="0" y="0"/>
            <wp:positionH relativeFrom="column">
              <wp:posOffset>1331504</wp:posOffset>
            </wp:positionH>
            <wp:positionV relativeFrom="paragraph">
              <wp:posOffset>481965</wp:posOffset>
            </wp:positionV>
            <wp:extent cx="3515995" cy="3515995"/>
            <wp:effectExtent l="0" t="0" r="0" b="0"/>
            <wp:wrapSquare wrapText="bothSides"/>
            <wp:docPr id="16" name="Picture16" descr="A black and white image of a black circle with a white circle in the middle and a bla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16" descr="A black and white image of a black circle with a white circle in the middle and a black&#10;&#10;Description automatically generated with low confidence"/>
                    <pic:cNvPicPr/>
                  </pic:nvPicPr>
                  <pic:blipFill>
                    <a:blip r:embed="rId50" cstate="print"/>
                    <a:stretch>
                      <a:fillRect/>
                    </a:stretch>
                  </pic:blipFill>
                  <pic:spPr>
                    <a:xfrm>
                      <a:off x="0" y="0"/>
                      <a:ext cx="3515995" cy="3515995"/>
                    </a:xfrm>
                    <a:prstGeom prst="rect">
                      <a:avLst/>
                    </a:prstGeom>
                  </pic:spPr>
                </pic:pic>
              </a:graphicData>
            </a:graphic>
            <wp14:sizeRelH relativeFrom="margin">
              <wp14:pctWidth>0</wp14:pctWidth>
            </wp14:sizeRelH>
            <wp14:sizeRelV relativeFrom="margin">
              <wp14:pctHeight>0</wp14:pctHeight>
            </wp14:sizeRelV>
          </wp:anchor>
        </w:drawing>
      </w:r>
      <w:r w:rsidR="00816BD9">
        <w:rPr>
          <w:b/>
          <w:color w:val="005EB8" w:themeColor="text1"/>
          <w:szCs w:val="22"/>
        </w:rPr>
        <w:br w:type="page"/>
      </w:r>
    </w:p>
    <w:p w14:paraId="46B1C4C7" w14:textId="456CAFA8" w:rsidR="00BE6402" w:rsidRDefault="00BE6402" w:rsidP="00BE6402">
      <w:pPr>
        <w:rPr>
          <w:b/>
          <w:color w:val="005EB8" w:themeColor="text1"/>
          <w:szCs w:val="22"/>
        </w:rPr>
      </w:pPr>
      <w:r w:rsidRPr="00BE6402">
        <w:rPr>
          <w:b/>
          <w:color w:val="005EB8" w:themeColor="text1"/>
          <w:szCs w:val="22"/>
        </w:rPr>
        <w:lastRenderedPageBreak/>
        <w:t>Selecting and preparing your interview pane</w:t>
      </w:r>
      <w:r>
        <w:rPr>
          <w:b/>
          <w:color w:val="005EB8" w:themeColor="text1"/>
          <w:szCs w:val="22"/>
        </w:rPr>
        <w:t>l</w:t>
      </w:r>
    </w:p>
    <w:p w14:paraId="4F63E644" w14:textId="50352D89" w:rsidR="00BE6402" w:rsidRDefault="00BE6402" w:rsidP="00BE6402"/>
    <w:p w14:paraId="33E04EAC" w14:textId="17F5DF7E" w:rsidR="001919B5" w:rsidRDefault="00BE6402" w:rsidP="00BE6402">
      <w:pPr>
        <w:pStyle w:val="ListParagraph"/>
        <w:numPr>
          <w:ilvl w:val="0"/>
          <w:numId w:val="7"/>
        </w:numPr>
      </w:pPr>
      <w:r>
        <w:t>I have scheduled meeting</w:t>
      </w:r>
      <w:r w:rsidR="00D068AE">
        <w:t>s</w:t>
      </w:r>
      <w:r>
        <w:t xml:space="preserve"> into the diaries of the recruitment panel</w:t>
      </w:r>
      <w:r w:rsidR="00943322">
        <w:t xml:space="preserve"> for scheduled interviews</w:t>
      </w:r>
      <w:r w:rsidR="00D068AE">
        <w:t xml:space="preserve"> and discussions</w:t>
      </w:r>
      <w:r w:rsidR="00943322">
        <w:t>.</w:t>
      </w:r>
      <w:r w:rsidR="004A2F4D">
        <w:t xml:space="preserve"> </w:t>
      </w:r>
    </w:p>
    <w:p w14:paraId="62DB0E29" w14:textId="224AD056" w:rsidR="00BE6402" w:rsidRDefault="00BE6402" w:rsidP="001919B5">
      <w:pPr>
        <w:pStyle w:val="ListParagraph"/>
        <w:ind w:left="360"/>
      </w:pPr>
      <w:r>
        <w:t xml:space="preserve"> </w:t>
      </w:r>
    </w:p>
    <w:p w14:paraId="08BB1D5B" w14:textId="5607CA3A" w:rsidR="00BE6402" w:rsidRDefault="00BE6402" w:rsidP="00BE6402">
      <w:pPr>
        <w:pStyle w:val="ListParagraph"/>
        <w:numPr>
          <w:ilvl w:val="0"/>
          <w:numId w:val="7"/>
        </w:numPr>
      </w:pPr>
      <w:r>
        <w:t xml:space="preserve">I have checked that all panel members have accessed and downloaded all applications </w:t>
      </w:r>
      <w:r w:rsidR="00955839">
        <w:t xml:space="preserve">from </w:t>
      </w:r>
      <w:r>
        <w:t>TRAC and has any relevant paperwork.</w:t>
      </w:r>
      <w:r w:rsidR="00707997">
        <w:t xml:space="preserve"> Also</w:t>
      </w:r>
      <w:r w:rsidR="00943322">
        <w:t>,</w:t>
      </w:r>
      <w:r w:rsidR="00707997">
        <w:t xml:space="preserve"> they are clear that they should score candidates independently.</w:t>
      </w:r>
      <w:r w:rsidR="004A2F4D">
        <w:t xml:space="preserve">  At this stage, useful to also ensure there is no conflict of interest if candidate(s) are known to panel member(s).</w:t>
      </w:r>
      <w:r w:rsidR="00C36229">
        <w:t xml:space="preserve">  It’s the panel members responsibility to declare this.</w:t>
      </w:r>
    </w:p>
    <w:p w14:paraId="39ABCA4D" w14:textId="77777777" w:rsidR="001919B5" w:rsidRDefault="001919B5" w:rsidP="001919B5"/>
    <w:p w14:paraId="0D61D31A" w14:textId="298F8C52" w:rsidR="00BE6402" w:rsidRDefault="00BE6402" w:rsidP="00BE6402">
      <w:pPr>
        <w:pStyle w:val="ListParagraph"/>
        <w:numPr>
          <w:ilvl w:val="0"/>
          <w:numId w:val="7"/>
        </w:numPr>
      </w:pPr>
      <w:r>
        <w:t>I have sent the interview questions to the panel and invited feedback on the questions.</w:t>
      </w:r>
    </w:p>
    <w:p w14:paraId="0307003B" w14:textId="77777777" w:rsidR="007467E4" w:rsidRDefault="007467E4" w:rsidP="007467E4"/>
    <w:p w14:paraId="7CEC31E8" w14:textId="3C7678F5" w:rsidR="00BE6402" w:rsidRDefault="00BE6402" w:rsidP="001919B5">
      <w:pPr>
        <w:pStyle w:val="ListParagraph"/>
        <w:numPr>
          <w:ilvl w:val="0"/>
          <w:numId w:val="7"/>
        </w:numPr>
      </w:pPr>
      <w:r>
        <w:t xml:space="preserve">I have taken time to </w:t>
      </w:r>
      <w:r w:rsidRPr="00C74371">
        <w:rPr>
          <w:b/>
          <w:bCs/>
        </w:rPr>
        <w:t>discuss and agree</w:t>
      </w:r>
      <w:r>
        <w:t xml:space="preserve"> with panel members the criteria for what is an acceptable or good response and what key points or themes that should be included in candidate responses. The themes of an acceptable response must be clear with the panel, however not so prescriptive that there is a verbatim 'model' answer you are all looking for.</w:t>
      </w:r>
    </w:p>
    <w:p w14:paraId="7BFCA0BB" w14:textId="77777777" w:rsidR="001919B5" w:rsidRDefault="001919B5" w:rsidP="00BE6402"/>
    <w:p w14:paraId="0C438A98" w14:textId="7B1BD794" w:rsidR="00BE6402" w:rsidRDefault="00BE6402" w:rsidP="00BE6402">
      <w:r>
        <w:t>For example, if the question is, "Tell us about a time that you made a mistake at work or didn't deliver to the expectation of customers. How did you resolve the situation?". You and your panel should be clear on the key themes of a good answer. In this example, the themes panel members may look out for are:</w:t>
      </w:r>
    </w:p>
    <w:p w14:paraId="762A5567" w14:textId="77777777" w:rsidR="00C74371" w:rsidRDefault="00C74371" w:rsidP="00BE6402"/>
    <w:p w14:paraId="34EAECDB" w14:textId="77777777" w:rsidR="00C74371" w:rsidRDefault="00BE6402" w:rsidP="00BE6402">
      <w:pPr>
        <w:pStyle w:val="ListParagraph"/>
        <w:numPr>
          <w:ilvl w:val="0"/>
          <w:numId w:val="11"/>
        </w:numPr>
      </w:pPr>
      <w:r>
        <w:t>Candidate shows a demonstrates honesty and takes personal responsibility.</w:t>
      </w:r>
    </w:p>
    <w:p w14:paraId="14D7071C" w14:textId="77777777" w:rsidR="00C74371" w:rsidRDefault="00BE6402" w:rsidP="00BE6402">
      <w:pPr>
        <w:pStyle w:val="ListParagraph"/>
        <w:numPr>
          <w:ilvl w:val="0"/>
          <w:numId w:val="11"/>
        </w:numPr>
      </w:pPr>
      <w:r>
        <w:t>Candidate explains the outcome and resolution and shows commitment to service improvement.</w:t>
      </w:r>
    </w:p>
    <w:p w14:paraId="55358A42" w14:textId="745FA8AE" w:rsidR="00BE6402" w:rsidRDefault="00BE6402" w:rsidP="00BE6402">
      <w:pPr>
        <w:pStyle w:val="ListParagraph"/>
        <w:numPr>
          <w:ilvl w:val="0"/>
          <w:numId w:val="11"/>
        </w:numPr>
      </w:pPr>
      <w:r>
        <w:t xml:space="preserve">Candidate shows care and commitment for meeting customer </w:t>
      </w:r>
      <w:proofErr w:type="gramStart"/>
      <w:r>
        <w:t>expectations</w:t>
      </w:r>
      <w:proofErr w:type="gramEnd"/>
    </w:p>
    <w:p w14:paraId="1BF72EE1" w14:textId="77777777" w:rsidR="00C74371" w:rsidRDefault="00C74371" w:rsidP="00BE6402"/>
    <w:p w14:paraId="0205E331" w14:textId="32B4F353" w:rsidR="00BE6402" w:rsidRDefault="00BE6402" w:rsidP="007467E4">
      <w:pPr>
        <w:pStyle w:val="ListParagraph"/>
        <w:numPr>
          <w:ilvl w:val="0"/>
          <w:numId w:val="7"/>
        </w:numPr>
      </w:pPr>
      <w:r>
        <w:t xml:space="preserve">My interview panel is made up of </w:t>
      </w:r>
      <w:r w:rsidR="00391705">
        <w:t xml:space="preserve">a minimum of </w:t>
      </w:r>
      <w:r>
        <w:t>2 additional interview panel members in addition to myself. Interview panels should be made up of:</w:t>
      </w:r>
    </w:p>
    <w:p w14:paraId="69E95F44" w14:textId="77777777" w:rsidR="007467E4" w:rsidRDefault="007467E4" w:rsidP="007467E4">
      <w:pPr>
        <w:pStyle w:val="ListParagraph"/>
        <w:ind w:left="360"/>
      </w:pPr>
    </w:p>
    <w:p w14:paraId="525653BE" w14:textId="77777777" w:rsidR="007467E4" w:rsidRDefault="00BE6402" w:rsidP="007467E4">
      <w:pPr>
        <w:pStyle w:val="ListParagraph"/>
        <w:numPr>
          <w:ilvl w:val="0"/>
          <w:numId w:val="14"/>
        </w:numPr>
      </w:pPr>
      <w:r>
        <w:t>mixed composition of gender, and where possible other underrepresented groups,</w:t>
      </w:r>
    </w:p>
    <w:p w14:paraId="40A6A7C5" w14:textId="6822B00F" w:rsidR="007603B0" w:rsidRDefault="00BE6402" w:rsidP="007467E4">
      <w:pPr>
        <w:pStyle w:val="ListParagraph"/>
        <w:numPr>
          <w:ilvl w:val="0"/>
          <w:numId w:val="14"/>
        </w:numPr>
      </w:pPr>
      <w:r>
        <w:t>a colleague who does not sit directly within the team, either from another department or region and has a firm understanding of the job description and criteria.</w:t>
      </w:r>
    </w:p>
    <w:p w14:paraId="15C91E92" w14:textId="55727AA7" w:rsidR="00794970" w:rsidRDefault="00794970" w:rsidP="007467E4">
      <w:pPr>
        <w:pStyle w:val="ListParagraph"/>
        <w:numPr>
          <w:ilvl w:val="0"/>
          <w:numId w:val="14"/>
        </w:numPr>
      </w:pPr>
      <w:r>
        <w:t xml:space="preserve">Should ideally include Inclusive Recruitment </w:t>
      </w:r>
      <w:proofErr w:type="spellStart"/>
      <w:r>
        <w:t>Specilaist</w:t>
      </w:r>
      <w:proofErr w:type="spellEnd"/>
      <w:r>
        <w:t xml:space="preserve"> or trained Cultural Ambassador (CA) – increasingly valid for more </w:t>
      </w:r>
      <w:proofErr w:type="spellStart"/>
      <w:r>
        <w:t>senbior</w:t>
      </w:r>
      <w:proofErr w:type="spellEnd"/>
      <w:r>
        <w:t xml:space="preserve"> roles.</w:t>
      </w:r>
    </w:p>
    <w:p w14:paraId="47AE29F4" w14:textId="6DB8EE93" w:rsidR="00E100F6" w:rsidRDefault="00E100F6" w:rsidP="007467E4">
      <w:pPr>
        <w:pStyle w:val="ListParagraph"/>
        <w:numPr>
          <w:ilvl w:val="0"/>
          <w:numId w:val="14"/>
        </w:numPr>
      </w:pPr>
      <w:r>
        <w:t>Must comply with the relevant Standard Operating Procedure, where applicable</w:t>
      </w:r>
    </w:p>
    <w:p w14:paraId="46FCFE13" w14:textId="72AC0121" w:rsidR="007603B0" w:rsidRDefault="007603B0" w:rsidP="00CA2345"/>
    <w:p w14:paraId="4BE05DC3" w14:textId="1368EF33" w:rsidR="007603B0" w:rsidRDefault="00806F16" w:rsidP="00CA2345">
      <w:r w:rsidRPr="007A1FDD">
        <w:rPr>
          <w:b/>
          <w:bCs/>
          <w:noProof/>
        </w:rPr>
        <w:drawing>
          <wp:anchor distT="0" distB="0" distL="114300" distR="114300" simplePos="0" relativeHeight="251658247" behindDoc="0" locked="0" layoutInCell="1" allowOverlap="1" wp14:anchorId="34CAF892" wp14:editId="0DB8A8FB">
            <wp:simplePos x="0" y="0"/>
            <wp:positionH relativeFrom="column">
              <wp:posOffset>-83185</wp:posOffset>
            </wp:positionH>
            <wp:positionV relativeFrom="paragraph">
              <wp:posOffset>189230</wp:posOffset>
            </wp:positionV>
            <wp:extent cx="1394460" cy="1394460"/>
            <wp:effectExtent l="0" t="0" r="0" b="0"/>
            <wp:wrapSquare wrapText="bothSides"/>
            <wp:docPr id="19"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1394460" cy="1394460"/>
                    </a:xfrm>
                    <a:prstGeom prst="rect">
                      <a:avLst/>
                    </a:prstGeom>
                  </pic:spPr>
                </pic:pic>
              </a:graphicData>
            </a:graphic>
            <wp14:sizeRelH relativeFrom="margin">
              <wp14:pctWidth>0</wp14:pctWidth>
            </wp14:sizeRelH>
            <wp14:sizeRelV relativeFrom="margin">
              <wp14:pctHeight>0</wp14:pctHeight>
            </wp14:sizeRelV>
          </wp:anchor>
        </w:drawing>
      </w:r>
    </w:p>
    <w:p w14:paraId="525D9F8F" w14:textId="313AB53A" w:rsidR="00806F16" w:rsidRDefault="00806F16" w:rsidP="00806F16">
      <w:r w:rsidRPr="00806F16">
        <w:rPr>
          <w:b/>
          <w:bCs/>
        </w:rPr>
        <w:t>Bias check</w:t>
      </w:r>
      <w:r>
        <w:t xml:space="preserve">: Ensuring that your panel make-up is demographically diverse, does not necessarily remove bias from your interview panel and should not be seen as a 'silver bullet' to diversity and inclusion in recruitment. However, an independent panel member may make Black, Asian and Minority ethnic (BAME), Disabled or female candidates more comfortable in interview. Without ensuring that all panel members have an equal voice and equal influence over the final decision, diverse panels can be viewed as a tokenistic approach to diversity and inclusion in recruitment. </w:t>
      </w:r>
    </w:p>
    <w:p w14:paraId="34473668" w14:textId="77777777" w:rsidR="004F24D4" w:rsidRDefault="004F24D4" w:rsidP="00806F16"/>
    <w:p w14:paraId="6CBF1D11" w14:textId="301777CB" w:rsidR="00806F16" w:rsidRDefault="00806F16" w:rsidP="004F24D4">
      <w:pPr>
        <w:pStyle w:val="ListParagraph"/>
        <w:numPr>
          <w:ilvl w:val="0"/>
          <w:numId w:val="7"/>
        </w:numPr>
      </w:pPr>
      <w:r>
        <w:t>I have circulated the final version of the scoring s</w:t>
      </w:r>
      <w:r w:rsidR="00E100F6">
        <w:t>hee</w:t>
      </w:r>
      <w:r>
        <w:t xml:space="preserve">t to the panel members with the questions and included the agreed themes of an acceptable response. </w:t>
      </w:r>
    </w:p>
    <w:p w14:paraId="13C07533" w14:textId="77777777" w:rsidR="004F24D4" w:rsidRDefault="004F24D4" w:rsidP="00806F16"/>
    <w:p w14:paraId="1ABA688B" w14:textId="609D8453" w:rsidR="007603B0" w:rsidRDefault="00806F16" w:rsidP="00875D76">
      <w:r w:rsidRPr="004F24D4">
        <w:rPr>
          <w:b/>
          <w:bCs/>
        </w:rPr>
        <w:t>Useful resource</w:t>
      </w:r>
      <w:r>
        <w:t xml:space="preserve">: </w:t>
      </w:r>
      <w:hyperlink r:id="rId51" w:history="1">
        <w:r w:rsidRPr="004F24D4">
          <w:rPr>
            <w:rStyle w:val="Hyperlink"/>
          </w:rPr>
          <w:t xml:space="preserve">The </w:t>
        </w:r>
        <w:r w:rsidR="00B172BF">
          <w:rPr>
            <w:rStyle w:val="Hyperlink"/>
          </w:rPr>
          <w:t>NHSE WT&amp;E</w:t>
        </w:r>
        <w:r w:rsidRPr="004F24D4">
          <w:rPr>
            <w:rStyle w:val="Hyperlink"/>
          </w:rPr>
          <w:t xml:space="preserve"> template interview score s</w:t>
        </w:r>
        <w:r w:rsidR="00E100F6">
          <w:rPr>
            <w:rStyle w:val="Hyperlink"/>
          </w:rPr>
          <w:t>hee</w:t>
        </w:r>
        <w:r w:rsidRPr="004F24D4">
          <w:rPr>
            <w:rStyle w:val="Hyperlink"/>
          </w:rPr>
          <w:t>t,</w:t>
        </w:r>
      </w:hyperlink>
      <w:r>
        <w:t xml:space="preserve"> </w:t>
      </w:r>
      <w:hyperlink r:id="rId52" w:history="1">
        <w:r w:rsidRPr="004F24D4">
          <w:rPr>
            <w:rStyle w:val="Hyperlink"/>
          </w:rPr>
          <w:t xml:space="preserve">If Your Face Fits Guide </w:t>
        </w:r>
      </w:hyperlink>
    </w:p>
    <w:p w14:paraId="27032D4C" w14:textId="3FED92DA" w:rsidR="007603B0" w:rsidRDefault="007603B0" w:rsidP="00CA2345"/>
    <w:p w14:paraId="182791A9" w14:textId="410BB96A" w:rsidR="007603B0" w:rsidRDefault="007603B0" w:rsidP="00CA2345"/>
    <w:p w14:paraId="6297A71A" w14:textId="77777777" w:rsidR="00C35277" w:rsidRDefault="00C35277" w:rsidP="00C667B8">
      <w:pPr>
        <w:rPr>
          <w:rFonts w:eastAsiaTheme="majorEastAsia" w:cstheme="majorBidi"/>
          <w:b/>
          <w:bCs/>
          <w:color w:val="003087" w:themeColor="accent3"/>
          <w:sz w:val="40"/>
          <w:szCs w:val="40"/>
        </w:rPr>
      </w:pPr>
    </w:p>
    <w:p w14:paraId="68C3F792" w14:textId="77777777" w:rsidR="00C35277" w:rsidRDefault="00C35277" w:rsidP="00C35277">
      <w:pPr>
        <w:jc w:val="center"/>
        <w:rPr>
          <w:rFonts w:eastAsiaTheme="majorEastAsia" w:cstheme="majorBidi"/>
          <w:b/>
          <w:bCs/>
          <w:color w:val="003087" w:themeColor="accent3"/>
          <w:sz w:val="40"/>
          <w:szCs w:val="40"/>
        </w:rPr>
      </w:pPr>
    </w:p>
    <w:p w14:paraId="5BF84CDA" w14:textId="77777777" w:rsidR="00C35277" w:rsidRDefault="00C35277" w:rsidP="00C35277">
      <w:pPr>
        <w:jc w:val="center"/>
        <w:rPr>
          <w:rFonts w:eastAsiaTheme="majorEastAsia" w:cstheme="majorBidi"/>
          <w:b/>
          <w:bCs/>
          <w:color w:val="003087" w:themeColor="accent3"/>
          <w:sz w:val="40"/>
          <w:szCs w:val="40"/>
        </w:rPr>
      </w:pPr>
    </w:p>
    <w:p w14:paraId="75907182" w14:textId="77777777" w:rsidR="00C35277" w:rsidRDefault="00C35277" w:rsidP="00C35277">
      <w:pPr>
        <w:jc w:val="center"/>
        <w:rPr>
          <w:rFonts w:eastAsiaTheme="majorEastAsia" w:cstheme="majorBidi"/>
          <w:b/>
          <w:bCs/>
          <w:color w:val="003087" w:themeColor="accent3"/>
          <w:sz w:val="40"/>
          <w:szCs w:val="40"/>
        </w:rPr>
      </w:pPr>
    </w:p>
    <w:p w14:paraId="08A5B9DA" w14:textId="77777777" w:rsidR="00C35277" w:rsidRDefault="00C35277" w:rsidP="00C35277">
      <w:pPr>
        <w:jc w:val="center"/>
        <w:rPr>
          <w:rFonts w:eastAsiaTheme="majorEastAsia" w:cstheme="majorBidi"/>
          <w:b/>
          <w:bCs/>
          <w:color w:val="003087" w:themeColor="accent3"/>
          <w:sz w:val="40"/>
          <w:szCs w:val="40"/>
        </w:rPr>
      </w:pPr>
    </w:p>
    <w:p w14:paraId="217D26FE" w14:textId="415F8608" w:rsidR="00C35277" w:rsidRPr="00C35277" w:rsidRDefault="00C35277" w:rsidP="00C35277">
      <w:pPr>
        <w:jc w:val="center"/>
        <w:rPr>
          <w:rFonts w:eastAsiaTheme="majorEastAsia" w:cstheme="majorBidi"/>
          <w:b/>
          <w:bCs/>
          <w:color w:val="003087" w:themeColor="accent3"/>
          <w:sz w:val="40"/>
          <w:szCs w:val="40"/>
        </w:rPr>
      </w:pPr>
      <w:r w:rsidRPr="00C35277">
        <w:rPr>
          <w:rFonts w:eastAsiaTheme="majorEastAsia" w:cstheme="majorBidi"/>
          <w:b/>
          <w:bCs/>
          <w:color w:val="003087" w:themeColor="accent3"/>
          <w:sz w:val="40"/>
          <w:szCs w:val="40"/>
        </w:rPr>
        <w:t>The interview</w:t>
      </w:r>
    </w:p>
    <w:p w14:paraId="4B79FA1E" w14:textId="2590B7F1" w:rsidR="00C35277" w:rsidRDefault="00C35277">
      <w:pPr>
        <w:rPr>
          <w:rFonts w:eastAsiaTheme="majorEastAsia" w:cstheme="majorBidi"/>
          <w:b/>
          <w:bCs/>
          <w:color w:val="003087" w:themeColor="accent3"/>
          <w:sz w:val="28"/>
          <w:szCs w:val="28"/>
        </w:rPr>
      </w:pPr>
      <w:r>
        <w:rPr>
          <w:noProof/>
        </w:rPr>
        <w:drawing>
          <wp:anchor distT="0" distB="0" distL="114300" distR="114300" simplePos="0" relativeHeight="251658253" behindDoc="0" locked="0" layoutInCell="1" allowOverlap="1" wp14:anchorId="28FF1671" wp14:editId="5A705309">
            <wp:simplePos x="0" y="0"/>
            <wp:positionH relativeFrom="column">
              <wp:posOffset>1339215</wp:posOffset>
            </wp:positionH>
            <wp:positionV relativeFrom="paragraph">
              <wp:posOffset>1248410</wp:posOffset>
            </wp:positionV>
            <wp:extent cx="3987800" cy="3987800"/>
            <wp:effectExtent l="0" t="0" r="0" b="0"/>
            <wp:wrapSquare wrapText="bothSides"/>
            <wp:docPr id="20" name="Picture18" descr="Panel support and conduct before and during the interview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18" descr="Panel support and conduct before and during the interview Icon&#10;"/>
                    <pic:cNvPicPr/>
                  </pic:nvPicPr>
                  <pic:blipFill>
                    <a:blip r:embed="rId53" cstate="print"/>
                    <a:stretch>
                      <a:fillRect/>
                    </a:stretch>
                  </pic:blipFill>
                  <pic:spPr>
                    <a:xfrm>
                      <a:off x="0" y="0"/>
                      <a:ext cx="3987800" cy="39878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b/>
          <w:bCs/>
          <w:color w:val="003087" w:themeColor="accent3"/>
          <w:sz w:val="28"/>
          <w:szCs w:val="28"/>
        </w:rPr>
        <w:br w:type="page"/>
      </w:r>
    </w:p>
    <w:p w14:paraId="1FFF730C" w14:textId="2341F0CA" w:rsidR="00C35277" w:rsidRDefault="00C35277">
      <w:pPr>
        <w:rPr>
          <w:rFonts w:eastAsiaTheme="majorEastAsia" w:cstheme="majorBidi"/>
          <w:b/>
          <w:bCs/>
          <w:color w:val="003087" w:themeColor="accent3"/>
          <w:sz w:val="28"/>
          <w:szCs w:val="28"/>
        </w:rPr>
      </w:pPr>
    </w:p>
    <w:p w14:paraId="4CE0041A" w14:textId="2376F48E" w:rsidR="00C35277" w:rsidRDefault="00C35277">
      <w:pPr>
        <w:rPr>
          <w:rFonts w:eastAsiaTheme="majorEastAsia" w:cstheme="majorBidi"/>
          <w:b/>
          <w:bCs/>
          <w:color w:val="003087" w:themeColor="accent3"/>
          <w:sz w:val="28"/>
          <w:szCs w:val="28"/>
        </w:rPr>
      </w:pPr>
    </w:p>
    <w:p w14:paraId="69226CD4" w14:textId="0B5EB608" w:rsidR="007603B0" w:rsidRDefault="002C7DD5" w:rsidP="00CA2345">
      <w:pPr>
        <w:rPr>
          <w:rFonts w:eastAsiaTheme="majorEastAsia" w:cstheme="majorBidi"/>
          <w:b/>
          <w:bCs/>
          <w:color w:val="003087" w:themeColor="accent3"/>
          <w:sz w:val="28"/>
          <w:szCs w:val="28"/>
        </w:rPr>
      </w:pPr>
      <w:r>
        <w:rPr>
          <w:rFonts w:eastAsiaTheme="majorEastAsia" w:cstheme="majorBidi"/>
          <w:b/>
          <w:bCs/>
          <w:color w:val="003087" w:themeColor="accent3"/>
          <w:sz w:val="28"/>
          <w:szCs w:val="28"/>
        </w:rPr>
        <w:t>T</w:t>
      </w:r>
      <w:r w:rsidRPr="008F6D6F">
        <w:rPr>
          <w:rFonts w:eastAsiaTheme="majorEastAsia" w:cstheme="majorBidi"/>
          <w:b/>
          <w:bCs/>
          <w:color w:val="003087" w:themeColor="accent3"/>
          <w:sz w:val="28"/>
          <w:szCs w:val="28"/>
        </w:rPr>
        <w:t>he interview</w:t>
      </w:r>
    </w:p>
    <w:p w14:paraId="2DA195F0" w14:textId="568DE11A" w:rsidR="002C7DD5" w:rsidRDefault="002C7DD5" w:rsidP="00CA2345">
      <w:pPr>
        <w:rPr>
          <w:rFonts w:eastAsiaTheme="majorEastAsia" w:cstheme="majorBidi"/>
          <w:b/>
          <w:bCs/>
          <w:color w:val="003087" w:themeColor="accent3"/>
          <w:sz w:val="28"/>
          <w:szCs w:val="28"/>
        </w:rPr>
      </w:pPr>
    </w:p>
    <w:p w14:paraId="1739724F" w14:textId="2D9A8534" w:rsidR="00EF1E1E" w:rsidRDefault="00C2607C" w:rsidP="00EF1E1E">
      <w:pPr>
        <w:rPr>
          <w:b/>
          <w:color w:val="005EB8" w:themeColor="text1"/>
          <w:szCs w:val="22"/>
        </w:rPr>
      </w:pPr>
      <w:r w:rsidRPr="00C2607C">
        <w:rPr>
          <w:b/>
          <w:color w:val="005EB8" w:themeColor="text1"/>
          <w:szCs w:val="22"/>
        </w:rPr>
        <w:t xml:space="preserve">Panel support and conduct before and during the </w:t>
      </w:r>
      <w:proofErr w:type="gramStart"/>
      <w:r w:rsidRPr="00C2607C">
        <w:rPr>
          <w:b/>
          <w:color w:val="005EB8" w:themeColor="text1"/>
          <w:szCs w:val="22"/>
        </w:rPr>
        <w:t>interview</w:t>
      </w:r>
      <w:proofErr w:type="gramEnd"/>
    </w:p>
    <w:p w14:paraId="519A5DDE" w14:textId="77777777" w:rsidR="00C2607C" w:rsidRDefault="00C2607C" w:rsidP="00EF1E1E"/>
    <w:p w14:paraId="7E3E2CD6" w14:textId="579C2D36" w:rsidR="00C2607C" w:rsidRDefault="00EF1E1E" w:rsidP="00C2607C">
      <w:pPr>
        <w:pStyle w:val="ListParagraph"/>
        <w:numPr>
          <w:ilvl w:val="0"/>
          <w:numId w:val="16"/>
        </w:numPr>
        <w:ind w:left="360"/>
      </w:pPr>
      <w:r>
        <w:t>I have scheduled short breaks between interviews and if applicable, I have scheduled a 30-minute lunch break between interviews on a full day of interviewing.</w:t>
      </w:r>
    </w:p>
    <w:p w14:paraId="1D7F5267" w14:textId="511F4CD9" w:rsidR="00644BDB" w:rsidRDefault="00644BDB" w:rsidP="00644BDB">
      <w:pPr>
        <w:pStyle w:val="ListParagraph"/>
        <w:ind w:left="360"/>
      </w:pPr>
    </w:p>
    <w:p w14:paraId="31F40A9C" w14:textId="3888EE78" w:rsidR="00C2607C" w:rsidRDefault="00EF1E1E" w:rsidP="00C2607C">
      <w:pPr>
        <w:pStyle w:val="ListParagraph"/>
        <w:numPr>
          <w:ilvl w:val="0"/>
          <w:numId w:val="16"/>
        </w:numPr>
        <w:ind w:left="360"/>
      </w:pPr>
      <w:r>
        <w:t>I have informed the panel that they must take notes during the interview and return them to me after the interviews are over.</w:t>
      </w:r>
    </w:p>
    <w:p w14:paraId="78313C25" w14:textId="77777777" w:rsidR="00644BDB" w:rsidRDefault="00644BDB" w:rsidP="00644BDB"/>
    <w:p w14:paraId="2DC040B9" w14:textId="5811634C" w:rsidR="00C2607C" w:rsidRDefault="00EF1E1E" w:rsidP="00C2607C">
      <w:pPr>
        <w:pStyle w:val="ListParagraph"/>
        <w:numPr>
          <w:ilvl w:val="0"/>
          <w:numId w:val="16"/>
        </w:numPr>
        <w:ind w:left="360"/>
      </w:pPr>
      <w:r>
        <w:t>I have agreed with the panel that we will refrain from conversations between interviews and only discuss candidates during our scheduled de-brief at the end of interviewing.</w:t>
      </w:r>
    </w:p>
    <w:p w14:paraId="2E1B3C3E" w14:textId="77777777" w:rsidR="00644BDB" w:rsidRDefault="00644BDB" w:rsidP="00644BDB"/>
    <w:p w14:paraId="4071255C" w14:textId="3D75CDD0" w:rsidR="00C2607C" w:rsidRDefault="00EF1E1E" w:rsidP="00C2607C">
      <w:pPr>
        <w:pStyle w:val="ListParagraph"/>
        <w:numPr>
          <w:ilvl w:val="0"/>
          <w:numId w:val="16"/>
        </w:numPr>
        <w:ind w:left="360"/>
      </w:pPr>
      <w:r>
        <w:t>Before the interviews, I have completed a bias check with panel members. You can try the following script:</w:t>
      </w:r>
    </w:p>
    <w:p w14:paraId="3942E68E" w14:textId="21AE8D58" w:rsidR="00EF1E1E" w:rsidRDefault="00EF1E1E" w:rsidP="00C2607C">
      <w:pPr>
        <w:pStyle w:val="ListParagraph"/>
        <w:ind w:left="360"/>
      </w:pPr>
      <w:r>
        <w:t xml:space="preserve"> </w:t>
      </w:r>
    </w:p>
    <w:p w14:paraId="5693A3E3" w14:textId="62851176" w:rsidR="00EF1E1E" w:rsidRDefault="00EF1E1E" w:rsidP="00C2607C">
      <w:r>
        <w:t xml:space="preserve">'Before we get </w:t>
      </w:r>
      <w:proofErr w:type="gramStart"/>
      <w:r>
        <w:t>started</w:t>
      </w:r>
      <w:proofErr w:type="gramEnd"/>
      <w:r>
        <w:t xml:space="preserve"> I just wanted to run through a quick bias check with you all. This is just a point to note that we, including myself, must be aware of our biases throughout interviewing and scoring. We all have biases, whether conscious or unconscious, and this can creep into how we score a candidate. This is not to meant to single anyone out. I only want to highlight how bias can manifest in interviewing, including but not limited to:</w:t>
      </w:r>
    </w:p>
    <w:p w14:paraId="155EEE55" w14:textId="77777777" w:rsidR="00644BDB" w:rsidRDefault="00644BDB" w:rsidP="00C2607C"/>
    <w:p w14:paraId="79030E2F" w14:textId="193C695D" w:rsidR="00EF1E1E" w:rsidRDefault="00EF1E1E" w:rsidP="00644BDB">
      <w:pPr>
        <w:pStyle w:val="ListParagraph"/>
        <w:numPr>
          <w:ilvl w:val="0"/>
          <w:numId w:val="17"/>
        </w:numPr>
      </w:pPr>
      <w:r>
        <w:t>Judging different groups of people more harshly using the same criteria,</w:t>
      </w:r>
    </w:p>
    <w:p w14:paraId="05440F4C" w14:textId="7B9AB22B" w:rsidR="00EF1E1E" w:rsidRDefault="00EF1E1E" w:rsidP="00644BDB">
      <w:pPr>
        <w:pStyle w:val="ListParagraph"/>
        <w:numPr>
          <w:ilvl w:val="0"/>
          <w:numId w:val="17"/>
        </w:numPr>
      </w:pPr>
      <w:r>
        <w:t>Using past work as a potential for future performance (especially with internal candidates who we may be familiar with),</w:t>
      </w:r>
    </w:p>
    <w:p w14:paraId="1F0B9195" w14:textId="470FDBCC" w:rsidR="00EF1E1E" w:rsidRDefault="00EF1E1E" w:rsidP="00644BDB">
      <w:pPr>
        <w:pStyle w:val="ListParagraph"/>
        <w:numPr>
          <w:ilvl w:val="0"/>
          <w:numId w:val="17"/>
        </w:numPr>
      </w:pPr>
      <w:r>
        <w:t>Making judgements about career breaks, awarding institutions, and those who can ‘hit the ground’ running,</w:t>
      </w:r>
    </w:p>
    <w:p w14:paraId="023C2469" w14:textId="25A27A14" w:rsidR="002C7DD5" w:rsidRDefault="00EF1E1E" w:rsidP="00644BDB">
      <w:pPr>
        <w:pStyle w:val="ListParagraph"/>
        <w:numPr>
          <w:ilvl w:val="0"/>
          <w:numId w:val="17"/>
        </w:numPr>
      </w:pPr>
      <w:r>
        <w:t>Belief in merit; this can manifest in a belief that someone should have achieved better or more at their current stage in life.</w:t>
      </w:r>
    </w:p>
    <w:p w14:paraId="65320963" w14:textId="7FB537F4" w:rsidR="00A8378A" w:rsidRDefault="00585587" w:rsidP="00A8378A">
      <w:r w:rsidRPr="007A1FDD">
        <w:rPr>
          <w:b/>
          <w:bCs/>
          <w:noProof/>
        </w:rPr>
        <w:drawing>
          <wp:anchor distT="0" distB="0" distL="114300" distR="114300" simplePos="0" relativeHeight="251658248" behindDoc="0" locked="0" layoutInCell="1" allowOverlap="1" wp14:anchorId="6D713BB6" wp14:editId="7541F866">
            <wp:simplePos x="0" y="0"/>
            <wp:positionH relativeFrom="column">
              <wp:posOffset>18415</wp:posOffset>
            </wp:positionH>
            <wp:positionV relativeFrom="paragraph">
              <wp:posOffset>153670</wp:posOffset>
            </wp:positionV>
            <wp:extent cx="1181100" cy="1181100"/>
            <wp:effectExtent l="0" t="0" r="0" b="0"/>
            <wp:wrapSquare wrapText="bothSides"/>
            <wp:docPr id="21"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14:paraId="5E8D3144" w14:textId="0348175F" w:rsidR="00A8378A" w:rsidRDefault="00A8378A" w:rsidP="00A8378A"/>
    <w:p w14:paraId="7362601F" w14:textId="51B83BB6" w:rsidR="00B40C17" w:rsidRDefault="00B40C17" w:rsidP="00B40C17">
      <w:r w:rsidRPr="00B40C17">
        <w:rPr>
          <w:b/>
          <w:bCs/>
        </w:rPr>
        <w:t>Bias Check:</w:t>
      </w:r>
      <w:r>
        <w:t xml:space="preserve"> We all have a different </w:t>
      </w:r>
      <w:r w:rsidR="001147EE">
        <w:t>bias,</w:t>
      </w:r>
      <w:r>
        <w:t xml:space="preserve"> and these can manifest in the interview process. You and/or panel might consider completing or revisiting unconscious bias training before interviewing. You can find </w:t>
      </w:r>
      <w:r w:rsidR="00B172BF">
        <w:t>NHSE WT&amp;E</w:t>
      </w:r>
      <w:r>
        <w:t xml:space="preserve">'s in-house Unconscious Bias training on </w:t>
      </w:r>
      <w:hyperlink r:id="rId54" w:history="1">
        <w:r w:rsidR="00B172BF">
          <w:rPr>
            <w:rStyle w:val="Hyperlink"/>
          </w:rPr>
          <w:t>NHSE WT&amp;E</w:t>
        </w:r>
        <w:r w:rsidRPr="001147EE">
          <w:rPr>
            <w:rStyle w:val="Hyperlink"/>
          </w:rPr>
          <w:t xml:space="preserve"> Connect</w:t>
        </w:r>
      </w:hyperlink>
      <w:r>
        <w:t xml:space="preserve"> or you can source funded Unconscious bias training for your team through the L&amp;D hub.</w:t>
      </w:r>
    </w:p>
    <w:p w14:paraId="4D0B8BC8" w14:textId="77777777" w:rsidR="001A37EA" w:rsidRDefault="001A37EA" w:rsidP="00B40C17"/>
    <w:p w14:paraId="17820EE7" w14:textId="77777777" w:rsidR="00585587" w:rsidRDefault="00585587" w:rsidP="00B40C17">
      <w:pPr>
        <w:rPr>
          <w:b/>
          <w:bCs/>
        </w:rPr>
      </w:pPr>
    </w:p>
    <w:p w14:paraId="7109AE37" w14:textId="77777777" w:rsidR="00585587" w:rsidRDefault="00585587" w:rsidP="00B40C17">
      <w:pPr>
        <w:rPr>
          <w:b/>
          <w:bCs/>
        </w:rPr>
      </w:pPr>
    </w:p>
    <w:p w14:paraId="6B93CCA9" w14:textId="23D7861E" w:rsidR="00A8378A" w:rsidRDefault="00B40C17" w:rsidP="00B40C17">
      <w:r w:rsidRPr="001147EE">
        <w:rPr>
          <w:b/>
          <w:bCs/>
        </w:rPr>
        <w:t>Useful resources:</w:t>
      </w:r>
      <w:r>
        <w:t xml:space="preserve"> Page 13-16 in the </w:t>
      </w:r>
      <w:hyperlink r:id="rId55" w:history="1">
        <w:r w:rsidRPr="001A37EA">
          <w:rPr>
            <w:rStyle w:val="Hyperlink"/>
          </w:rPr>
          <w:t>If Your Face Fits recruitment and talent progression practitioner guide</w:t>
        </w:r>
      </w:hyperlink>
      <w:r>
        <w:t xml:space="preserve"> from NHSE.</w:t>
      </w:r>
    </w:p>
    <w:p w14:paraId="5C492402" w14:textId="44C7DE57" w:rsidR="001A37EA" w:rsidRDefault="001A37EA" w:rsidP="00B40C17"/>
    <w:p w14:paraId="7F9CC670" w14:textId="706CFDA2" w:rsidR="00794970" w:rsidRPr="00794970" w:rsidRDefault="00794970" w:rsidP="00794970">
      <w:pPr>
        <w:pStyle w:val="ListParagraph"/>
        <w:numPr>
          <w:ilvl w:val="0"/>
          <w:numId w:val="16"/>
        </w:numPr>
        <w:rPr>
          <w:b/>
          <w:bCs/>
        </w:rPr>
      </w:pPr>
      <w:r>
        <w:t xml:space="preserve">Special considerations for </w:t>
      </w:r>
      <w:r w:rsidRPr="00794970">
        <w:rPr>
          <w:b/>
          <w:bCs/>
        </w:rPr>
        <w:t>Remote Interviews</w:t>
      </w:r>
    </w:p>
    <w:p w14:paraId="4FB49D24" w14:textId="77777777" w:rsidR="00794970" w:rsidRDefault="00794970" w:rsidP="00794970"/>
    <w:p w14:paraId="3C75A8BB" w14:textId="16B5091B" w:rsidR="00794970" w:rsidRDefault="00794970" w:rsidP="00794970">
      <w:pPr>
        <w:pStyle w:val="ListParagraph"/>
        <w:numPr>
          <w:ilvl w:val="0"/>
          <w:numId w:val="17"/>
        </w:numPr>
      </w:pPr>
      <w:r>
        <w:t xml:space="preserve">Using MS Teams, a separate meeting for each interview rather than one big meeting has been set </w:t>
      </w:r>
      <w:proofErr w:type="gramStart"/>
      <w:r>
        <w:t>up</w:t>
      </w:r>
      <w:proofErr w:type="gramEnd"/>
    </w:p>
    <w:p w14:paraId="3A2AFD77" w14:textId="77777777" w:rsidR="00794970" w:rsidRDefault="00794970" w:rsidP="00794970">
      <w:pPr>
        <w:pStyle w:val="ListParagraph"/>
      </w:pPr>
    </w:p>
    <w:p w14:paraId="08D6D319" w14:textId="196679FD" w:rsidR="00794970" w:rsidRDefault="00794970" w:rsidP="00794970">
      <w:pPr>
        <w:pStyle w:val="ListParagraph"/>
        <w:numPr>
          <w:ilvl w:val="0"/>
          <w:numId w:val="17"/>
        </w:numPr>
      </w:pPr>
      <w:r>
        <w:t xml:space="preserve">A colleague </w:t>
      </w:r>
      <w:r w:rsidRPr="00794970">
        <w:rPr>
          <w:b/>
          <w:bCs/>
        </w:rPr>
        <w:t xml:space="preserve">not </w:t>
      </w:r>
      <w:r>
        <w:t>on the panel will co-ordinate</w:t>
      </w:r>
    </w:p>
    <w:p w14:paraId="567D8B83" w14:textId="1E4AA1F6" w:rsidR="00794970" w:rsidRDefault="00794970" w:rsidP="00794970">
      <w:pPr>
        <w:pStyle w:val="ListParagraph"/>
        <w:numPr>
          <w:ilvl w:val="0"/>
          <w:numId w:val="17"/>
        </w:numPr>
      </w:pPr>
      <w:r>
        <w:lastRenderedPageBreak/>
        <w:t xml:space="preserve">I have reminded the panel to be aware of their screen presence at all times during the interview, maintaining an open and engaged </w:t>
      </w:r>
      <w:proofErr w:type="gramStart"/>
      <w:r>
        <w:t>posture</w:t>
      </w:r>
      <w:proofErr w:type="gramEnd"/>
    </w:p>
    <w:p w14:paraId="30342B24" w14:textId="77777777" w:rsidR="00794970" w:rsidRDefault="00794970" w:rsidP="00794970">
      <w:pPr>
        <w:pStyle w:val="ListParagraph"/>
      </w:pPr>
    </w:p>
    <w:p w14:paraId="295DFA81" w14:textId="5C67D693" w:rsidR="00794970" w:rsidRDefault="00794970" w:rsidP="00794970">
      <w:pPr>
        <w:pStyle w:val="ListParagraph"/>
        <w:numPr>
          <w:ilvl w:val="0"/>
          <w:numId w:val="17"/>
        </w:numPr>
      </w:pPr>
      <w:r>
        <w:t xml:space="preserve">I have ensured any adjustments are in </w:t>
      </w:r>
      <w:proofErr w:type="gramStart"/>
      <w:r>
        <w:t>place</w:t>
      </w:r>
      <w:proofErr w:type="gramEnd"/>
    </w:p>
    <w:p w14:paraId="169F9EB8" w14:textId="77777777" w:rsidR="00794970" w:rsidRDefault="00794970" w:rsidP="00794970"/>
    <w:p w14:paraId="155FFF82" w14:textId="3E1D28EB" w:rsidR="00794970" w:rsidRDefault="00794970" w:rsidP="00794970">
      <w:pPr>
        <w:pStyle w:val="ListParagraph"/>
        <w:numPr>
          <w:ilvl w:val="0"/>
          <w:numId w:val="17"/>
        </w:numPr>
      </w:pPr>
      <w:r>
        <w:t>I have ensured cameras of the panel and candidate are on</w:t>
      </w:r>
    </w:p>
    <w:p w14:paraId="1C04830A" w14:textId="77777777" w:rsidR="00794970" w:rsidRDefault="00794970" w:rsidP="00794970"/>
    <w:p w14:paraId="1ED9CD22" w14:textId="7FB78F8A" w:rsidR="00794970" w:rsidRDefault="00794970" w:rsidP="00794970">
      <w:pPr>
        <w:pStyle w:val="ListParagraph"/>
        <w:numPr>
          <w:ilvl w:val="0"/>
          <w:numId w:val="44"/>
        </w:numPr>
      </w:pPr>
      <w:r>
        <w:t xml:space="preserve">I will rearrange if any insurmountable technical </w:t>
      </w:r>
      <w:proofErr w:type="gramStart"/>
      <w:r>
        <w:t>difficulties</w:t>
      </w:r>
      <w:proofErr w:type="gramEnd"/>
    </w:p>
    <w:p w14:paraId="400AAEF9" w14:textId="77777777" w:rsidR="00794970" w:rsidRDefault="00794970" w:rsidP="00794970">
      <w:pPr>
        <w:pStyle w:val="ListParagraph"/>
      </w:pPr>
    </w:p>
    <w:p w14:paraId="249F5FF4" w14:textId="74E75A73" w:rsidR="00794970" w:rsidRPr="00794970" w:rsidRDefault="00794970" w:rsidP="00794970">
      <w:pPr>
        <w:pStyle w:val="ListParagraph"/>
        <w:numPr>
          <w:ilvl w:val="0"/>
          <w:numId w:val="44"/>
        </w:numPr>
      </w:pPr>
      <w:r>
        <w:t xml:space="preserve">I have ensured all interview MS Team invites are set as </w:t>
      </w:r>
      <w:r w:rsidRPr="00794970">
        <w:rPr>
          <w:b/>
          <w:bCs/>
        </w:rPr>
        <w:t xml:space="preserve">'private </w:t>
      </w:r>
      <w:proofErr w:type="gramStart"/>
      <w:r w:rsidRPr="00794970">
        <w:rPr>
          <w:b/>
          <w:bCs/>
        </w:rPr>
        <w:t>appointments'</w:t>
      </w:r>
      <w:proofErr w:type="gramEnd"/>
    </w:p>
    <w:p w14:paraId="6A85DF5E" w14:textId="77777777" w:rsidR="00794970" w:rsidRDefault="00794970" w:rsidP="00794970"/>
    <w:p w14:paraId="34A571CE" w14:textId="449802ED" w:rsidR="001A37EA" w:rsidRDefault="00794970" w:rsidP="00794970">
      <w:pPr>
        <w:pStyle w:val="ListParagraph"/>
        <w:numPr>
          <w:ilvl w:val="0"/>
          <w:numId w:val="44"/>
        </w:numPr>
      </w:pPr>
      <w:r>
        <w:t xml:space="preserve">I will admit candidates via the lobby to ensure panel is in attendance </w:t>
      </w:r>
      <w:proofErr w:type="gramStart"/>
      <w:r>
        <w:t>first</w:t>
      </w:r>
      <w:proofErr w:type="gramEnd"/>
    </w:p>
    <w:p w14:paraId="07701D35" w14:textId="255198BA" w:rsidR="00414D2F" w:rsidRDefault="00414D2F" w:rsidP="00414D2F"/>
    <w:p w14:paraId="465CD636" w14:textId="7292A9C2" w:rsidR="00414D2F" w:rsidRDefault="00414D2F" w:rsidP="00414D2F"/>
    <w:p w14:paraId="652EC62C" w14:textId="77777777" w:rsidR="00414D2F" w:rsidRDefault="00414D2F">
      <w:pPr>
        <w:rPr>
          <w:b/>
          <w:color w:val="005EB8" w:themeColor="text1"/>
          <w:szCs w:val="22"/>
        </w:rPr>
      </w:pPr>
      <w:r>
        <w:rPr>
          <w:b/>
          <w:color w:val="005EB8" w:themeColor="text1"/>
          <w:szCs w:val="22"/>
        </w:rPr>
        <w:br w:type="page"/>
      </w:r>
    </w:p>
    <w:p w14:paraId="0C8A3E0C" w14:textId="77777777" w:rsidR="00414D2F" w:rsidRDefault="00414D2F" w:rsidP="00414D2F">
      <w:pPr>
        <w:rPr>
          <w:b/>
          <w:color w:val="005EB8" w:themeColor="text1"/>
          <w:szCs w:val="22"/>
        </w:rPr>
      </w:pPr>
    </w:p>
    <w:p w14:paraId="3F0F0643" w14:textId="77777777" w:rsidR="00414D2F" w:rsidRDefault="00414D2F" w:rsidP="00414D2F">
      <w:pPr>
        <w:rPr>
          <w:b/>
          <w:color w:val="005EB8" w:themeColor="text1"/>
          <w:szCs w:val="22"/>
        </w:rPr>
      </w:pPr>
    </w:p>
    <w:p w14:paraId="6B624CCC" w14:textId="77777777" w:rsidR="00414D2F" w:rsidRDefault="00414D2F" w:rsidP="00414D2F">
      <w:pPr>
        <w:rPr>
          <w:b/>
          <w:color w:val="005EB8" w:themeColor="text1"/>
          <w:szCs w:val="22"/>
        </w:rPr>
      </w:pPr>
    </w:p>
    <w:p w14:paraId="03DD731D" w14:textId="77777777" w:rsidR="00414D2F" w:rsidRDefault="00414D2F" w:rsidP="00414D2F">
      <w:pPr>
        <w:rPr>
          <w:b/>
          <w:color w:val="005EB8" w:themeColor="text1"/>
          <w:szCs w:val="22"/>
        </w:rPr>
      </w:pPr>
    </w:p>
    <w:p w14:paraId="49A7E476" w14:textId="77777777" w:rsidR="00414D2F" w:rsidRDefault="00414D2F" w:rsidP="00414D2F">
      <w:pPr>
        <w:rPr>
          <w:b/>
          <w:color w:val="005EB8" w:themeColor="text1"/>
          <w:szCs w:val="22"/>
        </w:rPr>
      </w:pPr>
    </w:p>
    <w:p w14:paraId="647DDBEE" w14:textId="77777777" w:rsidR="00414D2F" w:rsidRPr="00E31907" w:rsidRDefault="00414D2F" w:rsidP="00E31907">
      <w:pPr>
        <w:jc w:val="center"/>
        <w:rPr>
          <w:rFonts w:eastAsiaTheme="majorEastAsia" w:cstheme="majorBidi"/>
          <w:b/>
          <w:bCs/>
          <w:color w:val="003087" w:themeColor="accent3"/>
          <w:sz w:val="40"/>
          <w:szCs w:val="40"/>
        </w:rPr>
      </w:pPr>
    </w:p>
    <w:p w14:paraId="7F877700" w14:textId="48F4701D" w:rsidR="00414D2F" w:rsidRPr="00E31907" w:rsidRDefault="00414D2F" w:rsidP="00414D2F">
      <w:pPr>
        <w:jc w:val="center"/>
        <w:rPr>
          <w:rFonts w:eastAsiaTheme="majorEastAsia" w:cstheme="majorBidi"/>
          <w:b/>
          <w:bCs/>
          <w:color w:val="003087" w:themeColor="accent3"/>
          <w:sz w:val="40"/>
          <w:szCs w:val="40"/>
        </w:rPr>
      </w:pPr>
      <w:r w:rsidRPr="00E31907">
        <w:rPr>
          <w:rFonts w:eastAsiaTheme="majorEastAsia" w:cstheme="majorBidi"/>
          <w:b/>
          <w:bCs/>
          <w:color w:val="003087" w:themeColor="accent3"/>
          <w:sz w:val="40"/>
          <w:szCs w:val="40"/>
        </w:rPr>
        <w:t>Engaging with candidates</w:t>
      </w:r>
    </w:p>
    <w:p w14:paraId="349D63D4" w14:textId="77777777" w:rsidR="00414D2F" w:rsidRDefault="00414D2F" w:rsidP="00414D2F"/>
    <w:p w14:paraId="340037F9" w14:textId="79F60677" w:rsidR="00414D2F" w:rsidRDefault="00414D2F">
      <w:pPr>
        <w:rPr>
          <w:b/>
          <w:color w:val="005EB8" w:themeColor="text1"/>
          <w:szCs w:val="22"/>
        </w:rPr>
      </w:pPr>
      <w:r>
        <w:rPr>
          <w:noProof/>
        </w:rPr>
        <w:drawing>
          <wp:anchor distT="0" distB="0" distL="114300" distR="114300" simplePos="0" relativeHeight="251658249" behindDoc="0" locked="0" layoutInCell="1" allowOverlap="1" wp14:anchorId="4CF17DE7" wp14:editId="435AB730">
            <wp:simplePos x="0" y="0"/>
            <wp:positionH relativeFrom="column">
              <wp:posOffset>1710921</wp:posOffset>
            </wp:positionH>
            <wp:positionV relativeFrom="paragraph">
              <wp:posOffset>1126201</wp:posOffset>
            </wp:positionV>
            <wp:extent cx="3442335" cy="3442335"/>
            <wp:effectExtent l="0" t="0" r="0" b="0"/>
            <wp:wrapSquare wrapText="bothSides"/>
            <wp:docPr id="22" name="Picture20" descr="NHS  Speech icon i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6" cstate="print"/>
                    <a:stretch>
                      <a:fillRect/>
                    </a:stretch>
                  </pic:blipFill>
                  <pic:spPr>
                    <a:xfrm>
                      <a:off x="0" y="0"/>
                      <a:ext cx="3442335" cy="3442335"/>
                    </a:xfrm>
                    <a:prstGeom prst="rect">
                      <a:avLst/>
                    </a:prstGeom>
                  </pic:spPr>
                </pic:pic>
              </a:graphicData>
            </a:graphic>
            <wp14:sizeRelH relativeFrom="margin">
              <wp14:pctWidth>0</wp14:pctWidth>
            </wp14:sizeRelH>
            <wp14:sizeRelV relativeFrom="margin">
              <wp14:pctHeight>0</wp14:pctHeight>
            </wp14:sizeRelV>
          </wp:anchor>
        </w:drawing>
      </w:r>
      <w:r>
        <w:rPr>
          <w:b/>
          <w:color w:val="005EB8" w:themeColor="text1"/>
          <w:szCs w:val="22"/>
        </w:rPr>
        <w:br w:type="page"/>
      </w:r>
    </w:p>
    <w:p w14:paraId="3E32EBF9" w14:textId="5E386179" w:rsidR="001A37EA" w:rsidRDefault="00E97643" w:rsidP="00B40C17">
      <w:r w:rsidRPr="00E97643">
        <w:rPr>
          <w:b/>
          <w:color w:val="005EB8" w:themeColor="text1"/>
          <w:szCs w:val="22"/>
        </w:rPr>
        <w:lastRenderedPageBreak/>
        <w:t>Engaging with candidates</w:t>
      </w:r>
    </w:p>
    <w:p w14:paraId="533B5937" w14:textId="77777777" w:rsidR="00E97643" w:rsidRDefault="00E97643" w:rsidP="00E97643"/>
    <w:p w14:paraId="6A385154" w14:textId="149FF9C3" w:rsidR="00EB0F1B" w:rsidRDefault="00E97643" w:rsidP="00794970">
      <w:pPr>
        <w:pStyle w:val="ListParagraph"/>
        <w:numPr>
          <w:ilvl w:val="0"/>
          <w:numId w:val="17"/>
        </w:numPr>
      </w:pPr>
      <w:r>
        <w:t>I have introduced myself using my personal pronouns.  For</w:t>
      </w:r>
      <w:r w:rsidR="00104B47">
        <w:t xml:space="preserve"> </w:t>
      </w:r>
      <w:r>
        <w:t xml:space="preserve">example, “Good afternoon [candidate name]. My name is Tomi, and my pronouns are she/her or he/him or they/them”. </w:t>
      </w:r>
    </w:p>
    <w:p w14:paraId="7226CB45" w14:textId="77777777" w:rsidR="009C3AB3" w:rsidRDefault="009C3AB3" w:rsidP="009C3AB3">
      <w:pPr>
        <w:pStyle w:val="ListParagraph"/>
        <w:ind w:left="426"/>
      </w:pPr>
    </w:p>
    <w:p w14:paraId="2464ECDE" w14:textId="59A9DD88" w:rsidR="00EB0F1B" w:rsidRDefault="00E97643" w:rsidP="00794970">
      <w:pPr>
        <w:pStyle w:val="ListParagraph"/>
        <w:numPr>
          <w:ilvl w:val="0"/>
          <w:numId w:val="17"/>
        </w:numPr>
      </w:pPr>
      <w:r>
        <w:t>I have ensured that panel members have introduced themselves.</w:t>
      </w:r>
    </w:p>
    <w:p w14:paraId="64A48EA9" w14:textId="77777777" w:rsidR="009C3AB3" w:rsidRDefault="009C3AB3" w:rsidP="009C3AB3"/>
    <w:p w14:paraId="24A4BFBC" w14:textId="77777777" w:rsidR="009C3AB3" w:rsidRDefault="00E97643" w:rsidP="00794970">
      <w:pPr>
        <w:pStyle w:val="ListParagraph"/>
        <w:numPr>
          <w:ilvl w:val="0"/>
          <w:numId w:val="17"/>
        </w:numPr>
      </w:pPr>
      <w:r>
        <w:t>I have explained the agenda / order of the interview.</w:t>
      </w:r>
    </w:p>
    <w:p w14:paraId="5F5C580D" w14:textId="77777777" w:rsidR="009C3AB3" w:rsidRDefault="009C3AB3" w:rsidP="009C3AB3">
      <w:pPr>
        <w:pStyle w:val="ListParagraph"/>
      </w:pPr>
    </w:p>
    <w:p w14:paraId="67CDA45D" w14:textId="77777777" w:rsidR="009C3AB3" w:rsidRDefault="00E97643" w:rsidP="00794970">
      <w:pPr>
        <w:pStyle w:val="ListParagraph"/>
        <w:numPr>
          <w:ilvl w:val="0"/>
          <w:numId w:val="17"/>
        </w:numPr>
      </w:pPr>
      <w:r>
        <w:t>If facilitated virtually, I have assured the candidate that unforeseen noises in the background are normal when working from home and that they should continue with the interview if this happens.</w:t>
      </w:r>
    </w:p>
    <w:p w14:paraId="57278389" w14:textId="77777777" w:rsidR="009C3AB3" w:rsidRDefault="009C3AB3" w:rsidP="009C3AB3">
      <w:pPr>
        <w:pStyle w:val="ListParagraph"/>
      </w:pPr>
    </w:p>
    <w:p w14:paraId="6246470A" w14:textId="4EDF4E5A" w:rsidR="00E97643" w:rsidRDefault="00E97643" w:rsidP="00794970">
      <w:pPr>
        <w:pStyle w:val="ListParagraph"/>
        <w:numPr>
          <w:ilvl w:val="0"/>
          <w:numId w:val="17"/>
        </w:numPr>
      </w:pPr>
      <w:r>
        <w:t>I have checked that the candidate has water or a beverage to hand.</w:t>
      </w:r>
    </w:p>
    <w:p w14:paraId="60E10BBA" w14:textId="77777777" w:rsidR="009C3AB3" w:rsidRDefault="009C3AB3" w:rsidP="00E97643"/>
    <w:p w14:paraId="3D203896" w14:textId="60D1522D" w:rsidR="00E97643" w:rsidRDefault="00E97643" w:rsidP="00E97643">
      <w:r w:rsidRPr="009C3AB3">
        <w:rPr>
          <w:b/>
          <w:bCs/>
        </w:rPr>
        <w:t>Useful resources</w:t>
      </w:r>
      <w:r>
        <w:t xml:space="preserve">: </w:t>
      </w:r>
      <w:hyperlink r:id="rId57" w:history="1">
        <w:r w:rsidRPr="00F857AC">
          <w:rPr>
            <w:rStyle w:val="Hyperlink"/>
          </w:rPr>
          <w:t>A suggested interview script for managers</w:t>
        </w:r>
      </w:hyperlink>
      <w:r>
        <w:t xml:space="preserve">; a </w:t>
      </w:r>
      <w:hyperlink r:id="rId58" w:history="1">
        <w:r w:rsidR="00B172BF">
          <w:rPr>
            <w:rStyle w:val="Hyperlink"/>
          </w:rPr>
          <w:t>NHSE WT&amp;E</w:t>
        </w:r>
        <w:r w:rsidRPr="00F857AC">
          <w:rPr>
            <w:rStyle w:val="Hyperlink"/>
          </w:rPr>
          <w:t xml:space="preserve"> article on pronouns</w:t>
        </w:r>
      </w:hyperlink>
    </w:p>
    <w:p w14:paraId="463C976A" w14:textId="7EB97717" w:rsidR="00B82328" w:rsidRDefault="00B82328" w:rsidP="00B82328"/>
    <w:p w14:paraId="73C0465D" w14:textId="78F332AF" w:rsidR="00645020" w:rsidRDefault="00645020" w:rsidP="00645020">
      <w:r w:rsidRPr="00645020">
        <w:rPr>
          <w:b/>
          <w:color w:val="005EB8" w:themeColor="text1"/>
          <w:szCs w:val="22"/>
        </w:rPr>
        <w:t>After the interview</w:t>
      </w:r>
    </w:p>
    <w:p w14:paraId="58D3F904" w14:textId="77777777" w:rsidR="00645020" w:rsidRDefault="00645020" w:rsidP="00B82328"/>
    <w:p w14:paraId="7AE3AC81" w14:textId="33F45B2F" w:rsidR="00B82328" w:rsidRDefault="00E97643" w:rsidP="00794970">
      <w:pPr>
        <w:pStyle w:val="ListParagraph"/>
        <w:numPr>
          <w:ilvl w:val="0"/>
          <w:numId w:val="17"/>
        </w:numPr>
      </w:pPr>
      <w:r>
        <w:t>I have asked the candidate if they have any questions.</w:t>
      </w:r>
    </w:p>
    <w:p w14:paraId="405ADC89" w14:textId="77777777" w:rsidR="00B82328" w:rsidRDefault="00B82328" w:rsidP="00B82328">
      <w:pPr>
        <w:pStyle w:val="ListParagraph"/>
        <w:ind w:left="284"/>
      </w:pPr>
    </w:p>
    <w:p w14:paraId="6D6C7046" w14:textId="2152C51B" w:rsidR="00B82328" w:rsidRDefault="00E97643" w:rsidP="00794970">
      <w:pPr>
        <w:pStyle w:val="ListParagraph"/>
        <w:numPr>
          <w:ilvl w:val="0"/>
          <w:numId w:val="17"/>
        </w:numPr>
      </w:pPr>
      <w:r>
        <w:t>I have talked to the candidate about the team they will work in and how the team contributes to the wider organisation</w:t>
      </w:r>
      <w:r w:rsidR="00B82328">
        <w:t>.</w:t>
      </w:r>
    </w:p>
    <w:p w14:paraId="68D3385C" w14:textId="77777777" w:rsidR="00B82328" w:rsidRDefault="00B82328" w:rsidP="00B82328"/>
    <w:p w14:paraId="27E9B46E" w14:textId="594A62DC" w:rsidR="00B82328" w:rsidRDefault="00E97643" w:rsidP="00794970">
      <w:pPr>
        <w:pStyle w:val="ListParagraph"/>
        <w:numPr>
          <w:ilvl w:val="0"/>
          <w:numId w:val="17"/>
        </w:numPr>
      </w:pPr>
      <w:r>
        <w:t xml:space="preserve">I have highlighted the benefits of working for </w:t>
      </w:r>
      <w:r w:rsidR="00B172BF">
        <w:t>NHSE WT&amp;E</w:t>
      </w:r>
      <w:r>
        <w:t xml:space="preserve"> including flexible working options, professional development opportunities, potential </w:t>
      </w:r>
      <w:proofErr w:type="gramStart"/>
      <w:r>
        <w:t>job sharing</w:t>
      </w:r>
      <w:proofErr w:type="gramEnd"/>
      <w:r>
        <w:t xml:space="preserve"> opportunities, staff networks and support groups, etc., following any questions the candidate asks. </w:t>
      </w:r>
    </w:p>
    <w:p w14:paraId="328CAF19" w14:textId="6E21F610" w:rsidR="00B82328" w:rsidRDefault="00E97643" w:rsidP="00B82328">
      <w:r>
        <w:t xml:space="preserve"> </w:t>
      </w:r>
    </w:p>
    <w:p w14:paraId="1EF1A087" w14:textId="3E71E5E1" w:rsidR="00E97643" w:rsidRDefault="00E97643" w:rsidP="00794970">
      <w:pPr>
        <w:pStyle w:val="ListParagraph"/>
        <w:numPr>
          <w:ilvl w:val="0"/>
          <w:numId w:val="17"/>
        </w:numPr>
      </w:pPr>
      <w:r>
        <w:t xml:space="preserve">I have given a timeframe for when I will get back to them with an answer; managers should aim to give a response within a few days. </w:t>
      </w:r>
    </w:p>
    <w:p w14:paraId="7EBC9225" w14:textId="77777777" w:rsidR="00B82328" w:rsidRDefault="00B82328" w:rsidP="00E97643">
      <w:pPr>
        <w:rPr>
          <w:b/>
          <w:bCs/>
        </w:rPr>
      </w:pPr>
    </w:p>
    <w:p w14:paraId="210C7092" w14:textId="6E02CD93" w:rsidR="005F2021" w:rsidRDefault="00E97643" w:rsidP="00E97643">
      <w:r w:rsidRPr="00B82328">
        <w:rPr>
          <w:b/>
          <w:bCs/>
        </w:rPr>
        <w:t>Useful resources</w:t>
      </w:r>
      <w:r>
        <w:t xml:space="preserve">: </w:t>
      </w:r>
      <w:hyperlink r:id="rId59" w:history="1">
        <w:r w:rsidRPr="00B82328">
          <w:rPr>
            <w:rStyle w:val="Hyperlink"/>
          </w:rPr>
          <w:t xml:space="preserve">A list of </w:t>
        </w:r>
        <w:r w:rsidR="00B172BF">
          <w:rPr>
            <w:rStyle w:val="Hyperlink"/>
          </w:rPr>
          <w:t>NHSE WT&amp;E</w:t>
        </w:r>
        <w:r w:rsidRPr="00B82328">
          <w:rPr>
            <w:rStyle w:val="Hyperlink"/>
          </w:rPr>
          <w:t xml:space="preserve"> staff networks</w:t>
        </w:r>
      </w:hyperlink>
    </w:p>
    <w:p w14:paraId="4F32730A" w14:textId="27076AC4" w:rsidR="00950141" w:rsidRDefault="00950141">
      <w:r>
        <w:br w:type="page"/>
      </w:r>
    </w:p>
    <w:p w14:paraId="3D17510E" w14:textId="77777777" w:rsidR="00AC63A6" w:rsidRDefault="00AC63A6">
      <w:pPr>
        <w:rPr>
          <w:rFonts w:eastAsiaTheme="majorEastAsia" w:cstheme="majorBidi"/>
          <w:b/>
          <w:bCs/>
          <w:color w:val="003087" w:themeColor="accent3"/>
          <w:sz w:val="28"/>
          <w:szCs w:val="28"/>
        </w:rPr>
      </w:pPr>
    </w:p>
    <w:p w14:paraId="5DF78F43" w14:textId="77777777" w:rsidR="00AC63A6" w:rsidRDefault="00AC63A6" w:rsidP="00AC63A6">
      <w:pPr>
        <w:tabs>
          <w:tab w:val="left" w:pos="1255"/>
        </w:tabs>
        <w:jc w:val="center"/>
        <w:rPr>
          <w:rFonts w:eastAsiaTheme="majorEastAsia" w:cstheme="majorBidi"/>
          <w:b/>
          <w:bCs/>
          <w:color w:val="003087" w:themeColor="accent3"/>
          <w:sz w:val="40"/>
          <w:szCs w:val="40"/>
        </w:rPr>
      </w:pPr>
    </w:p>
    <w:p w14:paraId="1A22785A" w14:textId="77777777" w:rsidR="00AC63A6" w:rsidRDefault="00AC63A6" w:rsidP="00AC63A6">
      <w:pPr>
        <w:tabs>
          <w:tab w:val="left" w:pos="1255"/>
        </w:tabs>
        <w:jc w:val="center"/>
        <w:rPr>
          <w:rFonts w:eastAsiaTheme="majorEastAsia" w:cstheme="majorBidi"/>
          <w:b/>
          <w:bCs/>
          <w:color w:val="003087" w:themeColor="accent3"/>
          <w:sz w:val="40"/>
          <w:szCs w:val="40"/>
        </w:rPr>
      </w:pPr>
    </w:p>
    <w:p w14:paraId="59EB68CA" w14:textId="77777777" w:rsidR="00AC63A6" w:rsidRDefault="00AC63A6" w:rsidP="00AC63A6">
      <w:pPr>
        <w:tabs>
          <w:tab w:val="left" w:pos="1255"/>
        </w:tabs>
        <w:jc w:val="center"/>
        <w:rPr>
          <w:rFonts w:eastAsiaTheme="majorEastAsia" w:cstheme="majorBidi"/>
          <w:b/>
          <w:bCs/>
          <w:color w:val="003087" w:themeColor="accent3"/>
          <w:sz w:val="40"/>
          <w:szCs w:val="40"/>
        </w:rPr>
      </w:pPr>
    </w:p>
    <w:p w14:paraId="5E358488" w14:textId="77777777" w:rsidR="00AC63A6" w:rsidRDefault="00AC63A6" w:rsidP="00AC63A6">
      <w:pPr>
        <w:tabs>
          <w:tab w:val="left" w:pos="1255"/>
        </w:tabs>
        <w:jc w:val="center"/>
        <w:rPr>
          <w:rFonts w:eastAsiaTheme="majorEastAsia" w:cstheme="majorBidi"/>
          <w:b/>
          <w:bCs/>
          <w:color w:val="003087" w:themeColor="accent3"/>
          <w:sz w:val="40"/>
          <w:szCs w:val="40"/>
        </w:rPr>
      </w:pPr>
    </w:p>
    <w:p w14:paraId="5EFB2C2C" w14:textId="77777777" w:rsidR="00AC63A6" w:rsidRDefault="00AC63A6" w:rsidP="00AC63A6">
      <w:pPr>
        <w:tabs>
          <w:tab w:val="left" w:pos="1255"/>
        </w:tabs>
        <w:jc w:val="center"/>
        <w:rPr>
          <w:rFonts w:eastAsiaTheme="majorEastAsia" w:cstheme="majorBidi"/>
          <w:b/>
          <w:bCs/>
          <w:color w:val="003087" w:themeColor="accent3"/>
          <w:sz w:val="40"/>
          <w:szCs w:val="40"/>
        </w:rPr>
      </w:pPr>
    </w:p>
    <w:p w14:paraId="2E3AA0B8" w14:textId="77777777" w:rsidR="00AC63A6" w:rsidRDefault="00AC63A6" w:rsidP="00AC63A6">
      <w:pPr>
        <w:tabs>
          <w:tab w:val="left" w:pos="1255"/>
        </w:tabs>
        <w:jc w:val="center"/>
        <w:rPr>
          <w:rFonts w:eastAsiaTheme="majorEastAsia" w:cstheme="majorBidi"/>
          <w:b/>
          <w:bCs/>
          <w:color w:val="003087" w:themeColor="accent3"/>
          <w:sz w:val="40"/>
          <w:szCs w:val="40"/>
        </w:rPr>
      </w:pPr>
    </w:p>
    <w:p w14:paraId="193FABE1" w14:textId="64DA8559" w:rsidR="00AC63A6" w:rsidRPr="00AC63A6" w:rsidRDefault="00AC63A6" w:rsidP="00AC63A6">
      <w:pPr>
        <w:tabs>
          <w:tab w:val="left" w:pos="1255"/>
        </w:tabs>
        <w:jc w:val="center"/>
        <w:rPr>
          <w:rFonts w:eastAsiaTheme="majorEastAsia" w:cstheme="majorBidi"/>
          <w:b/>
          <w:bCs/>
          <w:color w:val="003087" w:themeColor="accent3"/>
          <w:sz w:val="40"/>
          <w:szCs w:val="40"/>
        </w:rPr>
      </w:pPr>
      <w:proofErr w:type="gramStart"/>
      <w:r w:rsidRPr="00AC63A6">
        <w:rPr>
          <w:rFonts w:eastAsiaTheme="majorEastAsia" w:cstheme="majorBidi"/>
          <w:b/>
          <w:bCs/>
          <w:color w:val="003087" w:themeColor="accent3"/>
          <w:sz w:val="40"/>
          <w:szCs w:val="40"/>
        </w:rPr>
        <w:t>Making a decision</w:t>
      </w:r>
      <w:proofErr w:type="gramEnd"/>
    </w:p>
    <w:p w14:paraId="29868380" w14:textId="16E1550A" w:rsidR="00AC63A6" w:rsidRDefault="00AC63A6">
      <w:pPr>
        <w:rPr>
          <w:rFonts w:eastAsiaTheme="majorEastAsia" w:cstheme="majorBidi"/>
          <w:b/>
          <w:bCs/>
          <w:color w:val="003087" w:themeColor="accent3"/>
          <w:sz w:val="28"/>
          <w:szCs w:val="28"/>
        </w:rPr>
      </w:pPr>
      <w:r>
        <w:rPr>
          <w:noProof/>
        </w:rPr>
        <w:drawing>
          <wp:anchor distT="0" distB="0" distL="114300" distR="114300" simplePos="0" relativeHeight="251658254" behindDoc="0" locked="0" layoutInCell="1" allowOverlap="1" wp14:anchorId="3237F11B" wp14:editId="068F8C2D">
            <wp:simplePos x="0" y="0"/>
            <wp:positionH relativeFrom="column">
              <wp:posOffset>1433830</wp:posOffset>
            </wp:positionH>
            <wp:positionV relativeFrom="paragraph">
              <wp:posOffset>800100</wp:posOffset>
            </wp:positionV>
            <wp:extent cx="3892550" cy="3892550"/>
            <wp:effectExtent l="0" t="0" r="0" b="0"/>
            <wp:wrapSquare wrapText="bothSides"/>
            <wp:docPr id="24" name="Picture21" descr="Making a decis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1" descr="Making a decision Icon"/>
                    <pic:cNvPicPr/>
                  </pic:nvPicPr>
                  <pic:blipFill>
                    <a:blip r:embed="rId60" cstate="print"/>
                    <a:stretch>
                      <a:fillRect/>
                    </a:stretch>
                  </pic:blipFill>
                  <pic:spPr>
                    <a:xfrm>
                      <a:off x="0" y="0"/>
                      <a:ext cx="3892550" cy="389255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b/>
          <w:bCs/>
          <w:color w:val="003087" w:themeColor="accent3"/>
          <w:sz w:val="28"/>
          <w:szCs w:val="28"/>
        </w:rPr>
        <w:br w:type="page"/>
      </w:r>
    </w:p>
    <w:p w14:paraId="64FC2C8C" w14:textId="13DDA2F4" w:rsidR="00F96030" w:rsidRDefault="00F96030" w:rsidP="00950141">
      <w:proofErr w:type="gramStart"/>
      <w:r w:rsidRPr="00F96030">
        <w:rPr>
          <w:rFonts w:eastAsiaTheme="majorEastAsia" w:cstheme="majorBidi"/>
          <w:b/>
          <w:bCs/>
          <w:color w:val="003087" w:themeColor="accent3"/>
          <w:sz w:val="28"/>
          <w:szCs w:val="28"/>
        </w:rPr>
        <w:lastRenderedPageBreak/>
        <w:t>Making a decision</w:t>
      </w:r>
      <w:proofErr w:type="gramEnd"/>
    </w:p>
    <w:p w14:paraId="4AA2C3D0" w14:textId="5B874834" w:rsidR="00F96030" w:rsidRDefault="00F96030" w:rsidP="00950141"/>
    <w:p w14:paraId="3B4232AF" w14:textId="78CEA7D3" w:rsidR="00F96030" w:rsidRDefault="00F96030" w:rsidP="00F96030">
      <w:r w:rsidRPr="00F96030">
        <w:rPr>
          <w:b/>
          <w:color w:val="005EB8" w:themeColor="text1"/>
          <w:szCs w:val="22"/>
        </w:rPr>
        <w:t>Discussion with panellists</w:t>
      </w:r>
    </w:p>
    <w:p w14:paraId="08C0247C" w14:textId="52622EA3" w:rsidR="00950141" w:rsidRDefault="00950141" w:rsidP="00950141"/>
    <w:p w14:paraId="6983EE55" w14:textId="32A0CF0E" w:rsidR="00F96030" w:rsidRDefault="00950141" w:rsidP="00950141">
      <w:pPr>
        <w:pStyle w:val="ListParagraph"/>
        <w:numPr>
          <w:ilvl w:val="0"/>
          <w:numId w:val="20"/>
        </w:numPr>
      </w:pPr>
      <w:r>
        <w:t xml:space="preserve">I have reminded the panel that we're scoring the candidate's suitability based on the criteria listed in the job description, and how they have met </w:t>
      </w:r>
      <w:proofErr w:type="gramStart"/>
      <w:r>
        <w:t>this criteria</w:t>
      </w:r>
      <w:proofErr w:type="gramEnd"/>
      <w:r>
        <w:t xml:space="preserve"> in their application, additional talent assessment (if applicable) and interview.</w:t>
      </w:r>
    </w:p>
    <w:p w14:paraId="411D840E" w14:textId="42045A9E" w:rsidR="00950141" w:rsidRDefault="00950141" w:rsidP="00F96030">
      <w:pPr>
        <w:pStyle w:val="ListParagraph"/>
        <w:ind w:left="360"/>
      </w:pPr>
      <w:r>
        <w:t xml:space="preserve">   </w:t>
      </w:r>
    </w:p>
    <w:p w14:paraId="7AE37F6D" w14:textId="7B523EB0" w:rsidR="00950141" w:rsidRDefault="00950141" w:rsidP="00950141">
      <w:pPr>
        <w:pStyle w:val="ListParagraph"/>
        <w:numPr>
          <w:ilvl w:val="0"/>
          <w:numId w:val="20"/>
        </w:numPr>
      </w:pPr>
      <w:r>
        <w:t xml:space="preserve">I have asked for the panel for the candidate's score before beginning the discussion about the </w:t>
      </w:r>
      <w:proofErr w:type="gramStart"/>
      <w:r>
        <w:t>candidates</w:t>
      </w:r>
      <w:proofErr w:type="gramEnd"/>
      <w:r>
        <w:t xml:space="preserve"> responses; The panel and I have gone through our discussion question by question to discuss the candidates competencies. </w:t>
      </w:r>
    </w:p>
    <w:p w14:paraId="0496270D" w14:textId="77777777" w:rsidR="00F96030" w:rsidRDefault="00F96030" w:rsidP="00F96030"/>
    <w:p w14:paraId="52D3D815" w14:textId="6452D8DB" w:rsidR="00F96030" w:rsidRDefault="00950141" w:rsidP="00F96030">
      <w:pPr>
        <w:pStyle w:val="ListParagraph"/>
        <w:numPr>
          <w:ilvl w:val="0"/>
          <w:numId w:val="20"/>
        </w:numPr>
      </w:pPr>
      <w:r>
        <w:t>I have checked or challenged any panel members pushing for one candidate, particularly one with medium to low scoring, and asked for their reasons why they support their chosen candidate</w:t>
      </w:r>
      <w:r w:rsidR="003141B8">
        <w:t xml:space="preserve">. </w:t>
      </w:r>
      <w:r w:rsidR="003141B8" w:rsidRPr="003141B8">
        <w:t>There should be a discussion about any significant variation in scoring of responses to any of the questions between panel members, and the reasons for the variation recorded.</w:t>
      </w:r>
    </w:p>
    <w:p w14:paraId="4CBD0B47" w14:textId="2B563D64" w:rsidR="00F96030" w:rsidRDefault="00F96030" w:rsidP="00F96030"/>
    <w:p w14:paraId="363507B7" w14:textId="362F31B9" w:rsidR="00950141" w:rsidRDefault="00950141" w:rsidP="00950141">
      <w:pPr>
        <w:pStyle w:val="ListParagraph"/>
        <w:numPr>
          <w:ilvl w:val="0"/>
          <w:numId w:val="20"/>
        </w:numPr>
      </w:pPr>
      <w:r>
        <w:t>I have chaired the discussion in an inclusive way, taking on the opinions of panel members.</w:t>
      </w:r>
    </w:p>
    <w:p w14:paraId="4B935C86" w14:textId="77777777" w:rsidR="00F96030" w:rsidRDefault="00F96030" w:rsidP="00F96030"/>
    <w:p w14:paraId="0A7A48C3" w14:textId="791F77C2" w:rsidR="00950141" w:rsidRDefault="00950141" w:rsidP="00950141">
      <w:pPr>
        <w:pStyle w:val="ListParagraph"/>
        <w:numPr>
          <w:ilvl w:val="0"/>
          <w:numId w:val="20"/>
        </w:numPr>
      </w:pPr>
      <w:r>
        <w:t xml:space="preserve">I have given the candidate an average overall score for each candidate based on the scoring of </w:t>
      </w:r>
      <w:r w:rsidRPr="00822931">
        <w:rPr>
          <w:b/>
          <w:bCs/>
        </w:rPr>
        <w:t>all panellists</w:t>
      </w:r>
      <w:r>
        <w:t xml:space="preserve"> and made a note of this in the scoring paperwork, in the event I am asked about the final decision. </w:t>
      </w:r>
    </w:p>
    <w:p w14:paraId="47425313" w14:textId="77777777" w:rsidR="00F96030" w:rsidRDefault="00F96030" w:rsidP="00F96030"/>
    <w:p w14:paraId="70470DBC" w14:textId="5E8BC853" w:rsidR="0040744B" w:rsidRDefault="00950141" w:rsidP="003141B8">
      <w:pPr>
        <w:pStyle w:val="ListParagraph"/>
        <w:numPr>
          <w:ilvl w:val="0"/>
          <w:numId w:val="20"/>
        </w:numPr>
      </w:pPr>
      <w:r>
        <w:t>Recruiting panel members have sent in their written feedback which I have collated and saved in a digital folder.</w:t>
      </w:r>
      <w:r w:rsidR="00036026">
        <w:t xml:space="preserve"> </w:t>
      </w:r>
      <w:r w:rsidR="003141B8" w:rsidRPr="003141B8">
        <w:t>The panel has agreed the feedback that could be offered to each of the applicants</w:t>
      </w:r>
      <w:r w:rsidR="003141B8">
        <w:t>.</w:t>
      </w:r>
    </w:p>
    <w:p w14:paraId="1EC23139" w14:textId="393E11F3" w:rsidR="000068D9" w:rsidRDefault="000068D9" w:rsidP="0040744B">
      <w:pPr>
        <w:pStyle w:val="ListParagraph"/>
      </w:pPr>
    </w:p>
    <w:p w14:paraId="316A84C9" w14:textId="0C985639" w:rsidR="000068D9" w:rsidRDefault="000068D9" w:rsidP="0040744B">
      <w:pPr>
        <w:pStyle w:val="ListParagraph"/>
      </w:pPr>
    </w:p>
    <w:p w14:paraId="42DB51B2" w14:textId="53269304" w:rsidR="000068D9" w:rsidRDefault="003B4D08" w:rsidP="0040744B">
      <w:pPr>
        <w:pStyle w:val="ListParagraph"/>
      </w:pPr>
      <w:r w:rsidRPr="001D32A3">
        <w:rPr>
          <w:b/>
          <w:bCs/>
          <w:noProof/>
        </w:rPr>
        <w:drawing>
          <wp:anchor distT="0" distB="0" distL="114300" distR="114300" simplePos="0" relativeHeight="251658250" behindDoc="0" locked="0" layoutInCell="1" allowOverlap="1" wp14:anchorId="379527C0" wp14:editId="2E9587C5">
            <wp:simplePos x="0" y="0"/>
            <wp:positionH relativeFrom="column">
              <wp:posOffset>-8890</wp:posOffset>
            </wp:positionH>
            <wp:positionV relativeFrom="paragraph">
              <wp:posOffset>45720</wp:posOffset>
            </wp:positionV>
            <wp:extent cx="1150620" cy="1150620"/>
            <wp:effectExtent l="0" t="0" r="0" b="0"/>
            <wp:wrapSquare wrapText="bothSides"/>
            <wp:docPr id="25" name="Picture4" descr="Icon&#10;&#10;Bia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4" descr="Icon&#10;&#10;Bias Check"/>
                    <pic:cNvPicPr/>
                  </pic:nvPicPr>
                  <pic:blipFill>
                    <a:blip r:embed="rId19" cstate="print"/>
                    <a:stretch>
                      <a:fillRect/>
                    </a:stretch>
                  </pic:blipFill>
                  <pic:spPr>
                    <a:xfrm>
                      <a:off x="0" y="0"/>
                      <a:ext cx="1150620" cy="1150620"/>
                    </a:xfrm>
                    <a:prstGeom prst="rect">
                      <a:avLst/>
                    </a:prstGeom>
                  </pic:spPr>
                </pic:pic>
              </a:graphicData>
            </a:graphic>
            <wp14:sizeRelH relativeFrom="margin">
              <wp14:pctWidth>0</wp14:pctWidth>
            </wp14:sizeRelH>
            <wp14:sizeRelV relativeFrom="margin">
              <wp14:pctHeight>0</wp14:pctHeight>
            </wp14:sizeRelV>
          </wp:anchor>
        </w:drawing>
      </w:r>
    </w:p>
    <w:p w14:paraId="17DF658A" w14:textId="372F9378" w:rsidR="0040744B" w:rsidRDefault="0040744B" w:rsidP="0040744B"/>
    <w:p w14:paraId="308377B1" w14:textId="16F6DD2E" w:rsidR="001D32A3" w:rsidRDefault="001D32A3" w:rsidP="001D32A3">
      <w:r w:rsidRPr="001D32A3">
        <w:rPr>
          <w:b/>
          <w:bCs/>
        </w:rPr>
        <w:t>Bias check:</w:t>
      </w:r>
      <w:r>
        <w:t xml:space="preserve"> There are several factors that can impact on how we perceive a candidate which heightens our propensity for bias. This includes:</w:t>
      </w:r>
    </w:p>
    <w:p w14:paraId="601E6CDF" w14:textId="0D6A4229" w:rsidR="007F4E54" w:rsidRDefault="007F4E54" w:rsidP="00A519AD"/>
    <w:p w14:paraId="4078CE53" w14:textId="75901F2A" w:rsidR="003B4D08" w:rsidRDefault="003B4D08" w:rsidP="00A519AD"/>
    <w:p w14:paraId="3508865E" w14:textId="2317A495" w:rsidR="003B4D08" w:rsidRDefault="003B4D08" w:rsidP="00A519AD"/>
    <w:p w14:paraId="5D11B933" w14:textId="77777777" w:rsidR="003B4D08" w:rsidRDefault="003B4D08" w:rsidP="00A519AD"/>
    <w:p w14:paraId="3E1ED89A" w14:textId="0BFAC7E6" w:rsidR="001D32A3" w:rsidRDefault="001D32A3" w:rsidP="003B4D08">
      <w:pPr>
        <w:pStyle w:val="ListParagraph"/>
        <w:numPr>
          <w:ilvl w:val="0"/>
          <w:numId w:val="24"/>
        </w:numPr>
      </w:pPr>
      <w:r>
        <w:t>Perceiving the confidence, a particular accent or diction of candidate as</w:t>
      </w:r>
      <w:r w:rsidR="00A519AD">
        <w:t xml:space="preserve"> </w:t>
      </w:r>
      <w:r>
        <w:t>competence,</w:t>
      </w:r>
    </w:p>
    <w:p w14:paraId="382C7B39" w14:textId="77777777" w:rsidR="003B4D08" w:rsidRDefault="003B4D08" w:rsidP="003B4D08">
      <w:pPr>
        <w:pStyle w:val="ListParagraph"/>
      </w:pPr>
    </w:p>
    <w:p w14:paraId="3BF09113" w14:textId="1AD2B32C" w:rsidR="001D32A3" w:rsidRDefault="001D32A3" w:rsidP="00A519AD">
      <w:pPr>
        <w:pStyle w:val="ListParagraph"/>
        <w:numPr>
          <w:ilvl w:val="0"/>
          <w:numId w:val="22"/>
        </w:numPr>
      </w:pPr>
      <w:r>
        <w:t xml:space="preserve">Exploring other </w:t>
      </w:r>
      <w:r w:rsidR="00382FEA">
        <w:t>panellists’</w:t>
      </w:r>
      <w:r>
        <w:t xml:space="preserve"> opinions before fully forming our own opinions, </w:t>
      </w:r>
    </w:p>
    <w:p w14:paraId="7C5E3066" w14:textId="77777777" w:rsidR="001D32A3" w:rsidRDefault="001D32A3" w:rsidP="001D32A3"/>
    <w:p w14:paraId="4E2F21F7" w14:textId="25A2AAA9" w:rsidR="00A519AD" w:rsidRDefault="001D32A3" w:rsidP="001D32A3">
      <w:pPr>
        <w:pStyle w:val="ListParagraph"/>
        <w:numPr>
          <w:ilvl w:val="0"/>
          <w:numId w:val="22"/>
        </w:numPr>
      </w:pPr>
      <w:r>
        <w:t xml:space="preserve">Forming an opinion of a candidate based on </w:t>
      </w:r>
      <w:r w:rsidR="00382FEA">
        <w:t>candidate</w:t>
      </w:r>
      <w:r w:rsidR="001910E7">
        <w:t>s</w:t>
      </w:r>
      <w:r w:rsidR="00382FEA">
        <w:t>’</w:t>
      </w:r>
      <w:r>
        <w:t xml:space="preserve"> non-verbal cues,</w:t>
      </w:r>
    </w:p>
    <w:p w14:paraId="0136EBF5" w14:textId="77777777" w:rsidR="00A519AD" w:rsidRDefault="00A519AD" w:rsidP="00A519AD">
      <w:pPr>
        <w:pStyle w:val="ListParagraph"/>
      </w:pPr>
    </w:p>
    <w:p w14:paraId="60565014" w14:textId="77777777" w:rsidR="00A519AD" w:rsidRDefault="001D32A3" w:rsidP="001D32A3">
      <w:pPr>
        <w:pStyle w:val="ListParagraph"/>
        <w:numPr>
          <w:ilvl w:val="0"/>
          <w:numId w:val="22"/>
        </w:numPr>
      </w:pPr>
      <w:r>
        <w:t xml:space="preserve">Rushing to discuss candidates and </w:t>
      </w:r>
      <w:proofErr w:type="gramStart"/>
      <w:r>
        <w:t>make a decision</w:t>
      </w:r>
      <w:proofErr w:type="gramEnd"/>
      <w:r>
        <w:t>, due to other end-of-day</w:t>
      </w:r>
      <w:r w:rsidR="00A519AD">
        <w:t xml:space="preserve"> </w:t>
      </w:r>
      <w:r>
        <w:t>commitments (meetings, childcare, etc.)</w:t>
      </w:r>
    </w:p>
    <w:p w14:paraId="6A4B07C0" w14:textId="77777777" w:rsidR="00A519AD" w:rsidRDefault="00A519AD" w:rsidP="00A519AD">
      <w:pPr>
        <w:pStyle w:val="ListParagraph"/>
      </w:pPr>
    </w:p>
    <w:p w14:paraId="44479E7A" w14:textId="13DB54F1" w:rsidR="001D32A3" w:rsidRDefault="001D32A3" w:rsidP="001D32A3">
      <w:pPr>
        <w:pStyle w:val="ListParagraph"/>
        <w:numPr>
          <w:ilvl w:val="0"/>
          <w:numId w:val="22"/>
        </w:numPr>
      </w:pPr>
      <w:r>
        <w:t>Relying on the opinions of, and following the lead of 'the expert'- or in many cases, the manager chairing the panel</w:t>
      </w:r>
    </w:p>
    <w:p w14:paraId="7C8FE72B" w14:textId="77777777" w:rsidR="00A519AD" w:rsidRPr="00A519AD" w:rsidRDefault="00A519AD" w:rsidP="001D32A3">
      <w:pPr>
        <w:rPr>
          <w:b/>
          <w:bCs/>
        </w:rPr>
      </w:pPr>
    </w:p>
    <w:p w14:paraId="2F8FCF40" w14:textId="6F7E115D" w:rsidR="000F777D" w:rsidRDefault="001D32A3" w:rsidP="001D32A3">
      <w:r w:rsidRPr="00A519AD">
        <w:rPr>
          <w:b/>
          <w:bCs/>
        </w:rPr>
        <w:t>Useful resources</w:t>
      </w:r>
      <w:r>
        <w:t xml:space="preserve">: Page 17-19 of </w:t>
      </w:r>
      <w:hyperlink r:id="rId61" w:history="1">
        <w:r w:rsidRPr="00E56F11">
          <w:rPr>
            <w:rStyle w:val="Hyperlink"/>
          </w:rPr>
          <w:t>If Your Face Fits</w:t>
        </w:r>
      </w:hyperlink>
    </w:p>
    <w:p w14:paraId="526CFD84" w14:textId="77777777" w:rsidR="000F777D" w:rsidRDefault="000F777D">
      <w:r>
        <w:br w:type="page"/>
      </w:r>
    </w:p>
    <w:p w14:paraId="690117C8" w14:textId="07D0DB79" w:rsidR="000F777D" w:rsidRDefault="000F777D" w:rsidP="000F777D"/>
    <w:p w14:paraId="69FA4911" w14:textId="30989979" w:rsidR="000F777D" w:rsidRDefault="000F777D" w:rsidP="000F777D"/>
    <w:p w14:paraId="785529DE" w14:textId="03BFAA1C" w:rsidR="000F777D" w:rsidRDefault="000F777D" w:rsidP="000F777D">
      <w:pPr>
        <w:rPr>
          <w:rFonts w:eastAsiaTheme="majorEastAsia" w:cstheme="majorBidi"/>
          <w:b/>
          <w:bCs/>
          <w:color w:val="003087" w:themeColor="accent3"/>
          <w:sz w:val="28"/>
          <w:szCs w:val="28"/>
        </w:rPr>
      </w:pPr>
      <w:r w:rsidRPr="000F777D">
        <w:rPr>
          <w:rFonts w:eastAsiaTheme="majorEastAsia" w:cstheme="majorBidi"/>
          <w:b/>
          <w:bCs/>
          <w:color w:val="003087" w:themeColor="accent3"/>
          <w:sz w:val="28"/>
          <w:szCs w:val="28"/>
        </w:rPr>
        <w:t>Post-interview activities</w:t>
      </w:r>
    </w:p>
    <w:p w14:paraId="6AED9942" w14:textId="3538840E" w:rsidR="000F777D" w:rsidRDefault="000F777D" w:rsidP="000F777D"/>
    <w:p w14:paraId="2435FC9A" w14:textId="3B783210" w:rsidR="000F777D" w:rsidRDefault="000F777D" w:rsidP="000F777D">
      <w:r w:rsidRPr="000F777D">
        <w:rPr>
          <w:b/>
          <w:color w:val="005EB8" w:themeColor="text1"/>
          <w:szCs w:val="22"/>
        </w:rPr>
        <w:t>Appointment</w:t>
      </w:r>
    </w:p>
    <w:p w14:paraId="542ED88A" w14:textId="77777777" w:rsidR="000F777D" w:rsidRDefault="000F777D" w:rsidP="000F777D"/>
    <w:p w14:paraId="30D2405B" w14:textId="4C0760AC" w:rsidR="000F777D" w:rsidRDefault="000F777D" w:rsidP="0080423A">
      <w:pPr>
        <w:pStyle w:val="ListParagraph"/>
        <w:numPr>
          <w:ilvl w:val="0"/>
          <w:numId w:val="25"/>
        </w:numPr>
      </w:pPr>
      <w:r>
        <w:t xml:space="preserve">After the panel has agreed on a candidate, I have contacted the candidate to offer the role and informed them of the salary range. </w:t>
      </w:r>
    </w:p>
    <w:p w14:paraId="037E5676" w14:textId="77777777" w:rsidR="0080423A" w:rsidRDefault="0080423A" w:rsidP="000F777D"/>
    <w:p w14:paraId="0CFBA1B4" w14:textId="697F3F69" w:rsidR="000F777D" w:rsidRDefault="000F777D" w:rsidP="000F777D">
      <w:r>
        <w:t xml:space="preserve">If potentially a higher salary than entry point of relevant pay band/grade is appropriate, this cannot be offered at this stage.  You will need to check with the </w:t>
      </w:r>
      <w:hyperlink r:id="rId62" w:history="1">
        <w:r w:rsidRPr="0080423A">
          <w:rPr>
            <w:rStyle w:val="Hyperlink"/>
          </w:rPr>
          <w:t>recruitment hub</w:t>
        </w:r>
      </w:hyperlink>
      <w:r>
        <w:t>, as possibly an application for consideration will be required align to the starting salary policy.</w:t>
      </w:r>
    </w:p>
    <w:p w14:paraId="2C77242C" w14:textId="77777777" w:rsidR="000F777D" w:rsidRDefault="000F777D" w:rsidP="000F777D"/>
    <w:p w14:paraId="71B38525" w14:textId="3DE37D30" w:rsidR="000F777D" w:rsidRDefault="0080423A" w:rsidP="000F777D">
      <w:r w:rsidRPr="0080423A">
        <w:rPr>
          <w:b/>
          <w:color w:val="005EB8" w:themeColor="text1"/>
          <w:szCs w:val="22"/>
        </w:rPr>
        <w:t>Next steps</w:t>
      </w:r>
    </w:p>
    <w:p w14:paraId="7B5A5EFD" w14:textId="77777777" w:rsidR="0080423A" w:rsidRDefault="0080423A" w:rsidP="000F777D"/>
    <w:p w14:paraId="79012D36" w14:textId="77777777" w:rsidR="0080423A" w:rsidRDefault="000F777D" w:rsidP="000F777D">
      <w:pPr>
        <w:pStyle w:val="ListParagraph"/>
        <w:numPr>
          <w:ilvl w:val="0"/>
          <w:numId w:val="25"/>
        </w:numPr>
      </w:pPr>
      <w:r>
        <w:t>Once the candidate has accepted the role, I have scheduled a follow up phone call to discuss:</w:t>
      </w:r>
    </w:p>
    <w:p w14:paraId="02BBE433" w14:textId="77777777" w:rsidR="0080423A" w:rsidRDefault="0080423A" w:rsidP="0080423A">
      <w:pPr>
        <w:pStyle w:val="ListParagraph"/>
        <w:ind w:left="360"/>
      </w:pPr>
    </w:p>
    <w:p w14:paraId="7401FF75" w14:textId="77777777" w:rsidR="0080423A" w:rsidRDefault="000F777D" w:rsidP="000F777D">
      <w:pPr>
        <w:pStyle w:val="ListParagraph"/>
        <w:numPr>
          <w:ilvl w:val="0"/>
          <w:numId w:val="26"/>
        </w:numPr>
      </w:pPr>
      <w:r>
        <w:t>Their available start date,</w:t>
      </w:r>
    </w:p>
    <w:p w14:paraId="3371C531" w14:textId="77777777" w:rsidR="0080423A" w:rsidRDefault="000F777D" w:rsidP="000F777D">
      <w:pPr>
        <w:pStyle w:val="ListParagraph"/>
        <w:numPr>
          <w:ilvl w:val="0"/>
          <w:numId w:val="26"/>
        </w:numPr>
      </w:pPr>
      <w:r>
        <w:t>arrangements including flexible working, home-working and condensed hours,</w:t>
      </w:r>
    </w:p>
    <w:p w14:paraId="76F3C363" w14:textId="26AB8489" w:rsidR="000F777D" w:rsidRDefault="000F777D" w:rsidP="000F777D">
      <w:pPr>
        <w:pStyle w:val="ListParagraph"/>
        <w:numPr>
          <w:ilvl w:val="0"/>
          <w:numId w:val="26"/>
        </w:numPr>
      </w:pPr>
      <w:r>
        <w:t xml:space="preserve">relevant workplace adjustments or necessary equipment including applying to the government’s </w:t>
      </w:r>
      <w:hyperlink r:id="rId63" w:history="1">
        <w:r w:rsidRPr="00F8364E">
          <w:rPr>
            <w:rStyle w:val="Hyperlink"/>
          </w:rPr>
          <w:t>Access to Work</w:t>
        </w:r>
      </w:hyperlink>
      <w:r>
        <w:t xml:space="preserve"> scheme for colleagues with physical and mental disabilities.</w:t>
      </w:r>
    </w:p>
    <w:p w14:paraId="4EF5FA35" w14:textId="77777777" w:rsidR="0080423A" w:rsidRDefault="0080423A" w:rsidP="0080423A">
      <w:pPr>
        <w:pStyle w:val="ListParagraph"/>
        <w:ind w:left="1080"/>
      </w:pPr>
    </w:p>
    <w:p w14:paraId="009B9FD6" w14:textId="7C95785C" w:rsidR="000F777D" w:rsidRDefault="000F777D" w:rsidP="0080423A">
      <w:pPr>
        <w:pStyle w:val="ListParagraph"/>
        <w:numPr>
          <w:ilvl w:val="0"/>
          <w:numId w:val="25"/>
        </w:numPr>
      </w:pPr>
      <w:r>
        <w:t xml:space="preserve">I have looked through the </w:t>
      </w:r>
      <w:hyperlink r:id="rId64" w:history="1">
        <w:r w:rsidR="00B172BF">
          <w:rPr>
            <w:rStyle w:val="Hyperlink"/>
          </w:rPr>
          <w:t>NHSE WT&amp;E</w:t>
        </w:r>
        <w:r w:rsidRPr="00F8364E">
          <w:rPr>
            <w:rStyle w:val="Hyperlink"/>
          </w:rPr>
          <w:t xml:space="preserve"> Induction checklist</w:t>
        </w:r>
      </w:hyperlink>
      <w:r>
        <w:t xml:space="preserve">, </w:t>
      </w:r>
      <w:r w:rsidR="00003C8B">
        <w:t xml:space="preserve">and worked with the local administration team to instigate an appropriate induction </w:t>
      </w:r>
      <w:r>
        <w:t xml:space="preserve">for the successful candidate. Please note that it is a requirement for managers to complete this checklist with every new starter within three months of their start date. A completed document should be emailed over to </w:t>
      </w:r>
      <w:hyperlink r:id="rId65" w:history="1">
        <w:r w:rsidRPr="00F8364E">
          <w:rPr>
            <w:rStyle w:val="Hyperlink"/>
          </w:rPr>
          <w:t>your local HR team</w:t>
        </w:r>
      </w:hyperlink>
      <w:r>
        <w:t xml:space="preserve">, once it is completed. </w:t>
      </w:r>
    </w:p>
    <w:p w14:paraId="6D4F7363" w14:textId="030C6031" w:rsidR="000F777D" w:rsidRDefault="000F777D" w:rsidP="000F777D"/>
    <w:p w14:paraId="1533FE60" w14:textId="1C9A0A5F" w:rsidR="00862508" w:rsidRPr="00003C8B" w:rsidRDefault="00862508" w:rsidP="00862508">
      <w:pPr>
        <w:rPr>
          <w:color w:val="141A1B" w:themeColor="background2" w:themeShade="1A"/>
        </w:rPr>
      </w:pPr>
      <w:r w:rsidRPr="00862508">
        <w:rPr>
          <w:b/>
          <w:color w:val="005EB8" w:themeColor="text1"/>
          <w:szCs w:val="22"/>
        </w:rPr>
        <w:t>Unsuccessful candidates</w:t>
      </w:r>
    </w:p>
    <w:p w14:paraId="36B0F41F" w14:textId="77777777" w:rsidR="00862508" w:rsidRPr="00003C8B" w:rsidRDefault="00862508" w:rsidP="000F777D">
      <w:pPr>
        <w:rPr>
          <w:color w:val="141A1B" w:themeColor="background2" w:themeShade="1A"/>
        </w:rPr>
      </w:pPr>
    </w:p>
    <w:p w14:paraId="1C0A81F9" w14:textId="6F7400E6" w:rsidR="000F777D" w:rsidRPr="00003C8B" w:rsidRDefault="000F777D" w:rsidP="00862508">
      <w:pPr>
        <w:pStyle w:val="ListParagraph"/>
        <w:numPr>
          <w:ilvl w:val="0"/>
          <w:numId w:val="25"/>
        </w:numPr>
        <w:rPr>
          <w:color w:val="141A1B" w:themeColor="background2" w:themeShade="1A"/>
        </w:rPr>
      </w:pPr>
      <w:r w:rsidRPr="00003C8B">
        <w:rPr>
          <w:color w:val="141A1B" w:themeColor="background2" w:themeShade="1A"/>
        </w:rPr>
        <w:t>During communications with unsuccessful candidates, either over the phone or by email, I have offered to give feedback to unsuccessful candidates who interviewed.</w:t>
      </w:r>
      <w:r w:rsidR="00E31907" w:rsidRPr="00003C8B">
        <w:rPr>
          <w:color w:val="141A1B" w:themeColor="background2" w:themeShade="1A"/>
        </w:rPr>
        <w:t xml:space="preserve"> I have offered for this feedback to be delivered at a later date and time</w:t>
      </w:r>
      <w:r w:rsidR="00003C8B" w:rsidRPr="00003C8B">
        <w:rPr>
          <w:color w:val="141A1B" w:themeColor="background2" w:themeShade="1A"/>
        </w:rPr>
        <w:t xml:space="preserve">, advising the candidate that normal practice is for feedback to be provided at </w:t>
      </w:r>
      <w:proofErr w:type="spellStart"/>
      <w:proofErr w:type="gramStart"/>
      <w:r w:rsidR="00003C8B" w:rsidRPr="00003C8B">
        <w:rPr>
          <w:color w:val="141A1B" w:themeColor="background2" w:themeShade="1A"/>
        </w:rPr>
        <w:t>l;east</w:t>
      </w:r>
      <w:proofErr w:type="spellEnd"/>
      <w:proofErr w:type="gramEnd"/>
      <w:r w:rsidR="00003C8B" w:rsidRPr="00003C8B">
        <w:rPr>
          <w:color w:val="141A1B" w:themeColor="background2" w:themeShade="1A"/>
        </w:rPr>
        <w:t xml:space="preserve"> 24 hours after the outcome has been communicated</w:t>
      </w:r>
      <w:r w:rsidR="00E31907" w:rsidRPr="00003C8B">
        <w:rPr>
          <w:color w:val="141A1B" w:themeColor="background2" w:themeShade="1A"/>
        </w:rPr>
        <w:t xml:space="preserve">. </w:t>
      </w:r>
    </w:p>
    <w:p w14:paraId="429DB99C" w14:textId="77777777" w:rsidR="00E31907" w:rsidRDefault="00E31907" w:rsidP="00E31907">
      <w:pPr>
        <w:pStyle w:val="ListParagraph"/>
        <w:ind w:left="360"/>
      </w:pPr>
    </w:p>
    <w:p w14:paraId="5A28E6C7" w14:textId="48187465" w:rsidR="000F777D" w:rsidRDefault="000F777D" w:rsidP="00862508">
      <w:pPr>
        <w:pStyle w:val="ListParagraph"/>
        <w:numPr>
          <w:ilvl w:val="0"/>
          <w:numId w:val="25"/>
        </w:numPr>
      </w:pPr>
      <w:r>
        <w:t xml:space="preserve">If the unsuccessful candidates are within my current team, I have offered them a meeting at a later stage to give them feedback and discuss what actions or development opportunities they may consider in future. </w:t>
      </w:r>
    </w:p>
    <w:p w14:paraId="32C3A6DB" w14:textId="77777777" w:rsidR="00862508" w:rsidRDefault="00862508" w:rsidP="000F777D"/>
    <w:p w14:paraId="67FCFCE0" w14:textId="0D375A49" w:rsidR="00822931" w:rsidRPr="002F1A07" w:rsidRDefault="000F777D" w:rsidP="000F777D">
      <w:r w:rsidRPr="00862508">
        <w:rPr>
          <w:b/>
          <w:bCs/>
        </w:rPr>
        <w:t>Useful resources</w:t>
      </w:r>
      <w:r>
        <w:t xml:space="preserve">:  </w:t>
      </w:r>
      <w:hyperlink r:id="rId66" w:history="1">
        <w:r w:rsidR="00B172BF">
          <w:rPr>
            <w:rStyle w:val="Hyperlink"/>
          </w:rPr>
          <w:t>NHSE WT&amp;E</w:t>
        </w:r>
        <w:r w:rsidRPr="0099003F">
          <w:rPr>
            <w:rStyle w:val="Hyperlink"/>
          </w:rPr>
          <w:t xml:space="preserve"> Learning and Development Hub</w:t>
        </w:r>
      </w:hyperlink>
    </w:p>
    <w:sectPr w:rsidR="00822931" w:rsidRPr="002F1A07" w:rsidSect="00AB2B2F">
      <w:headerReference w:type="even" r:id="rId67"/>
      <w:headerReference w:type="default" r:id="rId68"/>
      <w:footerReference w:type="even" r:id="rId69"/>
      <w:footerReference w:type="default" r:id="rId70"/>
      <w:headerReference w:type="first" r:id="rId71"/>
      <w:footerReference w:type="first" r:id="rId72"/>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F6725" w14:textId="77777777" w:rsidR="003470B7" w:rsidRDefault="003470B7" w:rsidP="00AC72FD">
      <w:r>
        <w:separator/>
      </w:r>
    </w:p>
  </w:endnote>
  <w:endnote w:type="continuationSeparator" w:id="0">
    <w:p w14:paraId="3DA71706" w14:textId="77777777" w:rsidR="003470B7" w:rsidRDefault="003470B7" w:rsidP="00AC72FD">
      <w:r>
        <w:continuationSeparator/>
      </w:r>
    </w:p>
  </w:endnote>
  <w:endnote w:type="continuationNotice" w:id="1">
    <w:p w14:paraId="65F4E948" w14:textId="77777777" w:rsidR="003470B7" w:rsidRDefault="00347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4E0AB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2293629"/>
      <w:docPartObj>
        <w:docPartGallery w:val="Page Numbers (Bottom of Page)"/>
        <w:docPartUnique/>
      </w:docPartObj>
    </w:sdtPr>
    <w:sdtEndPr>
      <w:rPr>
        <w:rStyle w:val="PageNumber"/>
      </w:rPr>
    </w:sdtEndPr>
    <w:sdtContent>
      <w:p w14:paraId="14F73C06" w14:textId="1AE39A58" w:rsidR="00AB2B2F" w:rsidRDefault="00AB2B2F" w:rsidP="004E0A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841AFC" w14:textId="797A4DBE" w:rsidR="00AB2B2F" w:rsidRDefault="0008168E" w:rsidP="00AB2B2F">
    <w:pPr>
      <w:pStyle w:val="Footer"/>
      <w:ind w:right="360"/>
    </w:pPr>
    <w:r>
      <w:t xml:space="preserve">June </w:t>
    </w:r>
    <w:r w:rsidR="00AB2B2F">
      <w:t>2023</w:t>
    </w:r>
  </w:p>
  <w:p w14:paraId="3C25A8D4" w14:textId="7CFE9416"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14BD" w14:textId="64057525" w:rsidR="00AB2B2F" w:rsidRDefault="0008168E">
    <w:pPr>
      <w:pStyle w:val="Footer"/>
    </w:pPr>
    <w:r>
      <w:t xml:space="preserve">June </w:t>
    </w:r>
    <w:r w:rsidR="00AB2B2F">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8D4D6" w14:textId="77777777" w:rsidR="003470B7" w:rsidRDefault="003470B7" w:rsidP="00AC72FD">
      <w:r>
        <w:separator/>
      </w:r>
    </w:p>
  </w:footnote>
  <w:footnote w:type="continuationSeparator" w:id="0">
    <w:p w14:paraId="279648B1" w14:textId="77777777" w:rsidR="003470B7" w:rsidRDefault="003470B7" w:rsidP="00AC72FD">
      <w:r>
        <w:continuationSeparator/>
      </w:r>
    </w:p>
  </w:footnote>
  <w:footnote w:type="continuationNotice" w:id="1">
    <w:p w14:paraId="10EEDCF1" w14:textId="77777777" w:rsidR="003470B7" w:rsidRDefault="00347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D642" w14:textId="4977B817" w:rsidR="00DE7E35" w:rsidRDefault="00DE7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7EF1A" w14:textId="10DE2732" w:rsidR="00550D0A" w:rsidRDefault="0033631B" w:rsidP="00AB2B2F">
    <w:pPr>
      <w:jc w:val="right"/>
    </w:pPr>
    <w:r>
      <w:rPr>
        <w:rFonts w:eastAsiaTheme="majorEastAsia" w:cstheme="majorBidi"/>
        <w:b/>
        <w:bCs/>
        <w:color w:val="003087" w:themeColor="accent3"/>
        <w:sz w:val="28"/>
        <w:szCs w:val="28"/>
      </w:rPr>
      <w:t>Inclusive</w:t>
    </w:r>
    <w:r w:rsidR="007B59E3">
      <w:rPr>
        <w:rFonts w:eastAsiaTheme="majorEastAsia" w:cstheme="majorBidi"/>
        <w:b/>
        <w:bCs/>
        <w:color w:val="003087" w:themeColor="accent3"/>
        <w:sz w:val="28"/>
        <w:szCs w:val="28"/>
      </w:rPr>
      <w:t xml:space="preserve"> Educational</w:t>
    </w:r>
    <w:r>
      <w:rPr>
        <w:rFonts w:eastAsiaTheme="majorEastAsia" w:cstheme="majorBidi"/>
        <w:b/>
        <w:bCs/>
        <w:color w:val="003087" w:themeColor="accent3"/>
        <w:sz w:val="28"/>
        <w:szCs w:val="28"/>
      </w:rPr>
      <w:t xml:space="preserve"> Faculty Recruitment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DCD3" w14:textId="75794C79" w:rsidR="00871E52" w:rsidRDefault="00D84B26">
    <w:pPr>
      <w:pStyle w:val="Header"/>
    </w:pPr>
    <w:r>
      <w:rPr>
        <w:noProof/>
      </w:rPr>
      <w:drawing>
        <wp:anchor distT="0" distB="0" distL="114300" distR="114300" simplePos="0" relativeHeight="251660292" behindDoc="1" locked="0" layoutInCell="1" allowOverlap="1" wp14:anchorId="27C7FD5E" wp14:editId="50ED1639">
          <wp:simplePos x="0" y="0"/>
          <wp:positionH relativeFrom="margin">
            <wp:posOffset>5651826</wp:posOffset>
          </wp:positionH>
          <wp:positionV relativeFrom="page">
            <wp:posOffset>414655</wp:posOffset>
          </wp:positionV>
          <wp:extent cx="810000" cy="612000"/>
          <wp:effectExtent l="0" t="0" r="0" b="0"/>
          <wp:wrapNone/>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45A3"/>
    <w:multiLevelType w:val="hybridMultilevel"/>
    <w:tmpl w:val="5D9A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4C5E"/>
    <w:multiLevelType w:val="multilevel"/>
    <w:tmpl w:val="8E420E98"/>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34895"/>
    <w:multiLevelType w:val="hybridMultilevel"/>
    <w:tmpl w:val="61B83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EF38BC"/>
    <w:multiLevelType w:val="hybridMultilevel"/>
    <w:tmpl w:val="85684E16"/>
    <w:lvl w:ilvl="0" w:tplc="2FB6A80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884A6C"/>
    <w:multiLevelType w:val="hybridMultilevel"/>
    <w:tmpl w:val="905E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E1114"/>
    <w:multiLevelType w:val="hybridMultilevel"/>
    <w:tmpl w:val="E1286252"/>
    <w:lvl w:ilvl="0" w:tplc="BA04A4B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F2394"/>
    <w:multiLevelType w:val="hybridMultilevel"/>
    <w:tmpl w:val="30A6ADBE"/>
    <w:lvl w:ilvl="0" w:tplc="BA04A4B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F65E9"/>
    <w:multiLevelType w:val="hybridMultilevel"/>
    <w:tmpl w:val="B33459B0"/>
    <w:lvl w:ilvl="0" w:tplc="341C966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685038"/>
    <w:multiLevelType w:val="hybridMultilevel"/>
    <w:tmpl w:val="C3B8E4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071954"/>
    <w:multiLevelType w:val="hybridMultilevel"/>
    <w:tmpl w:val="D97CF434"/>
    <w:lvl w:ilvl="0" w:tplc="188AD816">
      <w:start w:val="1"/>
      <w:numFmt w:val="bullet"/>
      <w:lvlText w:val=""/>
      <w:lvlJc w:val="left"/>
      <w:pPr>
        <w:ind w:left="720" w:hanging="360"/>
      </w:pPr>
      <w:rPr>
        <w:rFonts w:asciiTheme="majorHAnsi" w:hAnsiTheme="majorHAnsi"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B3993"/>
    <w:multiLevelType w:val="hybridMultilevel"/>
    <w:tmpl w:val="E74E48E6"/>
    <w:lvl w:ilvl="0" w:tplc="25D25D7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607CF9"/>
    <w:multiLevelType w:val="hybridMultilevel"/>
    <w:tmpl w:val="3EDA8948"/>
    <w:lvl w:ilvl="0" w:tplc="F8B28AB0">
      <w:start w:val="1"/>
      <w:numFmt w:val="bullet"/>
      <w:lvlText w:val=""/>
      <w:lvlJc w:val="left"/>
      <w:pPr>
        <w:ind w:left="72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230BB"/>
    <w:multiLevelType w:val="hybridMultilevel"/>
    <w:tmpl w:val="6380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96133"/>
    <w:multiLevelType w:val="hybridMultilevel"/>
    <w:tmpl w:val="72E4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B0262"/>
    <w:multiLevelType w:val="hybridMultilevel"/>
    <w:tmpl w:val="31BEC532"/>
    <w:lvl w:ilvl="0" w:tplc="25D25D7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33135"/>
    <w:multiLevelType w:val="hybridMultilevel"/>
    <w:tmpl w:val="091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847B4"/>
    <w:multiLevelType w:val="hybridMultilevel"/>
    <w:tmpl w:val="FC90CF0E"/>
    <w:lvl w:ilvl="0" w:tplc="D2BAC79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D6085"/>
    <w:multiLevelType w:val="hybridMultilevel"/>
    <w:tmpl w:val="5128F848"/>
    <w:lvl w:ilvl="0" w:tplc="68447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2F5E5B"/>
    <w:multiLevelType w:val="hybridMultilevel"/>
    <w:tmpl w:val="46F8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709FA"/>
    <w:multiLevelType w:val="hybridMultilevel"/>
    <w:tmpl w:val="F30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A0E83"/>
    <w:multiLevelType w:val="hybridMultilevel"/>
    <w:tmpl w:val="CC86B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147969"/>
    <w:multiLevelType w:val="hybridMultilevel"/>
    <w:tmpl w:val="183285FC"/>
    <w:lvl w:ilvl="0" w:tplc="341C966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223447"/>
    <w:multiLevelType w:val="hybridMultilevel"/>
    <w:tmpl w:val="E8C68C0E"/>
    <w:lvl w:ilvl="0" w:tplc="BA04A4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366D49"/>
    <w:multiLevelType w:val="hybridMultilevel"/>
    <w:tmpl w:val="9BE8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8465A"/>
    <w:multiLevelType w:val="hybridMultilevel"/>
    <w:tmpl w:val="3E02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F2CAC"/>
    <w:multiLevelType w:val="hybridMultilevel"/>
    <w:tmpl w:val="1DA4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A363A"/>
    <w:multiLevelType w:val="hybridMultilevel"/>
    <w:tmpl w:val="A34ACE62"/>
    <w:lvl w:ilvl="0" w:tplc="25D25D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4CA07D3"/>
    <w:multiLevelType w:val="hybridMultilevel"/>
    <w:tmpl w:val="B516ABA0"/>
    <w:lvl w:ilvl="0" w:tplc="A358E25C">
      <w:start w:val="1"/>
      <w:numFmt w:val="lowerLetter"/>
      <w:lvlText w:val="%1."/>
      <w:lvlJc w:val="left"/>
      <w:pPr>
        <w:ind w:left="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9CAADA">
      <w:start w:val="1"/>
      <w:numFmt w:val="lowerLetter"/>
      <w:lvlText w:val="%2"/>
      <w:lvlJc w:val="left"/>
      <w:pPr>
        <w:ind w:left="1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2CEFE8">
      <w:start w:val="1"/>
      <w:numFmt w:val="lowerRoman"/>
      <w:lvlText w:val="%3"/>
      <w:lvlJc w:val="left"/>
      <w:pPr>
        <w:ind w:left="1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3AAD32">
      <w:start w:val="1"/>
      <w:numFmt w:val="decimal"/>
      <w:lvlText w:val="%4"/>
      <w:lvlJc w:val="left"/>
      <w:pPr>
        <w:ind w:left="2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18BA6C">
      <w:start w:val="1"/>
      <w:numFmt w:val="lowerLetter"/>
      <w:lvlText w:val="%5"/>
      <w:lvlJc w:val="left"/>
      <w:pPr>
        <w:ind w:left="3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B422D0">
      <w:start w:val="1"/>
      <w:numFmt w:val="lowerRoman"/>
      <w:lvlText w:val="%6"/>
      <w:lvlJc w:val="left"/>
      <w:pPr>
        <w:ind w:left="4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BCAA3E">
      <w:start w:val="1"/>
      <w:numFmt w:val="decimal"/>
      <w:lvlText w:val="%7"/>
      <w:lvlJc w:val="left"/>
      <w:pPr>
        <w:ind w:left="4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4C2FE">
      <w:start w:val="1"/>
      <w:numFmt w:val="lowerLetter"/>
      <w:lvlText w:val="%8"/>
      <w:lvlJc w:val="left"/>
      <w:pPr>
        <w:ind w:left="5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90E0AA">
      <w:start w:val="1"/>
      <w:numFmt w:val="lowerRoman"/>
      <w:lvlText w:val="%9"/>
      <w:lvlJc w:val="left"/>
      <w:pPr>
        <w:ind w:left="6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5C95150"/>
    <w:multiLevelType w:val="multilevel"/>
    <w:tmpl w:val="8E420E98"/>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77BA1"/>
    <w:multiLevelType w:val="hybridMultilevel"/>
    <w:tmpl w:val="E2F2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77E69"/>
    <w:multiLevelType w:val="hybridMultilevel"/>
    <w:tmpl w:val="872E6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063932"/>
    <w:multiLevelType w:val="hybridMultilevel"/>
    <w:tmpl w:val="4546116E"/>
    <w:lvl w:ilvl="0" w:tplc="684471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2F17E5"/>
    <w:multiLevelType w:val="multilevel"/>
    <w:tmpl w:val="A84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7E54D1"/>
    <w:multiLevelType w:val="hybridMultilevel"/>
    <w:tmpl w:val="A9884E6E"/>
    <w:lvl w:ilvl="0" w:tplc="A95E1764">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405140"/>
    <w:multiLevelType w:val="hybridMultilevel"/>
    <w:tmpl w:val="9DB0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5467B"/>
    <w:multiLevelType w:val="hybridMultilevel"/>
    <w:tmpl w:val="1C58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142C8"/>
    <w:multiLevelType w:val="hybridMultilevel"/>
    <w:tmpl w:val="8AEE3780"/>
    <w:lvl w:ilvl="0" w:tplc="D2BAC79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C3630"/>
    <w:multiLevelType w:val="hybridMultilevel"/>
    <w:tmpl w:val="3E9EC874"/>
    <w:lvl w:ilvl="0" w:tplc="68447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A45328"/>
    <w:multiLevelType w:val="hybridMultilevel"/>
    <w:tmpl w:val="E13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B2DFA"/>
    <w:multiLevelType w:val="hybridMultilevel"/>
    <w:tmpl w:val="CA581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A7410"/>
    <w:multiLevelType w:val="hybridMultilevel"/>
    <w:tmpl w:val="F252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1377C5"/>
    <w:multiLevelType w:val="hybridMultilevel"/>
    <w:tmpl w:val="E0CED21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A781582"/>
    <w:multiLevelType w:val="hybridMultilevel"/>
    <w:tmpl w:val="E720644E"/>
    <w:lvl w:ilvl="0" w:tplc="68447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B7008C"/>
    <w:multiLevelType w:val="hybridMultilevel"/>
    <w:tmpl w:val="43D4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951CB"/>
    <w:multiLevelType w:val="hybridMultilevel"/>
    <w:tmpl w:val="259E874E"/>
    <w:lvl w:ilvl="0" w:tplc="68447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BB37C9"/>
    <w:multiLevelType w:val="hybridMultilevel"/>
    <w:tmpl w:val="D256A944"/>
    <w:lvl w:ilvl="0" w:tplc="BA04A4B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4C773E"/>
    <w:multiLevelType w:val="hybridMultilevel"/>
    <w:tmpl w:val="B32C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838221">
    <w:abstractNumId w:val="33"/>
  </w:num>
  <w:num w:numId="2" w16cid:durableId="1846288219">
    <w:abstractNumId w:val="26"/>
  </w:num>
  <w:num w:numId="3" w16cid:durableId="74284841">
    <w:abstractNumId w:val="10"/>
  </w:num>
  <w:num w:numId="4" w16cid:durableId="81227424">
    <w:abstractNumId w:val="14"/>
  </w:num>
  <w:num w:numId="5" w16cid:durableId="721711655">
    <w:abstractNumId w:val="7"/>
  </w:num>
  <w:num w:numId="6" w16cid:durableId="1576091106">
    <w:abstractNumId w:val="21"/>
  </w:num>
  <w:num w:numId="7" w16cid:durableId="435635209">
    <w:abstractNumId w:val="22"/>
  </w:num>
  <w:num w:numId="8" w16cid:durableId="2024168473">
    <w:abstractNumId w:val="2"/>
  </w:num>
  <w:num w:numId="9" w16cid:durableId="811752314">
    <w:abstractNumId w:val="12"/>
  </w:num>
  <w:num w:numId="10" w16cid:durableId="1914270998">
    <w:abstractNumId w:val="5"/>
  </w:num>
  <w:num w:numId="11" w16cid:durableId="1374422709">
    <w:abstractNumId w:val="0"/>
  </w:num>
  <w:num w:numId="12" w16cid:durableId="16588250">
    <w:abstractNumId w:val="45"/>
  </w:num>
  <w:num w:numId="13" w16cid:durableId="1603106345">
    <w:abstractNumId w:val="25"/>
  </w:num>
  <w:num w:numId="14" w16cid:durableId="2004700339">
    <w:abstractNumId w:val="15"/>
  </w:num>
  <w:num w:numId="15" w16cid:durableId="1948198677">
    <w:abstractNumId w:val="6"/>
  </w:num>
  <w:num w:numId="16" w16cid:durableId="1384478031">
    <w:abstractNumId w:val="42"/>
  </w:num>
  <w:num w:numId="17" w16cid:durableId="1384061591">
    <w:abstractNumId w:val="24"/>
  </w:num>
  <w:num w:numId="18" w16cid:durableId="1337460712">
    <w:abstractNumId w:val="44"/>
  </w:num>
  <w:num w:numId="19" w16cid:durableId="1539734679">
    <w:abstractNumId w:val="37"/>
  </w:num>
  <w:num w:numId="20" w16cid:durableId="1563062340">
    <w:abstractNumId w:val="17"/>
  </w:num>
  <w:num w:numId="21" w16cid:durableId="733626650">
    <w:abstractNumId w:val="19"/>
  </w:num>
  <w:num w:numId="22" w16cid:durableId="382295185">
    <w:abstractNumId w:val="40"/>
  </w:num>
  <w:num w:numId="23" w16cid:durableId="577977332">
    <w:abstractNumId w:val="13"/>
  </w:num>
  <w:num w:numId="24" w16cid:durableId="246504656">
    <w:abstractNumId w:val="23"/>
  </w:num>
  <w:num w:numId="25" w16cid:durableId="1536041301">
    <w:abstractNumId w:val="31"/>
  </w:num>
  <w:num w:numId="26" w16cid:durableId="1921329733">
    <w:abstractNumId w:val="30"/>
  </w:num>
  <w:num w:numId="27" w16cid:durableId="92475970">
    <w:abstractNumId w:val="9"/>
  </w:num>
  <w:num w:numId="28" w16cid:durableId="1990475627">
    <w:abstractNumId w:val="11"/>
  </w:num>
  <w:num w:numId="29" w16cid:durableId="206453085">
    <w:abstractNumId w:val="39"/>
  </w:num>
  <w:num w:numId="30" w16cid:durableId="1020475435">
    <w:abstractNumId w:val="46"/>
  </w:num>
  <w:num w:numId="31" w16cid:durableId="1801485709">
    <w:abstractNumId w:val="29"/>
  </w:num>
  <w:num w:numId="32" w16cid:durableId="1143697920">
    <w:abstractNumId w:val="3"/>
  </w:num>
  <w:num w:numId="33" w16cid:durableId="1110704441">
    <w:abstractNumId w:val="41"/>
  </w:num>
  <w:num w:numId="34" w16cid:durableId="73430372">
    <w:abstractNumId w:val="27"/>
  </w:num>
  <w:num w:numId="35" w16cid:durableId="1487894090">
    <w:abstractNumId w:val="32"/>
  </w:num>
  <w:num w:numId="36" w16cid:durableId="1968966302">
    <w:abstractNumId w:val="43"/>
  </w:num>
  <w:num w:numId="37" w16cid:durableId="18509029">
    <w:abstractNumId w:val="36"/>
  </w:num>
  <w:num w:numId="38" w16cid:durableId="1283465416">
    <w:abstractNumId w:val="8"/>
  </w:num>
  <w:num w:numId="39" w16cid:durableId="1726490968">
    <w:abstractNumId w:val="1"/>
  </w:num>
  <w:num w:numId="40" w16cid:durableId="814882436">
    <w:abstractNumId w:val="28"/>
  </w:num>
  <w:num w:numId="41" w16cid:durableId="444468037">
    <w:abstractNumId w:val="16"/>
  </w:num>
  <w:num w:numId="42" w16cid:durableId="1756318644">
    <w:abstractNumId w:val="4"/>
  </w:num>
  <w:num w:numId="43" w16cid:durableId="10230681">
    <w:abstractNumId w:val="38"/>
  </w:num>
  <w:num w:numId="44" w16cid:durableId="1850363717">
    <w:abstractNumId w:val="18"/>
  </w:num>
  <w:num w:numId="45" w16cid:durableId="212354638">
    <w:abstractNumId w:val="34"/>
  </w:num>
  <w:num w:numId="46" w16cid:durableId="1723363116">
    <w:abstractNumId w:val="20"/>
  </w:num>
  <w:num w:numId="47" w16cid:durableId="3542386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EA0"/>
    <w:rsid w:val="00003C8B"/>
    <w:rsid w:val="0000579D"/>
    <w:rsid w:val="00005FBF"/>
    <w:rsid w:val="000068D9"/>
    <w:rsid w:val="00017499"/>
    <w:rsid w:val="00022037"/>
    <w:rsid w:val="00036026"/>
    <w:rsid w:val="000629DE"/>
    <w:rsid w:val="0008168E"/>
    <w:rsid w:val="0008356E"/>
    <w:rsid w:val="00090527"/>
    <w:rsid w:val="00091078"/>
    <w:rsid w:val="000A65FF"/>
    <w:rsid w:val="000C76BD"/>
    <w:rsid w:val="000D5534"/>
    <w:rsid w:val="000E13BA"/>
    <w:rsid w:val="000F777D"/>
    <w:rsid w:val="00101C6B"/>
    <w:rsid w:val="00101FB9"/>
    <w:rsid w:val="0010275C"/>
    <w:rsid w:val="00104B47"/>
    <w:rsid w:val="00107CF7"/>
    <w:rsid w:val="0011062A"/>
    <w:rsid w:val="00113048"/>
    <w:rsid w:val="00113D94"/>
    <w:rsid w:val="001147EE"/>
    <w:rsid w:val="00115AED"/>
    <w:rsid w:val="0012024C"/>
    <w:rsid w:val="00120794"/>
    <w:rsid w:val="001263B4"/>
    <w:rsid w:val="001318F8"/>
    <w:rsid w:val="0013553A"/>
    <w:rsid w:val="00135A54"/>
    <w:rsid w:val="0015348C"/>
    <w:rsid w:val="00156F4F"/>
    <w:rsid w:val="001618A5"/>
    <w:rsid w:val="00165615"/>
    <w:rsid w:val="001665B1"/>
    <w:rsid w:val="00170569"/>
    <w:rsid w:val="00175AC8"/>
    <w:rsid w:val="00180DC7"/>
    <w:rsid w:val="00184133"/>
    <w:rsid w:val="00186F9B"/>
    <w:rsid w:val="001910E7"/>
    <w:rsid w:val="00191505"/>
    <w:rsid w:val="001919B5"/>
    <w:rsid w:val="001925A5"/>
    <w:rsid w:val="00195098"/>
    <w:rsid w:val="00197242"/>
    <w:rsid w:val="001A37EA"/>
    <w:rsid w:val="001A3B4D"/>
    <w:rsid w:val="001A6774"/>
    <w:rsid w:val="001A70C0"/>
    <w:rsid w:val="001B26D3"/>
    <w:rsid w:val="001B45BF"/>
    <w:rsid w:val="001C46F6"/>
    <w:rsid w:val="001D32A3"/>
    <w:rsid w:val="001D4F3A"/>
    <w:rsid w:val="001F54D9"/>
    <w:rsid w:val="00201980"/>
    <w:rsid w:val="00206D4B"/>
    <w:rsid w:val="00212684"/>
    <w:rsid w:val="00214162"/>
    <w:rsid w:val="00231DFF"/>
    <w:rsid w:val="00247D24"/>
    <w:rsid w:val="0025038D"/>
    <w:rsid w:val="0026634B"/>
    <w:rsid w:val="002675FB"/>
    <w:rsid w:val="0027094A"/>
    <w:rsid w:val="00271A5C"/>
    <w:rsid w:val="00277B13"/>
    <w:rsid w:val="002822E5"/>
    <w:rsid w:val="0028628C"/>
    <w:rsid w:val="00287E78"/>
    <w:rsid w:val="00296923"/>
    <w:rsid w:val="002A03A6"/>
    <w:rsid w:val="002A049A"/>
    <w:rsid w:val="002A15D3"/>
    <w:rsid w:val="002A5890"/>
    <w:rsid w:val="002A715D"/>
    <w:rsid w:val="002C7DD5"/>
    <w:rsid w:val="002D6889"/>
    <w:rsid w:val="002E49BA"/>
    <w:rsid w:val="002E4D22"/>
    <w:rsid w:val="002E7277"/>
    <w:rsid w:val="002F1A07"/>
    <w:rsid w:val="002F5B47"/>
    <w:rsid w:val="003005D8"/>
    <w:rsid w:val="0031341E"/>
    <w:rsid w:val="003141B8"/>
    <w:rsid w:val="00317F85"/>
    <w:rsid w:val="00320993"/>
    <w:rsid w:val="0032637D"/>
    <w:rsid w:val="0033631B"/>
    <w:rsid w:val="00340479"/>
    <w:rsid w:val="00345CDD"/>
    <w:rsid w:val="003470B7"/>
    <w:rsid w:val="00361520"/>
    <w:rsid w:val="00366C2F"/>
    <w:rsid w:val="00375B7F"/>
    <w:rsid w:val="0038048C"/>
    <w:rsid w:val="00382FEA"/>
    <w:rsid w:val="003841EA"/>
    <w:rsid w:val="003849A2"/>
    <w:rsid w:val="00391705"/>
    <w:rsid w:val="003B4D08"/>
    <w:rsid w:val="003C3A2D"/>
    <w:rsid w:val="003C5184"/>
    <w:rsid w:val="003D2699"/>
    <w:rsid w:val="003D2DC1"/>
    <w:rsid w:val="003D590D"/>
    <w:rsid w:val="003D7B83"/>
    <w:rsid w:val="003E062F"/>
    <w:rsid w:val="003E4483"/>
    <w:rsid w:val="003E4802"/>
    <w:rsid w:val="003F6D2B"/>
    <w:rsid w:val="0040744B"/>
    <w:rsid w:val="004106FA"/>
    <w:rsid w:val="00413CAD"/>
    <w:rsid w:val="00414D2F"/>
    <w:rsid w:val="00420364"/>
    <w:rsid w:val="00420C40"/>
    <w:rsid w:val="00420E22"/>
    <w:rsid w:val="00426E9F"/>
    <w:rsid w:val="0042701E"/>
    <w:rsid w:val="0042708F"/>
    <w:rsid w:val="004272E1"/>
    <w:rsid w:val="004303E9"/>
    <w:rsid w:val="004313ED"/>
    <w:rsid w:val="00445AED"/>
    <w:rsid w:val="00446780"/>
    <w:rsid w:val="004574BA"/>
    <w:rsid w:val="0046546C"/>
    <w:rsid w:val="00470164"/>
    <w:rsid w:val="00483329"/>
    <w:rsid w:val="00483659"/>
    <w:rsid w:val="004A2F4D"/>
    <w:rsid w:val="004A54BF"/>
    <w:rsid w:val="004C0069"/>
    <w:rsid w:val="004D1405"/>
    <w:rsid w:val="004E0AB8"/>
    <w:rsid w:val="004E236D"/>
    <w:rsid w:val="004F24D4"/>
    <w:rsid w:val="004F4792"/>
    <w:rsid w:val="004F47A4"/>
    <w:rsid w:val="004F71C3"/>
    <w:rsid w:val="00503E84"/>
    <w:rsid w:val="00510564"/>
    <w:rsid w:val="00511668"/>
    <w:rsid w:val="00511E42"/>
    <w:rsid w:val="0051379E"/>
    <w:rsid w:val="00513DEB"/>
    <w:rsid w:val="00517655"/>
    <w:rsid w:val="00522D6D"/>
    <w:rsid w:val="005309F8"/>
    <w:rsid w:val="0053635B"/>
    <w:rsid w:val="00536BE3"/>
    <w:rsid w:val="00545DDF"/>
    <w:rsid w:val="00550D0A"/>
    <w:rsid w:val="00556FE3"/>
    <w:rsid w:val="0056085B"/>
    <w:rsid w:val="005670A4"/>
    <w:rsid w:val="00570823"/>
    <w:rsid w:val="00580F71"/>
    <w:rsid w:val="00585587"/>
    <w:rsid w:val="005B0EEB"/>
    <w:rsid w:val="005C3EDA"/>
    <w:rsid w:val="005C718C"/>
    <w:rsid w:val="005C7849"/>
    <w:rsid w:val="005C7973"/>
    <w:rsid w:val="005C7ECA"/>
    <w:rsid w:val="005F0D87"/>
    <w:rsid w:val="005F2021"/>
    <w:rsid w:val="005F4416"/>
    <w:rsid w:val="00611F34"/>
    <w:rsid w:val="00634D14"/>
    <w:rsid w:val="0064428C"/>
    <w:rsid w:val="00644BDB"/>
    <w:rsid w:val="00645020"/>
    <w:rsid w:val="006512A5"/>
    <w:rsid w:val="00654006"/>
    <w:rsid w:val="0066718B"/>
    <w:rsid w:val="0067137F"/>
    <w:rsid w:val="00674361"/>
    <w:rsid w:val="00674AB7"/>
    <w:rsid w:val="00676EC3"/>
    <w:rsid w:val="00683AD2"/>
    <w:rsid w:val="0069123B"/>
    <w:rsid w:val="00696C09"/>
    <w:rsid w:val="006B1312"/>
    <w:rsid w:val="006C30BE"/>
    <w:rsid w:val="006C4BAA"/>
    <w:rsid w:val="006D4D55"/>
    <w:rsid w:val="006D736F"/>
    <w:rsid w:val="006E4FEB"/>
    <w:rsid w:val="00707997"/>
    <w:rsid w:val="00712FC4"/>
    <w:rsid w:val="00725ACE"/>
    <w:rsid w:val="00726614"/>
    <w:rsid w:val="007467E4"/>
    <w:rsid w:val="007515A7"/>
    <w:rsid w:val="00757213"/>
    <w:rsid w:val="007603B0"/>
    <w:rsid w:val="007611BC"/>
    <w:rsid w:val="00767A4E"/>
    <w:rsid w:val="00782D6A"/>
    <w:rsid w:val="00787B27"/>
    <w:rsid w:val="00794668"/>
    <w:rsid w:val="00794970"/>
    <w:rsid w:val="007968BD"/>
    <w:rsid w:val="007A1FDD"/>
    <w:rsid w:val="007B133C"/>
    <w:rsid w:val="007B59E3"/>
    <w:rsid w:val="007D561B"/>
    <w:rsid w:val="007E2169"/>
    <w:rsid w:val="007E2951"/>
    <w:rsid w:val="007E65D8"/>
    <w:rsid w:val="007F2CB8"/>
    <w:rsid w:val="007F4E54"/>
    <w:rsid w:val="008024ED"/>
    <w:rsid w:val="0080309B"/>
    <w:rsid w:val="0080423A"/>
    <w:rsid w:val="00806F16"/>
    <w:rsid w:val="00807C8F"/>
    <w:rsid w:val="00816BD9"/>
    <w:rsid w:val="0082165E"/>
    <w:rsid w:val="00822931"/>
    <w:rsid w:val="0083150B"/>
    <w:rsid w:val="00832F64"/>
    <w:rsid w:val="008333D8"/>
    <w:rsid w:val="008366AD"/>
    <w:rsid w:val="008408D0"/>
    <w:rsid w:val="00845B6A"/>
    <w:rsid w:val="008546F6"/>
    <w:rsid w:val="008601AA"/>
    <w:rsid w:val="00861C74"/>
    <w:rsid w:val="00862508"/>
    <w:rsid w:val="00864CFC"/>
    <w:rsid w:val="00871E52"/>
    <w:rsid w:val="00875D76"/>
    <w:rsid w:val="008854BA"/>
    <w:rsid w:val="008A63C1"/>
    <w:rsid w:val="008B0C2E"/>
    <w:rsid w:val="008B3D05"/>
    <w:rsid w:val="008B5016"/>
    <w:rsid w:val="008B64AB"/>
    <w:rsid w:val="008C7C1C"/>
    <w:rsid w:val="008D0213"/>
    <w:rsid w:val="008D213C"/>
    <w:rsid w:val="008D359D"/>
    <w:rsid w:val="008D39FE"/>
    <w:rsid w:val="008D4C13"/>
    <w:rsid w:val="008E50B2"/>
    <w:rsid w:val="008E52D6"/>
    <w:rsid w:val="008E5393"/>
    <w:rsid w:val="008E72E9"/>
    <w:rsid w:val="008F1A3E"/>
    <w:rsid w:val="008F3C4C"/>
    <w:rsid w:val="008F44BE"/>
    <w:rsid w:val="008F4C3C"/>
    <w:rsid w:val="008F6D6F"/>
    <w:rsid w:val="00906015"/>
    <w:rsid w:val="0091039C"/>
    <w:rsid w:val="00924E6A"/>
    <w:rsid w:val="00933394"/>
    <w:rsid w:val="009335A4"/>
    <w:rsid w:val="00943322"/>
    <w:rsid w:val="00945B2B"/>
    <w:rsid w:val="00947F46"/>
    <w:rsid w:val="00950141"/>
    <w:rsid w:val="00950D97"/>
    <w:rsid w:val="00954F70"/>
    <w:rsid w:val="00955839"/>
    <w:rsid w:val="009607B1"/>
    <w:rsid w:val="009648C3"/>
    <w:rsid w:val="00964AF4"/>
    <w:rsid w:val="00980A24"/>
    <w:rsid w:val="00982C8D"/>
    <w:rsid w:val="00983165"/>
    <w:rsid w:val="0099003F"/>
    <w:rsid w:val="0099289B"/>
    <w:rsid w:val="00992BDE"/>
    <w:rsid w:val="00993545"/>
    <w:rsid w:val="009948C2"/>
    <w:rsid w:val="0099697A"/>
    <w:rsid w:val="009A48EB"/>
    <w:rsid w:val="009B35CF"/>
    <w:rsid w:val="009B7E04"/>
    <w:rsid w:val="009C0C86"/>
    <w:rsid w:val="009C258B"/>
    <w:rsid w:val="009C2C70"/>
    <w:rsid w:val="009C3AB3"/>
    <w:rsid w:val="009C434B"/>
    <w:rsid w:val="009C61FE"/>
    <w:rsid w:val="009D2301"/>
    <w:rsid w:val="009D32F5"/>
    <w:rsid w:val="009D630F"/>
    <w:rsid w:val="009D7329"/>
    <w:rsid w:val="009E15B4"/>
    <w:rsid w:val="009E17FB"/>
    <w:rsid w:val="009E2641"/>
    <w:rsid w:val="009E2B92"/>
    <w:rsid w:val="009F0097"/>
    <w:rsid w:val="00A030ED"/>
    <w:rsid w:val="00A063C5"/>
    <w:rsid w:val="00A122D7"/>
    <w:rsid w:val="00A123B9"/>
    <w:rsid w:val="00A2394B"/>
    <w:rsid w:val="00A244D6"/>
    <w:rsid w:val="00A258B8"/>
    <w:rsid w:val="00A41F17"/>
    <w:rsid w:val="00A519AD"/>
    <w:rsid w:val="00A51EC0"/>
    <w:rsid w:val="00A55292"/>
    <w:rsid w:val="00A72F09"/>
    <w:rsid w:val="00A75B03"/>
    <w:rsid w:val="00A76867"/>
    <w:rsid w:val="00A76EAA"/>
    <w:rsid w:val="00A8378A"/>
    <w:rsid w:val="00A87A36"/>
    <w:rsid w:val="00A924E2"/>
    <w:rsid w:val="00AA400D"/>
    <w:rsid w:val="00AB2B2F"/>
    <w:rsid w:val="00AB6EF0"/>
    <w:rsid w:val="00AB740F"/>
    <w:rsid w:val="00AC09DA"/>
    <w:rsid w:val="00AC63A6"/>
    <w:rsid w:val="00AC6A8F"/>
    <w:rsid w:val="00AC6ADA"/>
    <w:rsid w:val="00AC72FD"/>
    <w:rsid w:val="00AD3004"/>
    <w:rsid w:val="00AD4444"/>
    <w:rsid w:val="00B02348"/>
    <w:rsid w:val="00B172BF"/>
    <w:rsid w:val="00B262EA"/>
    <w:rsid w:val="00B31EF8"/>
    <w:rsid w:val="00B3318C"/>
    <w:rsid w:val="00B40C17"/>
    <w:rsid w:val="00B44678"/>
    <w:rsid w:val="00B44DC5"/>
    <w:rsid w:val="00B565A2"/>
    <w:rsid w:val="00B57A66"/>
    <w:rsid w:val="00B63B7D"/>
    <w:rsid w:val="00B66959"/>
    <w:rsid w:val="00B712AD"/>
    <w:rsid w:val="00B71894"/>
    <w:rsid w:val="00B731C4"/>
    <w:rsid w:val="00B82328"/>
    <w:rsid w:val="00B87CB2"/>
    <w:rsid w:val="00BB2C27"/>
    <w:rsid w:val="00BC3EE5"/>
    <w:rsid w:val="00BD1956"/>
    <w:rsid w:val="00BD6E2E"/>
    <w:rsid w:val="00BE6402"/>
    <w:rsid w:val="00BF1ECA"/>
    <w:rsid w:val="00C05CF4"/>
    <w:rsid w:val="00C117E1"/>
    <w:rsid w:val="00C154E3"/>
    <w:rsid w:val="00C16283"/>
    <w:rsid w:val="00C226D6"/>
    <w:rsid w:val="00C2607C"/>
    <w:rsid w:val="00C35277"/>
    <w:rsid w:val="00C36229"/>
    <w:rsid w:val="00C40C7C"/>
    <w:rsid w:val="00C44666"/>
    <w:rsid w:val="00C458DD"/>
    <w:rsid w:val="00C4632F"/>
    <w:rsid w:val="00C516AB"/>
    <w:rsid w:val="00C667B8"/>
    <w:rsid w:val="00C71778"/>
    <w:rsid w:val="00C74371"/>
    <w:rsid w:val="00C81648"/>
    <w:rsid w:val="00C81B7F"/>
    <w:rsid w:val="00C86139"/>
    <w:rsid w:val="00C94587"/>
    <w:rsid w:val="00C96EA5"/>
    <w:rsid w:val="00CA2345"/>
    <w:rsid w:val="00CA6BD4"/>
    <w:rsid w:val="00CA7EEA"/>
    <w:rsid w:val="00CB50C0"/>
    <w:rsid w:val="00CB6717"/>
    <w:rsid w:val="00CC4255"/>
    <w:rsid w:val="00CE0C00"/>
    <w:rsid w:val="00CE1626"/>
    <w:rsid w:val="00CF3B93"/>
    <w:rsid w:val="00D068AE"/>
    <w:rsid w:val="00D17FA5"/>
    <w:rsid w:val="00D24954"/>
    <w:rsid w:val="00D2747D"/>
    <w:rsid w:val="00D2758A"/>
    <w:rsid w:val="00D40C54"/>
    <w:rsid w:val="00D5558E"/>
    <w:rsid w:val="00D743DB"/>
    <w:rsid w:val="00D82DB7"/>
    <w:rsid w:val="00D84B26"/>
    <w:rsid w:val="00DA527C"/>
    <w:rsid w:val="00DB7BC6"/>
    <w:rsid w:val="00DC3725"/>
    <w:rsid w:val="00DD2B62"/>
    <w:rsid w:val="00DD7329"/>
    <w:rsid w:val="00DE2AB7"/>
    <w:rsid w:val="00DE5BFE"/>
    <w:rsid w:val="00DE7AB5"/>
    <w:rsid w:val="00DE7E35"/>
    <w:rsid w:val="00DF6A80"/>
    <w:rsid w:val="00E077FC"/>
    <w:rsid w:val="00E1003C"/>
    <w:rsid w:val="00E100F6"/>
    <w:rsid w:val="00E102FE"/>
    <w:rsid w:val="00E26BC4"/>
    <w:rsid w:val="00E3158C"/>
    <w:rsid w:val="00E31907"/>
    <w:rsid w:val="00E41CC8"/>
    <w:rsid w:val="00E44CD2"/>
    <w:rsid w:val="00E50BB8"/>
    <w:rsid w:val="00E5645A"/>
    <w:rsid w:val="00E56F11"/>
    <w:rsid w:val="00E838DB"/>
    <w:rsid w:val="00E85F4C"/>
    <w:rsid w:val="00E866E6"/>
    <w:rsid w:val="00E97643"/>
    <w:rsid w:val="00E9778C"/>
    <w:rsid w:val="00EA29F1"/>
    <w:rsid w:val="00EA3048"/>
    <w:rsid w:val="00EA3FAA"/>
    <w:rsid w:val="00EA4782"/>
    <w:rsid w:val="00EA7678"/>
    <w:rsid w:val="00EB0F1B"/>
    <w:rsid w:val="00ED2809"/>
    <w:rsid w:val="00ED46E1"/>
    <w:rsid w:val="00ED4799"/>
    <w:rsid w:val="00EE57B2"/>
    <w:rsid w:val="00EE6AC8"/>
    <w:rsid w:val="00EF051E"/>
    <w:rsid w:val="00EF1E1E"/>
    <w:rsid w:val="00EF2831"/>
    <w:rsid w:val="00EF45F1"/>
    <w:rsid w:val="00F106F9"/>
    <w:rsid w:val="00F36D07"/>
    <w:rsid w:val="00F37F07"/>
    <w:rsid w:val="00F44625"/>
    <w:rsid w:val="00F534FD"/>
    <w:rsid w:val="00F5593D"/>
    <w:rsid w:val="00F65AA4"/>
    <w:rsid w:val="00F6705A"/>
    <w:rsid w:val="00F7576F"/>
    <w:rsid w:val="00F82B08"/>
    <w:rsid w:val="00F8364E"/>
    <w:rsid w:val="00F84562"/>
    <w:rsid w:val="00F857AC"/>
    <w:rsid w:val="00F940E8"/>
    <w:rsid w:val="00F96030"/>
    <w:rsid w:val="00F9624F"/>
    <w:rsid w:val="00FA19BE"/>
    <w:rsid w:val="00FA2F6D"/>
    <w:rsid w:val="00FB0FE2"/>
    <w:rsid w:val="00FC54F1"/>
    <w:rsid w:val="00FC6B0C"/>
    <w:rsid w:val="00FC6D7C"/>
    <w:rsid w:val="00FD44B1"/>
    <w:rsid w:val="00FD4797"/>
    <w:rsid w:val="00FE6BC2"/>
    <w:rsid w:val="00FE6EAA"/>
    <w:rsid w:val="00FE721B"/>
    <w:rsid w:val="03D21597"/>
    <w:rsid w:val="0A40EA4E"/>
    <w:rsid w:val="0E928CEF"/>
    <w:rsid w:val="1F3D0EEE"/>
    <w:rsid w:val="25F28CD3"/>
    <w:rsid w:val="2AC8241C"/>
    <w:rsid w:val="2D085054"/>
    <w:rsid w:val="30BBFE1C"/>
    <w:rsid w:val="4A377AAD"/>
    <w:rsid w:val="517D457D"/>
    <w:rsid w:val="5347795D"/>
    <w:rsid w:val="53DAB48C"/>
    <w:rsid w:val="64E9C648"/>
    <w:rsid w:val="7170D54A"/>
    <w:rsid w:val="7993F3EC"/>
    <w:rsid w:val="7C449B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716AB9FC-1D81-40D4-AA74-9AF50FF4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styleId="ListParagraph">
    <w:name w:val="List Paragraph"/>
    <w:basedOn w:val="Normal"/>
    <w:uiPriority w:val="34"/>
    <w:qFormat/>
    <w:rsid w:val="00522D6D"/>
    <w:pPr>
      <w:ind w:left="720"/>
      <w:contextualSpacing/>
    </w:pPr>
  </w:style>
  <w:style w:type="character" w:styleId="Hyperlink">
    <w:name w:val="Hyperlink"/>
    <w:basedOn w:val="DefaultParagraphFont"/>
    <w:uiPriority w:val="99"/>
    <w:unhideWhenUsed/>
    <w:rsid w:val="00757213"/>
    <w:rPr>
      <w:color w:val="0563C1" w:themeColor="hyperlink"/>
      <w:u w:val="single"/>
    </w:rPr>
  </w:style>
  <w:style w:type="character" w:styleId="UnresolvedMention">
    <w:name w:val="Unresolved Mention"/>
    <w:basedOn w:val="DefaultParagraphFont"/>
    <w:uiPriority w:val="99"/>
    <w:semiHidden/>
    <w:unhideWhenUsed/>
    <w:rsid w:val="00757213"/>
    <w:rPr>
      <w:color w:val="605E5C"/>
      <w:shd w:val="clear" w:color="auto" w:fill="E1DFDD"/>
    </w:rPr>
  </w:style>
  <w:style w:type="paragraph" w:customStyle="1" w:styleId="Caption1">
    <w:name w:val="Caption1"/>
    <w:basedOn w:val="Normal"/>
    <w:next w:val="Normal"/>
    <w:uiPriority w:val="1"/>
    <w:unhideWhenUsed/>
    <w:qFormat/>
    <w:rsid w:val="000C76BD"/>
    <w:pPr>
      <w:spacing w:after="200"/>
      <w:jc w:val="center"/>
    </w:pPr>
    <w:rPr>
      <w:rFonts w:ascii="Calibri" w:hAnsiTheme="minorHAnsi"/>
      <w:i/>
      <w:color w:val="0071CE" w:themeColor="text2"/>
      <w:sz w:val="18"/>
      <w:szCs w:val="22"/>
      <w:lang w:eastAsia="en-GB"/>
    </w:rPr>
  </w:style>
  <w:style w:type="paragraph" w:customStyle="1" w:styleId="Heading10">
    <w:name w:val="Heading1"/>
    <w:basedOn w:val="Normal"/>
    <w:next w:val="Normal"/>
    <w:uiPriority w:val="1"/>
    <w:unhideWhenUsed/>
    <w:qFormat/>
    <w:rsid w:val="00470164"/>
    <w:pPr>
      <w:keepNext/>
      <w:spacing w:before="480" w:after="120" w:line="259" w:lineRule="auto"/>
      <w:outlineLvl w:val="0"/>
    </w:pPr>
    <w:rPr>
      <w:rFonts w:ascii="Calibri Light" w:hAnsiTheme="minorHAnsi"/>
      <w:color w:val="41B6E6" w:themeColor="accent1"/>
      <w:sz w:val="32"/>
      <w:szCs w:val="22"/>
      <w:lang w:eastAsia="en-GB"/>
    </w:rPr>
  </w:style>
  <w:style w:type="character" w:styleId="CommentReference">
    <w:name w:val="annotation reference"/>
    <w:basedOn w:val="DefaultParagraphFont"/>
    <w:uiPriority w:val="99"/>
    <w:semiHidden/>
    <w:unhideWhenUsed/>
    <w:rsid w:val="007D561B"/>
    <w:rPr>
      <w:sz w:val="16"/>
      <w:szCs w:val="16"/>
    </w:rPr>
  </w:style>
  <w:style w:type="paragraph" w:styleId="CommentText">
    <w:name w:val="annotation text"/>
    <w:basedOn w:val="Normal"/>
    <w:link w:val="CommentTextChar"/>
    <w:uiPriority w:val="99"/>
    <w:unhideWhenUsed/>
    <w:rsid w:val="007D561B"/>
    <w:rPr>
      <w:sz w:val="20"/>
      <w:szCs w:val="20"/>
    </w:rPr>
  </w:style>
  <w:style w:type="character" w:customStyle="1" w:styleId="CommentTextChar">
    <w:name w:val="Comment Text Char"/>
    <w:basedOn w:val="DefaultParagraphFont"/>
    <w:link w:val="CommentText"/>
    <w:uiPriority w:val="99"/>
    <w:rsid w:val="007D561B"/>
    <w:rPr>
      <w:sz w:val="20"/>
      <w:szCs w:val="20"/>
    </w:rPr>
  </w:style>
  <w:style w:type="paragraph" w:styleId="CommentSubject">
    <w:name w:val="annotation subject"/>
    <w:basedOn w:val="CommentText"/>
    <w:next w:val="CommentText"/>
    <w:link w:val="CommentSubjectChar"/>
    <w:uiPriority w:val="99"/>
    <w:semiHidden/>
    <w:unhideWhenUsed/>
    <w:rsid w:val="007D561B"/>
    <w:rPr>
      <w:b/>
      <w:bCs/>
    </w:rPr>
  </w:style>
  <w:style w:type="character" w:customStyle="1" w:styleId="CommentSubjectChar">
    <w:name w:val="Comment Subject Char"/>
    <w:basedOn w:val="CommentTextChar"/>
    <w:link w:val="CommentSubject"/>
    <w:uiPriority w:val="99"/>
    <w:semiHidden/>
    <w:rsid w:val="007D561B"/>
    <w:rPr>
      <w:b/>
      <w:bCs/>
      <w:sz w:val="20"/>
      <w:szCs w:val="20"/>
    </w:rPr>
  </w:style>
  <w:style w:type="paragraph" w:styleId="Revision">
    <w:name w:val="Revision"/>
    <w:hidden/>
    <w:uiPriority w:val="99"/>
    <w:semiHidden/>
    <w:rsid w:val="00C458DD"/>
  </w:style>
  <w:style w:type="character" w:styleId="FollowedHyperlink">
    <w:name w:val="FollowedHyperlink"/>
    <w:basedOn w:val="DefaultParagraphFont"/>
    <w:uiPriority w:val="99"/>
    <w:semiHidden/>
    <w:unhideWhenUsed/>
    <w:rsid w:val="0008356E"/>
    <w:rPr>
      <w:color w:val="954F72" w:themeColor="followedHyperlink"/>
      <w:u w:val="single"/>
    </w:rPr>
  </w:style>
  <w:style w:type="paragraph" w:customStyle="1" w:styleId="paragraph">
    <w:name w:val="paragraph"/>
    <w:basedOn w:val="Normal"/>
    <w:rsid w:val="0012024C"/>
    <w:rPr>
      <w:rFonts w:ascii="Times New Roman" w:eastAsia="Times New Roman" w:hAnsi="Times New Roman" w:cs="Times New Roman"/>
      <w:lang w:eastAsia="en-GB"/>
    </w:rPr>
  </w:style>
  <w:style w:type="character" w:customStyle="1" w:styleId="normaltextrun1">
    <w:name w:val="normaltextrun1"/>
    <w:basedOn w:val="DefaultParagraphFont"/>
    <w:rsid w:val="0012024C"/>
  </w:style>
  <w:style w:type="character" w:customStyle="1" w:styleId="eop">
    <w:name w:val="eop"/>
    <w:basedOn w:val="DefaultParagraphFont"/>
    <w:rsid w:val="0012024C"/>
  </w:style>
  <w:style w:type="table" w:styleId="TableGrid">
    <w:name w:val="Table Grid"/>
    <w:basedOn w:val="TableNormal"/>
    <w:uiPriority w:val="39"/>
    <w:rsid w:val="00120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12684">
      <w:bodyDiv w:val="1"/>
      <w:marLeft w:val="0"/>
      <w:marRight w:val="0"/>
      <w:marTop w:val="0"/>
      <w:marBottom w:val="0"/>
      <w:divBdr>
        <w:top w:val="none" w:sz="0" w:space="0" w:color="auto"/>
        <w:left w:val="none" w:sz="0" w:space="0" w:color="auto"/>
        <w:bottom w:val="none" w:sz="0" w:space="0" w:color="auto"/>
        <w:right w:val="none" w:sz="0" w:space="0" w:color="auto"/>
      </w:divBdr>
      <w:divsChild>
        <w:div w:id="315884474">
          <w:marLeft w:val="0"/>
          <w:marRight w:val="0"/>
          <w:marTop w:val="0"/>
          <w:marBottom w:val="0"/>
          <w:divBdr>
            <w:top w:val="none" w:sz="0" w:space="0" w:color="auto"/>
            <w:left w:val="none" w:sz="0" w:space="0" w:color="auto"/>
            <w:bottom w:val="none" w:sz="0" w:space="0" w:color="auto"/>
            <w:right w:val="none" w:sz="0" w:space="0" w:color="auto"/>
          </w:divBdr>
          <w:divsChild>
            <w:div w:id="1416783679">
              <w:marLeft w:val="0"/>
              <w:marRight w:val="0"/>
              <w:marTop w:val="0"/>
              <w:marBottom w:val="0"/>
              <w:divBdr>
                <w:top w:val="none" w:sz="0" w:space="0" w:color="auto"/>
                <w:left w:val="none" w:sz="0" w:space="0" w:color="auto"/>
                <w:bottom w:val="none" w:sz="0" w:space="0" w:color="auto"/>
                <w:right w:val="none" w:sz="0" w:space="0" w:color="auto"/>
              </w:divBdr>
              <w:divsChild>
                <w:div w:id="431511287">
                  <w:marLeft w:val="0"/>
                  <w:marRight w:val="0"/>
                  <w:marTop w:val="0"/>
                  <w:marBottom w:val="0"/>
                  <w:divBdr>
                    <w:top w:val="none" w:sz="0" w:space="0" w:color="auto"/>
                    <w:left w:val="none" w:sz="0" w:space="0" w:color="auto"/>
                    <w:bottom w:val="none" w:sz="0" w:space="0" w:color="auto"/>
                    <w:right w:val="none" w:sz="0" w:space="0" w:color="auto"/>
                  </w:divBdr>
                  <w:divsChild>
                    <w:div w:id="13280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4164">
          <w:marLeft w:val="0"/>
          <w:marRight w:val="0"/>
          <w:marTop w:val="0"/>
          <w:marBottom w:val="0"/>
          <w:divBdr>
            <w:top w:val="none" w:sz="0" w:space="0" w:color="auto"/>
            <w:left w:val="none" w:sz="0" w:space="0" w:color="auto"/>
            <w:bottom w:val="none" w:sz="0" w:space="0" w:color="auto"/>
            <w:right w:val="none" w:sz="0" w:space="0" w:color="auto"/>
          </w:divBdr>
          <w:divsChild>
            <w:div w:id="912008896">
              <w:marLeft w:val="0"/>
              <w:marRight w:val="0"/>
              <w:marTop w:val="0"/>
              <w:marBottom w:val="0"/>
              <w:divBdr>
                <w:top w:val="none" w:sz="0" w:space="0" w:color="auto"/>
                <w:left w:val="none" w:sz="0" w:space="0" w:color="auto"/>
                <w:bottom w:val="none" w:sz="0" w:space="0" w:color="auto"/>
                <w:right w:val="none" w:sz="0" w:space="0" w:color="auto"/>
              </w:divBdr>
              <w:divsChild>
                <w:div w:id="1636787982">
                  <w:marLeft w:val="0"/>
                  <w:marRight w:val="0"/>
                  <w:marTop w:val="0"/>
                  <w:marBottom w:val="0"/>
                  <w:divBdr>
                    <w:top w:val="none" w:sz="0" w:space="0" w:color="auto"/>
                    <w:left w:val="none" w:sz="0" w:space="0" w:color="auto"/>
                    <w:bottom w:val="none" w:sz="0" w:space="0" w:color="auto"/>
                    <w:right w:val="none" w:sz="0" w:space="0" w:color="auto"/>
                  </w:divBdr>
                </w:div>
              </w:divsChild>
            </w:div>
            <w:div w:id="1038972302">
              <w:marLeft w:val="0"/>
              <w:marRight w:val="0"/>
              <w:marTop w:val="0"/>
              <w:marBottom w:val="0"/>
              <w:divBdr>
                <w:top w:val="none" w:sz="0" w:space="0" w:color="auto"/>
                <w:left w:val="none" w:sz="0" w:space="0" w:color="auto"/>
                <w:bottom w:val="none" w:sz="0" w:space="0" w:color="auto"/>
                <w:right w:val="none" w:sz="0" w:space="0" w:color="auto"/>
              </w:divBdr>
              <w:divsChild>
                <w:div w:id="8842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2776">
      <w:bodyDiv w:val="1"/>
      <w:marLeft w:val="0"/>
      <w:marRight w:val="0"/>
      <w:marTop w:val="0"/>
      <w:marBottom w:val="0"/>
      <w:divBdr>
        <w:top w:val="none" w:sz="0" w:space="0" w:color="auto"/>
        <w:left w:val="none" w:sz="0" w:space="0" w:color="auto"/>
        <w:bottom w:val="none" w:sz="0" w:space="0" w:color="auto"/>
        <w:right w:val="none" w:sz="0" w:space="0" w:color="auto"/>
      </w:divBdr>
      <w:divsChild>
        <w:div w:id="63332225">
          <w:marLeft w:val="0"/>
          <w:marRight w:val="0"/>
          <w:marTop w:val="0"/>
          <w:marBottom w:val="0"/>
          <w:divBdr>
            <w:top w:val="none" w:sz="0" w:space="0" w:color="auto"/>
            <w:left w:val="none" w:sz="0" w:space="0" w:color="auto"/>
            <w:bottom w:val="none" w:sz="0" w:space="0" w:color="auto"/>
            <w:right w:val="none" w:sz="0" w:space="0" w:color="auto"/>
          </w:divBdr>
          <w:divsChild>
            <w:div w:id="156044200">
              <w:marLeft w:val="0"/>
              <w:marRight w:val="0"/>
              <w:marTop w:val="0"/>
              <w:marBottom w:val="0"/>
              <w:divBdr>
                <w:top w:val="none" w:sz="0" w:space="0" w:color="auto"/>
                <w:left w:val="none" w:sz="0" w:space="0" w:color="auto"/>
                <w:bottom w:val="none" w:sz="0" w:space="0" w:color="auto"/>
                <w:right w:val="none" w:sz="0" w:space="0" w:color="auto"/>
              </w:divBdr>
              <w:divsChild>
                <w:div w:id="1170681055">
                  <w:marLeft w:val="0"/>
                  <w:marRight w:val="0"/>
                  <w:marTop w:val="0"/>
                  <w:marBottom w:val="0"/>
                  <w:divBdr>
                    <w:top w:val="none" w:sz="0" w:space="0" w:color="auto"/>
                    <w:left w:val="none" w:sz="0" w:space="0" w:color="auto"/>
                    <w:bottom w:val="none" w:sz="0" w:space="0" w:color="auto"/>
                    <w:right w:val="none" w:sz="0" w:space="0" w:color="auto"/>
                  </w:divBdr>
                </w:div>
              </w:divsChild>
            </w:div>
            <w:div w:id="1437404280">
              <w:marLeft w:val="0"/>
              <w:marRight w:val="0"/>
              <w:marTop w:val="0"/>
              <w:marBottom w:val="0"/>
              <w:divBdr>
                <w:top w:val="none" w:sz="0" w:space="0" w:color="auto"/>
                <w:left w:val="none" w:sz="0" w:space="0" w:color="auto"/>
                <w:bottom w:val="none" w:sz="0" w:space="0" w:color="auto"/>
                <w:right w:val="none" w:sz="0" w:space="0" w:color="auto"/>
              </w:divBdr>
              <w:divsChild>
                <w:div w:id="10029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5662">
          <w:marLeft w:val="0"/>
          <w:marRight w:val="0"/>
          <w:marTop w:val="0"/>
          <w:marBottom w:val="0"/>
          <w:divBdr>
            <w:top w:val="none" w:sz="0" w:space="0" w:color="auto"/>
            <w:left w:val="none" w:sz="0" w:space="0" w:color="auto"/>
            <w:bottom w:val="none" w:sz="0" w:space="0" w:color="auto"/>
            <w:right w:val="none" w:sz="0" w:space="0" w:color="auto"/>
          </w:divBdr>
          <w:divsChild>
            <w:div w:id="1643315599">
              <w:marLeft w:val="0"/>
              <w:marRight w:val="0"/>
              <w:marTop w:val="0"/>
              <w:marBottom w:val="0"/>
              <w:divBdr>
                <w:top w:val="none" w:sz="0" w:space="0" w:color="auto"/>
                <w:left w:val="none" w:sz="0" w:space="0" w:color="auto"/>
                <w:bottom w:val="none" w:sz="0" w:space="0" w:color="auto"/>
                <w:right w:val="none" w:sz="0" w:space="0" w:color="auto"/>
              </w:divBdr>
              <w:divsChild>
                <w:div w:id="113987222">
                  <w:marLeft w:val="0"/>
                  <w:marRight w:val="0"/>
                  <w:marTop w:val="0"/>
                  <w:marBottom w:val="0"/>
                  <w:divBdr>
                    <w:top w:val="none" w:sz="0" w:space="0" w:color="auto"/>
                    <w:left w:val="none" w:sz="0" w:space="0" w:color="auto"/>
                    <w:bottom w:val="none" w:sz="0" w:space="0" w:color="auto"/>
                    <w:right w:val="none" w:sz="0" w:space="0" w:color="auto"/>
                  </w:divBdr>
                  <w:divsChild>
                    <w:div w:id="21093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012100854">
      <w:bodyDiv w:val="1"/>
      <w:marLeft w:val="0"/>
      <w:marRight w:val="0"/>
      <w:marTop w:val="0"/>
      <w:marBottom w:val="0"/>
      <w:divBdr>
        <w:top w:val="none" w:sz="0" w:space="0" w:color="auto"/>
        <w:left w:val="none" w:sz="0" w:space="0" w:color="auto"/>
        <w:bottom w:val="none" w:sz="0" w:space="0" w:color="auto"/>
        <w:right w:val="none" w:sz="0" w:space="0" w:color="auto"/>
      </w:divBdr>
      <w:divsChild>
        <w:div w:id="662008775">
          <w:marLeft w:val="0"/>
          <w:marRight w:val="0"/>
          <w:marTop w:val="0"/>
          <w:marBottom w:val="0"/>
          <w:divBdr>
            <w:top w:val="none" w:sz="0" w:space="0" w:color="auto"/>
            <w:left w:val="none" w:sz="0" w:space="0" w:color="auto"/>
            <w:bottom w:val="none" w:sz="0" w:space="0" w:color="auto"/>
            <w:right w:val="none" w:sz="0" w:space="0" w:color="auto"/>
          </w:divBdr>
          <w:divsChild>
            <w:div w:id="89275687">
              <w:marLeft w:val="0"/>
              <w:marRight w:val="0"/>
              <w:marTop w:val="0"/>
              <w:marBottom w:val="0"/>
              <w:divBdr>
                <w:top w:val="none" w:sz="0" w:space="0" w:color="auto"/>
                <w:left w:val="none" w:sz="0" w:space="0" w:color="auto"/>
                <w:bottom w:val="none" w:sz="0" w:space="0" w:color="auto"/>
                <w:right w:val="none" w:sz="0" w:space="0" w:color="auto"/>
              </w:divBdr>
              <w:divsChild>
                <w:div w:id="1166281158">
                  <w:marLeft w:val="0"/>
                  <w:marRight w:val="0"/>
                  <w:marTop w:val="0"/>
                  <w:marBottom w:val="0"/>
                  <w:divBdr>
                    <w:top w:val="none" w:sz="0" w:space="0" w:color="auto"/>
                    <w:left w:val="none" w:sz="0" w:space="0" w:color="auto"/>
                    <w:bottom w:val="none" w:sz="0" w:space="0" w:color="auto"/>
                    <w:right w:val="none" w:sz="0" w:space="0" w:color="auto"/>
                  </w:divBdr>
                </w:div>
              </w:divsChild>
            </w:div>
            <w:div w:id="201332695">
              <w:marLeft w:val="0"/>
              <w:marRight w:val="0"/>
              <w:marTop w:val="0"/>
              <w:marBottom w:val="0"/>
              <w:divBdr>
                <w:top w:val="none" w:sz="0" w:space="0" w:color="auto"/>
                <w:left w:val="none" w:sz="0" w:space="0" w:color="auto"/>
                <w:bottom w:val="none" w:sz="0" w:space="0" w:color="auto"/>
                <w:right w:val="none" w:sz="0" w:space="0" w:color="auto"/>
              </w:divBdr>
              <w:divsChild>
                <w:div w:id="1858230142">
                  <w:marLeft w:val="0"/>
                  <w:marRight w:val="0"/>
                  <w:marTop w:val="0"/>
                  <w:marBottom w:val="0"/>
                  <w:divBdr>
                    <w:top w:val="none" w:sz="0" w:space="0" w:color="auto"/>
                    <w:left w:val="none" w:sz="0" w:space="0" w:color="auto"/>
                    <w:bottom w:val="none" w:sz="0" w:space="0" w:color="auto"/>
                    <w:right w:val="none" w:sz="0" w:space="0" w:color="auto"/>
                  </w:divBdr>
                </w:div>
              </w:divsChild>
            </w:div>
            <w:div w:id="572351450">
              <w:marLeft w:val="0"/>
              <w:marRight w:val="0"/>
              <w:marTop w:val="0"/>
              <w:marBottom w:val="0"/>
              <w:divBdr>
                <w:top w:val="none" w:sz="0" w:space="0" w:color="auto"/>
                <w:left w:val="none" w:sz="0" w:space="0" w:color="auto"/>
                <w:bottom w:val="none" w:sz="0" w:space="0" w:color="auto"/>
                <w:right w:val="none" w:sz="0" w:space="0" w:color="auto"/>
              </w:divBdr>
              <w:divsChild>
                <w:div w:id="681202548">
                  <w:marLeft w:val="0"/>
                  <w:marRight w:val="0"/>
                  <w:marTop w:val="0"/>
                  <w:marBottom w:val="0"/>
                  <w:divBdr>
                    <w:top w:val="none" w:sz="0" w:space="0" w:color="auto"/>
                    <w:left w:val="none" w:sz="0" w:space="0" w:color="auto"/>
                    <w:bottom w:val="none" w:sz="0" w:space="0" w:color="auto"/>
                    <w:right w:val="none" w:sz="0" w:space="0" w:color="auto"/>
                  </w:divBdr>
                </w:div>
              </w:divsChild>
            </w:div>
            <w:div w:id="1383944691">
              <w:marLeft w:val="0"/>
              <w:marRight w:val="0"/>
              <w:marTop w:val="0"/>
              <w:marBottom w:val="0"/>
              <w:divBdr>
                <w:top w:val="none" w:sz="0" w:space="0" w:color="auto"/>
                <w:left w:val="none" w:sz="0" w:space="0" w:color="auto"/>
                <w:bottom w:val="none" w:sz="0" w:space="0" w:color="auto"/>
                <w:right w:val="none" w:sz="0" w:space="0" w:color="auto"/>
              </w:divBdr>
              <w:divsChild>
                <w:div w:id="275917185">
                  <w:marLeft w:val="0"/>
                  <w:marRight w:val="0"/>
                  <w:marTop w:val="0"/>
                  <w:marBottom w:val="0"/>
                  <w:divBdr>
                    <w:top w:val="none" w:sz="0" w:space="0" w:color="auto"/>
                    <w:left w:val="none" w:sz="0" w:space="0" w:color="auto"/>
                    <w:bottom w:val="none" w:sz="0" w:space="0" w:color="auto"/>
                    <w:right w:val="none" w:sz="0" w:space="0" w:color="auto"/>
                  </w:divBdr>
                </w:div>
              </w:divsChild>
            </w:div>
            <w:div w:id="1760172696">
              <w:marLeft w:val="0"/>
              <w:marRight w:val="0"/>
              <w:marTop w:val="0"/>
              <w:marBottom w:val="0"/>
              <w:divBdr>
                <w:top w:val="none" w:sz="0" w:space="0" w:color="auto"/>
                <w:left w:val="none" w:sz="0" w:space="0" w:color="auto"/>
                <w:bottom w:val="none" w:sz="0" w:space="0" w:color="auto"/>
                <w:right w:val="none" w:sz="0" w:space="0" w:color="auto"/>
              </w:divBdr>
              <w:divsChild>
                <w:div w:id="2065712125">
                  <w:marLeft w:val="0"/>
                  <w:marRight w:val="0"/>
                  <w:marTop w:val="0"/>
                  <w:marBottom w:val="0"/>
                  <w:divBdr>
                    <w:top w:val="none" w:sz="0" w:space="0" w:color="auto"/>
                    <w:left w:val="none" w:sz="0" w:space="0" w:color="auto"/>
                    <w:bottom w:val="none" w:sz="0" w:space="0" w:color="auto"/>
                    <w:right w:val="none" w:sz="0" w:space="0" w:color="auto"/>
                  </w:divBdr>
                </w:div>
              </w:divsChild>
            </w:div>
            <w:div w:id="1831673210">
              <w:marLeft w:val="0"/>
              <w:marRight w:val="0"/>
              <w:marTop w:val="0"/>
              <w:marBottom w:val="0"/>
              <w:divBdr>
                <w:top w:val="none" w:sz="0" w:space="0" w:color="auto"/>
                <w:left w:val="none" w:sz="0" w:space="0" w:color="auto"/>
                <w:bottom w:val="none" w:sz="0" w:space="0" w:color="auto"/>
                <w:right w:val="none" w:sz="0" w:space="0" w:color="auto"/>
              </w:divBdr>
              <w:divsChild>
                <w:div w:id="6752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353">
      <w:bodyDiv w:val="1"/>
      <w:marLeft w:val="0"/>
      <w:marRight w:val="0"/>
      <w:marTop w:val="0"/>
      <w:marBottom w:val="0"/>
      <w:divBdr>
        <w:top w:val="none" w:sz="0" w:space="0" w:color="auto"/>
        <w:left w:val="none" w:sz="0" w:space="0" w:color="auto"/>
        <w:bottom w:val="none" w:sz="0" w:space="0" w:color="auto"/>
        <w:right w:val="none" w:sz="0" w:space="0" w:color="auto"/>
      </w:divBdr>
      <w:divsChild>
        <w:div w:id="1686204346">
          <w:marLeft w:val="0"/>
          <w:marRight w:val="0"/>
          <w:marTop w:val="0"/>
          <w:marBottom w:val="0"/>
          <w:divBdr>
            <w:top w:val="none" w:sz="0" w:space="0" w:color="auto"/>
            <w:left w:val="none" w:sz="0" w:space="0" w:color="auto"/>
            <w:bottom w:val="none" w:sz="0" w:space="0" w:color="auto"/>
            <w:right w:val="none" w:sz="0" w:space="0" w:color="auto"/>
          </w:divBdr>
          <w:divsChild>
            <w:div w:id="784468715">
              <w:marLeft w:val="0"/>
              <w:marRight w:val="0"/>
              <w:marTop w:val="0"/>
              <w:marBottom w:val="0"/>
              <w:divBdr>
                <w:top w:val="none" w:sz="0" w:space="0" w:color="auto"/>
                <w:left w:val="none" w:sz="0" w:space="0" w:color="auto"/>
                <w:bottom w:val="none" w:sz="0" w:space="0" w:color="auto"/>
                <w:right w:val="none" w:sz="0" w:space="0" w:color="auto"/>
              </w:divBdr>
              <w:divsChild>
                <w:div w:id="516386468">
                  <w:marLeft w:val="0"/>
                  <w:marRight w:val="0"/>
                  <w:marTop w:val="0"/>
                  <w:marBottom w:val="0"/>
                  <w:divBdr>
                    <w:top w:val="none" w:sz="0" w:space="0" w:color="auto"/>
                    <w:left w:val="none" w:sz="0" w:space="0" w:color="auto"/>
                    <w:bottom w:val="none" w:sz="0" w:space="0" w:color="auto"/>
                    <w:right w:val="none" w:sz="0" w:space="0" w:color="auto"/>
                  </w:divBdr>
                  <w:divsChild>
                    <w:div w:id="12667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069">
      <w:bodyDiv w:val="1"/>
      <w:marLeft w:val="0"/>
      <w:marRight w:val="0"/>
      <w:marTop w:val="0"/>
      <w:marBottom w:val="0"/>
      <w:divBdr>
        <w:top w:val="none" w:sz="0" w:space="0" w:color="auto"/>
        <w:left w:val="none" w:sz="0" w:space="0" w:color="auto"/>
        <w:bottom w:val="none" w:sz="0" w:space="0" w:color="auto"/>
        <w:right w:val="none" w:sz="0" w:space="0" w:color="auto"/>
      </w:divBdr>
      <w:divsChild>
        <w:div w:id="1816481447">
          <w:marLeft w:val="0"/>
          <w:marRight w:val="0"/>
          <w:marTop w:val="0"/>
          <w:marBottom w:val="0"/>
          <w:divBdr>
            <w:top w:val="none" w:sz="0" w:space="0" w:color="auto"/>
            <w:left w:val="none" w:sz="0" w:space="0" w:color="auto"/>
            <w:bottom w:val="none" w:sz="0" w:space="0" w:color="auto"/>
            <w:right w:val="none" w:sz="0" w:space="0" w:color="auto"/>
          </w:divBdr>
          <w:divsChild>
            <w:div w:id="1398741210">
              <w:marLeft w:val="0"/>
              <w:marRight w:val="0"/>
              <w:marTop w:val="0"/>
              <w:marBottom w:val="0"/>
              <w:divBdr>
                <w:top w:val="none" w:sz="0" w:space="0" w:color="auto"/>
                <w:left w:val="none" w:sz="0" w:space="0" w:color="auto"/>
                <w:bottom w:val="none" w:sz="0" w:space="0" w:color="auto"/>
                <w:right w:val="none" w:sz="0" w:space="0" w:color="auto"/>
              </w:divBdr>
              <w:divsChild>
                <w:div w:id="100808711">
                  <w:marLeft w:val="0"/>
                  <w:marRight w:val="0"/>
                  <w:marTop w:val="0"/>
                  <w:marBottom w:val="0"/>
                  <w:divBdr>
                    <w:top w:val="none" w:sz="0" w:space="0" w:color="auto"/>
                    <w:left w:val="none" w:sz="0" w:space="0" w:color="auto"/>
                    <w:bottom w:val="none" w:sz="0" w:space="0" w:color="auto"/>
                    <w:right w:val="none" w:sz="0" w:space="0" w:color="auto"/>
                  </w:divBdr>
                  <w:divsChild>
                    <w:div w:id="534388284">
                      <w:marLeft w:val="0"/>
                      <w:marRight w:val="0"/>
                      <w:marTop w:val="0"/>
                      <w:marBottom w:val="0"/>
                      <w:divBdr>
                        <w:top w:val="none" w:sz="0" w:space="0" w:color="auto"/>
                        <w:left w:val="none" w:sz="0" w:space="0" w:color="auto"/>
                        <w:bottom w:val="none" w:sz="0" w:space="0" w:color="auto"/>
                        <w:right w:val="none" w:sz="0" w:space="0" w:color="auto"/>
                      </w:divBdr>
                    </w:div>
                  </w:divsChild>
                </w:div>
                <w:div w:id="1162165434">
                  <w:marLeft w:val="0"/>
                  <w:marRight w:val="0"/>
                  <w:marTop w:val="0"/>
                  <w:marBottom w:val="0"/>
                  <w:divBdr>
                    <w:top w:val="none" w:sz="0" w:space="0" w:color="auto"/>
                    <w:left w:val="none" w:sz="0" w:space="0" w:color="auto"/>
                    <w:bottom w:val="none" w:sz="0" w:space="0" w:color="auto"/>
                    <w:right w:val="none" w:sz="0" w:space="0" w:color="auto"/>
                  </w:divBdr>
                  <w:divsChild>
                    <w:div w:id="20263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2164">
      <w:bodyDiv w:val="1"/>
      <w:marLeft w:val="0"/>
      <w:marRight w:val="0"/>
      <w:marTop w:val="0"/>
      <w:marBottom w:val="0"/>
      <w:divBdr>
        <w:top w:val="none" w:sz="0" w:space="0" w:color="auto"/>
        <w:left w:val="none" w:sz="0" w:space="0" w:color="auto"/>
        <w:bottom w:val="none" w:sz="0" w:space="0" w:color="auto"/>
        <w:right w:val="none" w:sz="0" w:space="0" w:color="auto"/>
      </w:divBdr>
      <w:divsChild>
        <w:div w:id="1532918272">
          <w:marLeft w:val="0"/>
          <w:marRight w:val="0"/>
          <w:marTop w:val="0"/>
          <w:marBottom w:val="0"/>
          <w:divBdr>
            <w:top w:val="none" w:sz="0" w:space="0" w:color="auto"/>
            <w:left w:val="none" w:sz="0" w:space="0" w:color="auto"/>
            <w:bottom w:val="none" w:sz="0" w:space="0" w:color="auto"/>
            <w:right w:val="none" w:sz="0" w:space="0" w:color="auto"/>
          </w:divBdr>
          <w:divsChild>
            <w:div w:id="470025692">
              <w:marLeft w:val="0"/>
              <w:marRight w:val="0"/>
              <w:marTop w:val="0"/>
              <w:marBottom w:val="0"/>
              <w:divBdr>
                <w:top w:val="none" w:sz="0" w:space="0" w:color="auto"/>
                <w:left w:val="none" w:sz="0" w:space="0" w:color="auto"/>
                <w:bottom w:val="none" w:sz="0" w:space="0" w:color="auto"/>
                <w:right w:val="none" w:sz="0" w:space="0" w:color="auto"/>
              </w:divBdr>
              <w:divsChild>
                <w:div w:id="1761020766">
                  <w:marLeft w:val="0"/>
                  <w:marRight w:val="0"/>
                  <w:marTop w:val="0"/>
                  <w:marBottom w:val="0"/>
                  <w:divBdr>
                    <w:top w:val="none" w:sz="0" w:space="0" w:color="auto"/>
                    <w:left w:val="none" w:sz="0" w:space="0" w:color="auto"/>
                    <w:bottom w:val="none" w:sz="0" w:space="0" w:color="auto"/>
                    <w:right w:val="none" w:sz="0" w:space="0" w:color="auto"/>
                  </w:divBdr>
                </w:div>
              </w:divsChild>
            </w:div>
            <w:div w:id="624502145">
              <w:marLeft w:val="0"/>
              <w:marRight w:val="0"/>
              <w:marTop w:val="0"/>
              <w:marBottom w:val="0"/>
              <w:divBdr>
                <w:top w:val="none" w:sz="0" w:space="0" w:color="auto"/>
                <w:left w:val="none" w:sz="0" w:space="0" w:color="auto"/>
                <w:bottom w:val="none" w:sz="0" w:space="0" w:color="auto"/>
                <w:right w:val="none" w:sz="0" w:space="0" w:color="auto"/>
              </w:divBdr>
              <w:divsChild>
                <w:div w:id="710037807">
                  <w:marLeft w:val="0"/>
                  <w:marRight w:val="0"/>
                  <w:marTop w:val="0"/>
                  <w:marBottom w:val="0"/>
                  <w:divBdr>
                    <w:top w:val="none" w:sz="0" w:space="0" w:color="auto"/>
                    <w:left w:val="none" w:sz="0" w:space="0" w:color="auto"/>
                    <w:bottom w:val="none" w:sz="0" w:space="0" w:color="auto"/>
                    <w:right w:val="none" w:sz="0" w:space="0" w:color="auto"/>
                  </w:divBdr>
                </w:div>
              </w:divsChild>
            </w:div>
            <w:div w:id="1104038718">
              <w:marLeft w:val="0"/>
              <w:marRight w:val="0"/>
              <w:marTop w:val="0"/>
              <w:marBottom w:val="0"/>
              <w:divBdr>
                <w:top w:val="none" w:sz="0" w:space="0" w:color="auto"/>
                <w:left w:val="none" w:sz="0" w:space="0" w:color="auto"/>
                <w:bottom w:val="none" w:sz="0" w:space="0" w:color="auto"/>
                <w:right w:val="none" w:sz="0" w:space="0" w:color="auto"/>
              </w:divBdr>
              <w:divsChild>
                <w:div w:id="1291128294">
                  <w:marLeft w:val="0"/>
                  <w:marRight w:val="0"/>
                  <w:marTop w:val="0"/>
                  <w:marBottom w:val="0"/>
                  <w:divBdr>
                    <w:top w:val="none" w:sz="0" w:space="0" w:color="auto"/>
                    <w:left w:val="none" w:sz="0" w:space="0" w:color="auto"/>
                    <w:bottom w:val="none" w:sz="0" w:space="0" w:color="auto"/>
                    <w:right w:val="none" w:sz="0" w:space="0" w:color="auto"/>
                  </w:divBdr>
                </w:div>
              </w:divsChild>
            </w:div>
            <w:div w:id="1615403894">
              <w:marLeft w:val="0"/>
              <w:marRight w:val="0"/>
              <w:marTop w:val="0"/>
              <w:marBottom w:val="0"/>
              <w:divBdr>
                <w:top w:val="none" w:sz="0" w:space="0" w:color="auto"/>
                <w:left w:val="none" w:sz="0" w:space="0" w:color="auto"/>
                <w:bottom w:val="none" w:sz="0" w:space="0" w:color="auto"/>
                <w:right w:val="none" w:sz="0" w:space="0" w:color="auto"/>
              </w:divBdr>
              <w:divsChild>
                <w:div w:id="954404083">
                  <w:marLeft w:val="0"/>
                  <w:marRight w:val="0"/>
                  <w:marTop w:val="0"/>
                  <w:marBottom w:val="0"/>
                  <w:divBdr>
                    <w:top w:val="none" w:sz="0" w:space="0" w:color="auto"/>
                    <w:left w:val="none" w:sz="0" w:space="0" w:color="auto"/>
                    <w:bottom w:val="none" w:sz="0" w:space="0" w:color="auto"/>
                    <w:right w:val="none" w:sz="0" w:space="0" w:color="auto"/>
                  </w:divBdr>
                </w:div>
              </w:divsChild>
            </w:div>
            <w:div w:id="1969629022">
              <w:marLeft w:val="0"/>
              <w:marRight w:val="0"/>
              <w:marTop w:val="0"/>
              <w:marBottom w:val="0"/>
              <w:divBdr>
                <w:top w:val="none" w:sz="0" w:space="0" w:color="auto"/>
                <w:left w:val="none" w:sz="0" w:space="0" w:color="auto"/>
                <w:bottom w:val="none" w:sz="0" w:space="0" w:color="auto"/>
                <w:right w:val="none" w:sz="0" w:space="0" w:color="auto"/>
              </w:divBdr>
              <w:divsChild>
                <w:div w:id="127822098">
                  <w:marLeft w:val="0"/>
                  <w:marRight w:val="0"/>
                  <w:marTop w:val="0"/>
                  <w:marBottom w:val="0"/>
                  <w:divBdr>
                    <w:top w:val="none" w:sz="0" w:space="0" w:color="auto"/>
                    <w:left w:val="none" w:sz="0" w:space="0" w:color="auto"/>
                    <w:bottom w:val="none" w:sz="0" w:space="0" w:color="auto"/>
                    <w:right w:val="none" w:sz="0" w:space="0" w:color="auto"/>
                  </w:divBdr>
                </w:div>
              </w:divsChild>
            </w:div>
            <w:div w:id="2140104522">
              <w:marLeft w:val="0"/>
              <w:marRight w:val="0"/>
              <w:marTop w:val="0"/>
              <w:marBottom w:val="0"/>
              <w:divBdr>
                <w:top w:val="none" w:sz="0" w:space="0" w:color="auto"/>
                <w:left w:val="none" w:sz="0" w:space="0" w:color="auto"/>
                <w:bottom w:val="none" w:sz="0" w:space="0" w:color="auto"/>
                <w:right w:val="none" w:sz="0" w:space="0" w:color="auto"/>
              </w:divBdr>
              <w:divsChild>
                <w:div w:id="2404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jpg"/><Relationship Id="rId21" Type="http://schemas.openxmlformats.org/officeDocument/2006/relationships/hyperlink" Target="https://healtheducationengland.sharepoint.com/sites/RECH/SitePages/Guide-to-writing-a-job-advert.aspx" TargetMode="External"/><Relationship Id="rId42" Type="http://schemas.openxmlformats.org/officeDocument/2006/relationships/hyperlink" Target="https://www.nhs.uk/conditions/dyslexia/" TargetMode="External"/><Relationship Id="rId47" Type="http://schemas.openxmlformats.org/officeDocument/2006/relationships/image" Target="media/image10.jpg"/><Relationship Id="rId63" Type="http://schemas.openxmlformats.org/officeDocument/2006/relationships/hyperlink" Target="https://www.gov.uk/government/publications/access-to-work-guide-for-employers"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hristopher.warwick@hee.nhs.uk" TargetMode="External"/><Relationship Id="rId29" Type="http://schemas.openxmlformats.org/officeDocument/2006/relationships/hyperlink" Target="https://connect.hee.nhs.uk/Interact/Pages/Content/Document.aspx?id=9705" TargetMode="External"/><Relationship Id="rId11" Type="http://schemas.openxmlformats.org/officeDocument/2006/relationships/image" Target="media/image1.jpg"/><Relationship Id="rId24" Type="http://schemas.openxmlformats.org/officeDocument/2006/relationships/image" Target="media/image4.jpg"/><Relationship Id="rId32" Type="http://schemas.openxmlformats.org/officeDocument/2006/relationships/hyperlink" Target="https://healtheducationengland.sharepoint.com/sites/RECH/SitePages/Shortlisting-Best-Practise.aspx" TargetMode="External"/><Relationship Id="rId37" Type="http://schemas.openxmlformats.org/officeDocument/2006/relationships/hyperlink" Target="https://healtheducationengland.sharepoint.com/:w:/r/sites/RECH/_layouts/15/Doc.aspx?sourcedoc=%7BE3D95C93-AA05-497B-A1EC-FE10632D0C78%7D&amp;file=Planning%20interview%20questions%20and%20scoring%20of%20questions%20-%2013.8.22.docx&amp;action=default&amp;mobileredirect=true" TargetMode="External"/><Relationship Id="rId40" Type="http://schemas.openxmlformats.org/officeDocument/2006/relationships/hyperlink" Target="https://connect.hee.nhs.uk/Interact/Pages/Content/Document.aspx?id=9178&amp;SearchId=995979&amp;utm_source=interact&amp;utm_medium=general_search&amp;utm_term=values+based+recruitment" TargetMode="External"/><Relationship Id="rId45" Type="http://schemas.openxmlformats.org/officeDocument/2006/relationships/hyperlink" Target="https://connect.hee.nhs.uk/Interact/Pages/Content/Document.aspx?id=10316&amp;SearchId=1775836&amp;utm_source=interact&amp;utm_medium=general_search&amp;utm_term=resourcing+specialist" TargetMode="External"/><Relationship Id="rId53" Type="http://schemas.openxmlformats.org/officeDocument/2006/relationships/image" Target="media/image12.jpg"/><Relationship Id="rId58" Type="http://schemas.openxmlformats.org/officeDocument/2006/relationships/hyperlink" Target="https://connect.hee.nhs.uk/Interact/Pages/Content/Document.aspx?id=6953&amp;SearchId=847766&amp;utm_source=interact&amp;utm_medium=general_search&amp;utm_term=pronouns" TargetMode="External"/><Relationship Id="rId66" Type="http://schemas.openxmlformats.org/officeDocument/2006/relationships/hyperlink" Target="https://healtheducationengland.sharepoint.com/sites/LDHub/SitePages/Disability-Confidence-Training.aspx"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england.nhs.uk/east-of-england/wp-content/uploads/sites/47/2021/10/NHS-Practitioners-Guide-If-Your-Face-Fits_FINAL-2.pdf" TargetMode="External"/><Relationship Id="rId19" Type="http://schemas.openxmlformats.org/officeDocument/2006/relationships/image" Target="media/image3.jpg"/><Relationship Id="rId14" Type="http://schemas.openxmlformats.org/officeDocument/2006/relationships/hyperlink" Target="https://www.england.nhs.uk/east-of-england/wp-content/uploads/sites/47/2021/10/NHS-Practitioners-Guide-If-Your-Face-Fits_FINAL-2.pdf" TargetMode="External"/><Relationship Id="rId22" Type="http://schemas.openxmlformats.org/officeDocument/2006/relationships/hyperlink" Target="http://gender-decoder.katmatfield.com/" TargetMode="External"/><Relationship Id="rId27" Type="http://schemas.openxmlformats.org/officeDocument/2006/relationships/image" Target="media/image7.jpg"/><Relationship Id="rId30" Type="http://schemas.openxmlformats.org/officeDocument/2006/relationships/hyperlink" Target="https://faq.nhsbsa.nhs.uk/knowledgebase/article/KA-25035/en-us" TargetMode="External"/><Relationship Id="rId35" Type="http://schemas.openxmlformats.org/officeDocument/2006/relationships/hyperlink" Target="https://www.england.nhs.uk/east-of-england/wp-content/uploads/sites/47/2022/03/Board-recruitment_EDI_FINAL.pdf" TargetMode="External"/><Relationship Id="rId43" Type="http://schemas.openxmlformats.org/officeDocument/2006/relationships/hyperlink" Target="https://www.nhs.uk/conditions/developmental-coordination-disorder-dyspraxia-in-adults/" TargetMode="External"/><Relationship Id="rId48" Type="http://schemas.openxmlformats.org/officeDocument/2006/relationships/hyperlink" Target="https://portal.nrcpd.org.uk/search/results?utf8=%E2%9C%93&amp;sp%5Borigin%5D=&amp;sp%5Bmain_category_id%5D=INT" TargetMode="External"/><Relationship Id="rId56" Type="http://schemas.openxmlformats.org/officeDocument/2006/relationships/image" Target="media/image13.jpg"/><Relationship Id="rId64" Type="http://schemas.openxmlformats.org/officeDocument/2006/relationships/hyperlink" Target="https://connect.hee.nhs.uk/Interact/Pages/Content/Document.aspx?id=4114&amp;SearchId=856551&amp;utm_source=interact&amp;utm_medium=quick_search&amp;utm_term=induction+checklist"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connect.hee.nhs.uk/interact/Pages/Content/Document.aspx?id=2789"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healtheducationengland.sharepoint.com/:w:/r/Comms/Digital/Shared%20Documents/hee.nhs.uk%20documents/Website%20files/Standard%20Operating%20Procedures/Recruitment%20of%20clinical%20faculty_Final%202022.docx?d=w70b7251a236c4925bd42a405a55c2c7a&amp;csf=1&amp;web=1&amp;e=7rvKNh" TargetMode="External"/><Relationship Id="rId17" Type="http://schemas.openxmlformats.org/officeDocument/2006/relationships/image" Target="media/image2.jpg"/><Relationship Id="rId25" Type="http://schemas.openxmlformats.org/officeDocument/2006/relationships/image" Target="media/image5.jpg"/><Relationship Id="rId33" Type="http://schemas.openxmlformats.org/officeDocument/2006/relationships/hyperlink" Target="https://connect.hee.nhs.uk/Interact/Pages/Content/Document.aspx?id=9200" TargetMode="External"/><Relationship Id="rId38" Type="http://schemas.openxmlformats.org/officeDocument/2006/relationships/hyperlink" Target="https://connect.hee.nhs.uk/Interact/Pages/Content/Document.aspx?id=9178&amp;SearchId=995979&amp;utm_source=interact&amp;utm_medium=general_search&amp;utm_term=values+based+recruitment" TargetMode="External"/><Relationship Id="rId46" Type="http://schemas.openxmlformats.org/officeDocument/2006/relationships/hyperlink" Target="https://healtheducationengland.sharepoint.com/sites/LDHub/SitePages/Disability-Confidence-Training.aspx" TargetMode="External"/><Relationship Id="rId59" Type="http://schemas.openxmlformats.org/officeDocument/2006/relationships/hyperlink" Target="https://connect.hee.nhs.uk/Interact/Pages/Content/Document.aspx?id=6448&amp;SearchId=426176" TargetMode="External"/><Relationship Id="rId67" Type="http://schemas.openxmlformats.org/officeDocument/2006/relationships/header" Target="header1.xml"/><Relationship Id="rId20" Type="http://schemas.openxmlformats.org/officeDocument/2006/relationships/hyperlink" Target="https://www.nhsemployers.org/publications/international-recruitment-toolkit" TargetMode="External"/><Relationship Id="rId41" Type="http://schemas.openxmlformats.org/officeDocument/2006/relationships/hyperlink" Target="https://www.gosh.nhs.uk/medical-information-0/auditory-processing-disorder/" TargetMode="External"/><Relationship Id="rId54" Type="http://schemas.openxmlformats.org/officeDocument/2006/relationships/hyperlink" Target="https://healtheducationengland.sharepoint.com/sites/HEECCal" TargetMode="External"/><Relationship Id="rId62" Type="http://schemas.openxmlformats.org/officeDocument/2006/relationships/hyperlink" Target="mailto:HRRecruitment@hee.nhs.uk"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gland.nhs.uk/east-of-england/wp-content/uploads/sites/47/2021/10/NHSE-Recruitment-Research-Document-FINAL-2.2.pdf" TargetMode="External"/><Relationship Id="rId23" Type="http://schemas.openxmlformats.org/officeDocument/2006/relationships/hyperlink" Target="https://www.plainlanguage.gov/resources/checklists/" TargetMode="External"/><Relationship Id="rId28" Type="http://schemas.openxmlformats.org/officeDocument/2006/relationships/image" Target="media/image8.jpg"/><Relationship Id="rId36" Type="http://schemas.openxmlformats.org/officeDocument/2006/relationships/hyperlink" Target="mailto:diversityandinclusion@hee.nhs.uk" TargetMode="External"/><Relationship Id="rId49" Type="http://schemas.openxmlformats.org/officeDocument/2006/relationships/hyperlink" Target="https://connect.hee.nhs.uk/Interact/Pages/Content/Document.aspx?id=10316&amp;SearchId=1775836&amp;utm_source=interact&amp;utm_medium=general_search&amp;utm_term=resourcing+specialist" TargetMode="External"/><Relationship Id="rId57" Type="http://schemas.openxmlformats.org/officeDocument/2006/relationships/hyperlink" Target="https://healtheducationengland.sharepoint.com/sites/RECH/SitePages/Interview.aspx" TargetMode="External"/><Relationship Id="rId10" Type="http://schemas.openxmlformats.org/officeDocument/2006/relationships/endnotes" Target="endnotes.xml"/><Relationship Id="rId31" Type="http://schemas.openxmlformats.org/officeDocument/2006/relationships/hyperlink" Target="https://www.kscopehealth.org.uk/blog/anyone-disagree-about-groupthink/" TargetMode="External"/><Relationship Id="rId44" Type="http://schemas.openxmlformats.org/officeDocument/2006/relationships/hyperlink" Target="https://connect.hee.nhs.uk/Interact/Pages/Content/Document.aspx?id=7345&amp;SearchId=848492&amp;utm_source=interact&amp;utm_medium=general_search&amp;utm_term=adhd" TargetMode="External"/><Relationship Id="rId52" Type="http://schemas.openxmlformats.org/officeDocument/2006/relationships/hyperlink" Target="https://www.england.nhs.uk/east-of-england/wp-content/uploads/sites/47/2021/10/NHS-Practitioners-Guide-If-Your-Face-Fits_FINAL-2.pdf" TargetMode="External"/><Relationship Id="rId60" Type="http://schemas.openxmlformats.org/officeDocument/2006/relationships/image" Target="media/image14.jpg"/><Relationship Id="rId65" Type="http://schemas.openxmlformats.org/officeDocument/2006/relationships/hyperlink" Target="https://connect.hee.nhs.uk/Interact/Pages/Content/Document.aspx?id=1922"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br01.safelinks.protection.outlook.com/?url=https%3A%2F%2Fhrandod.england.nhs.uk%2Frecruitment-guidance%2F%23&amp;data=05%7C02%7Cclaire.francis18%40nhs.net%7Ca88fd39ba8fd479d08ac08dc4ca19680%7C37c354b285b047f5b22207b48d774ee3%7C0%7C0%7C638469504092847409%7CUnknown%7CTWFpbGZsb3d8eyJWIjoiMC4wLjAwMDAiLCJQIjoiV2luMzIiLCJBTiI6Ik1haWwiLCJXVCI6Mn0%3D%7C0%7C%7C%7C&amp;sdata=cpyBABwMvCEOZtA2KtbDrR69v31h%2FTjPFFCLcu92i84%3D&amp;reserved=0" TargetMode="External"/><Relationship Id="rId18" Type="http://schemas.openxmlformats.org/officeDocument/2006/relationships/hyperlink" Target="https://connect.hee.nhs.uk/Interact/Pages/Content/Document.aspx?id=1922" TargetMode="External"/><Relationship Id="rId39" Type="http://schemas.openxmlformats.org/officeDocument/2006/relationships/hyperlink" Target="mailto:diversityandinclusion@hee.nhs.uk" TargetMode="External"/><Relationship Id="rId34" Type="http://schemas.openxmlformats.org/officeDocument/2006/relationships/image" Target="media/image9.jpg"/><Relationship Id="rId50" Type="http://schemas.openxmlformats.org/officeDocument/2006/relationships/image" Target="media/image11.jpg"/><Relationship Id="rId55" Type="http://schemas.openxmlformats.org/officeDocument/2006/relationships/hyperlink" Target="https://www.england.nhs.uk/east-of-england/wp-content/uploads/sites/47/2021/09/NHS-Practitioners-Guide-If-Your-Face-Fits_FINAL.pdf" TargetMode="External"/><Relationship Id="rId7" Type="http://schemas.openxmlformats.org/officeDocument/2006/relationships/settings" Target="settings.xml"/><Relationship Id="rId71"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0F374D9B5C3E249880EBD57BD13B8DE" ma:contentTypeVersion="17" ma:contentTypeDescription="Create a new document." ma:contentTypeScope="" ma:versionID="8a8223e7bc9339117f45c3fb44b1efca">
  <xsd:schema xmlns:xsd="http://www.w3.org/2001/XMLSchema" xmlns:xs="http://www.w3.org/2001/XMLSchema" xmlns:p="http://schemas.microsoft.com/office/2006/metadata/properties" xmlns:ns2="16913340-5b7e-4d98-b6bc-018e8d1bdcb3" targetNamespace="http://schemas.microsoft.com/office/2006/metadata/properties" ma:root="true" ma:fieldsID="0fdbaa466a139b693358f2439d696b06" ns2:_="">
    <xsd:import namespace="16913340-5b7e-4d98-b6bc-018e8d1bdcb3"/>
    <xsd:element name="properties">
      <xsd:complexType>
        <xsd:sequence>
          <xsd:element name="documentManagement">
            <xsd:complexType>
              <xsd:all>
                <xsd:element ref="ns2:Dateofreview_x002f_archive"/>
                <xsd:element ref="ns2:MediaServiceMetadata" minOccurs="0"/>
                <xsd:element ref="ns2:MediaServiceFastMetadata" minOccurs="0"/>
                <xsd:element ref="ns2:MediaServiceObjectDetectorVersions" minOccurs="0"/>
                <xsd:element ref="ns2:Owner"/>
                <xsd:element ref="ns2:Documentonwebsite_x003f_"/>
                <xsd:element ref="ns2:Governance_x002d_approvedby"/>
                <xsd:element ref="ns2:Websitelink" minOccurs="0"/>
                <xsd:element ref="ns2:Validfrom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13340-5b7e-4d98-b6bc-018e8d1bdcb3" elementFormDefault="qualified">
    <xsd:import namespace="http://schemas.microsoft.com/office/2006/documentManagement/types"/>
    <xsd:import namespace="http://schemas.microsoft.com/office/infopath/2007/PartnerControls"/>
    <xsd:element name="Dateofreview_x002f_archive" ma:index="5" ma:displayName="Date of review/archive" ma:format="DateOnly" ma:internalName="Dateofreview_x002f_archive" ma:readOnly="fals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Owner" ma:index="9" ma:displayName="Owner"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onwebsite_x003f_" ma:index="10" ma:displayName="On website?" ma:format="Dropdown" ma:internalName="Documentonwebsite_x003f_" ma:readOnly="false">
      <xsd:simpleType>
        <xsd:restriction base="dms:Choice">
          <xsd:enumeration value="Yes"/>
          <xsd:enumeration value="No"/>
          <xsd:enumeration value="Choice 3"/>
        </xsd:restriction>
      </xsd:simpleType>
    </xsd:element>
    <xsd:element name="Governance_x002d_approvedby" ma:index="11" ma:displayName="Governance - approved by" ma:description="Where was the document signed off" ma:indexed="true" ma:internalName="Governance_x002d_approvedby" ma:readOnly="false">
      <xsd:simpleType>
        <xsd:restriction base="dms:Text">
          <xsd:maxLength value="255"/>
        </xsd:restriction>
      </xsd:simpleType>
    </xsd:element>
    <xsd:element name="Websitelink" ma:index="12" nillable="true" ma:displayName="Website link" ma:internalName="Websitelink" ma:readOnly="false">
      <xsd:simpleType>
        <xsd:restriction base="dms:Text">
          <xsd:maxLength value="255"/>
        </xsd:restriction>
      </xsd:simpleType>
    </xsd:element>
    <xsd:element name="Validfromdate" ma:index="13" nillable="true" ma:displayName="Valid from date" ma:format="DateOnly" ma:internalName="Validfromdate" ma:readOnly="false">
      <xsd:simpleType>
        <xsd:restriction base="dms:DateTim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ofreview_x002f_archive xmlns="16913340-5b7e-4d98-b6bc-018e8d1bdcb3">2024-06-13T23:00:00+00:00</Dateofreview_x002f_archive>
    <Owner xmlns="16913340-5b7e-4d98-b6bc-018e8d1bdcb3">
      <UserInfo>
        <DisplayName>WARWICK, Christopher (NHS ENGLAND - T1510)</DisplayName>
        <AccountId>30</AccountId>
        <AccountType/>
      </UserInfo>
    </Owner>
    <Documentonwebsite_x003f_ xmlns="16913340-5b7e-4d98-b6bc-018e8d1bdcb3">No</Documentonwebsite_x003f_>
    <Governance_x002d_approvedby xmlns="16913340-5b7e-4d98-b6bc-018e8d1bdcb3">TBC</Governance_x002d_approvedby>
    <Websitelink xmlns="16913340-5b7e-4d98-b6bc-018e8d1bdcb3" xsi:nil="true"/>
    <Validfromdate xmlns="16913340-5b7e-4d98-b6bc-018e8d1bdc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5C3EEDE7-2BC3-4140-9E98-025C56194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13340-5b7e-4d98-b6bc-018e8d1bd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A8DFD-A23C-42FE-B2B5-51A3CDB168E1}">
  <ds:schemaRefs>
    <ds:schemaRef ds:uri="http://purl.org/dc/dcmitype/"/>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16913340-5b7e-4d98-b6bc-018e8d1bdcb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7321</Words>
  <Characters>41733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48957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;#Recruitment;#Faculty;#</dc:subject>
  <dc:creator>Microsoft Office User</dc:creator>
  <cp:keywords/>
  <cp:lastModifiedBy>FRANCIS, Claire (NHS ENGLAND - T1510)</cp:lastModifiedBy>
  <cp:revision>4</cp:revision>
  <cp:lastPrinted>2022-06-14T01:58:00Z</cp:lastPrinted>
  <dcterms:created xsi:type="dcterms:W3CDTF">2023-06-13T13:56:00Z</dcterms:created>
  <dcterms:modified xsi:type="dcterms:W3CDTF">2024-03-27T11:03:00Z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0x010100A0F374D9B5C3E249880EBD57BD13B8DE</vt:lpwstr>
  </property>
  <property fmtid="{D5CDD505-2E9C-101B-9397-08002B2CF9AE}" pid="3" name="xd_ProgID">
    <vt:lpwstr/>
  </property>
  <property fmtid="{D5CDD505-2E9C-101B-9397-08002B2CF9AE}" pid="4" name="_ColorHex">
    <vt:lpwstr/>
  </property>
  <property fmtid="{D5CDD505-2E9C-101B-9397-08002B2CF9AE}" pid="5" name="_Emoji">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y fmtid="{D5CDD505-2E9C-101B-9397-08002B2CF9AE}" pid="13" name="Order">
    <vt:r8>448200</vt:r8>
  </property>
</Properties>
</file>