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58648AD7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p w14:paraId="4458C24A" w14:textId="5FDB25E1" w:rsidR="00871E52" w:rsidRDefault="00871E52" w:rsidP="00317F85">
      <w:pPr>
        <w:pStyle w:val="Heading1"/>
        <w:rPr>
          <w:color w:val="0067A5"/>
        </w:rPr>
      </w:pPr>
      <w:bookmarkStart w:id="0" w:name="Title"/>
    </w:p>
    <w:p w14:paraId="55CC7080" w14:textId="57F16E24" w:rsidR="00107CF7" w:rsidRPr="00811889" w:rsidRDefault="00317F85" w:rsidP="00811889">
      <w:pPr>
        <w:pStyle w:val="Heading1"/>
      </w:pPr>
      <w:r w:rsidRPr="00811889">
        <w:fldChar w:fldCharType="begin"/>
      </w:r>
      <w:r w:rsidRPr="00811889">
        <w:instrText xml:space="preserve"> TITLE  \* FirstCap  \* MERGEFORMAT </w:instrText>
      </w:r>
      <w:r w:rsidRPr="00811889">
        <w:fldChar w:fldCharType="end"/>
      </w:r>
      <w:r w:rsidR="00F06FD1">
        <w:t>Jack Herman</w:t>
      </w:r>
    </w:p>
    <w:bookmarkEnd w:id="0"/>
    <w:p w14:paraId="00ADFF0F" w14:textId="77777777" w:rsidR="00317F85" w:rsidRPr="00107CF7" w:rsidRDefault="00317F85" w:rsidP="00107CF7"/>
    <w:p w14:paraId="1722E51C" w14:textId="4227735D" w:rsidR="00107CF7" w:rsidRPr="00C27B88" w:rsidRDefault="00F06FD1" w:rsidP="00107CF7">
      <w:pPr>
        <w:rPr>
          <w:rFonts w:asciiTheme="majorHAnsi" w:hAnsiTheme="majorHAnsi" w:cstheme="majorHAnsi"/>
          <w:b/>
          <w:bCs/>
          <w:color w:val="003087" w:themeColor="accent3"/>
          <w:sz w:val="28"/>
          <w:szCs w:val="28"/>
        </w:rPr>
      </w:pPr>
      <w:r>
        <w:rPr>
          <w:rStyle w:val="normaltextrun"/>
          <w:rFonts w:asciiTheme="majorHAnsi" w:hAnsiTheme="majorHAnsi" w:cstheme="majorHAnsi"/>
          <w:b/>
          <w:bCs/>
          <w:color w:val="003087" w:themeColor="accent3"/>
          <w:sz w:val="28"/>
          <w:szCs w:val="28"/>
          <w:shd w:val="clear" w:color="auto" w:fill="FFFFFF"/>
        </w:rPr>
        <w:t>Jack Herman is a major trauma assistant practitioner.</w:t>
      </w:r>
    </w:p>
    <w:p w14:paraId="7E971CA8" w14:textId="77777777" w:rsidR="00933394" w:rsidRDefault="00933394" w:rsidP="00107CF7">
      <w:bookmarkStart w:id="1" w:name="Heading3"/>
    </w:p>
    <w:bookmarkEnd w:id="1"/>
    <w:p w14:paraId="77B749C9" w14:textId="77777777" w:rsidR="00933394" w:rsidRPr="00933394" w:rsidRDefault="00933394" w:rsidP="00107CF7"/>
    <w:p w14:paraId="602CF167" w14:textId="75AFB322" w:rsidR="00E21985" w:rsidRPr="00E21985" w:rsidRDefault="00C35F8A" w:rsidP="00C01DF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F06FD1" w:rsidRPr="00F06FD1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a</w:t>
      </w:r>
      <w:r w:rsidR="0055347F">
        <w:rPr>
          <w:rFonts w:cstheme="minorHAnsi"/>
          <w:sz w:val="22"/>
          <w:szCs w:val="22"/>
        </w:rPr>
        <w:t xml:space="preserve"> major trauma</w:t>
      </w:r>
      <w:r w:rsidR="00F06FD1" w:rsidRPr="00F06FD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</w:t>
      </w:r>
      <w:r w:rsidR="00F06FD1" w:rsidRPr="00F06FD1">
        <w:rPr>
          <w:rFonts w:cstheme="minorHAnsi"/>
          <w:sz w:val="22"/>
          <w:szCs w:val="22"/>
        </w:rPr>
        <w:t xml:space="preserve">ssistant </w:t>
      </w:r>
      <w:r>
        <w:rPr>
          <w:rFonts w:cstheme="minorHAnsi"/>
          <w:sz w:val="22"/>
          <w:szCs w:val="22"/>
        </w:rPr>
        <w:t>p</w:t>
      </w:r>
      <w:r w:rsidR="00F06FD1" w:rsidRPr="00F06FD1">
        <w:rPr>
          <w:rFonts w:cstheme="minorHAnsi"/>
          <w:sz w:val="22"/>
          <w:szCs w:val="22"/>
        </w:rPr>
        <w:t>ractitioner</w:t>
      </w:r>
      <w:r w:rsidR="0055347F">
        <w:rPr>
          <w:rFonts w:cstheme="minorHAnsi"/>
          <w:sz w:val="22"/>
          <w:szCs w:val="22"/>
        </w:rPr>
        <w:t>,</w:t>
      </w:r>
      <w:r w:rsidR="00F06FD1" w:rsidRPr="00F06FD1">
        <w:rPr>
          <w:rFonts w:cstheme="minorHAnsi"/>
          <w:sz w:val="22"/>
          <w:szCs w:val="22"/>
        </w:rPr>
        <w:t xml:space="preserve"> I work alongside the MT lead and MT practitioner to ensure patients who have sustain</w:t>
      </w:r>
      <w:r w:rsidR="00F06FD1">
        <w:rPr>
          <w:rFonts w:cstheme="minorHAnsi"/>
          <w:sz w:val="22"/>
          <w:szCs w:val="22"/>
        </w:rPr>
        <w:t>ed</w:t>
      </w:r>
      <w:r w:rsidR="00F06FD1" w:rsidRPr="00F06FD1">
        <w:rPr>
          <w:rFonts w:cstheme="minorHAnsi"/>
          <w:sz w:val="22"/>
          <w:szCs w:val="22"/>
        </w:rPr>
        <w:t xml:space="preserve"> a</w:t>
      </w:r>
      <w:r w:rsidR="0055347F">
        <w:rPr>
          <w:rFonts w:cstheme="minorHAnsi"/>
          <w:sz w:val="22"/>
          <w:szCs w:val="22"/>
        </w:rPr>
        <w:t xml:space="preserve"> traumatic</w:t>
      </w:r>
      <w:r w:rsidR="00F06FD1" w:rsidRPr="00F06FD1">
        <w:rPr>
          <w:rFonts w:cstheme="minorHAnsi"/>
          <w:sz w:val="22"/>
          <w:szCs w:val="22"/>
        </w:rPr>
        <w:t xml:space="preserve"> injury are provided with </w:t>
      </w:r>
      <w:r w:rsidR="004074E6">
        <w:rPr>
          <w:rFonts w:cstheme="minorHAnsi"/>
          <w:sz w:val="22"/>
          <w:szCs w:val="22"/>
        </w:rPr>
        <w:t xml:space="preserve">a </w:t>
      </w:r>
      <w:r w:rsidR="00F06FD1" w:rsidRPr="00F06FD1">
        <w:rPr>
          <w:rFonts w:cstheme="minorHAnsi"/>
          <w:sz w:val="22"/>
          <w:szCs w:val="22"/>
        </w:rPr>
        <w:t xml:space="preserve">level of therapeutic intervention to effectively recover from illness and seek to improve their wider health outcomes. </w:t>
      </w:r>
      <w:r w:rsidR="00F06FD1" w:rsidRPr="00F06FD1">
        <w:rPr>
          <w:sz w:val="22"/>
          <w:szCs w:val="22"/>
        </w:rPr>
        <w:t xml:space="preserve">I </w:t>
      </w:r>
      <w:proofErr w:type="gramStart"/>
      <w:r w:rsidR="00F06FD1" w:rsidRPr="00F06FD1">
        <w:rPr>
          <w:sz w:val="22"/>
          <w:szCs w:val="22"/>
        </w:rPr>
        <w:t>work</w:t>
      </w:r>
      <w:proofErr w:type="gramEnd"/>
      <w:r w:rsidR="00F06FD1" w:rsidRPr="00F06FD1">
        <w:rPr>
          <w:sz w:val="22"/>
          <w:szCs w:val="22"/>
        </w:rPr>
        <w:t xml:space="preserve"> with therapists and alongside patients to provide additional rehabilitation</w:t>
      </w:r>
      <w:r w:rsidR="00C01DF5">
        <w:rPr>
          <w:sz w:val="22"/>
          <w:szCs w:val="22"/>
        </w:rPr>
        <w:t xml:space="preserve"> </w:t>
      </w:r>
      <w:r w:rsidR="00F06FD1" w:rsidRPr="00F06FD1">
        <w:rPr>
          <w:sz w:val="22"/>
          <w:szCs w:val="22"/>
        </w:rPr>
        <w:t>that this at-risk group require to ensure they regain as much physical independence and occupational function as possible</w:t>
      </w:r>
      <w:r w:rsidR="00C01DF5">
        <w:rPr>
          <w:sz w:val="22"/>
          <w:szCs w:val="22"/>
        </w:rPr>
        <w:t>.</w:t>
      </w:r>
      <w:r w:rsidR="00C01DF5">
        <w:rPr>
          <w:rFonts w:cstheme="minorHAnsi"/>
          <w:sz w:val="22"/>
          <w:szCs w:val="22"/>
        </w:rPr>
        <w:t xml:space="preserve"> </w:t>
      </w:r>
      <w:r w:rsidR="00F06FD1" w:rsidRPr="00F06FD1">
        <w:rPr>
          <w:sz w:val="22"/>
          <w:szCs w:val="22"/>
        </w:rPr>
        <w:t>I support families and ensure they receive the wider help they need to overcome barriers they are facing during hospital admission and during transition</w:t>
      </w:r>
      <w:r>
        <w:rPr>
          <w:sz w:val="22"/>
          <w:szCs w:val="22"/>
        </w:rPr>
        <w:t>s</w:t>
      </w:r>
      <w:r w:rsidR="00F06FD1" w:rsidRPr="00F06FD1">
        <w:rPr>
          <w:sz w:val="22"/>
          <w:szCs w:val="22"/>
        </w:rPr>
        <w:t xml:space="preserve"> back into the community.</w:t>
      </w:r>
      <w:r w:rsidR="00E21985">
        <w:rPr>
          <w:rFonts w:cstheme="minorHAnsi"/>
          <w:sz w:val="22"/>
          <w:szCs w:val="22"/>
        </w:rPr>
        <w:t xml:space="preserve"> </w:t>
      </w:r>
      <w:r w:rsidR="0055347F">
        <w:rPr>
          <w:sz w:val="22"/>
          <w:szCs w:val="22"/>
        </w:rPr>
        <w:t xml:space="preserve">By </w:t>
      </w:r>
      <w:r w:rsidR="00F06FD1" w:rsidRPr="00F06FD1">
        <w:rPr>
          <w:sz w:val="22"/>
          <w:szCs w:val="22"/>
        </w:rPr>
        <w:t>provid</w:t>
      </w:r>
      <w:r w:rsidR="0055347F">
        <w:rPr>
          <w:sz w:val="22"/>
          <w:szCs w:val="22"/>
        </w:rPr>
        <w:t>ing</w:t>
      </w:r>
      <w:r w:rsidR="00F06FD1" w:rsidRPr="00F06FD1">
        <w:rPr>
          <w:sz w:val="22"/>
          <w:szCs w:val="22"/>
        </w:rPr>
        <w:t xml:space="preserve"> follow-up outpatient rehab </w:t>
      </w:r>
      <w:r w:rsidR="0055347F">
        <w:rPr>
          <w:sz w:val="22"/>
          <w:szCs w:val="22"/>
        </w:rPr>
        <w:t xml:space="preserve">I </w:t>
      </w:r>
      <w:r w:rsidR="00F06FD1" w:rsidRPr="00F06FD1">
        <w:rPr>
          <w:sz w:val="22"/>
          <w:szCs w:val="22"/>
        </w:rPr>
        <w:t>ensure</w:t>
      </w:r>
      <w:r w:rsidR="00800576">
        <w:rPr>
          <w:sz w:val="22"/>
          <w:szCs w:val="22"/>
        </w:rPr>
        <w:t xml:space="preserve"> patients</w:t>
      </w:r>
      <w:r w:rsidR="00F06FD1" w:rsidRPr="00F06FD1">
        <w:rPr>
          <w:sz w:val="22"/>
          <w:szCs w:val="22"/>
        </w:rPr>
        <w:t xml:space="preserve"> </w:t>
      </w:r>
      <w:proofErr w:type="gramStart"/>
      <w:r w:rsidR="00F06FD1" w:rsidRPr="00F06FD1">
        <w:rPr>
          <w:sz w:val="22"/>
          <w:szCs w:val="22"/>
        </w:rPr>
        <w:t>are fully supported</w:t>
      </w:r>
      <w:proofErr w:type="gramEnd"/>
      <w:r w:rsidR="00F06FD1" w:rsidRPr="00F06FD1">
        <w:rPr>
          <w:sz w:val="22"/>
          <w:szCs w:val="22"/>
        </w:rPr>
        <w:t xml:space="preserve"> during their transition back to life after injur</w:t>
      </w:r>
      <w:r w:rsidR="00800576">
        <w:rPr>
          <w:sz w:val="22"/>
          <w:szCs w:val="22"/>
        </w:rPr>
        <w:t>y</w:t>
      </w:r>
      <w:r w:rsidR="004074E6">
        <w:rPr>
          <w:sz w:val="22"/>
          <w:szCs w:val="22"/>
        </w:rPr>
        <w:t xml:space="preserve">, </w:t>
      </w:r>
      <w:r w:rsidR="00F06FD1" w:rsidRPr="00F06FD1">
        <w:rPr>
          <w:sz w:val="22"/>
          <w:szCs w:val="22"/>
        </w:rPr>
        <w:t>includ</w:t>
      </w:r>
      <w:r w:rsidR="004074E6">
        <w:rPr>
          <w:sz w:val="22"/>
          <w:szCs w:val="22"/>
        </w:rPr>
        <w:t>ing</w:t>
      </w:r>
      <w:r w:rsidR="00F06FD1" w:rsidRPr="00F06FD1">
        <w:rPr>
          <w:sz w:val="22"/>
          <w:szCs w:val="22"/>
        </w:rPr>
        <w:t xml:space="preserve"> further ADL intervention, mobility progression and provision of advice and support</w:t>
      </w:r>
      <w:r w:rsidR="00800576">
        <w:rPr>
          <w:sz w:val="22"/>
          <w:szCs w:val="22"/>
        </w:rPr>
        <w:t xml:space="preserve">. </w:t>
      </w:r>
    </w:p>
    <w:p w14:paraId="29FE95E8" w14:textId="77777777" w:rsidR="00E21985" w:rsidRDefault="00E21985" w:rsidP="00C01DF5">
      <w:pPr>
        <w:rPr>
          <w:sz w:val="22"/>
          <w:szCs w:val="22"/>
        </w:rPr>
      </w:pPr>
    </w:p>
    <w:p w14:paraId="775E7BCD" w14:textId="05D5C8B4" w:rsidR="00800576" w:rsidRDefault="00C01DF5" w:rsidP="00C01DF5">
      <w:pPr>
        <w:rPr>
          <w:rFonts w:cstheme="minorHAnsi"/>
          <w:sz w:val="22"/>
          <w:szCs w:val="22"/>
        </w:rPr>
      </w:pPr>
      <w:r w:rsidRPr="00C01DF5">
        <w:rPr>
          <w:sz w:val="22"/>
          <w:szCs w:val="22"/>
        </w:rPr>
        <w:t xml:space="preserve">What attracted me to being a support worker was </w:t>
      </w:r>
      <w:r>
        <w:rPr>
          <w:sz w:val="22"/>
          <w:szCs w:val="22"/>
        </w:rPr>
        <w:t xml:space="preserve">the </w:t>
      </w:r>
      <w:r w:rsidRPr="00C01DF5">
        <w:rPr>
          <w:sz w:val="22"/>
          <w:szCs w:val="22"/>
        </w:rPr>
        <w:t>e</w:t>
      </w:r>
      <w:r w:rsidR="00F06FD1" w:rsidRPr="00C01DF5">
        <w:rPr>
          <w:rFonts w:cstheme="minorHAnsi"/>
          <w:sz w:val="22"/>
          <w:szCs w:val="22"/>
        </w:rPr>
        <w:t>ntry level gateway into a specialist field of healthcare</w:t>
      </w:r>
      <w:r>
        <w:rPr>
          <w:rFonts w:cstheme="minorHAnsi"/>
          <w:sz w:val="22"/>
          <w:szCs w:val="22"/>
        </w:rPr>
        <w:t xml:space="preserve"> and the ability to gain vocational skills via workplace learning.</w:t>
      </w:r>
      <w:r w:rsidRPr="00C01DF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I’ve had the </w:t>
      </w:r>
      <w:r w:rsidRPr="00C01DF5">
        <w:rPr>
          <w:rFonts w:cstheme="minorHAnsi"/>
          <w:sz w:val="22"/>
          <w:szCs w:val="22"/>
        </w:rPr>
        <w:t>o</w:t>
      </w:r>
      <w:r w:rsidR="00F06FD1" w:rsidRPr="00C01DF5">
        <w:rPr>
          <w:rFonts w:cstheme="minorHAnsi"/>
          <w:sz w:val="22"/>
          <w:szCs w:val="22"/>
        </w:rPr>
        <w:t>pportunity to enhance my clinical knowledge &amp; understanding of rehabilitation &amp; therapy intervention without a healthcare related degree</w:t>
      </w:r>
      <w:r>
        <w:rPr>
          <w:rFonts w:cstheme="minorHAnsi"/>
          <w:sz w:val="22"/>
          <w:szCs w:val="22"/>
        </w:rPr>
        <w:t xml:space="preserve"> and c</w:t>
      </w:r>
      <w:r w:rsidR="00F06FD1" w:rsidRPr="00C01DF5">
        <w:rPr>
          <w:rFonts w:cstheme="minorHAnsi"/>
          <w:sz w:val="22"/>
          <w:szCs w:val="22"/>
        </w:rPr>
        <w:t>omplete</w:t>
      </w:r>
      <w:r>
        <w:rPr>
          <w:rFonts w:cstheme="minorHAnsi"/>
          <w:sz w:val="22"/>
          <w:szCs w:val="22"/>
        </w:rPr>
        <w:t>d the</w:t>
      </w:r>
      <w:r w:rsidR="00F06FD1" w:rsidRPr="00C01DF5">
        <w:rPr>
          <w:rFonts w:cstheme="minorHAnsi"/>
          <w:sz w:val="22"/>
          <w:szCs w:val="22"/>
        </w:rPr>
        <w:t xml:space="preserve"> </w:t>
      </w:r>
      <w:r w:rsidR="00E21985">
        <w:rPr>
          <w:rFonts w:cstheme="minorHAnsi"/>
          <w:sz w:val="22"/>
          <w:szCs w:val="22"/>
        </w:rPr>
        <w:t>l</w:t>
      </w:r>
      <w:r w:rsidR="00F06FD1" w:rsidRPr="00C01DF5">
        <w:rPr>
          <w:rFonts w:cstheme="minorHAnsi"/>
          <w:sz w:val="22"/>
          <w:szCs w:val="22"/>
        </w:rPr>
        <w:t xml:space="preserve">evel 3 </w:t>
      </w:r>
      <w:r w:rsidR="00E21985">
        <w:rPr>
          <w:rFonts w:cstheme="minorHAnsi"/>
          <w:sz w:val="22"/>
          <w:szCs w:val="22"/>
        </w:rPr>
        <w:t>h</w:t>
      </w:r>
      <w:r w:rsidR="00F06FD1" w:rsidRPr="00C01DF5">
        <w:rPr>
          <w:rFonts w:cstheme="minorHAnsi"/>
          <w:sz w:val="22"/>
          <w:szCs w:val="22"/>
        </w:rPr>
        <w:t xml:space="preserve">ealth &amp; social care apprenticeship as I worked when I entered the workplace at </w:t>
      </w:r>
      <w:r w:rsidR="00E21985">
        <w:rPr>
          <w:rFonts w:cstheme="minorHAnsi"/>
          <w:sz w:val="22"/>
          <w:szCs w:val="22"/>
        </w:rPr>
        <w:t>b</w:t>
      </w:r>
      <w:r w:rsidR="00F06FD1" w:rsidRPr="00C01DF5">
        <w:rPr>
          <w:rFonts w:cstheme="minorHAnsi"/>
          <w:sz w:val="22"/>
          <w:szCs w:val="22"/>
        </w:rPr>
        <w:t xml:space="preserve">and </w:t>
      </w:r>
      <w:proofErr w:type="gramStart"/>
      <w:r w:rsidR="00F06FD1" w:rsidRPr="00C01DF5">
        <w:rPr>
          <w:rFonts w:cstheme="minorHAnsi"/>
          <w:sz w:val="22"/>
          <w:szCs w:val="22"/>
        </w:rPr>
        <w:t>2</w:t>
      </w:r>
      <w:proofErr w:type="gramEnd"/>
      <w:r>
        <w:rPr>
          <w:rFonts w:cstheme="minorHAnsi"/>
          <w:sz w:val="22"/>
          <w:szCs w:val="22"/>
        </w:rPr>
        <w:t>.</w:t>
      </w:r>
      <w:r w:rsidR="00F06FD1" w:rsidRPr="00C01DF5">
        <w:rPr>
          <w:rFonts w:cstheme="minorHAnsi"/>
          <w:sz w:val="22"/>
          <w:szCs w:val="22"/>
        </w:rPr>
        <w:t xml:space="preserve"> </w:t>
      </w:r>
    </w:p>
    <w:p w14:paraId="3CB71999" w14:textId="77777777" w:rsidR="00E21985" w:rsidRDefault="00E21985" w:rsidP="00C01DF5">
      <w:pPr>
        <w:rPr>
          <w:rFonts w:cstheme="minorHAnsi"/>
          <w:sz w:val="22"/>
          <w:szCs w:val="22"/>
        </w:rPr>
      </w:pPr>
    </w:p>
    <w:p w14:paraId="537936CF" w14:textId="334BBB31" w:rsidR="00F06FD1" w:rsidRDefault="00E21985" w:rsidP="00F06FD1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F06FD1" w:rsidRPr="00C01DF5">
        <w:rPr>
          <w:rFonts w:cstheme="minorHAnsi"/>
          <w:sz w:val="22"/>
          <w:szCs w:val="22"/>
        </w:rPr>
        <w:t xml:space="preserve">he introduction of AHP degree apprenticeships has meant that I now </w:t>
      </w:r>
      <w:proofErr w:type="gramStart"/>
      <w:r w:rsidR="00F06FD1" w:rsidRPr="00C01DF5">
        <w:rPr>
          <w:rFonts w:cstheme="minorHAnsi"/>
          <w:sz w:val="22"/>
          <w:szCs w:val="22"/>
        </w:rPr>
        <w:t>have the ability to</w:t>
      </w:r>
      <w:proofErr w:type="gramEnd"/>
      <w:r w:rsidR="00F06FD1" w:rsidRPr="00C01DF5">
        <w:rPr>
          <w:rFonts w:cstheme="minorHAnsi"/>
          <w:sz w:val="22"/>
          <w:szCs w:val="22"/>
        </w:rPr>
        <w:t xml:space="preserve"> progress my clinical skills and become a certified </w:t>
      </w:r>
      <w:r w:rsidR="00800576">
        <w:rPr>
          <w:rFonts w:cstheme="minorHAnsi"/>
          <w:sz w:val="22"/>
          <w:szCs w:val="22"/>
        </w:rPr>
        <w:t>t</w:t>
      </w:r>
      <w:r w:rsidR="00F06FD1" w:rsidRPr="00C01DF5">
        <w:rPr>
          <w:rFonts w:cstheme="minorHAnsi"/>
          <w:sz w:val="22"/>
          <w:szCs w:val="22"/>
        </w:rPr>
        <w:t>herapist whilst I continue to work as a Band 4</w:t>
      </w:r>
      <w:r w:rsidR="00800576">
        <w:rPr>
          <w:rFonts w:cstheme="minorHAnsi"/>
          <w:sz w:val="22"/>
          <w:szCs w:val="22"/>
        </w:rPr>
        <w:t>.</w:t>
      </w:r>
      <w:r w:rsidR="00F06FD1" w:rsidRPr="00C01DF5">
        <w:rPr>
          <w:rFonts w:cstheme="minorHAnsi"/>
          <w:sz w:val="22"/>
          <w:szCs w:val="22"/>
        </w:rPr>
        <w:t xml:space="preserve"> </w:t>
      </w:r>
      <w:r w:rsidR="00F06FD1" w:rsidRPr="0BEB3B4F">
        <w:rPr>
          <w:sz w:val="22"/>
          <w:szCs w:val="22"/>
        </w:rPr>
        <w:t xml:space="preserve">The opportunities for learning that I have </w:t>
      </w:r>
      <w:proofErr w:type="gramStart"/>
      <w:r w:rsidR="00F06FD1" w:rsidRPr="0BEB3B4F">
        <w:rPr>
          <w:sz w:val="22"/>
          <w:szCs w:val="22"/>
        </w:rPr>
        <w:t>been given</w:t>
      </w:r>
      <w:proofErr w:type="gramEnd"/>
      <w:r w:rsidR="00F06FD1" w:rsidRPr="0BEB3B4F">
        <w:rPr>
          <w:sz w:val="22"/>
          <w:szCs w:val="22"/>
        </w:rPr>
        <w:t>, I feel, ha</w:t>
      </w:r>
      <w:r>
        <w:rPr>
          <w:sz w:val="22"/>
          <w:szCs w:val="22"/>
        </w:rPr>
        <w:t xml:space="preserve">ve </w:t>
      </w:r>
      <w:r w:rsidR="00F06FD1" w:rsidRPr="0BEB3B4F">
        <w:rPr>
          <w:sz w:val="22"/>
          <w:szCs w:val="22"/>
        </w:rPr>
        <w:t>consolidated my learning and understanding of therapy and rehabilitative practice in a way more traditional career routes</w:t>
      </w:r>
      <w:r>
        <w:rPr>
          <w:sz w:val="22"/>
          <w:szCs w:val="22"/>
        </w:rPr>
        <w:t>.</w:t>
      </w:r>
    </w:p>
    <w:p w14:paraId="223268B0" w14:textId="77777777" w:rsidR="00E21985" w:rsidRDefault="00E21985" w:rsidP="00F06FD1">
      <w:pPr>
        <w:rPr>
          <w:sz w:val="22"/>
          <w:szCs w:val="22"/>
        </w:rPr>
      </w:pPr>
    </w:p>
    <w:p w14:paraId="55FCBB54" w14:textId="594038AA" w:rsidR="00800576" w:rsidRDefault="00800576" w:rsidP="00800576">
      <w:pPr>
        <w:rPr>
          <w:sz w:val="22"/>
          <w:szCs w:val="22"/>
        </w:rPr>
      </w:pPr>
      <w:r>
        <w:rPr>
          <w:sz w:val="22"/>
          <w:szCs w:val="22"/>
        </w:rPr>
        <w:t xml:space="preserve">By knowing that </w:t>
      </w:r>
      <w:r w:rsidR="00F06FD1" w:rsidRPr="00800576">
        <w:rPr>
          <w:sz w:val="22"/>
          <w:szCs w:val="22"/>
        </w:rPr>
        <w:t>I can make a difference to the lives of the patients and families I work alongside by providing support, knowledge and reassurance at a time when they have gone through a potentially life-threatening event</w:t>
      </w:r>
      <w:r>
        <w:rPr>
          <w:sz w:val="22"/>
          <w:szCs w:val="22"/>
        </w:rPr>
        <w:t xml:space="preserve"> makes me incredibly proud. </w:t>
      </w:r>
      <w:r w:rsidR="00F06FD1" w:rsidRPr="00800576">
        <w:rPr>
          <w:sz w:val="22"/>
          <w:szCs w:val="22"/>
        </w:rPr>
        <w:t xml:space="preserve">I have seen and contributed to the growth and scope of AHP support worker </w:t>
      </w:r>
      <w:r w:rsidR="00C35F8A" w:rsidRPr="00800576">
        <w:rPr>
          <w:sz w:val="22"/>
          <w:szCs w:val="22"/>
        </w:rPr>
        <w:t>roles,</w:t>
      </w:r>
      <w:r>
        <w:rPr>
          <w:sz w:val="22"/>
          <w:szCs w:val="22"/>
        </w:rPr>
        <w:t xml:space="preserve"> and w</w:t>
      </w:r>
      <w:r w:rsidR="00F06FD1" w:rsidRPr="00800576">
        <w:rPr>
          <w:sz w:val="22"/>
          <w:szCs w:val="22"/>
        </w:rPr>
        <w:t>e continue to push the boundaries of what has</w:t>
      </w:r>
      <w:r w:rsidR="00C35F8A">
        <w:rPr>
          <w:sz w:val="22"/>
          <w:szCs w:val="22"/>
        </w:rPr>
        <w:t xml:space="preserve"> </w:t>
      </w:r>
      <w:r w:rsidR="00F06FD1" w:rsidRPr="00800576">
        <w:rPr>
          <w:sz w:val="22"/>
          <w:szCs w:val="22"/>
        </w:rPr>
        <w:t>been deemed possible to achieve by ‘non-certified’ AHP staff</w:t>
      </w:r>
      <w:r w:rsidR="00C35F8A">
        <w:rPr>
          <w:sz w:val="22"/>
          <w:szCs w:val="22"/>
        </w:rPr>
        <w:t xml:space="preserve">. We </w:t>
      </w:r>
      <w:r w:rsidR="00F06FD1" w:rsidRPr="00800576">
        <w:rPr>
          <w:sz w:val="22"/>
          <w:szCs w:val="22"/>
        </w:rPr>
        <w:t>provide a form of patient care that bridge</w:t>
      </w:r>
      <w:r w:rsidR="00C35F8A">
        <w:rPr>
          <w:sz w:val="22"/>
          <w:szCs w:val="22"/>
        </w:rPr>
        <w:t>s</w:t>
      </w:r>
      <w:r w:rsidR="00F06FD1" w:rsidRPr="00800576">
        <w:rPr>
          <w:sz w:val="22"/>
          <w:szCs w:val="22"/>
        </w:rPr>
        <w:t xml:space="preserve"> the divide between patient and health care professional. </w:t>
      </w:r>
      <w:r w:rsidR="00F06FD1" w:rsidRPr="15E1849B">
        <w:rPr>
          <w:sz w:val="22"/>
          <w:szCs w:val="22"/>
        </w:rPr>
        <w:t xml:space="preserve">AHP support workers are an amazing group of people who come into the role from a variety of social backgrounds and bring a wealth of knowledge if only higher education pathways were available. </w:t>
      </w:r>
    </w:p>
    <w:p w14:paraId="59009B65" w14:textId="77777777" w:rsidR="00056D6D" w:rsidRDefault="00056D6D" w:rsidP="00800576">
      <w:pPr>
        <w:rPr>
          <w:sz w:val="22"/>
          <w:szCs w:val="22"/>
        </w:rPr>
      </w:pPr>
    </w:p>
    <w:p w14:paraId="39552B31" w14:textId="6BD4592C" w:rsidR="00F06FD1" w:rsidRDefault="00800576" w:rsidP="00800576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Being an AHP support worker is </w:t>
      </w:r>
      <w:r w:rsidR="00F06FD1" w:rsidRPr="00800576">
        <w:rPr>
          <w:rFonts w:cstheme="minorHAnsi"/>
          <w:sz w:val="22"/>
          <w:szCs w:val="22"/>
        </w:rPr>
        <w:t>a fantastic way to grow your clinical skills and access clinical experiences if you are looking to qualify as a certified AHP</w:t>
      </w:r>
      <w:r>
        <w:rPr>
          <w:rFonts w:cstheme="minorHAnsi"/>
          <w:sz w:val="22"/>
          <w:szCs w:val="22"/>
        </w:rPr>
        <w:t>.</w:t>
      </w:r>
      <w:r w:rsidR="00056D6D">
        <w:rPr>
          <w:rFonts w:cstheme="minorHAnsi"/>
          <w:sz w:val="22"/>
          <w:szCs w:val="22"/>
        </w:rPr>
        <w:t xml:space="preserve"> </w:t>
      </w:r>
      <w:r w:rsidR="00F06FD1" w:rsidRPr="00800576">
        <w:rPr>
          <w:rFonts w:cstheme="minorHAnsi"/>
          <w:sz w:val="22"/>
          <w:szCs w:val="22"/>
        </w:rPr>
        <w:t>It is a</w:t>
      </w:r>
      <w:r w:rsidR="00C35F8A">
        <w:rPr>
          <w:rFonts w:cstheme="minorHAnsi"/>
          <w:sz w:val="22"/>
          <w:szCs w:val="22"/>
        </w:rPr>
        <w:t xml:space="preserve">n </w:t>
      </w:r>
      <w:r w:rsidR="00F06FD1" w:rsidRPr="00800576">
        <w:rPr>
          <w:rFonts w:cstheme="minorHAnsi"/>
          <w:sz w:val="22"/>
          <w:szCs w:val="22"/>
        </w:rPr>
        <w:t>alternative route into healthcare for those who wish to take a more vocational pathway into their career.</w:t>
      </w:r>
      <w:r>
        <w:rPr>
          <w:rFonts w:cstheme="minorHAnsi"/>
          <w:sz w:val="22"/>
          <w:szCs w:val="22"/>
        </w:rPr>
        <w:t xml:space="preserve"> </w:t>
      </w:r>
      <w:r w:rsidR="00F06FD1" w:rsidRPr="00800576">
        <w:rPr>
          <w:rFonts w:cstheme="minorHAnsi"/>
          <w:sz w:val="22"/>
          <w:szCs w:val="22"/>
        </w:rPr>
        <w:t xml:space="preserve">The variety of clinical and non-clinical responsibilities within AHP support worker roles mean that you </w:t>
      </w:r>
      <w:proofErr w:type="gramStart"/>
      <w:r w:rsidR="00F06FD1" w:rsidRPr="00800576">
        <w:rPr>
          <w:rFonts w:cstheme="minorHAnsi"/>
          <w:sz w:val="22"/>
          <w:szCs w:val="22"/>
        </w:rPr>
        <w:t>are able to</w:t>
      </w:r>
      <w:proofErr w:type="gramEnd"/>
      <w:r w:rsidR="00F06FD1" w:rsidRPr="00800576">
        <w:rPr>
          <w:rFonts w:cstheme="minorHAnsi"/>
          <w:sz w:val="22"/>
          <w:szCs w:val="22"/>
        </w:rPr>
        <w:t xml:space="preserve"> gain valuable soft skills</w:t>
      </w:r>
      <w:r w:rsidR="00C35F8A">
        <w:rPr>
          <w:rFonts w:cstheme="minorHAnsi"/>
          <w:sz w:val="22"/>
          <w:szCs w:val="22"/>
        </w:rPr>
        <w:t>.</w:t>
      </w:r>
    </w:p>
    <w:p w14:paraId="6E9E6D4F" w14:textId="77777777" w:rsidR="00C35F8A" w:rsidRDefault="00C35F8A" w:rsidP="00DA527C">
      <w:pPr>
        <w:rPr>
          <w:rFonts w:cstheme="minorHAnsi"/>
          <w:sz w:val="22"/>
          <w:szCs w:val="22"/>
        </w:rPr>
      </w:pPr>
    </w:p>
    <w:p w14:paraId="032A35F0" w14:textId="0FCAB56A" w:rsidR="00933394" w:rsidRPr="00DA527C" w:rsidRDefault="00F06FD1" w:rsidP="00DA527C">
      <w:r w:rsidRPr="00096091">
        <w:rPr>
          <w:rFonts w:cstheme="minorHAnsi"/>
          <w:sz w:val="22"/>
          <w:szCs w:val="22"/>
        </w:rPr>
        <w:t>If what is really important to you is being able to support those in need and you have a passion for learning meaningful practical skills that you can utilise for the benefit of others, I honestly believe there is no better way to gain that opportunity or a quicker route to gain hands-on, real-world experience than by becoming an AHP support worker.</w:t>
      </w:r>
    </w:p>
    <w:sectPr w:rsidR="00933394" w:rsidRPr="00DA527C" w:rsidSect="00271A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C264" w14:textId="77777777" w:rsidR="000F564C" w:rsidRDefault="000F564C" w:rsidP="00AC72FD">
      <w:r>
        <w:separator/>
      </w:r>
    </w:p>
  </w:endnote>
  <w:endnote w:type="continuationSeparator" w:id="0">
    <w:p w14:paraId="2F4648E4" w14:textId="77777777" w:rsidR="000F564C" w:rsidRDefault="000F564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12AC" w14:textId="77777777" w:rsidR="00B62664" w:rsidRDefault="00B6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43BB" w14:textId="77777777" w:rsidR="000F564C" w:rsidRDefault="000F564C" w:rsidP="00AC72FD">
      <w:r>
        <w:separator/>
      </w:r>
    </w:p>
  </w:footnote>
  <w:footnote w:type="continuationSeparator" w:id="0">
    <w:p w14:paraId="465859D9" w14:textId="77777777" w:rsidR="000F564C" w:rsidRDefault="000F564C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BA53" w14:textId="77777777" w:rsidR="00871E52" w:rsidRDefault="00871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77777777" w:rsidR="00ED2809" w:rsidRPr="00AC72FD" w:rsidRDefault="00ED2809" w:rsidP="00964AF4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67731A78" w:rsidR="00871E52" w:rsidRDefault="00811889" w:rsidP="00811889">
    <w:pPr>
      <w:pStyle w:val="Header"/>
      <w:ind w:left="8647"/>
    </w:pPr>
    <w:r w:rsidRPr="00811889">
      <w:rPr>
        <w:noProof/>
      </w:rPr>
      <w:drawing>
        <wp:inline distT="0" distB="0" distL="0" distR="0" wp14:anchorId="263C7A36" wp14:editId="577A9BB8">
          <wp:extent cx="1080655" cy="436418"/>
          <wp:effectExtent l="0" t="0" r="0" b="0"/>
          <wp:docPr id="6" name="Picture 5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655" cy="43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85F"/>
    <w:multiLevelType w:val="hybridMultilevel"/>
    <w:tmpl w:val="A066EE24"/>
    <w:lvl w:ilvl="0" w:tplc="9CF28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14A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41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41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21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20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A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80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2FBF"/>
    <w:multiLevelType w:val="hybridMultilevel"/>
    <w:tmpl w:val="FF12E388"/>
    <w:lvl w:ilvl="0" w:tplc="77AA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A09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E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C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8B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0E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3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6A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D75F9"/>
    <w:multiLevelType w:val="hybridMultilevel"/>
    <w:tmpl w:val="526A0632"/>
    <w:lvl w:ilvl="0" w:tplc="17B6FD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369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6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0C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C1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0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E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E8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00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7DBB"/>
    <w:multiLevelType w:val="hybridMultilevel"/>
    <w:tmpl w:val="9DBA7A9E"/>
    <w:lvl w:ilvl="0" w:tplc="9AB6AF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642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86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C6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9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E4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CD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05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B1B8A"/>
    <w:multiLevelType w:val="hybridMultilevel"/>
    <w:tmpl w:val="5A1E9DEE"/>
    <w:lvl w:ilvl="0" w:tplc="426A2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1C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0C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0D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1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AD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C8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29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E5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66160">
    <w:abstractNumId w:val="4"/>
  </w:num>
  <w:num w:numId="2" w16cid:durableId="1538935532">
    <w:abstractNumId w:val="3"/>
  </w:num>
  <w:num w:numId="3" w16cid:durableId="1390879073">
    <w:abstractNumId w:val="2"/>
  </w:num>
  <w:num w:numId="4" w16cid:durableId="172688205">
    <w:abstractNumId w:val="0"/>
  </w:num>
  <w:num w:numId="5" w16cid:durableId="111001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56D6D"/>
    <w:rsid w:val="000F564C"/>
    <w:rsid w:val="00101FB9"/>
    <w:rsid w:val="00107CF7"/>
    <w:rsid w:val="001263B4"/>
    <w:rsid w:val="00135A54"/>
    <w:rsid w:val="00184133"/>
    <w:rsid w:val="001A3B4D"/>
    <w:rsid w:val="001A70C0"/>
    <w:rsid w:val="001B45BF"/>
    <w:rsid w:val="001D4F3A"/>
    <w:rsid w:val="001F54D9"/>
    <w:rsid w:val="00214162"/>
    <w:rsid w:val="00245B33"/>
    <w:rsid w:val="0025038D"/>
    <w:rsid w:val="00271A5C"/>
    <w:rsid w:val="002D6889"/>
    <w:rsid w:val="002E49BA"/>
    <w:rsid w:val="00317F85"/>
    <w:rsid w:val="00366C2F"/>
    <w:rsid w:val="003777BB"/>
    <w:rsid w:val="0038048C"/>
    <w:rsid w:val="003A2AAC"/>
    <w:rsid w:val="004074E6"/>
    <w:rsid w:val="00412B26"/>
    <w:rsid w:val="0042708F"/>
    <w:rsid w:val="004303E9"/>
    <w:rsid w:val="004A4418"/>
    <w:rsid w:val="004F47A4"/>
    <w:rsid w:val="00511668"/>
    <w:rsid w:val="005236DB"/>
    <w:rsid w:val="0055347F"/>
    <w:rsid w:val="005C7973"/>
    <w:rsid w:val="005C7ECA"/>
    <w:rsid w:val="00683AD2"/>
    <w:rsid w:val="00782D6A"/>
    <w:rsid w:val="007E65D8"/>
    <w:rsid w:val="007F2CB8"/>
    <w:rsid w:val="00800576"/>
    <w:rsid w:val="00811889"/>
    <w:rsid w:val="00832F64"/>
    <w:rsid w:val="00861C74"/>
    <w:rsid w:val="00871E52"/>
    <w:rsid w:val="008B0C2E"/>
    <w:rsid w:val="008F1A3E"/>
    <w:rsid w:val="00906015"/>
    <w:rsid w:val="0091039C"/>
    <w:rsid w:val="00933394"/>
    <w:rsid w:val="009648C3"/>
    <w:rsid w:val="00964AF4"/>
    <w:rsid w:val="009D32F5"/>
    <w:rsid w:val="009E2641"/>
    <w:rsid w:val="00A030ED"/>
    <w:rsid w:val="00A41F17"/>
    <w:rsid w:val="00A76867"/>
    <w:rsid w:val="00AA400D"/>
    <w:rsid w:val="00AC72FD"/>
    <w:rsid w:val="00AD3004"/>
    <w:rsid w:val="00AE4B58"/>
    <w:rsid w:val="00B02348"/>
    <w:rsid w:val="00B20D62"/>
    <w:rsid w:val="00B44DC5"/>
    <w:rsid w:val="00B62664"/>
    <w:rsid w:val="00BB2C27"/>
    <w:rsid w:val="00BC3EE5"/>
    <w:rsid w:val="00C01DF5"/>
    <w:rsid w:val="00C27B88"/>
    <w:rsid w:val="00C35F8A"/>
    <w:rsid w:val="00CA7EEA"/>
    <w:rsid w:val="00CF3B93"/>
    <w:rsid w:val="00D40C54"/>
    <w:rsid w:val="00D743DB"/>
    <w:rsid w:val="00DA527C"/>
    <w:rsid w:val="00DF6A80"/>
    <w:rsid w:val="00E21985"/>
    <w:rsid w:val="00E75E84"/>
    <w:rsid w:val="00EA29F1"/>
    <w:rsid w:val="00EA3FAA"/>
    <w:rsid w:val="00ED2809"/>
    <w:rsid w:val="00ED46E1"/>
    <w:rsid w:val="00F06FD1"/>
    <w:rsid w:val="00F44625"/>
    <w:rsid w:val="00F5593D"/>
    <w:rsid w:val="00F6705A"/>
    <w:rsid w:val="00FB0FE2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64"/>
    <w:rPr>
      <w:color w:val="324043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88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005EB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88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89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811889"/>
    <w:rPr>
      <w:rFonts w:eastAsiaTheme="majorEastAsia" w:cs="Arial"/>
      <w:b/>
      <w:bCs/>
      <w:color w:val="005EB8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188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1889"/>
    <w:rPr>
      <w:b/>
      <w:color w:val="324043" w:themeColor="background2" w:themeShade="40"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customStyle="1" w:styleId="normaltextrun">
    <w:name w:val="normaltextrun"/>
    <w:basedOn w:val="DefaultParagraphFont"/>
    <w:rsid w:val="00C27B88"/>
  </w:style>
  <w:style w:type="paragraph" w:customStyle="1" w:styleId="paragraph">
    <w:name w:val="paragraph"/>
    <w:basedOn w:val="Normal"/>
    <w:rsid w:val="00C27B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C27B88"/>
  </w:style>
  <w:style w:type="paragraph" w:styleId="ListParagraph">
    <w:name w:val="List Paragraph"/>
    <w:basedOn w:val="Normal"/>
    <w:uiPriority w:val="34"/>
    <w:qFormat/>
    <w:rsid w:val="00F06FD1"/>
    <w:pPr>
      <w:ind w:left="720"/>
      <w:contextualSpacing/>
    </w:pPr>
    <w:rPr>
      <w:rFonts w:asciiTheme="minorHAnsi" w:eastAsia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e50c13-c3ba-4f0c-a29b-ab463524dbbf" xsi:nil="true"/>
    <lcf76f155ced4ddcb4097134ff3c332f xmlns="740a7d8f-7841-49b6-bfe7-7aa06d327266">
      <Terms xmlns="http://schemas.microsoft.com/office/infopath/2007/PartnerControls"/>
    </lcf76f155ced4ddcb4097134ff3c332f>
    <SharedWithUsers xmlns="e1e50c13-c3ba-4f0c-a29b-ab463524dbbf">
      <UserInfo>
        <DisplayName/>
        <AccountId xsi:nil="true"/>
        <AccountType/>
      </UserInfo>
    </SharedWithUsers>
    <MediaLengthInSeconds xmlns="740a7d8f-7841-49b6-bfe7-7aa06d3272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03265C489E4CB3748BB66229892B" ma:contentTypeVersion="13" ma:contentTypeDescription="Create a new document." ma:contentTypeScope="" ma:versionID="9708db6d5611098d993acd50f16a48f0">
  <xsd:schema xmlns:xsd="http://www.w3.org/2001/XMLSchema" xmlns:xs="http://www.w3.org/2001/XMLSchema" xmlns:p="http://schemas.microsoft.com/office/2006/metadata/properties" xmlns:ns2="740a7d8f-7841-49b6-bfe7-7aa06d327266" xmlns:ns3="e1e50c13-c3ba-4f0c-a29b-ab463524dbbf" targetNamespace="http://schemas.microsoft.com/office/2006/metadata/properties" ma:root="true" ma:fieldsID="5f924d09ecc1bbc48bbcb32a39a569a3" ns2:_="" ns3:_="">
    <xsd:import namespace="740a7d8f-7841-49b6-bfe7-7aa06d327266"/>
    <xsd:import namespace="e1e50c13-c3ba-4f0c-a29b-ab463524d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a7d8f-7841-49b6-bfe7-7aa06d327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0c13-c3ba-4f0c-a29b-ab463524db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34301-ed6c-4c74-95aa-124a6d114ea3}" ma:internalName="TaxCatchAll" ma:showField="CatchAllData" ma:web="e1e50c13-c3ba-4f0c-a29b-ab463524d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EE91C-F740-4310-AAC0-84EC7EFA0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Ludmila Abusin</cp:lastModifiedBy>
  <cp:revision>2</cp:revision>
  <cp:lastPrinted>2021-01-11T11:40:00Z</cp:lastPrinted>
  <dcterms:created xsi:type="dcterms:W3CDTF">2023-05-16T14:41:00Z</dcterms:created>
  <dcterms:modified xsi:type="dcterms:W3CDTF">2023-05-16T14:41:00Z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0x0101001AE003265C489E4CB3748BB66229892B</vt:lpwstr>
  </property>
  <property fmtid="{D5CDD505-2E9C-101B-9397-08002B2CF9AE}" pid="3" name="Order">
    <vt:r8>8000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