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5F83" w14:textId="77777777" w:rsidR="00980276" w:rsidRPr="00FC54E2" w:rsidRDefault="00980276" w:rsidP="00EF0270">
      <w:pPr>
        <w:spacing w:after="0" w:line="240" w:lineRule="auto"/>
        <w:rPr>
          <w:rFonts w:ascii="Arial" w:hAnsi="Arial" w:cs="Arial"/>
          <w:b/>
          <w:bCs/>
          <w:color w:val="AE2573"/>
          <w:sz w:val="24"/>
          <w:szCs w:val="24"/>
        </w:rPr>
      </w:pPr>
    </w:p>
    <w:p w14:paraId="4B3666F9" w14:textId="0925686E" w:rsidR="004A442E" w:rsidRPr="00746482" w:rsidRDefault="00746482" w:rsidP="00EF0270">
      <w:pPr>
        <w:spacing w:after="0" w:line="240" w:lineRule="auto"/>
        <w:rPr>
          <w:rFonts w:ascii="Arial" w:hAnsi="Arial" w:cs="Arial"/>
          <w:b/>
          <w:bCs/>
          <w:color w:val="AE2573"/>
          <w:sz w:val="32"/>
          <w:szCs w:val="32"/>
        </w:rPr>
      </w:pPr>
      <w:r>
        <w:rPr>
          <w:rFonts w:ascii="Arial" w:hAnsi="Arial" w:cs="Arial"/>
          <w:b/>
          <w:bCs/>
          <w:color w:val="AE2573"/>
          <w:sz w:val="32"/>
          <w:szCs w:val="32"/>
        </w:rPr>
        <w:t xml:space="preserve">Foundation Training Year: </w:t>
      </w:r>
      <w:r w:rsidR="007F0AB3" w:rsidRPr="00746482">
        <w:rPr>
          <w:rFonts w:ascii="Arial" w:hAnsi="Arial" w:cs="Arial"/>
          <w:b/>
          <w:bCs/>
          <w:color w:val="AE2573"/>
          <w:sz w:val="32"/>
          <w:szCs w:val="32"/>
        </w:rPr>
        <w:t>Miscellaneous</w:t>
      </w:r>
      <w:r w:rsidR="00CE7E63" w:rsidRPr="00746482">
        <w:rPr>
          <w:rFonts w:ascii="Arial" w:hAnsi="Arial" w:cs="Arial"/>
          <w:b/>
          <w:bCs/>
          <w:color w:val="AE2573"/>
          <w:sz w:val="32"/>
          <w:szCs w:val="32"/>
        </w:rPr>
        <w:t xml:space="preserve"> </w:t>
      </w:r>
      <w:r w:rsidR="00627C48" w:rsidRPr="00746482">
        <w:rPr>
          <w:rFonts w:ascii="Arial" w:hAnsi="Arial" w:cs="Arial"/>
          <w:b/>
          <w:bCs/>
          <w:color w:val="AE2573"/>
          <w:sz w:val="32"/>
          <w:szCs w:val="32"/>
        </w:rPr>
        <w:t xml:space="preserve">evidence </w:t>
      </w:r>
    </w:p>
    <w:p w14:paraId="152EE4A7" w14:textId="10281A0A" w:rsidR="001C0A52" w:rsidRPr="00FC54E2" w:rsidRDefault="001C0A52" w:rsidP="00CA1032">
      <w:pPr>
        <w:tabs>
          <w:tab w:val="right" w:pos="126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D09D97" w14:textId="77777777" w:rsidR="00E53EB1" w:rsidRDefault="005A12E2" w:rsidP="00CA1032">
      <w:pPr>
        <w:tabs>
          <w:tab w:val="right" w:pos="126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4E2">
        <w:rPr>
          <w:rFonts w:ascii="Arial" w:hAnsi="Arial" w:cs="Arial"/>
          <w:sz w:val="24"/>
          <w:szCs w:val="24"/>
        </w:rPr>
        <w:t xml:space="preserve">This form can be used to record any assessment activity. It is also the form that should be used to record a ‘supplementary evidence’ assessment activity where a specific activity has been agreed between </w:t>
      </w:r>
      <w:r w:rsidR="005029FA">
        <w:rPr>
          <w:rFonts w:ascii="Arial" w:hAnsi="Arial" w:cs="Arial"/>
          <w:sz w:val="24"/>
          <w:szCs w:val="24"/>
        </w:rPr>
        <w:t xml:space="preserve">a trainee </w:t>
      </w:r>
      <w:r w:rsidR="00E769B2">
        <w:rPr>
          <w:rFonts w:ascii="Arial" w:hAnsi="Arial" w:cs="Arial"/>
          <w:sz w:val="24"/>
          <w:szCs w:val="24"/>
        </w:rPr>
        <w:t xml:space="preserve">and designated </w:t>
      </w:r>
      <w:r w:rsidRPr="00FC54E2">
        <w:rPr>
          <w:rFonts w:ascii="Arial" w:hAnsi="Arial" w:cs="Arial"/>
          <w:sz w:val="24"/>
          <w:szCs w:val="24"/>
        </w:rPr>
        <w:t>supervisor to provide evidence against a learning outcome</w:t>
      </w:r>
      <w:r w:rsidR="007876A7" w:rsidRPr="00FC54E2">
        <w:rPr>
          <w:rFonts w:ascii="Arial" w:hAnsi="Arial" w:cs="Arial"/>
          <w:sz w:val="24"/>
          <w:szCs w:val="24"/>
        </w:rPr>
        <w:t xml:space="preserve">. </w:t>
      </w:r>
    </w:p>
    <w:p w14:paraId="40E58318" w14:textId="518E8229" w:rsidR="005A12E2" w:rsidRPr="00FC54E2" w:rsidRDefault="0067265D" w:rsidP="00A8523E">
      <w:pPr>
        <w:pStyle w:val="NormalWeb"/>
      </w:pPr>
      <w:r>
        <w:rPr>
          <w:rStyle w:val="cf01"/>
          <w:rFonts w:ascii="Arial" w:hAnsi="Arial" w:cs="Arial"/>
          <w:sz w:val="24"/>
          <w:szCs w:val="24"/>
        </w:rPr>
        <w:t>E</w:t>
      </w:r>
      <w:r w:rsidR="00E53EB1" w:rsidRPr="00E53EB1">
        <w:rPr>
          <w:rStyle w:val="cf01"/>
          <w:rFonts w:ascii="Arial" w:hAnsi="Arial" w:cs="Arial"/>
          <w:sz w:val="24"/>
          <w:szCs w:val="24"/>
        </w:rPr>
        <w:t>xamples of activities that m</w:t>
      </w:r>
      <w:r w:rsidR="00F83AC6">
        <w:rPr>
          <w:rStyle w:val="cf01"/>
          <w:rFonts w:ascii="Arial" w:hAnsi="Arial" w:cs="Arial"/>
          <w:sz w:val="24"/>
          <w:szCs w:val="24"/>
        </w:rPr>
        <w:t>ay</w:t>
      </w:r>
      <w:r w:rsidR="00E53EB1" w:rsidRPr="00E53EB1">
        <w:rPr>
          <w:rStyle w:val="cf01"/>
          <w:rFonts w:ascii="Arial" w:hAnsi="Arial" w:cs="Arial"/>
          <w:sz w:val="24"/>
          <w:szCs w:val="24"/>
        </w:rPr>
        <w:t xml:space="preserve"> be recorded are projects and mandatory training completed during the year. Trainees can upload documents relating to these events where they provide evidence for learning outcomes. </w:t>
      </w:r>
      <w:r w:rsidR="00A371EA">
        <w:rPr>
          <w:rStyle w:val="cf01"/>
          <w:rFonts w:ascii="Arial" w:hAnsi="Arial" w:cs="Arial"/>
          <w:sz w:val="24"/>
          <w:szCs w:val="24"/>
        </w:rPr>
        <w:t>Other e</w:t>
      </w:r>
      <w:r w:rsidR="00E53EB1" w:rsidRPr="00E53EB1">
        <w:rPr>
          <w:rStyle w:val="cf01"/>
          <w:rFonts w:ascii="Arial" w:hAnsi="Arial" w:cs="Arial"/>
          <w:sz w:val="24"/>
          <w:szCs w:val="24"/>
        </w:rPr>
        <w:t>xamples of evidence tha</w:t>
      </w:r>
      <w:r w:rsidR="00B263CB">
        <w:rPr>
          <w:rStyle w:val="cf01"/>
          <w:rFonts w:ascii="Arial" w:hAnsi="Arial" w:cs="Arial"/>
          <w:sz w:val="24"/>
          <w:szCs w:val="24"/>
        </w:rPr>
        <w:t xml:space="preserve">t </w:t>
      </w:r>
      <w:r w:rsidR="00E53EB1" w:rsidRPr="00E53EB1">
        <w:rPr>
          <w:rStyle w:val="cf01"/>
          <w:rFonts w:ascii="Arial" w:hAnsi="Arial" w:cs="Arial"/>
          <w:sz w:val="24"/>
          <w:szCs w:val="24"/>
        </w:rPr>
        <w:t xml:space="preserve">can be recorded in this form </w:t>
      </w:r>
      <w:proofErr w:type="gramStart"/>
      <w:r w:rsidR="00E53EB1" w:rsidRPr="00E53EB1">
        <w:rPr>
          <w:rStyle w:val="cf01"/>
          <w:rFonts w:ascii="Arial" w:hAnsi="Arial" w:cs="Arial"/>
          <w:sz w:val="24"/>
          <w:szCs w:val="24"/>
        </w:rPr>
        <w:t>include:</w:t>
      </w:r>
      <w:proofErr w:type="gramEnd"/>
      <w:r w:rsidR="00E53EB1" w:rsidRPr="00E53EB1">
        <w:rPr>
          <w:rStyle w:val="cf01"/>
          <w:rFonts w:ascii="Arial" w:hAnsi="Arial" w:cs="Arial"/>
          <w:sz w:val="24"/>
          <w:szCs w:val="24"/>
        </w:rPr>
        <w:t xml:space="preserve"> of attendance at a course</w:t>
      </w:r>
      <w:r w:rsidR="006F2B8E">
        <w:rPr>
          <w:rStyle w:val="cf01"/>
          <w:rFonts w:ascii="Arial" w:hAnsi="Arial" w:cs="Arial"/>
          <w:sz w:val="24"/>
          <w:szCs w:val="24"/>
        </w:rPr>
        <w:t xml:space="preserve">, </w:t>
      </w:r>
      <w:r w:rsidR="00436B58">
        <w:rPr>
          <w:rStyle w:val="cf01"/>
          <w:rFonts w:ascii="Arial" w:hAnsi="Arial" w:cs="Arial"/>
          <w:sz w:val="24"/>
          <w:szCs w:val="24"/>
        </w:rPr>
        <w:t>c</w:t>
      </w:r>
      <w:r w:rsidR="00E53EB1" w:rsidRPr="00E53EB1">
        <w:rPr>
          <w:rStyle w:val="cf01"/>
          <w:rFonts w:ascii="Arial" w:hAnsi="Arial" w:cs="Arial"/>
          <w:sz w:val="24"/>
          <w:szCs w:val="24"/>
        </w:rPr>
        <w:t>ompleted projects</w:t>
      </w:r>
      <w:r w:rsidR="00436B58">
        <w:rPr>
          <w:rStyle w:val="cf01"/>
          <w:rFonts w:ascii="Arial" w:hAnsi="Arial" w:cs="Arial"/>
          <w:sz w:val="24"/>
          <w:szCs w:val="24"/>
        </w:rPr>
        <w:t xml:space="preserve"> and c</w:t>
      </w:r>
      <w:r w:rsidR="00E53EB1" w:rsidRPr="00E53EB1">
        <w:rPr>
          <w:rStyle w:val="cf01"/>
          <w:rFonts w:ascii="Arial" w:hAnsi="Arial" w:cs="Arial"/>
          <w:sz w:val="24"/>
          <w:szCs w:val="24"/>
        </w:rPr>
        <w:t>ompetency log</w:t>
      </w:r>
      <w:r w:rsidR="00436B58">
        <w:rPr>
          <w:rStyle w:val="cf01"/>
          <w:rFonts w:ascii="Arial" w:hAnsi="Arial" w:cs="Arial"/>
          <w:sz w:val="24"/>
          <w:szCs w:val="24"/>
        </w:rPr>
        <w:t>s</w:t>
      </w:r>
      <w:r w:rsidR="00E53EB1" w:rsidRPr="00E53EB1">
        <w:rPr>
          <w:rStyle w:val="cf01"/>
          <w:rFonts w:ascii="Arial" w:hAnsi="Arial" w:cs="Arial"/>
          <w:sz w:val="24"/>
          <w:szCs w:val="24"/>
        </w:rPr>
        <w:t xml:space="preserve"> (</w:t>
      </w:r>
      <w:r w:rsidR="00CE3406">
        <w:rPr>
          <w:rStyle w:val="cf01"/>
          <w:rFonts w:ascii="Arial" w:hAnsi="Arial" w:cs="Arial"/>
          <w:sz w:val="24"/>
          <w:szCs w:val="24"/>
        </w:rPr>
        <w:t>e.g.</w:t>
      </w:r>
      <w:r w:rsidR="00E53EB1" w:rsidRPr="00E53EB1">
        <w:rPr>
          <w:rStyle w:val="cf01"/>
          <w:rFonts w:ascii="Arial" w:hAnsi="Arial" w:cs="Arial"/>
          <w:sz w:val="24"/>
          <w:szCs w:val="24"/>
        </w:rPr>
        <w:t xml:space="preserve"> dispensing accuracy)</w:t>
      </w:r>
      <w:r w:rsidR="00E1173F">
        <w:rPr>
          <w:rStyle w:val="cf01"/>
          <w:rFonts w:ascii="Arial" w:hAnsi="Arial" w:cs="Arial"/>
          <w:sz w:val="24"/>
          <w:szCs w:val="24"/>
        </w:rPr>
        <w:t>.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843"/>
        <w:gridCol w:w="3544"/>
        <w:gridCol w:w="1408"/>
      </w:tblGrid>
      <w:tr w:rsidR="00AD4FB2" w:rsidRPr="00FC54E2" w14:paraId="0EF0A0EF" w14:textId="77777777" w:rsidTr="00987D4E">
        <w:trPr>
          <w:trHeight w:val="35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A9794" w14:textId="6A548E1C" w:rsidR="00AD4FB2" w:rsidRPr="00FC54E2" w:rsidRDefault="00AD4FB2" w:rsidP="00C978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Trainee </w:t>
            </w:r>
            <w:r w:rsidR="000F5270"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harmacist</w:t>
            </w:r>
            <w:r w:rsidR="0048117D"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1EC8900E" w14:textId="537D664E" w:rsidR="0048117D" w:rsidRPr="00FC54E2" w:rsidRDefault="0048117D" w:rsidP="00C978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0065B" w14:textId="607E5AEA" w:rsidR="00AD4FB2" w:rsidRPr="00FC54E2" w:rsidRDefault="0048117D" w:rsidP="00C978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945DD" w:rsidRPr="00FC54E2" w14:paraId="47D3DD1C" w14:textId="77777777" w:rsidTr="00987D4E">
        <w:trPr>
          <w:trHeight w:val="35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D6246" w14:textId="345D8B37" w:rsidR="00C945DD" w:rsidRPr="00FC54E2" w:rsidRDefault="00C945DD" w:rsidP="00C978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Designated </w:t>
            </w:r>
            <w:r w:rsidR="00627C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="00627C48"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upervisor</w:t>
            </w: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FED00" w14:textId="77777777" w:rsidR="00C945DD" w:rsidRPr="00FC54E2" w:rsidRDefault="00C945DD" w:rsidP="00C978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87D4E" w:rsidRPr="00FC54E2" w14:paraId="3EDF038E" w14:textId="77777777" w:rsidTr="00987D4E">
        <w:trPr>
          <w:trHeight w:val="35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7CAFF" w14:textId="1CA678CC" w:rsidR="00987D4E" w:rsidRPr="00FC54E2" w:rsidRDefault="00987D4E" w:rsidP="00C978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Date: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6D99A" w14:textId="77777777" w:rsidR="00987D4E" w:rsidRPr="00FC54E2" w:rsidRDefault="00987D4E" w:rsidP="00C978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6B3CC" w14:textId="576E28B6" w:rsidR="00987D4E" w:rsidRPr="00FC54E2" w:rsidRDefault="00987D4E" w:rsidP="00C978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B3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Stage of training </w:t>
            </w:r>
            <w:r w:rsidRPr="00627C48">
              <w:rPr>
                <w:rFonts w:ascii="Arial" w:hAnsi="Arial" w:cs="Arial"/>
                <w:b/>
                <w:bCs/>
                <w:sz w:val="20"/>
                <w:szCs w:val="20"/>
              </w:rPr>
              <w:t>(in weeks)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4D729" w14:textId="299777AC" w:rsidR="00987D4E" w:rsidRPr="00FC54E2" w:rsidRDefault="00987D4E" w:rsidP="00C978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D4FB2" w:rsidRPr="00FC54E2" w14:paraId="6879A674" w14:textId="77777777" w:rsidTr="001E7201">
        <w:trPr>
          <w:trHeight w:val="1395"/>
        </w:trPr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D0E7F" w14:textId="77777777" w:rsidR="00AD4FB2" w:rsidRDefault="009108D0" w:rsidP="00AD4F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E421FE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Describe the type of evidence</w:t>
            </w:r>
            <w:r w:rsidR="004E02A0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submitted:</w:t>
            </w:r>
          </w:p>
          <w:p w14:paraId="5306388F" w14:textId="77777777" w:rsidR="00492005" w:rsidRDefault="00492005" w:rsidP="0049200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94687F" w14:textId="30B49A9F" w:rsidR="00492005" w:rsidRPr="00492005" w:rsidRDefault="00492005" w:rsidP="007F3523">
            <w:pPr>
              <w:tabs>
                <w:tab w:val="left" w:pos="256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</w:tc>
      </w:tr>
      <w:tr w:rsidR="00677D5D" w:rsidRPr="00FC54E2" w14:paraId="3A6A6BE5" w14:textId="77777777" w:rsidTr="001E7201">
        <w:trPr>
          <w:trHeight w:val="1260"/>
        </w:trPr>
        <w:tc>
          <w:tcPr>
            <w:tcW w:w="96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EDCB2" w14:textId="1B47281C" w:rsidR="00677D5D" w:rsidRPr="00FC54E2" w:rsidRDefault="00E1173F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677D5D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Trainee </w:t>
            </w:r>
            <w:r w:rsidR="00B4464E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pharmacist reflections</w:t>
            </w:r>
            <w:r w:rsidR="00677D5D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5E3566E3" w14:textId="77777777" w:rsidR="00677D5D" w:rsidRPr="00FC54E2" w:rsidRDefault="00677D5D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B90495" w14:textId="77777777" w:rsidR="00677D5D" w:rsidRPr="00FC54E2" w:rsidRDefault="00677D5D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1F1941A" w14:textId="77777777" w:rsidR="00677D5D" w:rsidRPr="00FC54E2" w:rsidRDefault="00677D5D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8A4840A" w14:textId="1CACF3AD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77D5D" w:rsidRPr="00FC54E2" w14:paraId="3260B636" w14:textId="77777777" w:rsidTr="001E7201">
        <w:trPr>
          <w:trHeight w:val="1260"/>
        </w:trPr>
        <w:tc>
          <w:tcPr>
            <w:tcW w:w="96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1C76C" w14:textId="13DA767E" w:rsidR="00677D5D" w:rsidRPr="00FC54E2" w:rsidRDefault="00E1173F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677D5D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Practice </w:t>
            </w:r>
            <w:r w:rsidR="00700C1F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supervisor </w:t>
            </w:r>
            <w:r w:rsidR="00677D5D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comments:</w:t>
            </w:r>
          </w:p>
          <w:p w14:paraId="3246774F" w14:textId="081F0E8C" w:rsidR="00677D5D" w:rsidRPr="00FC54E2" w:rsidRDefault="00C85D17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E420B1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Note</w:t>
            </w:r>
            <w:r w:rsidR="00395C1F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:</w:t>
            </w:r>
            <w:r w:rsidR="00E420B1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what </w:t>
            </w:r>
            <w:r w:rsidR="00395C1F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went </w:t>
            </w:r>
            <w:r w:rsidR="00FC54E2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well</w:t>
            </w:r>
            <w:r w:rsid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FC54E2" w:rsidRPr="00FC54E2">
              <w:rPr>
                <w:rStyle w:val="CommentReference"/>
                <w:rFonts w:ascii="Arial" w:hAnsi="Arial" w:cs="Arial"/>
                <w:sz w:val="24"/>
                <w:szCs w:val="24"/>
              </w:rPr>
              <w:t>a</w:t>
            </w:r>
            <w:r w:rsidR="00E420B1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nd suggestion</w:t>
            </w:r>
            <w:r w:rsidR="00700C1F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</w:t>
            </w:r>
            <w:r w:rsidR="00E420B1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for </w:t>
            </w:r>
            <w:r w:rsidR="000268CE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development</w:t>
            </w:r>
          </w:p>
          <w:p w14:paraId="5E415D2A" w14:textId="77777777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  <w:p w14:paraId="71B141E5" w14:textId="77777777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  <w:p w14:paraId="0E4392B0" w14:textId="77777777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  <w:p w14:paraId="0D7DE902" w14:textId="4D6DF457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677D5D" w:rsidRPr="00FC54E2" w14:paraId="60E1313F" w14:textId="77777777" w:rsidTr="001E7201">
        <w:trPr>
          <w:trHeight w:val="1260"/>
        </w:trPr>
        <w:tc>
          <w:tcPr>
            <w:tcW w:w="96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14C77" w14:textId="2A7DC5C3" w:rsidR="00700C1F" w:rsidRPr="00FC54E2" w:rsidRDefault="00E1173F" w:rsidP="00700C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677D5D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Designated </w:t>
            </w:r>
            <w:r w:rsidR="00700C1F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supervisor comments</w:t>
            </w:r>
            <w:r w:rsidR="00677D5D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="00677D5D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C85D1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700C1F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Note</w:t>
            </w:r>
            <w:r w:rsidR="00395C1F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:</w:t>
            </w:r>
            <w:r w:rsidR="00700C1F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what </w:t>
            </w:r>
            <w:r w:rsidR="00395C1F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went well</w:t>
            </w:r>
            <w:r w:rsidR="00700C1F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and suggestions for development</w:t>
            </w:r>
          </w:p>
          <w:p w14:paraId="58AA1CCE" w14:textId="77777777" w:rsidR="00677D5D" w:rsidRPr="00FC54E2" w:rsidRDefault="00677D5D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112E153" w14:textId="688A014E" w:rsidR="00677D5D" w:rsidRPr="00FC54E2" w:rsidRDefault="00677D5D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60EFDF" w14:textId="515F1EB0" w:rsidR="00677D5D" w:rsidRPr="00FC54E2" w:rsidRDefault="00677D5D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114386" w14:textId="77777777" w:rsidR="00677D5D" w:rsidRPr="00FC54E2" w:rsidRDefault="00677D5D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C27A79" w14:textId="111FEEA5" w:rsidR="00677D5D" w:rsidRPr="00FC54E2" w:rsidRDefault="00677D5D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77D5D" w:rsidRPr="00FC54E2" w14:paraId="05EBC356" w14:textId="77777777" w:rsidTr="001E7201">
        <w:trPr>
          <w:trHeight w:val="1260"/>
        </w:trPr>
        <w:tc>
          <w:tcPr>
            <w:tcW w:w="96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B2E0E" w14:textId="10970150" w:rsidR="00677D5D" w:rsidRPr="00FC54E2" w:rsidRDefault="00E1173F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677D5D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Agreed action </w:t>
            </w:r>
            <w:r w:rsidR="00677D5D" w:rsidRPr="00FC54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(SMART: Specific, Measurable, Achievable, Realistic and Timely)</w:t>
            </w:r>
            <w:r w:rsidR="00677D5D"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 </w:t>
            </w:r>
          </w:p>
          <w:p w14:paraId="31AD3584" w14:textId="77777777" w:rsidR="00677D5D" w:rsidRPr="00FC54E2" w:rsidRDefault="00677D5D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9FCF811" w14:textId="77777777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C5B08E" w14:textId="77777777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857B068" w14:textId="77777777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A259B6B" w14:textId="77777777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592A5B4" w14:textId="00E1311B" w:rsidR="000268CE" w:rsidRPr="00FC54E2" w:rsidRDefault="000268CE" w:rsidP="00677D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D6672FA" w14:textId="348B485D" w:rsidR="00D66998" w:rsidRPr="00FC54E2" w:rsidRDefault="00746482" w:rsidP="00746482">
      <w:pPr>
        <w:tabs>
          <w:tab w:val="left" w:pos="7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66998" w:rsidRPr="00FC54E2" w:rsidSect="00A87D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36FC" w14:textId="77777777" w:rsidR="00C10EC8" w:rsidRDefault="00C10EC8" w:rsidP="002E4430">
      <w:pPr>
        <w:spacing w:after="0" w:line="240" w:lineRule="auto"/>
      </w:pPr>
      <w:r>
        <w:separator/>
      </w:r>
    </w:p>
  </w:endnote>
  <w:endnote w:type="continuationSeparator" w:id="0">
    <w:p w14:paraId="1BD76350" w14:textId="77777777" w:rsidR="00C10EC8" w:rsidRDefault="00C10EC8" w:rsidP="002E4430">
      <w:pPr>
        <w:spacing w:after="0" w:line="240" w:lineRule="auto"/>
      </w:pPr>
      <w:r>
        <w:continuationSeparator/>
      </w:r>
    </w:p>
  </w:endnote>
  <w:endnote w:type="continuationNotice" w:id="1">
    <w:p w14:paraId="5D6408A9" w14:textId="77777777" w:rsidR="00C10EC8" w:rsidRDefault="00C10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Light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F2B2" w14:textId="77777777" w:rsidR="00627C48" w:rsidRDefault="00627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76857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3C175" w14:textId="39151EA9" w:rsidR="00627C48" w:rsidRPr="00746482" w:rsidRDefault="00627C48">
        <w:pPr>
          <w:pStyle w:val="Footer"/>
          <w:jc w:val="center"/>
          <w:rPr>
            <w:rFonts w:ascii="Arial" w:hAnsi="Arial" w:cs="Arial"/>
          </w:rPr>
        </w:pPr>
        <w:r w:rsidRPr="00746482">
          <w:rPr>
            <w:rFonts w:ascii="Arial" w:hAnsi="Arial" w:cs="Arial"/>
          </w:rPr>
          <w:fldChar w:fldCharType="begin"/>
        </w:r>
        <w:r w:rsidRPr="00746482">
          <w:rPr>
            <w:rFonts w:ascii="Arial" w:hAnsi="Arial" w:cs="Arial"/>
          </w:rPr>
          <w:instrText xml:space="preserve"> PAGE   \* MERGEFORMAT </w:instrText>
        </w:r>
        <w:r w:rsidRPr="00746482">
          <w:rPr>
            <w:rFonts w:ascii="Arial" w:hAnsi="Arial" w:cs="Arial"/>
          </w:rPr>
          <w:fldChar w:fldCharType="separate"/>
        </w:r>
        <w:r w:rsidRPr="00746482">
          <w:rPr>
            <w:rFonts w:ascii="Arial" w:hAnsi="Arial" w:cs="Arial"/>
            <w:noProof/>
          </w:rPr>
          <w:t>2</w:t>
        </w:r>
        <w:r w:rsidRPr="00746482">
          <w:rPr>
            <w:rFonts w:ascii="Arial" w:hAnsi="Arial" w:cs="Arial"/>
            <w:noProof/>
          </w:rPr>
          <w:fldChar w:fldCharType="end"/>
        </w:r>
        <w:r w:rsidRPr="00746482">
          <w:rPr>
            <w:rFonts w:ascii="Arial" w:hAnsi="Arial" w:cs="Arial"/>
            <w:noProof/>
          </w:rPr>
          <w:t>/1</w:t>
        </w:r>
      </w:p>
    </w:sdtContent>
  </w:sdt>
  <w:p w14:paraId="289AB7C9" w14:textId="77777777" w:rsidR="00EF0270" w:rsidRDefault="00EF0270" w:rsidP="002E44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073F" w14:textId="77777777" w:rsidR="00627C48" w:rsidRDefault="00627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0AE1" w14:textId="77777777" w:rsidR="00C10EC8" w:rsidRDefault="00C10EC8" w:rsidP="002E4430">
      <w:pPr>
        <w:spacing w:after="0" w:line="240" w:lineRule="auto"/>
      </w:pPr>
      <w:r>
        <w:separator/>
      </w:r>
    </w:p>
  </w:footnote>
  <w:footnote w:type="continuationSeparator" w:id="0">
    <w:p w14:paraId="4D699F44" w14:textId="77777777" w:rsidR="00C10EC8" w:rsidRDefault="00C10EC8" w:rsidP="002E4430">
      <w:pPr>
        <w:spacing w:after="0" w:line="240" w:lineRule="auto"/>
      </w:pPr>
      <w:r>
        <w:continuationSeparator/>
      </w:r>
    </w:p>
  </w:footnote>
  <w:footnote w:type="continuationNotice" w:id="1">
    <w:p w14:paraId="44D3B68F" w14:textId="77777777" w:rsidR="00C10EC8" w:rsidRDefault="00C10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AC65" w14:textId="77777777" w:rsidR="00627C48" w:rsidRDefault="00627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9AB6" w14:textId="06CAE4EF" w:rsidR="00C53449" w:rsidRDefault="001B3A99" w:rsidP="00C53449">
    <w:pPr>
      <w:pStyle w:val="Header"/>
      <w:jc w:val="right"/>
    </w:pPr>
    <w:r>
      <w:rPr>
        <w:noProof/>
      </w:rPr>
      <w:drawing>
        <wp:inline distT="0" distB="0" distL="0" distR="0" wp14:anchorId="0101A78F" wp14:editId="30BD50CF">
          <wp:extent cx="3078000" cy="70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1AD1" w14:textId="77777777" w:rsidR="00627C48" w:rsidRDefault="00627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4B"/>
    <w:multiLevelType w:val="hybridMultilevel"/>
    <w:tmpl w:val="1458C4E2"/>
    <w:lvl w:ilvl="0" w:tplc="42C014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4B84"/>
    <w:multiLevelType w:val="hybridMultilevel"/>
    <w:tmpl w:val="5ACCD12A"/>
    <w:lvl w:ilvl="0" w:tplc="C616C1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03409"/>
    <w:multiLevelType w:val="hybridMultilevel"/>
    <w:tmpl w:val="1B26E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5C44"/>
    <w:multiLevelType w:val="hybridMultilevel"/>
    <w:tmpl w:val="5ACCD12A"/>
    <w:lvl w:ilvl="0" w:tplc="C616C1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B5EAE"/>
    <w:multiLevelType w:val="hybridMultilevel"/>
    <w:tmpl w:val="14A8C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66C3"/>
    <w:multiLevelType w:val="hybridMultilevel"/>
    <w:tmpl w:val="17187C9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D062B"/>
    <w:multiLevelType w:val="hybridMultilevel"/>
    <w:tmpl w:val="874C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DE"/>
    <w:rsid w:val="00021E88"/>
    <w:rsid w:val="000268CE"/>
    <w:rsid w:val="00042CD8"/>
    <w:rsid w:val="00044BF1"/>
    <w:rsid w:val="00045B65"/>
    <w:rsid w:val="000954C2"/>
    <w:rsid w:val="000A1FC3"/>
    <w:rsid w:val="000B2EBD"/>
    <w:rsid w:val="000D4E50"/>
    <w:rsid w:val="000F5270"/>
    <w:rsid w:val="00100ADD"/>
    <w:rsid w:val="00152EAF"/>
    <w:rsid w:val="0019366B"/>
    <w:rsid w:val="00197B74"/>
    <w:rsid w:val="001B3A99"/>
    <w:rsid w:val="001C0A52"/>
    <w:rsid w:val="001E4240"/>
    <w:rsid w:val="001E7201"/>
    <w:rsid w:val="00203268"/>
    <w:rsid w:val="00236002"/>
    <w:rsid w:val="002523D9"/>
    <w:rsid w:val="0026066C"/>
    <w:rsid w:val="002A1DA4"/>
    <w:rsid w:val="002C2A91"/>
    <w:rsid w:val="002C6745"/>
    <w:rsid w:val="002E4430"/>
    <w:rsid w:val="002F1783"/>
    <w:rsid w:val="002F4A9C"/>
    <w:rsid w:val="002F72EA"/>
    <w:rsid w:val="00327D2F"/>
    <w:rsid w:val="003511DE"/>
    <w:rsid w:val="0035159B"/>
    <w:rsid w:val="00384C7C"/>
    <w:rsid w:val="00386A74"/>
    <w:rsid w:val="00395C1F"/>
    <w:rsid w:val="003B0430"/>
    <w:rsid w:val="003B7792"/>
    <w:rsid w:val="003C4CC8"/>
    <w:rsid w:val="003D28FE"/>
    <w:rsid w:val="003D38D9"/>
    <w:rsid w:val="003F283D"/>
    <w:rsid w:val="003F58D0"/>
    <w:rsid w:val="00404576"/>
    <w:rsid w:val="00407E93"/>
    <w:rsid w:val="0041000C"/>
    <w:rsid w:val="00436B58"/>
    <w:rsid w:val="004662C3"/>
    <w:rsid w:val="0048117D"/>
    <w:rsid w:val="00486E08"/>
    <w:rsid w:val="00491E94"/>
    <w:rsid w:val="00492005"/>
    <w:rsid w:val="004A442E"/>
    <w:rsid w:val="004A559E"/>
    <w:rsid w:val="004E02A0"/>
    <w:rsid w:val="005029FA"/>
    <w:rsid w:val="00597D1D"/>
    <w:rsid w:val="005A12E2"/>
    <w:rsid w:val="005C4863"/>
    <w:rsid w:val="005D1191"/>
    <w:rsid w:val="005D6171"/>
    <w:rsid w:val="005E30A4"/>
    <w:rsid w:val="006035FE"/>
    <w:rsid w:val="00610A5B"/>
    <w:rsid w:val="00612A0E"/>
    <w:rsid w:val="00627C48"/>
    <w:rsid w:val="00642ECA"/>
    <w:rsid w:val="00645469"/>
    <w:rsid w:val="0066038E"/>
    <w:rsid w:val="0067265D"/>
    <w:rsid w:val="00677D5D"/>
    <w:rsid w:val="0068776D"/>
    <w:rsid w:val="006A2809"/>
    <w:rsid w:val="006B685B"/>
    <w:rsid w:val="006C6ED8"/>
    <w:rsid w:val="006C7D66"/>
    <w:rsid w:val="006F1DA1"/>
    <w:rsid w:val="006F2B8E"/>
    <w:rsid w:val="00700B9A"/>
    <w:rsid w:val="00700C1F"/>
    <w:rsid w:val="00704A4F"/>
    <w:rsid w:val="00711972"/>
    <w:rsid w:val="007142EF"/>
    <w:rsid w:val="0072089F"/>
    <w:rsid w:val="00726946"/>
    <w:rsid w:val="00746482"/>
    <w:rsid w:val="007739B7"/>
    <w:rsid w:val="00773F30"/>
    <w:rsid w:val="007876A7"/>
    <w:rsid w:val="00795D95"/>
    <w:rsid w:val="007B2383"/>
    <w:rsid w:val="007C4316"/>
    <w:rsid w:val="007D1BE1"/>
    <w:rsid w:val="007D26DA"/>
    <w:rsid w:val="007E2965"/>
    <w:rsid w:val="007F0AB3"/>
    <w:rsid w:val="007F3523"/>
    <w:rsid w:val="0080117A"/>
    <w:rsid w:val="00802FD4"/>
    <w:rsid w:val="00811BF0"/>
    <w:rsid w:val="00817E44"/>
    <w:rsid w:val="008416AB"/>
    <w:rsid w:val="00845EB7"/>
    <w:rsid w:val="00846D07"/>
    <w:rsid w:val="00852836"/>
    <w:rsid w:val="008718FD"/>
    <w:rsid w:val="008725F7"/>
    <w:rsid w:val="008730D3"/>
    <w:rsid w:val="00880256"/>
    <w:rsid w:val="00882F34"/>
    <w:rsid w:val="008A21A5"/>
    <w:rsid w:val="008A3FE7"/>
    <w:rsid w:val="008B6EE5"/>
    <w:rsid w:val="008D2367"/>
    <w:rsid w:val="008D6C42"/>
    <w:rsid w:val="008F6203"/>
    <w:rsid w:val="008F6460"/>
    <w:rsid w:val="00901C77"/>
    <w:rsid w:val="009108D0"/>
    <w:rsid w:val="009313C9"/>
    <w:rsid w:val="009470C3"/>
    <w:rsid w:val="00980276"/>
    <w:rsid w:val="00980C25"/>
    <w:rsid w:val="00987D4E"/>
    <w:rsid w:val="0099515F"/>
    <w:rsid w:val="009B7D0B"/>
    <w:rsid w:val="009C720E"/>
    <w:rsid w:val="009D7BC9"/>
    <w:rsid w:val="009E31B9"/>
    <w:rsid w:val="00A14977"/>
    <w:rsid w:val="00A371EA"/>
    <w:rsid w:val="00A77EA3"/>
    <w:rsid w:val="00A8009E"/>
    <w:rsid w:val="00A8523E"/>
    <w:rsid w:val="00A87D0B"/>
    <w:rsid w:val="00A9280F"/>
    <w:rsid w:val="00A96A8C"/>
    <w:rsid w:val="00AA586B"/>
    <w:rsid w:val="00AA6590"/>
    <w:rsid w:val="00AA6D8C"/>
    <w:rsid w:val="00AD3CC0"/>
    <w:rsid w:val="00AD4FB2"/>
    <w:rsid w:val="00B12BE5"/>
    <w:rsid w:val="00B13E27"/>
    <w:rsid w:val="00B16227"/>
    <w:rsid w:val="00B263CB"/>
    <w:rsid w:val="00B35E9D"/>
    <w:rsid w:val="00B4464E"/>
    <w:rsid w:val="00B516A3"/>
    <w:rsid w:val="00B80196"/>
    <w:rsid w:val="00B80464"/>
    <w:rsid w:val="00B804F2"/>
    <w:rsid w:val="00B934DC"/>
    <w:rsid w:val="00BC6800"/>
    <w:rsid w:val="00BE4987"/>
    <w:rsid w:val="00BE6AB4"/>
    <w:rsid w:val="00BF47B4"/>
    <w:rsid w:val="00C10EC8"/>
    <w:rsid w:val="00C2122D"/>
    <w:rsid w:val="00C3471D"/>
    <w:rsid w:val="00C53449"/>
    <w:rsid w:val="00C85D17"/>
    <w:rsid w:val="00C945DD"/>
    <w:rsid w:val="00C97838"/>
    <w:rsid w:val="00CA1032"/>
    <w:rsid w:val="00CB040E"/>
    <w:rsid w:val="00CD160B"/>
    <w:rsid w:val="00CE3406"/>
    <w:rsid w:val="00CE7DDB"/>
    <w:rsid w:val="00CE7E63"/>
    <w:rsid w:val="00D06F42"/>
    <w:rsid w:val="00D266C4"/>
    <w:rsid w:val="00D3030C"/>
    <w:rsid w:val="00D3647E"/>
    <w:rsid w:val="00D3790E"/>
    <w:rsid w:val="00D37A96"/>
    <w:rsid w:val="00D609DF"/>
    <w:rsid w:val="00D66998"/>
    <w:rsid w:val="00D80E9D"/>
    <w:rsid w:val="00D838C6"/>
    <w:rsid w:val="00D8766F"/>
    <w:rsid w:val="00DB35F6"/>
    <w:rsid w:val="00DD595F"/>
    <w:rsid w:val="00E07DED"/>
    <w:rsid w:val="00E1173F"/>
    <w:rsid w:val="00E162C8"/>
    <w:rsid w:val="00E20B39"/>
    <w:rsid w:val="00E22D12"/>
    <w:rsid w:val="00E31349"/>
    <w:rsid w:val="00E420B1"/>
    <w:rsid w:val="00E421FE"/>
    <w:rsid w:val="00E424C2"/>
    <w:rsid w:val="00E43958"/>
    <w:rsid w:val="00E53EB1"/>
    <w:rsid w:val="00E55648"/>
    <w:rsid w:val="00E675A2"/>
    <w:rsid w:val="00E769B2"/>
    <w:rsid w:val="00E85EA1"/>
    <w:rsid w:val="00E90253"/>
    <w:rsid w:val="00E94DD5"/>
    <w:rsid w:val="00E960C5"/>
    <w:rsid w:val="00EA14EA"/>
    <w:rsid w:val="00EA4986"/>
    <w:rsid w:val="00EB09B8"/>
    <w:rsid w:val="00ED00D5"/>
    <w:rsid w:val="00ED1884"/>
    <w:rsid w:val="00EF0270"/>
    <w:rsid w:val="00EF56B3"/>
    <w:rsid w:val="00F03750"/>
    <w:rsid w:val="00F178EC"/>
    <w:rsid w:val="00F22162"/>
    <w:rsid w:val="00F402C9"/>
    <w:rsid w:val="00F54C60"/>
    <w:rsid w:val="00F7708F"/>
    <w:rsid w:val="00F83AC6"/>
    <w:rsid w:val="00FA5956"/>
    <w:rsid w:val="00FC54E2"/>
    <w:rsid w:val="00FE22BD"/>
    <w:rsid w:val="00FE4967"/>
    <w:rsid w:val="00FF44C7"/>
    <w:rsid w:val="3B7E9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7E0DD"/>
  <w15:docId w15:val="{B04E95DB-615B-4D96-9CE5-704C4FBA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511DE"/>
    <w:rPr>
      <w:rFonts w:ascii="Gill Sans MT" w:hAnsi="Gill Sans MT" w:hint="default"/>
      <w:b w:val="0"/>
      <w:bCs w:val="0"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3511DE"/>
    <w:rPr>
      <w:rFonts w:ascii="Gill Sans MT Light" w:hAnsi="Gill Sans MT Light" w:hint="default"/>
      <w:b w:val="0"/>
      <w:bCs w:val="0"/>
      <w:i w:val="0"/>
      <w:iCs w:val="0"/>
      <w:color w:val="4C5054"/>
      <w:sz w:val="20"/>
      <w:szCs w:val="20"/>
    </w:rPr>
  </w:style>
  <w:style w:type="character" w:customStyle="1" w:styleId="fontstyle31">
    <w:name w:val="fontstyle31"/>
    <w:basedOn w:val="DefaultParagraphFont"/>
    <w:rsid w:val="003511DE"/>
    <w:rPr>
      <w:rFonts w:ascii="Calibri" w:hAnsi="Calibri" w:hint="default"/>
      <w:b w:val="0"/>
      <w:bCs w:val="0"/>
      <w:i w:val="0"/>
      <w:iCs w:val="0"/>
      <w:color w:val="3C706B"/>
      <w:sz w:val="18"/>
      <w:szCs w:val="18"/>
    </w:rPr>
  </w:style>
  <w:style w:type="table" w:styleId="TableGrid">
    <w:name w:val="Table Grid"/>
    <w:basedOn w:val="TableNormal"/>
    <w:uiPriority w:val="59"/>
    <w:rsid w:val="0035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430"/>
  </w:style>
  <w:style w:type="paragraph" w:styleId="Footer">
    <w:name w:val="footer"/>
    <w:basedOn w:val="Normal"/>
    <w:link w:val="FooterChar"/>
    <w:uiPriority w:val="99"/>
    <w:unhideWhenUsed/>
    <w:rsid w:val="002E4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430"/>
  </w:style>
  <w:style w:type="table" w:customStyle="1" w:styleId="TableGrid1">
    <w:name w:val="Table Grid1"/>
    <w:basedOn w:val="TableNormal"/>
    <w:next w:val="TableGrid"/>
    <w:uiPriority w:val="59"/>
    <w:rsid w:val="007E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4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460"/>
    <w:rPr>
      <w:b/>
      <w:bCs/>
      <w:sz w:val="20"/>
      <w:szCs w:val="20"/>
    </w:rPr>
  </w:style>
  <w:style w:type="paragraph" w:customStyle="1" w:styleId="paragraph">
    <w:name w:val="paragraph"/>
    <w:basedOn w:val="Normal"/>
    <w:rsid w:val="00C9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97838"/>
  </w:style>
  <w:style w:type="character" w:customStyle="1" w:styleId="eop">
    <w:name w:val="eop"/>
    <w:basedOn w:val="DefaultParagraphFont"/>
    <w:rsid w:val="00C97838"/>
  </w:style>
  <w:style w:type="paragraph" w:styleId="NormalWeb">
    <w:name w:val="Normal (Web)"/>
    <w:basedOn w:val="Normal"/>
    <w:uiPriority w:val="99"/>
    <w:unhideWhenUsed/>
    <w:rsid w:val="00E5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53E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8cee94-015a-412f-b526-48d39802a0fd">
      <UserInfo>
        <DisplayName>Delphine Abbott</DisplayName>
        <AccountId>316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E7F7-B2AB-43BB-B859-0AD2EF2AB9D2}">
  <ds:schemaRefs>
    <ds:schemaRef ds:uri="http://schemas.microsoft.com/office/2006/metadata/properties"/>
    <ds:schemaRef ds:uri="http://schemas.microsoft.com/office/infopath/2007/PartnerControls"/>
    <ds:schemaRef ds:uri="fa8cee94-015a-412f-b526-48d39802a0fd"/>
  </ds:schemaRefs>
</ds:datastoreItem>
</file>

<file path=customXml/itemProps2.xml><?xml version="1.0" encoding="utf-8"?>
<ds:datastoreItem xmlns:ds="http://schemas.openxmlformats.org/officeDocument/2006/customXml" ds:itemID="{ADC987AB-4404-4865-A7AA-7E7AF0833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9D001-9802-43F3-8285-747DEEE8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A93C3B-8CEA-4884-87EB-7A5ED5F8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174</Words>
  <Characters>994</Characters>
  <Application>Microsoft Office Word</Application>
  <DocSecurity>0</DocSecurity>
  <Lines>8</Lines>
  <Paragraphs>2</Paragraphs>
  <ScaleCrop>false</ScaleCrop>
  <Company>Newcastle upon Tyne Hospitals NHS Foundation Trust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Jonathan</dc:creator>
  <cp:lastModifiedBy>Delphine Abbott</cp:lastModifiedBy>
  <cp:revision>103</cp:revision>
  <dcterms:created xsi:type="dcterms:W3CDTF">2021-06-29T12:13:00Z</dcterms:created>
  <dcterms:modified xsi:type="dcterms:W3CDTF">2021-07-22T14:49:00Z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