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5F13" w14:textId="2EED1CDD" w:rsidR="00DF09CE" w:rsidRDefault="00175ABC">
      <w:pPr>
        <w:rPr>
          <w:lang w:val="en-US"/>
        </w:rPr>
      </w:pPr>
      <w:r>
        <w:rPr>
          <w:lang w:val="en-US"/>
        </w:rPr>
        <w:t>Placement Innovation Collection</w:t>
      </w:r>
    </w:p>
    <w:p w14:paraId="5979076D" w14:textId="76961436" w:rsidR="00175ABC" w:rsidRDefault="00175ABC">
      <w:pPr>
        <w:rPr>
          <w:lang w:val="en-US"/>
        </w:rPr>
      </w:pPr>
      <w:r w:rsidRPr="00175ABC">
        <w:rPr>
          <w:lang w:val="en-US"/>
        </w:rPr>
        <w:t xml:space="preserve">Our aim is to gather examples of new and innovative examples where technology has been used to facilitate a </w:t>
      </w:r>
      <w:proofErr w:type="gramStart"/>
      <w:r w:rsidRPr="00175ABC">
        <w:rPr>
          <w:lang w:val="en-US"/>
        </w:rPr>
        <w:t>placements</w:t>
      </w:r>
      <w:proofErr w:type="gramEnd"/>
      <w:r w:rsidRPr="00175ABC">
        <w:rPr>
          <w:lang w:val="en-US"/>
        </w:rPr>
        <w:t>.</w:t>
      </w:r>
    </w:p>
    <w:p w14:paraId="6B43EE29" w14:textId="2095691F" w:rsidR="00175ABC" w:rsidRDefault="00175ABC" w:rsidP="00175ABC">
      <w:pPr>
        <w:pStyle w:val="ListParagraph"/>
        <w:numPr>
          <w:ilvl w:val="0"/>
          <w:numId w:val="1"/>
        </w:numPr>
        <w:rPr>
          <w:lang w:val="en-US"/>
        </w:rPr>
      </w:pPr>
      <w:r w:rsidRPr="00175ABC">
        <w:rPr>
          <w:lang w:val="en-US"/>
        </w:rPr>
        <w:t>Name of HEI or placement provider</w:t>
      </w:r>
    </w:p>
    <w:p w14:paraId="1EEE7BDE" w14:textId="77777777" w:rsidR="00175ABC" w:rsidRPr="00175ABC" w:rsidRDefault="00175ABC" w:rsidP="00175ABC">
      <w:pPr>
        <w:rPr>
          <w:lang w:val="en-US"/>
        </w:rPr>
      </w:pPr>
    </w:p>
    <w:p w14:paraId="7BBDB5CA" w14:textId="7356533C" w:rsidR="00175ABC" w:rsidRPr="00175ABC" w:rsidRDefault="00175ABC" w:rsidP="00175ABC">
      <w:pPr>
        <w:pStyle w:val="ListParagraph"/>
        <w:numPr>
          <w:ilvl w:val="0"/>
          <w:numId w:val="1"/>
        </w:numPr>
        <w:rPr>
          <w:lang w:val="en-US"/>
        </w:rPr>
      </w:pPr>
      <w:r w:rsidRPr="00175ABC">
        <w:rPr>
          <w:lang w:val="en-US"/>
        </w:rPr>
        <w:t>Model of placement delivery? *definitions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22"/>
      </w:tblGrid>
      <w:tr w:rsidR="00175ABC" w14:paraId="4ABD5138" w14:textId="77777777" w:rsidTr="00175ABC">
        <w:tc>
          <w:tcPr>
            <w:tcW w:w="0" w:type="auto"/>
          </w:tcPr>
          <w:p w14:paraId="44751974" w14:textId="6929668F" w:rsidR="00175ABC" w:rsidRDefault="00175ABC" w:rsidP="00175ABC">
            <w:pPr>
              <w:rPr>
                <w:lang w:val="en-US"/>
              </w:rPr>
            </w:pPr>
            <w:r w:rsidRPr="00175ABC">
              <w:rPr>
                <w:lang w:val="en-US"/>
              </w:rPr>
              <w:t>Technology Enabled Care Services (TECS) Placements</w:t>
            </w:r>
          </w:p>
        </w:tc>
        <w:tc>
          <w:tcPr>
            <w:tcW w:w="0" w:type="auto"/>
          </w:tcPr>
          <w:p w14:paraId="5B5E4657" w14:textId="0123B037" w:rsidR="00175ABC" w:rsidRDefault="00175ABC" w:rsidP="00175ABC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175ABC" w14:paraId="2291F238" w14:textId="77777777" w:rsidTr="00175ABC">
        <w:tc>
          <w:tcPr>
            <w:tcW w:w="0" w:type="auto"/>
          </w:tcPr>
          <w:p w14:paraId="5BE1B479" w14:textId="4DB91605" w:rsidR="00175ABC" w:rsidRDefault="00175ABC" w:rsidP="00175ABC">
            <w:pPr>
              <w:rPr>
                <w:lang w:val="en-US"/>
              </w:rPr>
            </w:pPr>
            <w:r w:rsidRPr="00175ABC">
              <w:rPr>
                <w:lang w:val="en-US"/>
              </w:rPr>
              <w:t>Simulation placement</w:t>
            </w:r>
          </w:p>
        </w:tc>
        <w:tc>
          <w:tcPr>
            <w:tcW w:w="0" w:type="auto"/>
          </w:tcPr>
          <w:p w14:paraId="7CD56BB5" w14:textId="3F700AEF" w:rsidR="00175ABC" w:rsidRDefault="00175ABC" w:rsidP="00175ABC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</w:tc>
      </w:tr>
      <w:tr w:rsidR="00175ABC" w14:paraId="6FBEC5CE" w14:textId="77777777" w:rsidTr="00175ABC">
        <w:tc>
          <w:tcPr>
            <w:tcW w:w="0" w:type="auto"/>
          </w:tcPr>
          <w:p w14:paraId="540624BC" w14:textId="6AA87A86" w:rsidR="00175ABC" w:rsidRDefault="00175ABC" w:rsidP="00175ABC">
            <w:pPr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  <w:tc>
          <w:tcPr>
            <w:tcW w:w="0" w:type="auto"/>
          </w:tcPr>
          <w:p w14:paraId="0ABC2AB3" w14:textId="77777777" w:rsidR="00175ABC" w:rsidRDefault="00175ABC" w:rsidP="00175ABC">
            <w:pPr>
              <w:rPr>
                <w:lang w:val="en-US"/>
              </w:rPr>
            </w:pPr>
          </w:p>
        </w:tc>
      </w:tr>
    </w:tbl>
    <w:p w14:paraId="271F6DA2" w14:textId="7D94EC16" w:rsidR="00175ABC" w:rsidRDefault="00175ABC" w:rsidP="00175ABC">
      <w:pPr>
        <w:rPr>
          <w:lang w:val="en-US"/>
        </w:rPr>
      </w:pPr>
    </w:p>
    <w:p w14:paraId="5531F65C" w14:textId="787D33E6" w:rsidR="00175ABC" w:rsidRPr="00175ABC" w:rsidRDefault="00175ABC" w:rsidP="00175ABC">
      <w:pPr>
        <w:rPr>
          <w:b/>
          <w:bCs/>
          <w:lang w:val="en-US"/>
        </w:rPr>
      </w:pPr>
      <w:r w:rsidRPr="00175ABC">
        <w:rPr>
          <w:b/>
          <w:bCs/>
          <w:lang w:val="en-US"/>
        </w:rPr>
        <w:t>Technology Enabled Care Services (TECS) Placements</w:t>
      </w:r>
    </w:p>
    <w:p w14:paraId="2C53AAEE" w14:textId="77777777" w:rsidR="00175ABC" w:rsidRPr="00175ABC" w:rsidRDefault="00175ABC" w:rsidP="00175ABC">
      <w:pPr>
        <w:rPr>
          <w:lang w:val="en-US"/>
        </w:rPr>
      </w:pPr>
      <w:r w:rsidRPr="00175ABC">
        <w:rPr>
          <w:lang w:val="en-US"/>
        </w:rPr>
        <w:t xml:space="preserve">Placements which involve technologies such as telehealth, telecare, telemedicine, </w:t>
      </w:r>
      <w:proofErr w:type="spellStart"/>
      <w:r w:rsidRPr="00175ABC">
        <w:rPr>
          <w:lang w:val="en-US"/>
        </w:rPr>
        <w:t>telecoaching</w:t>
      </w:r>
      <w:proofErr w:type="spellEnd"/>
      <w:r w:rsidRPr="00175ABC">
        <w:rPr>
          <w:lang w:val="en-US"/>
        </w:rPr>
        <w:t xml:space="preserve"> and self-care apps as models of service delivery.</w:t>
      </w:r>
    </w:p>
    <w:p w14:paraId="14440F06" w14:textId="77777777" w:rsidR="00175ABC" w:rsidRPr="00175ABC" w:rsidRDefault="00175ABC" w:rsidP="00175ABC">
      <w:pPr>
        <w:rPr>
          <w:lang w:val="en-US"/>
        </w:rPr>
      </w:pPr>
      <w:r w:rsidRPr="00175ABC">
        <w:rPr>
          <w:lang w:val="en-US"/>
        </w:rPr>
        <w:t xml:space="preserve">Technologies such as telehealth, telecare, telemedicine, </w:t>
      </w:r>
      <w:proofErr w:type="spellStart"/>
      <w:r w:rsidRPr="00175ABC">
        <w:rPr>
          <w:lang w:val="en-US"/>
        </w:rPr>
        <w:t>telecoaching</w:t>
      </w:r>
      <w:proofErr w:type="spellEnd"/>
      <w:r w:rsidRPr="00175ABC">
        <w:rPr>
          <w:lang w:val="en-US"/>
        </w:rPr>
        <w:t xml:space="preserve"> and self-care apps have the potential to transform the way people engage in and control their own healthcare, empowering them to manage it in a way that is right for them. These are becoming commonplace in delivering a range of AHP services. It is important that students engage with this type of service delivery as part of their placement experience </w:t>
      </w:r>
      <w:proofErr w:type="gramStart"/>
      <w:r w:rsidRPr="00175ABC">
        <w:rPr>
          <w:lang w:val="en-US"/>
        </w:rPr>
        <w:t>in order to</w:t>
      </w:r>
      <w:proofErr w:type="gramEnd"/>
      <w:r w:rsidRPr="00175ABC">
        <w:rPr>
          <w:lang w:val="en-US"/>
        </w:rPr>
        <w:t xml:space="preserve"> equip them for the current and future workplace practices.</w:t>
      </w:r>
    </w:p>
    <w:p w14:paraId="763CE6ED" w14:textId="5D8735D9" w:rsidR="00175ABC" w:rsidRDefault="00175ABC" w:rsidP="00175ABC">
      <w:pPr>
        <w:rPr>
          <w:lang w:val="en-US"/>
        </w:rPr>
      </w:pPr>
      <w:r w:rsidRPr="00175ABC">
        <w:rPr>
          <w:lang w:val="en-US"/>
        </w:rPr>
        <w:t xml:space="preserve">For more information on technology enabled care services visit: </w:t>
      </w:r>
      <w:hyperlink r:id="rId8" w:history="1">
        <w:r w:rsidRPr="00C32ED9">
          <w:rPr>
            <w:rStyle w:val="Hyperlink"/>
            <w:lang w:val="en-US"/>
          </w:rPr>
          <w:t>https://www.england.nhs.uk/tecs/</w:t>
        </w:r>
      </w:hyperlink>
    </w:p>
    <w:p w14:paraId="4B048CEC" w14:textId="37563663" w:rsidR="00175ABC" w:rsidRPr="00175ABC" w:rsidRDefault="00175ABC" w:rsidP="00175ABC">
      <w:pPr>
        <w:rPr>
          <w:b/>
          <w:bCs/>
          <w:lang w:val="en-US"/>
        </w:rPr>
      </w:pPr>
      <w:r w:rsidRPr="00175ABC">
        <w:rPr>
          <w:b/>
          <w:bCs/>
          <w:lang w:val="en-US"/>
        </w:rPr>
        <w:t>Simulation</w:t>
      </w:r>
    </w:p>
    <w:p w14:paraId="01713621" w14:textId="030BF748" w:rsidR="00175ABC" w:rsidRDefault="00175ABC" w:rsidP="00175ABC">
      <w:pPr>
        <w:rPr>
          <w:lang w:val="en-US"/>
        </w:rPr>
      </w:pPr>
      <w:r>
        <w:rPr>
          <w:lang w:val="en-US"/>
        </w:rPr>
        <w:t>“</w:t>
      </w:r>
      <w:r w:rsidRPr="00175ABC">
        <w:rPr>
          <w:lang w:val="en-US"/>
        </w:rPr>
        <w:t>Simulation is a technique (not a tool or technology) to replace, augment or amplify reality with guided experiences, often immersive in nature, that evoke or replicate substantial aspects of the real world in an interactive fashion</w:t>
      </w:r>
      <w:r>
        <w:rPr>
          <w:lang w:val="en-US"/>
        </w:rPr>
        <w:t xml:space="preserve">.” </w:t>
      </w:r>
      <w:r w:rsidRPr="00175ABC">
        <w:rPr>
          <w:lang w:val="en-US"/>
        </w:rPr>
        <w:t>Prof M Gaba</w:t>
      </w:r>
    </w:p>
    <w:p w14:paraId="3AB15BE0" w14:textId="1C90FACA" w:rsidR="00175ABC" w:rsidRDefault="00175ABC" w:rsidP="00175ABC">
      <w:pPr>
        <w:pStyle w:val="ListParagraph"/>
        <w:numPr>
          <w:ilvl w:val="0"/>
          <w:numId w:val="1"/>
        </w:numPr>
        <w:rPr>
          <w:lang w:val="en-US"/>
        </w:rPr>
      </w:pPr>
      <w:r w:rsidRPr="00175ABC">
        <w:rPr>
          <w:lang w:val="en-US"/>
        </w:rPr>
        <w:t>Why was this model chosen?</w:t>
      </w:r>
    </w:p>
    <w:p w14:paraId="00F1C910" w14:textId="77777777" w:rsidR="00175ABC" w:rsidRPr="00175ABC" w:rsidRDefault="00175ABC" w:rsidP="00175ABC">
      <w:pPr>
        <w:rPr>
          <w:lang w:val="en-US"/>
        </w:rPr>
      </w:pPr>
    </w:p>
    <w:p w14:paraId="78598003" w14:textId="56CE9C58" w:rsidR="00175ABC" w:rsidRDefault="00175ABC" w:rsidP="00175ABC">
      <w:pPr>
        <w:pStyle w:val="ListParagraph"/>
        <w:numPr>
          <w:ilvl w:val="0"/>
          <w:numId w:val="1"/>
        </w:numPr>
        <w:rPr>
          <w:lang w:val="en-US"/>
        </w:rPr>
      </w:pPr>
      <w:r w:rsidRPr="00175ABC">
        <w:rPr>
          <w:lang w:val="en-US"/>
        </w:rPr>
        <w:t>How was the placement delivered?</w:t>
      </w:r>
    </w:p>
    <w:p w14:paraId="68893EC8" w14:textId="77777777" w:rsidR="00175ABC" w:rsidRPr="00175ABC" w:rsidRDefault="00175ABC" w:rsidP="00175ABC">
      <w:pPr>
        <w:pStyle w:val="ListParagraph"/>
        <w:rPr>
          <w:lang w:val="en-US"/>
        </w:rPr>
      </w:pPr>
    </w:p>
    <w:p w14:paraId="4F50C458" w14:textId="77777777" w:rsidR="00175ABC" w:rsidRDefault="00175ABC" w:rsidP="00175ABC">
      <w:pPr>
        <w:pStyle w:val="ListParagraph"/>
        <w:rPr>
          <w:lang w:val="en-US"/>
        </w:rPr>
      </w:pPr>
    </w:p>
    <w:p w14:paraId="4FEBB382" w14:textId="77777777" w:rsidR="00175ABC" w:rsidRPr="00175ABC" w:rsidRDefault="00175ABC" w:rsidP="00175ABC">
      <w:pPr>
        <w:pStyle w:val="ListParagraph"/>
        <w:rPr>
          <w:lang w:val="en-US"/>
        </w:rPr>
      </w:pPr>
    </w:p>
    <w:p w14:paraId="302D2B87" w14:textId="28EA0DC4" w:rsidR="00175ABC" w:rsidRDefault="00175ABC" w:rsidP="00175ABC">
      <w:pPr>
        <w:pStyle w:val="ListParagraph"/>
        <w:numPr>
          <w:ilvl w:val="0"/>
          <w:numId w:val="1"/>
        </w:numPr>
        <w:rPr>
          <w:lang w:val="en-US"/>
        </w:rPr>
      </w:pPr>
      <w:r w:rsidRPr="00175ABC">
        <w:rPr>
          <w:lang w:val="en-US"/>
        </w:rPr>
        <w:t>How were students and practice educators prepared for this model?</w:t>
      </w:r>
    </w:p>
    <w:p w14:paraId="361EE754" w14:textId="77777777" w:rsidR="00175ABC" w:rsidRDefault="00175ABC" w:rsidP="00175ABC">
      <w:pPr>
        <w:pStyle w:val="ListParagraph"/>
        <w:rPr>
          <w:lang w:val="en-US"/>
        </w:rPr>
      </w:pPr>
    </w:p>
    <w:p w14:paraId="6941356A" w14:textId="77777777" w:rsidR="00175ABC" w:rsidRPr="00175ABC" w:rsidRDefault="00175ABC" w:rsidP="00175ABC">
      <w:pPr>
        <w:pStyle w:val="ListParagraph"/>
        <w:rPr>
          <w:lang w:val="en-US"/>
        </w:rPr>
      </w:pPr>
    </w:p>
    <w:p w14:paraId="70E701E9" w14:textId="5A9D5429" w:rsidR="00175ABC" w:rsidRDefault="00175ABC" w:rsidP="00175ABC">
      <w:pPr>
        <w:pStyle w:val="ListParagraph"/>
        <w:numPr>
          <w:ilvl w:val="0"/>
          <w:numId w:val="1"/>
        </w:numPr>
        <w:rPr>
          <w:lang w:val="en-US"/>
        </w:rPr>
      </w:pPr>
      <w:r w:rsidRPr="00175ABC">
        <w:rPr>
          <w:lang w:val="en-US"/>
        </w:rPr>
        <w:t>How was supervision delivered?</w:t>
      </w:r>
    </w:p>
    <w:p w14:paraId="60B29025" w14:textId="77777777" w:rsidR="00175ABC" w:rsidRDefault="00175ABC" w:rsidP="00175ABC">
      <w:pPr>
        <w:pStyle w:val="ListParagraph"/>
        <w:rPr>
          <w:lang w:val="en-US"/>
        </w:rPr>
      </w:pPr>
    </w:p>
    <w:p w14:paraId="4EED75AC" w14:textId="77777777" w:rsidR="00175ABC" w:rsidRPr="00175ABC" w:rsidRDefault="00175ABC" w:rsidP="00175ABC">
      <w:pPr>
        <w:pStyle w:val="ListParagraph"/>
        <w:rPr>
          <w:lang w:val="en-US"/>
        </w:rPr>
      </w:pPr>
    </w:p>
    <w:p w14:paraId="3FF902CE" w14:textId="3D50C0D2" w:rsidR="00175ABC" w:rsidRDefault="00175ABC" w:rsidP="00175ABC">
      <w:pPr>
        <w:pStyle w:val="ListParagraph"/>
        <w:numPr>
          <w:ilvl w:val="0"/>
          <w:numId w:val="1"/>
        </w:numPr>
        <w:rPr>
          <w:lang w:val="en-US"/>
        </w:rPr>
      </w:pPr>
      <w:r w:rsidRPr="00175ABC">
        <w:rPr>
          <w:lang w:val="en-US"/>
        </w:rPr>
        <w:t>How was progress measured?</w:t>
      </w:r>
    </w:p>
    <w:p w14:paraId="5E0208E9" w14:textId="77777777" w:rsidR="00175ABC" w:rsidRDefault="00175ABC" w:rsidP="00175ABC">
      <w:pPr>
        <w:pStyle w:val="ListParagraph"/>
        <w:rPr>
          <w:lang w:val="en-US"/>
        </w:rPr>
      </w:pPr>
    </w:p>
    <w:p w14:paraId="66FA499D" w14:textId="77777777" w:rsidR="00175ABC" w:rsidRPr="00175ABC" w:rsidRDefault="00175ABC" w:rsidP="00175ABC">
      <w:pPr>
        <w:pStyle w:val="ListParagraph"/>
        <w:rPr>
          <w:lang w:val="en-US"/>
        </w:rPr>
      </w:pPr>
    </w:p>
    <w:p w14:paraId="73322D21" w14:textId="0F1CBD92" w:rsidR="00175ABC" w:rsidRDefault="00175ABC" w:rsidP="00175ABC">
      <w:pPr>
        <w:pStyle w:val="ListParagraph"/>
        <w:numPr>
          <w:ilvl w:val="0"/>
          <w:numId w:val="1"/>
        </w:numPr>
        <w:rPr>
          <w:lang w:val="en-US"/>
        </w:rPr>
      </w:pPr>
      <w:r w:rsidRPr="00175ABC">
        <w:rPr>
          <w:lang w:val="en-US"/>
        </w:rPr>
        <w:t>What was the learning from this model?</w:t>
      </w:r>
    </w:p>
    <w:p w14:paraId="5CA1453B" w14:textId="77777777" w:rsidR="00175ABC" w:rsidRDefault="00175ABC" w:rsidP="00175ABC">
      <w:pPr>
        <w:pStyle w:val="ListParagraph"/>
        <w:rPr>
          <w:lang w:val="en-US"/>
        </w:rPr>
      </w:pPr>
    </w:p>
    <w:p w14:paraId="19E4B7B5" w14:textId="77777777" w:rsidR="00175ABC" w:rsidRPr="00175ABC" w:rsidRDefault="00175ABC" w:rsidP="00175ABC">
      <w:pPr>
        <w:pStyle w:val="ListParagraph"/>
        <w:rPr>
          <w:lang w:val="en-US"/>
        </w:rPr>
      </w:pPr>
    </w:p>
    <w:p w14:paraId="6659B0E9" w14:textId="31E9D54E" w:rsidR="00175ABC" w:rsidRDefault="00175ABC" w:rsidP="00175ABC">
      <w:pPr>
        <w:pStyle w:val="ListParagraph"/>
        <w:numPr>
          <w:ilvl w:val="0"/>
          <w:numId w:val="1"/>
        </w:numPr>
        <w:rPr>
          <w:lang w:val="en-US"/>
        </w:rPr>
      </w:pPr>
      <w:r w:rsidRPr="00175ABC">
        <w:rPr>
          <w:lang w:val="en-US"/>
        </w:rPr>
        <w:t>How was the model evaluated and what did the students think of this model?</w:t>
      </w:r>
    </w:p>
    <w:p w14:paraId="72A8E840" w14:textId="77777777" w:rsidR="00175ABC" w:rsidRDefault="00175ABC" w:rsidP="00175ABC">
      <w:pPr>
        <w:pStyle w:val="ListParagraph"/>
        <w:rPr>
          <w:lang w:val="en-US"/>
        </w:rPr>
      </w:pPr>
    </w:p>
    <w:p w14:paraId="6B15C5EA" w14:textId="77777777" w:rsidR="00175ABC" w:rsidRPr="00175ABC" w:rsidRDefault="00175ABC" w:rsidP="00175ABC">
      <w:pPr>
        <w:pStyle w:val="ListParagraph"/>
        <w:rPr>
          <w:lang w:val="en-US"/>
        </w:rPr>
      </w:pPr>
    </w:p>
    <w:p w14:paraId="7602F8F5" w14:textId="54E2D410" w:rsidR="00175ABC" w:rsidRDefault="00175ABC" w:rsidP="00175ABC">
      <w:pPr>
        <w:pStyle w:val="ListParagraph"/>
        <w:numPr>
          <w:ilvl w:val="0"/>
          <w:numId w:val="1"/>
        </w:numPr>
        <w:rPr>
          <w:lang w:val="en-US"/>
        </w:rPr>
      </w:pPr>
      <w:r w:rsidRPr="00175ABC">
        <w:rPr>
          <w:lang w:val="en-US"/>
        </w:rPr>
        <w:t>Any lightbulb moments to share?</w:t>
      </w:r>
    </w:p>
    <w:p w14:paraId="1CEE4A8C" w14:textId="77777777" w:rsidR="00175ABC" w:rsidRDefault="00175ABC" w:rsidP="00175ABC">
      <w:pPr>
        <w:pStyle w:val="ListParagraph"/>
        <w:rPr>
          <w:lang w:val="en-US"/>
        </w:rPr>
      </w:pPr>
    </w:p>
    <w:p w14:paraId="423EC78F" w14:textId="77777777" w:rsidR="00175ABC" w:rsidRPr="00175ABC" w:rsidRDefault="00175ABC" w:rsidP="00175ABC">
      <w:pPr>
        <w:pStyle w:val="ListParagraph"/>
        <w:rPr>
          <w:lang w:val="en-US"/>
        </w:rPr>
      </w:pPr>
    </w:p>
    <w:p w14:paraId="02A2FFDF" w14:textId="7CAEA370" w:rsidR="00175ABC" w:rsidRDefault="00175ABC" w:rsidP="00175ABC">
      <w:pPr>
        <w:pStyle w:val="ListParagraph"/>
        <w:numPr>
          <w:ilvl w:val="0"/>
          <w:numId w:val="1"/>
        </w:numPr>
        <w:rPr>
          <w:lang w:val="en-US"/>
        </w:rPr>
      </w:pPr>
      <w:r w:rsidRPr="00175ABC">
        <w:rPr>
          <w:lang w:val="en-US"/>
        </w:rPr>
        <w:t>Do you have any images of video files you could share with us to support the case study?</w:t>
      </w:r>
    </w:p>
    <w:p w14:paraId="52C103EF" w14:textId="77777777" w:rsidR="00175ABC" w:rsidRDefault="00175ABC" w:rsidP="00175ABC">
      <w:pPr>
        <w:pStyle w:val="ListParagraph"/>
        <w:rPr>
          <w:lang w:val="en-US"/>
        </w:rPr>
      </w:pPr>
    </w:p>
    <w:p w14:paraId="692F9AC5" w14:textId="77777777" w:rsidR="00175ABC" w:rsidRPr="00175ABC" w:rsidRDefault="00175ABC" w:rsidP="00175ABC">
      <w:pPr>
        <w:pStyle w:val="ListParagraph"/>
        <w:rPr>
          <w:lang w:val="en-US"/>
        </w:rPr>
      </w:pPr>
    </w:p>
    <w:p w14:paraId="47998FD4" w14:textId="5A5DAD4F" w:rsidR="00175ABC" w:rsidRPr="00175ABC" w:rsidRDefault="00175ABC" w:rsidP="00175ABC">
      <w:pPr>
        <w:rPr>
          <w:lang w:val="en-US"/>
        </w:rPr>
      </w:pPr>
      <w:r>
        <w:rPr>
          <w:lang w:val="en-US"/>
        </w:rPr>
        <w:t>Please complete this form and return to Jane Gardner-Florence with any supporting images or video files to Jane.Gardner-Florence@hee.nhs.uk</w:t>
      </w:r>
    </w:p>
    <w:p w14:paraId="05CBCD77" w14:textId="77777777" w:rsidR="00175ABC" w:rsidRPr="00175ABC" w:rsidRDefault="00175ABC">
      <w:pPr>
        <w:rPr>
          <w:lang w:val="en-US"/>
        </w:rPr>
      </w:pPr>
    </w:p>
    <w:sectPr w:rsidR="00175ABC" w:rsidRPr="00175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B2D1D"/>
    <w:multiLevelType w:val="hybridMultilevel"/>
    <w:tmpl w:val="2D72D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BC"/>
    <w:rsid w:val="00175ABC"/>
    <w:rsid w:val="003160DA"/>
    <w:rsid w:val="008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38253"/>
  <w15:chartTrackingRefBased/>
  <w15:docId w15:val="{65D758A6-F97B-4B8A-84A0-8C85673D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ABC"/>
    <w:pPr>
      <w:ind w:left="720"/>
      <w:contextualSpacing/>
    </w:pPr>
  </w:style>
  <w:style w:type="table" w:styleId="TableGrid">
    <w:name w:val="Table Grid"/>
    <w:basedOn w:val="TableNormal"/>
    <w:uiPriority w:val="39"/>
    <w:rsid w:val="0017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5A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tec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C1D223B42884AA6795CDC638E41B3" ma:contentTypeVersion="12" ma:contentTypeDescription="Create a new document." ma:contentTypeScope="" ma:versionID="88933037f786f0db6c2f977b4f16528f">
  <xsd:schema xmlns:xsd="http://www.w3.org/2001/XMLSchema" xmlns:xs="http://www.w3.org/2001/XMLSchema" xmlns:p="http://schemas.microsoft.com/office/2006/metadata/properties" xmlns:ns2="dc9520e7-8fbe-4e44-8280-7196dc0f341b" xmlns:ns3="428f0469-a703-48e6-aa9a-8a335d8e1302" targetNamespace="http://schemas.microsoft.com/office/2006/metadata/properties" ma:root="true" ma:fieldsID="90d3ff04266b6881a007154385f5e9f7" ns2:_="" ns3:_="">
    <xsd:import namespace="dc9520e7-8fbe-4e44-8280-7196dc0f341b"/>
    <xsd:import namespace="428f0469-a703-48e6-aa9a-8a335d8e1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520e7-8fbe-4e44-8280-7196dc0f3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0469-a703-48e6-aa9a-8a335d8e1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4E416-3CBC-4D99-888F-AD52F47A4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520e7-8fbe-4e44-8280-7196dc0f341b"/>
    <ds:schemaRef ds:uri="428f0469-a703-48e6-aa9a-8a335d8e1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2D36B-3705-4511-A0B1-84459BF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FF25D-9C2A-49F2-A9E7-689BF84B8CFE}">
  <ds:schemaRefs>
    <ds:schemaRef ds:uri="http://schemas.microsoft.com/office/2006/documentManagement/types"/>
    <ds:schemaRef ds:uri="428f0469-a703-48e6-aa9a-8a335d8e1302"/>
    <ds:schemaRef ds:uri="http://purl.org/dc/elements/1.1/"/>
    <ds:schemaRef ds:uri="dc9520e7-8fbe-4e44-8280-7196dc0f341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Gardner-Florence</dc:creator>
  <cp:keywords/>
  <dc:description/>
  <cp:lastModifiedBy>Jane Gardner-Florence</cp:lastModifiedBy>
  <cp:revision>1</cp:revision>
  <dcterms:created xsi:type="dcterms:W3CDTF">2020-07-10T08:51:00Z</dcterms:created>
  <dcterms:modified xsi:type="dcterms:W3CDTF">2020-07-10T09:14:00Z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0x010100F64C1D223B42884AA6795CDC638E41B3</vt:lpwstr>
  </property>
</Properties>
</file>