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A1205" w14:textId="77777777" w:rsidR="00C54BBC" w:rsidRDefault="00C54BBC" w:rsidP="00237FA2">
      <w:pPr>
        <w:pStyle w:val="Heading1"/>
        <w:rPr>
          <w:lang w:val="en-US"/>
        </w:rPr>
      </w:pPr>
    </w:p>
    <w:p w14:paraId="4BE51A0E" w14:textId="3514583E" w:rsidR="0059561E" w:rsidRPr="0059561E" w:rsidRDefault="002430F9" w:rsidP="00237FA2">
      <w:pPr>
        <w:pStyle w:val="Heading1"/>
      </w:pPr>
      <w:bookmarkStart w:id="2" w:name="_Toc141700745"/>
      <w:r w:rsidRPr="00DA589B">
        <w:rPr>
          <w:noProof/>
        </w:rPr>
        <w:drawing>
          <wp:anchor distT="0" distB="0" distL="114300" distR="114300" simplePos="0" relativeHeight="251658240" behindDoc="1" locked="1" layoutInCell="1" allowOverlap="1" wp14:anchorId="3E36F057" wp14:editId="67837464">
            <wp:simplePos x="0" y="0"/>
            <wp:positionH relativeFrom="margin">
              <wp:posOffset>316230</wp:posOffset>
            </wp:positionH>
            <wp:positionV relativeFrom="page">
              <wp:posOffset>5770880</wp:posOffset>
            </wp:positionV>
            <wp:extent cx="5694045" cy="4290695"/>
            <wp:effectExtent l="0" t="0" r="1905" b="0"/>
            <wp:wrapTight wrapText="bothSides">
              <wp:wrapPolygon edited="0">
                <wp:start x="10695" y="0"/>
                <wp:lineTo x="10623" y="192"/>
                <wp:lineTo x="10551" y="4603"/>
                <wp:lineTo x="0" y="5562"/>
                <wp:lineTo x="0" y="16878"/>
                <wp:lineTo x="1518" y="18413"/>
                <wp:lineTo x="1590" y="19660"/>
                <wp:lineTo x="3252" y="19947"/>
                <wp:lineTo x="10551" y="19947"/>
                <wp:lineTo x="10551" y="20331"/>
                <wp:lineTo x="10695" y="21482"/>
                <wp:lineTo x="10767" y="21482"/>
                <wp:lineTo x="17055" y="21482"/>
                <wp:lineTo x="17199" y="21482"/>
                <wp:lineTo x="17416" y="20427"/>
                <wp:lineTo x="17344" y="18413"/>
                <wp:lineTo x="17777" y="18413"/>
                <wp:lineTo x="21535" y="17070"/>
                <wp:lineTo x="21535" y="5658"/>
                <wp:lineTo x="17344" y="4603"/>
                <wp:lineTo x="17271" y="384"/>
                <wp:lineTo x="17127" y="0"/>
                <wp:lineTo x="10695" y="0"/>
              </wp:wrapPolygon>
            </wp:wrapTight>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694045" cy="4290695"/>
                    </a:xfrm>
                    <a:prstGeom prst="rect">
                      <a:avLst/>
                    </a:prstGeom>
                  </pic:spPr>
                </pic:pic>
              </a:graphicData>
            </a:graphic>
            <wp14:sizeRelH relativeFrom="page">
              <wp14:pctWidth>0</wp14:pctWidth>
            </wp14:sizeRelH>
            <wp14:sizeRelV relativeFrom="page">
              <wp14:pctHeight>0</wp14:pctHeight>
            </wp14:sizeRelV>
          </wp:anchor>
        </w:drawing>
      </w:r>
      <w:r w:rsidR="00C54BBC">
        <w:rPr>
          <w:lang w:val="en-US"/>
        </w:rPr>
        <w:t>Art, Drama and Music Therapies and Dual Identity as Allied Health Professions and Psychological Therapies</w:t>
      </w:r>
      <w:bookmarkEnd w:id="2"/>
    </w:p>
    <w:p w14:paraId="2E6C4E44" w14:textId="48C1F8D1" w:rsidR="0059561E" w:rsidRPr="0059561E" w:rsidRDefault="0059561E" w:rsidP="00316BBB">
      <w:pPr>
        <w:pStyle w:val="Subheading"/>
        <w:rPr>
          <w:lang w:val="en-US"/>
        </w:rPr>
      </w:pPr>
      <w:bookmarkStart w:id="3" w:name="_Toc65072034"/>
      <w:bookmarkStart w:id="4" w:name="_Toc350174611"/>
    </w:p>
    <w:p w14:paraId="2C19DE37" w14:textId="6A43CAF1" w:rsidR="009F3A1D" w:rsidRDefault="009F3A1D">
      <w:pPr>
        <w:spacing w:after="0" w:line="240" w:lineRule="auto"/>
        <w:textboxTightWrap w:val="none"/>
        <w:rPr>
          <w:rFonts w:ascii="Arial Bold" w:hAnsi="Arial Bold" w:cs="Arial"/>
          <w:b/>
          <w:color w:val="231F20" w:themeColor="background1"/>
          <w:kern w:val="28"/>
          <w:sz w:val="32"/>
          <w14:ligatures w14:val="standardContextual"/>
        </w:rPr>
      </w:pPr>
      <w:r>
        <w:br w:type="page"/>
      </w:r>
    </w:p>
    <w:bookmarkEnd w:id="3"/>
    <w:p w14:paraId="6674659A" w14:textId="77777777" w:rsidR="00EB78BB" w:rsidRDefault="00EB78BB">
      <w:pPr>
        <w:spacing w:after="0" w:line="240" w:lineRule="auto"/>
        <w:textboxTightWrap w:val="none"/>
        <w:rPr>
          <w:rStyle w:val="Heading2Char"/>
        </w:rPr>
      </w:pPr>
    </w:p>
    <w:p w14:paraId="0931C17C" w14:textId="77777777" w:rsidR="00EB78BB" w:rsidRDefault="00EB78BB">
      <w:pPr>
        <w:spacing w:after="0" w:line="240" w:lineRule="auto"/>
        <w:textboxTightWrap w:val="none"/>
        <w:rPr>
          <w:rStyle w:val="Heading2Char"/>
        </w:rPr>
      </w:pPr>
    </w:p>
    <w:p w14:paraId="0EDDBEC8" w14:textId="77777777" w:rsidR="00EB78BB" w:rsidRDefault="00EB78BB">
      <w:pPr>
        <w:spacing w:after="0" w:line="240" w:lineRule="auto"/>
        <w:textboxTightWrap w:val="none"/>
        <w:rPr>
          <w:rStyle w:val="Heading2Char"/>
        </w:rPr>
      </w:pPr>
    </w:p>
    <w:p w14:paraId="75CD6DBD" w14:textId="77777777" w:rsidR="00EB78BB" w:rsidRDefault="00EB78BB">
      <w:pPr>
        <w:spacing w:after="0" w:line="240" w:lineRule="auto"/>
        <w:textboxTightWrap w:val="none"/>
        <w:rPr>
          <w:rStyle w:val="Heading2Char"/>
        </w:rPr>
      </w:pPr>
    </w:p>
    <w:p w14:paraId="6B39018E" w14:textId="77777777" w:rsidR="00A14B82" w:rsidRDefault="00A14B82" w:rsidP="00A14B82">
      <w:pPr>
        <w:spacing w:after="0" w:line="240" w:lineRule="auto"/>
        <w:textboxTightWrap w:val="none"/>
        <w:rPr>
          <w:rStyle w:val="Heading2Char"/>
        </w:rPr>
      </w:pPr>
    </w:p>
    <w:p w14:paraId="0CD0C2CC" w14:textId="77777777" w:rsidR="00A14B82" w:rsidRDefault="00A14B82">
      <w:pPr>
        <w:spacing w:after="0" w:line="240" w:lineRule="auto"/>
        <w:textboxTightWrap w:val="none"/>
        <w:rPr>
          <w:rStyle w:val="Heading2Char"/>
        </w:rPr>
      </w:pPr>
    </w:p>
    <w:p w14:paraId="54E23C27" w14:textId="77777777" w:rsidR="00A14B82" w:rsidRDefault="00A14B82">
      <w:pPr>
        <w:spacing w:after="0" w:line="240" w:lineRule="auto"/>
        <w:textboxTightWrap w:val="none"/>
        <w:rPr>
          <w:rStyle w:val="Heading2Char"/>
        </w:rPr>
      </w:pPr>
    </w:p>
    <w:p w14:paraId="28533757" w14:textId="77777777" w:rsidR="00A14B82" w:rsidRDefault="00A14B82">
      <w:pPr>
        <w:spacing w:after="0" w:line="240" w:lineRule="auto"/>
        <w:textboxTightWrap w:val="none"/>
        <w:rPr>
          <w:rStyle w:val="Heading2Char"/>
        </w:rPr>
      </w:pPr>
    </w:p>
    <w:p w14:paraId="6834E61E" w14:textId="324C0787" w:rsidR="00A14B82" w:rsidRDefault="000C506E">
      <w:pPr>
        <w:spacing w:after="0" w:line="240" w:lineRule="auto"/>
        <w:textboxTightWrap w:val="none"/>
        <w:rPr>
          <w:rStyle w:val="Heading2Char"/>
        </w:rPr>
      </w:pPr>
      <w:bookmarkStart w:id="5" w:name="_Toc141700381"/>
      <w:bookmarkStart w:id="6" w:name="_Toc141700746"/>
      <w:r>
        <w:rPr>
          <w:rStyle w:val="Heading2Char"/>
          <w:noProof/>
        </w:rPr>
        <w:drawing>
          <wp:inline distT="0" distB="0" distL="0" distR="0" wp14:anchorId="0740C5C5" wp14:editId="7BBB5527">
            <wp:extent cx="2933700" cy="1205019"/>
            <wp:effectExtent l="0" t="0" r="0" b="0"/>
            <wp:docPr id="1" name="Picture 1" descr="The British Association of Drama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tish Association of Dramatherapist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0799" cy="1216150"/>
                    </a:xfrm>
                    <a:prstGeom prst="rect">
                      <a:avLst/>
                    </a:prstGeom>
                    <a:noFill/>
                    <a:ln>
                      <a:noFill/>
                    </a:ln>
                  </pic:spPr>
                </pic:pic>
              </a:graphicData>
            </a:graphic>
          </wp:inline>
        </w:drawing>
      </w:r>
      <w:r>
        <w:rPr>
          <w:rStyle w:val="Heading2Char"/>
          <w:noProof/>
        </w:rPr>
        <w:drawing>
          <wp:inline distT="0" distB="0" distL="0" distR="0" wp14:anchorId="29C98655" wp14:editId="1B864D6C">
            <wp:extent cx="3260976" cy="1083796"/>
            <wp:effectExtent l="0" t="0" r="0" b="2540"/>
            <wp:docPr id="2" name="Picture 2" descr="BAMT British Association for Music Therap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MT British Association for Music Therapy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7236" cy="1109141"/>
                    </a:xfrm>
                    <a:prstGeom prst="rect">
                      <a:avLst/>
                    </a:prstGeom>
                    <a:noFill/>
                    <a:ln>
                      <a:noFill/>
                    </a:ln>
                  </pic:spPr>
                </pic:pic>
              </a:graphicData>
            </a:graphic>
          </wp:inline>
        </w:drawing>
      </w:r>
      <w:bookmarkEnd w:id="5"/>
      <w:bookmarkEnd w:id="6"/>
    </w:p>
    <w:p w14:paraId="2A43A250" w14:textId="08A6197A" w:rsidR="00710932" w:rsidRDefault="00710932" w:rsidP="00A14B82">
      <w:pPr>
        <w:spacing w:after="0" w:line="240" w:lineRule="auto"/>
        <w:textboxTightWrap w:val="none"/>
        <w:rPr>
          <w:rStyle w:val="Heading2Char"/>
        </w:rPr>
      </w:pPr>
    </w:p>
    <w:p w14:paraId="1B8E438C" w14:textId="77777777" w:rsidR="00710932" w:rsidRDefault="00710932">
      <w:pPr>
        <w:spacing w:after="0" w:line="240" w:lineRule="auto"/>
        <w:textboxTightWrap w:val="none"/>
        <w:rPr>
          <w:rStyle w:val="Heading2Char"/>
        </w:rPr>
      </w:pPr>
    </w:p>
    <w:p w14:paraId="7D29136B" w14:textId="77777777" w:rsidR="00A14B82" w:rsidRDefault="00A14B82">
      <w:pPr>
        <w:spacing w:after="0" w:line="240" w:lineRule="auto"/>
        <w:textboxTightWrap w:val="none"/>
        <w:rPr>
          <w:rStyle w:val="Heading2Char"/>
        </w:rPr>
      </w:pPr>
    </w:p>
    <w:p w14:paraId="173FC21A" w14:textId="77777777" w:rsidR="00EB78BB" w:rsidRDefault="00EB78BB">
      <w:pPr>
        <w:spacing w:after="0" w:line="240" w:lineRule="auto"/>
        <w:textboxTightWrap w:val="none"/>
        <w:rPr>
          <w:rStyle w:val="Heading2Char"/>
        </w:rPr>
      </w:pPr>
    </w:p>
    <w:p w14:paraId="1C790FBF" w14:textId="4D34C0F3" w:rsidR="00710932" w:rsidRDefault="00710932">
      <w:pPr>
        <w:spacing w:after="0" w:line="240" w:lineRule="auto"/>
        <w:textboxTightWrap w:val="none"/>
        <w:rPr>
          <w:rStyle w:val="Heading2Char"/>
        </w:rPr>
      </w:pPr>
    </w:p>
    <w:p w14:paraId="085CB6E0" w14:textId="5E4DDD0F" w:rsidR="00710932" w:rsidRDefault="009204C5" w:rsidP="009204C5">
      <w:pPr>
        <w:spacing w:after="0" w:line="240" w:lineRule="auto"/>
        <w:ind w:left="2160" w:firstLine="720"/>
        <w:textboxTightWrap w:val="none"/>
        <w:rPr>
          <w:rStyle w:val="Heading2Char"/>
        </w:rPr>
      </w:pPr>
      <w:bookmarkStart w:id="7" w:name="_Toc141700382"/>
      <w:bookmarkStart w:id="8" w:name="_Toc141700670"/>
      <w:bookmarkStart w:id="9" w:name="_Toc141700747"/>
      <w:r>
        <w:rPr>
          <w:rStyle w:val="Heading2Char"/>
          <w:noProof/>
        </w:rPr>
        <w:drawing>
          <wp:inline distT="0" distB="0" distL="0" distR="0" wp14:anchorId="6C2665BC" wp14:editId="2575A11A">
            <wp:extent cx="2449830" cy="914400"/>
            <wp:effectExtent l="0" t="0" r="7620" b="0"/>
            <wp:docPr id="3" name="Picture 3" descr="British Association of Art 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itish Association of Art Therapists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6673"/>
                    <a:stretch/>
                  </pic:blipFill>
                  <pic:spPr bwMode="auto">
                    <a:xfrm>
                      <a:off x="0" y="0"/>
                      <a:ext cx="2500538" cy="933327"/>
                    </a:xfrm>
                    <a:prstGeom prst="rect">
                      <a:avLst/>
                    </a:prstGeom>
                    <a:noFill/>
                    <a:ln>
                      <a:noFill/>
                    </a:ln>
                    <a:extLst>
                      <a:ext uri="{53640926-AAD7-44D8-BBD7-CCE9431645EC}">
                        <a14:shadowObscured xmlns:a14="http://schemas.microsoft.com/office/drawing/2010/main"/>
                      </a:ext>
                    </a:extLst>
                  </pic:spPr>
                </pic:pic>
              </a:graphicData>
            </a:graphic>
          </wp:inline>
        </w:drawing>
      </w:r>
      <w:bookmarkEnd w:id="7"/>
      <w:bookmarkEnd w:id="8"/>
      <w:bookmarkEnd w:id="9"/>
    </w:p>
    <w:p w14:paraId="7EF07A67" w14:textId="77777777" w:rsidR="00A14B82" w:rsidRDefault="00A14B82">
      <w:pPr>
        <w:spacing w:after="0" w:line="240" w:lineRule="auto"/>
        <w:textboxTightWrap w:val="none"/>
        <w:rPr>
          <w:rStyle w:val="Heading2Char"/>
        </w:rPr>
      </w:pPr>
    </w:p>
    <w:p w14:paraId="4B898B73" w14:textId="77777777" w:rsidR="00A14B82" w:rsidRDefault="00A14B82">
      <w:pPr>
        <w:spacing w:after="0" w:line="240" w:lineRule="auto"/>
        <w:textboxTightWrap w:val="none"/>
        <w:rPr>
          <w:rStyle w:val="Heading2Char"/>
        </w:rPr>
      </w:pPr>
    </w:p>
    <w:p w14:paraId="41907F45" w14:textId="77777777" w:rsidR="00710932" w:rsidRDefault="00710932">
      <w:pPr>
        <w:spacing w:after="0" w:line="240" w:lineRule="auto"/>
        <w:textboxTightWrap w:val="none"/>
        <w:rPr>
          <w:rStyle w:val="Heading2Char"/>
        </w:rPr>
      </w:pPr>
    </w:p>
    <w:p w14:paraId="2A547E00" w14:textId="77777777" w:rsidR="009F78D7" w:rsidRDefault="009F78D7">
      <w:pPr>
        <w:spacing w:after="0" w:line="240" w:lineRule="auto"/>
        <w:textboxTightWrap w:val="none"/>
        <w:rPr>
          <w:rStyle w:val="Heading2Char"/>
        </w:rPr>
      </w:pPr>
    </w:p>
    <w:p w14:paraId="71A8039C" w14:textId="77777777" w:rsidR="009F78D7" w:rsidRDefault="009F78D7">
      <w:pPr>
        <w:spacing w:after="0" w:line="240" w:lineRule="auto"/>
        <w:textboxTightWrap w:val="none"/>
        <w:rPr>
          <w:rStyle w:val="Heading2Char"/>
        </w:rPr>
      </w:pPr>
    </w:p>
    <w:p w14:paraId="559F660A" w14:textId="4E24378B" w:rsidR="009F78D7" w:rsidRPr="006655C1" w:rsidRDefault="009F78D7" w:rsidP="00A2325C">
      <w:pPr>
        <w:pStyle w:val="Numberedlist"/>
        <w:rPr>
          <w:rStyle w:val="Heading2Char"/>
          <w:rFonts w:asciiTheme="minorHAnsi" w:hAnsiTheme="minorHAnsi" w:cstheme="minorHAnsi"/>
          <w:b/>
          <w:color w:val="425563" w:themeColor="accent6"/>
          <w:kern w:val="0"/>
          <w:sz w:val="24"/>
          <w14:ligatures w14:val="none"/>
        </w:rPr>
      </w:pPr>
      <w:bookmarkStart w:id="10" w:name="_Toc141700671"/>
      <w:bookmarkStart w:id="11" w:name="_Toc141700748"/>
      <w:r w:rsidRPr="006655C1">
        <w:rPr>
          <w:rStyle w:val="Heading2Char"/>
          <w:rFonts w:asciiTheme="minorHAnsi" w:hAnsiTheme="minorHAnsi" w:cstheme="minorHAnsi"/>
          <w:b/>
          <w:color w:val="425563" w:themeColor="accent6"/>
          <w:kern w:val="0"/>
          <w:sz w:val="24"/>
          <w14:ligatures w14:val="none"/>
        </w:rPr>
        <w:t xml:space="preserve">Developed with </w:t>
      </w:r>
      <w:r w:rsidR="00040BB2" w:rsidRPr="006655C1">
        <w:rPr>
          <w:rStyle w:val="Heading2Char"/>
          <w:rFonts w:asciiTheme="minorHAnsi" w:hAnsiTheme="minorHAnsi" w:cstheme="minorHAnsi"/>
          <w:b/>
          <w:color w:val="425563" w:themeColor="accent6"/>
          <w:kern w:val="0"/>
          <w:sz w:val="24"/>
          <w14:ligatures w14:val="none"/>
        </w:rPr>
        <w:t>The British Association of Dramatherapists</w:t>
      </w:r>
      <w:r w:rsidR="006E124C">
        <w:rPr>
          <w:rStyle w:val="Heading2Char"/>
          <w:rFonts w:asciiTheme="minorHAnsi" w:hAnsiTheme="minorHAnsi" w:cstheme="minorHAnsi"/>
          <w:b/>
          <w:color w:val="425563" w:themeColor="accent6"/>
          <w:kern w:val="0"/>
          <w:sz w:val="24"/>
          <w14:ligatures w14:val="none"/>
        </w:rPr>
        <w:t xml:space="preserve"> (BADth)</w:t>
      </w:r>
      <w:r w:rsidR="00040BB2" w:rsidRPr="006655C1">
        <w:rPr>
          <w:rStyle w:val="Heading2Char"/>
          <w:rFonts w:asciiTheme="minorHAnsi" w:hAnsiTheme="minorHAnsi" w:cstheme="minorHAnsi"/>
          <w:b/>
          <w:color w:val="425563" w:themeColor="accent6"/>
          <w:kern w:val="0"/>
          <w:sz w:val="24"/>
          <w14:ligatures w14:val="none"/>
        </w:rPr>
        <w:t xml:space="preserve">, British Association for Music Therapy </w:t>
      </w:r>
      <w:r w:rsidR="006E124C">
        <w:rPr>
          <w:rStyle w:val="Heading2Char"/>
          <w:rFonts w:asciiTheme="minorHAnsi" w:hAnsiTheme="minorHAnsi" w:cstheme="minorHAnsi"/>
          <w:b/>
          <w:color w:val="425563" w:themeColor="accent6"/>
          <w:kern w:val="0"/>
          <w:sz w:val="24"/>
          <w14:ligatures w14:val="none"/>
        </w:rPr>
        <w:t xml:space="preserve">(BAMT) </w:t>
      </w:r>
      <w:r w:rsidR="00040BB2" w:rsidRPr="006655C1">
        <w:rPr>
          <w:rStyle w:val="Heading2Char"/>
          <w:rFonts w:asciiTheme="minorHAnsi" w:hAnsiTheme="minorHAnsi" w:cstheme="minorHAnsi"/>
          <w:b/>
          <w:color w:val="425563" w:themeColor="accent6"/>
          <w:kern w:val="0"/>
          <w:sz w:val="24"/>
          <w14:ligatures w14:val="none"/>
        </w:rPr>
        <w:t>and British Association of Art Therapists</w:t>
      </w:r>
      <w:r w:rsidR="006E124C">
        <w:rPr>
          <w:rStyle w:val="Heading2Char"/>
          <w:rFonts w:asciiTheme="minorHAnsi" w:hAnsiTheme="minorHAnsi" w:cstheme="minorHAnsi"/>
          <w:b/>
          <w:color w:val="425563" w:themeColor="accent6"/>
          <w:kern w:val="0"/>
          <w:sz w:val="24"/>
          <w14:ligatures w14:val="none"/>
        </w:rPr>
        <w:t xml:space="preserve"> (BAAT)</w:t>
      </w:r>
      <w:r w:rsidR="00040BB2" w:rsidRPr="006655C1">
        <w:rPr>
          <w:rStyle w:val="Heading2Char"/>
          <w:rFonts w:asciiTheme="minorHAnsi" w:hAnsiTheme="minorHAnsi" w:cstheme="minorHAnsi"/>
          <w:b/>
          <w:color w:val="425563" w:themeColor="accent6"/>
          <w:kern w:val="0"/>
          <w:sz w:val="24"/>
          <w14:ligatures w14:val="none"/>
        </w:rPr>
        <w:t>.</w:t>
      </w:r>
      <w:bookmarkEnd w:id="10"/>
      <w:bookmarkEnd w:id="11"/>
      <w:r w:rsidR="00316BBB" w:rsidRPr="00316BBB">
        <w:t xml:space="preserve"> </w:t>
      </w:r>
      <w:r w:rsidR="00316BBB">
        <w:t>Researcher: Dr Val Huet (PhD).</w:t>
      </w:r>
    </w:p>
    <w:p w14:paraId="0B6EB427" w14:textId="06728013" w:rsidR="00EA0F5C" w:rsidRDefault="00EA0F5C">
      <w:pPr>
        <w:spacing w:after="0" w:line="240" w:lineRule="auto"/>
        <w:textboxTightWrap w:val="none"/>
        <w:rPr>
          <w:rStyle w:val="Heading2Char"/>
          <w:b w:val="0"/>
          <w:bCs/>
        </w:rPr>
      </w:pPr>
      <w:r>
        <w:rPr>
          <w:rStyle w:val="Heading2Char"/>
        </w:rPr>
        <w:br w:type="page"/>
      </w:r>
    </w:p>
    <w:bookmarkStart w:id="12" w:name="_Toc65072035" w:displacedByCustomXml="next"/>
    <w:sdt>
      <w:sdtPr>
        <w:rPr>
          <w:rFonts w:ascii="Arial" w:eastAsia="Times New Roman" w:hAnsi="Arial" w:cs="Times New Roman"/>
          <w:b w:val="0"/>
          <w:bCs w:val="0"/>
          <w:color w:val="425563" w:themeColor="accent6"/>
          <w:sz w:val="24"/>
          <w:szCs w:val="24"/>
          <w:lang w:val="en-GB" w:eastAsia="en-US"/>
          <w14:ligatures w14:val="none"/>
        </w:rPr>
        <w:id w:val="-41212522"/>
        <w:docPartObj>
          <w:docPartGallery w:val="Table of Contents"/>
          <w:docPartUnique/>
        </w:docPartObj>
      </w:sdtPr>
      <w:sdtEndPr/>
      <w:sdtContent>
        <w:p w14:paraId="4A47F918" w14:textId="27ECFCD3" w:rsidR="006655C1" w:rsidRPr="00CE6A0F" w:rsidRDefault="00CE6A0F" w:rsidP="00237FA2">
          <w:pPr>
            <w:pStyle w:val="TOCHeading"/>
            <w:rPr>
              <w:lang w:val="en-GB"/>
            </w:rPr>
          </w:pPr>
          <w:r w:rsidRPr="00881332">
            <w:rPr>
              <w:sz w:val="32"/>
              <w:szCs w:val="32"/>
              <w:lang w:val="en-GB"/>
            </w:rPr>
            <w:t>Contents</w:t>
          </w:r>
          <w:r w:rsidR="006655C1">
            <w:fldChar w:fldCharType="begin"/>
          </w:r>
          <w:r w:rsidR="006655C1">
            <w:instrText xml:space="preserve"> TOC \o "1-3" \h \z \u </w:instrText>
          </w:r>
          <w:r w:rsidR="006655C1">
            <w:fldChar w:fldCharType="separate"/>
          </w:r>
          <w:hyperlink w:anchor="_Toc141700748" w:history="1"/>
        </w:p>
        <w:p w14:paraId="462BE6CF" w14:textId="7F2C9E4B" w:rsidR="006655C1" w:rsidRPr="00CE6A0F" w:rsidRDefault="00F75129" w:rsidP="00CE6A0F">
          <w:pPr>
            <w:pStyle w:val="TOC2"/>
            <w:spacing w:after="240"/>
            <w:rPr>
              <w:rFonts w:asciiTheme="minorHAnsi" w:eastAsiaTheme="minorEastAsia" w:hAnsiTheme="minorHAnsi" w:cstheme="minorBidi"/>
              <w:b w:val="0"/>
              <w:color w:val="005EB8" w:themeColor="text2"/>
              <w:kern w:val="2"/>
              <w:sz w:val="22"/>
              <w:szCs w:val="22"/>
              <w:lang w:eastAsia="en-GB"/>
              <w14:ligatures w14:val="standardContextual"/>
            </w:rPr>
          </w:pPr>
          <w:hyperlink w:anchor="_Toc141700749" w:history="1">
            <w:r w:rsidR="006655C1" w:rsidRPr="00CE6A0F">
              <w:rPr>
                <w:rStyle w:val="Hyperlink"/>
                <w:color w:val="005EB8" w:themeColor="text2"/>
              </w:rPr>
              <w:t>Part 1: Summary of Findings</w:t>
            </w:r>
            <w:r w:rsidR="006655C1" w:rsidRPr="00CE6A0F">
              <w:rPr>
                <w:webHidden/>
                <w:color w:val="005EB8" w:themeColor="text2"/>
              </w:rPr>
              <w:tab/>
            </w:r>
            <w:r w:rsidR="006655C1" w:rsidRPr="00CE6A0F">
              <w:rPr>
                <w:webHidden/>
                <w:color w:val="005EB8" w:themeColor="text2"/>
              </w:rPr>
              <w:fldChar w:fldCharType="begin"/>
            </w:r>
            <w:r w:rsidR="006655C1" w:rsidRPr="00CE6A0F">
              <w:rPr>
                <w:webHidden/>
                <w:color w:val="005EB8" w:themeColor="text2"/>
              </w:rPr>
              <w:instrText xml:space="preserve"> PAGEREF _Toc141700749 \h </w:instrText>
            </w:r>
            <w:r w:rsidR="006655C1" w:rsidRPr="00CE6A0F">
              <w:rPr>
                <w:webHidden/>
                <w:color w:val="005EB8" w:themeColor="text2"/>
              </w:rPr>
            </w:r>
            <w:r w:rsidR="006655C1" w:rsidRPr="00CE6A0F">
              <w:rPr>
                <w:webHidden/>
                <w:color w:val="005EB8" w:themeColor="text2"/>
              </w:rPr>
              <w:fldChar w:fldCharType="separate"/>
            </w:r>
            <w:r w:rsidR="006655C1" w:rsidRPr="00CE6A0F">
              <w:rPr>
                <w:webHidden/>
                <w:color w:val="005EB8" w:themeColor="text2"/>
              </w:rPr>
              <w:t>5</w:t>
            </w:r>
            <w:r w:rsidR="006655C1" w:rsidRPr="00CE6A0F">
              <w:rPr>
                <w:webHidden/>
                <w:color w:val="005EB8" w:themeColor="text2"/>
              </w:rPr>
              <w:fldChar w:fldCharType="end"/>
            </w:r>
          </w:hyperlink>
        </w:p>
        <w:p w14:paraId="1D426BEB" w14:textId="30C903F2" w:rsidR="006655C1" w:rsidRDefault="00F75129" w:rsidP="00CE6A0F">
          <w:pPr>
            <w:pStyle w:val="TOC3"/>
            <w:tabs>
              <w:tab w:val="right" w:leader="dot" w:pos="9854"/>
            </w:tabs>
            <w:spacing w:after="240"/>
            <w:rPr>
              <w:noProof/>
              <w:color w:val="auto"/>
              <w:kern w:val="2"/>
              <w:sz w:val="22"/>
              <w:lang w:val="en-GB" w:eastAsia="en-GB"/>
              <w14:ligatures w14:val="standardContextual"/>
            </w:rPr>
          </w:pPr>
          <w:hyperlink w:anchor="_Toc141700750" w:history="1">
            <w:r w:rsidR="006655C1" w:rsidRPr="00C049A5">
              <w:rPr>
                <w:rStyle w:val="Hyperlink"/>
                <w:noProof/>
              </w:rPr>
              <w:t>Introduction</w:t>
            </w:r>
            <w:r w:rsidR="006655C1">
              <w:rPr>
                <w:noProof/>
                <w:webHidden/>
              </w:rPr>
              <w:tab/>
            </w:r>
            <w:r w:rsidR="006655C1">
              <w:rPr>
                <w:noProof/>
                <w:webHidden/>
              </w:rPr>
              <w:fldChar w:fldCharType="begin"/>
            </w:r>
            <w:r w:rsidR="006655C1">
              <w:rPr>
                <w:noProof/>
                <w:webHidden/>
              </w:rPr>
              <w:instrText xml:space="preserve"> PAGEREF _Toc141700750 \h </w:instrText>
            </w:r>
            <w:r w:rsidR="006655C1">
              <w:rPr>
                <w:noProof/>
                <w:webHidden/>
              </w:rPr>
            </w:r>
            <w:r w:rsidR="006655C1">
              <w:rPr>
                <w:noProof/>
                <w:webHidden/>
              </w:rPr>
              <w:fldChar w:fldCharType="separate"/>
            </w:r>
            <w:r w:rsidR="006655C1">
              <w:rPr>
                <w:noProof/>
                <w:webHidden/>
              </w:rPr>
              <w:t>5</w:t>
            </w:r>
            <w:r w:rsidR="006655C1">
              <w:rPr>
                <w:noProof/>
                <w:webHidden/>
              </w:rPr>
              <w:fldChar w:fldCharType="end"/>
            </w:r>
          </w:hyperlink>
        </w:p>
        <w:p w14:paraId="1832CC3F" w14:textId="421A2E6D" w:rsidR="006655C1" w:rsidRDefault="00F75129" w:rsidP="00CE6A0F">
          <w:pPr>
            <w:pStyle w:val="TOC3"/>
            <w:tabs>
              <w:tab w:val="right" w:leader="dot" w:pos="9854"/>
            </w:tabs>
            <w:spacing w:after="240"/>
            <w:rPr>
              <w:noProof/>
              <w:color w:val="auto"/>
              <w:kern w:val="2"/>
              <w:sz w:val="22"/>
              <w:lang w:val="en-GB" w:eastAsia="en-GB"/>
              <w14:ligatures w14:val="standardContextual"/>
            </w:rPr>
          </w:pPr>
          <w:hyperlink w:anchor="_Toc141700751" w:history="1">
            <w:r w:rsidR="006655C1" w:rsidRPr="00C049A5">
              <w:rPr>
                <w:rStyle w:val="Hyperlink"/>
                <w:noProof/>
              </w:rPr>
              <w:t>Project Objectives</w:t>
            </w:r>
            <w:r w:rsidR="006655C1">
              <w:rPr>
                <w:noProof/>
                <w:webHidden/>
              </w:rPr>
              <w:tab/>
            </w:r>
            <w:r w:rsidR="006655C1">
              <w:rPr>
                <w:noProof/>
                <w:webHidden/>
              </w:rPr>
              <w:fldChar w:fldCharType="begin"/>
            </w:r>
            <w:r w:rsidR="006655C1">
              <w:rPr>
                <w:noProof/>
                <w:webHidden/>
              </w:rPr>
              <w:instrText xml:space="preserve"> PAGEREF _Toc141700751 \h </w:instrText>
            </w:r>
            <w:r w:rsidR="006655C1">
              <w:rPr>
                <w:noProof/>
                <w:webHidden/>
              </w:rPr>
            </w:r>
            <w:r w:rsidR="006655C1">
              <w:rPr>
                <w:noProof/>
                <w:webHidden/>
              </w:rPr>
              <w:fldChar w:fldCharType="separate"/>
            </w:r>
            <w:r w:rsidR="006655C1">
              <w:rPr>
                <w:noProof/>
                <w:webHidden/>
              </w:rPr>
              <w:t>5</w:t>
            </w:r>
            <w:r w:rsidR="006655C1">
              <w:rPr>
                <w:noProof/>
                <w:webHidden/>
              </w:rPr>
              <w:fldChar w:fldCharType="end"/>
            </w:r>
          </w:hyperlink>
        </w:p>
        <w:p w14:paraId="6FD2575D" w14:textId="0685E1D8" w:rsidR="006655C1" w:rsidRDefault="00F75129" w:rsidP="00CE6A0F">
          <w:pPr>
            <w:pStyle w:val="TOC3"/>
            <w:tabs>
              <w:tab w:val="right" w:leader="dot" w:pos="9854"/>
            </w:tabs>
            <w:spacing w:after="240"/>
            <w:rPr>
              <w:noProof/>
              <w:color w:val="auto"/>
              <w:kern w:val="2"/>
              <w:sz w:val="22"/>
              <w:lang w:val="en-GB" w:eastAsia="en-GB"/>
              <w14:ligatures w14:val="standardContextual"/>
            </w:rPr>
          </w:pPr>
          <w:hyperlink w:anchor="_Toc141700752" w:history="1">
            <w:r w:rsidR="006655C1" w:rsidRPr="00C049A5">
              <w:rPr>
                <w:rStyle w:val="Hyperlink"/>
                <w:noProof/>
              </w:rPr>
              <w:t>Measures, Data Collection and Analysis</w:t>
            </w:r>
            <w:r w:rsidR="006655C1">
              <w:rPr>
                <w:noProof/>
                <w:webHidden/>
              </w:rPr>
              <w:tab/>
            </w:r>
            <w:r w:rsidR="006655C1">
              <w:rPr>
                <w:noProof/>
                <w:webHidden/>
              </w:rPr>
              <w:fldChar w:fldCharType="begin"/>
            </w:r>
            <w:r w:rsidR="006655C1">
              <w:rPr>
                <w:noProof/>
                <w:webHidden/>
              </w:rPr>
              <w:instrText xml:space="preserve"> PAGEREF _Toc141700752 \h </w:instrText>
            </w:r>
            <w:r w:rsidR="006655C1">
              <w:rPr>
                <w:noProof/>
                <w:webHidden/>
              </w:rPr>
            </w:r>
            <w:r w:rsidR="006655C1">
              <w:rPr>
                <w:noProof/>
                <w:webHidden/>
              </w:rPr>
              <w:fldChar w:fldCharType="separate"/>
            </w:r>
            <w:r w:rsidR="006655C1">
              <w:rPr>
                <w:noProof/>
                <w:webHidden/>
              </w:rPr>
              <w:t>5</w:t>
            </w:r>
            <w:r w:rsidR="006655C1">
              <w:rPr>
                <w:noProof/>
                <w:webHidden/>
              </w:rPr>
              <w:fldChar w:fldCharType="end"/>
            </w:r>
          </w:hyperlink>
        </w:p>
        <w:p w14:paraId="736E79C0" w14:textId="006A2742" w:rsidR="006655C1" w:rsidRDefault="00F75129" w:rsidP="00CE6A0F">
          <w:pPr>
            <w:pStyle w:val="TOC3"/>
            <w:tabs>
              <w:tab w:val="right" w:leader="dot" w:pos="9854"/>
            </w:tabs>
            <w:spacing w:after="240"/>
            <w:rPr>
              <w:noProof/>
              <w:color w:val="auto"/>
              <w:kern w:val="2"/>
              <w:sz w:val="22"/>
              <w:lang w:val="en-GB" w:eastAsia="en-GB"/>
              <w14:ligatures w14:val="standardContextual"/>
            </w:rPr>
          </w:pPr>
          <w:hyperlink w:anchor="_Toc141700753" w:history="1">
            <w:r w:rsidR="006655C1" w:rsidRPr="00C049A5">
              <w:rPr>
                <w:rStyle w:val="Hyperlink"/>
                <w:noProof/>
              </w:rPr>
              <w:t>Summary of quantitative data</w:t>
            </w:r>
            <w:r w:rsidR="006655C1">
              <w:rPr>
                <w:noProof/>
                <w:webHidden/>
              </w:rPr>
              <w:tab/>
            </w:r>
            <w:r w:rsidR="006655C1">
              <w:rPr>
                <w:noProof/>
                <w:webHidden/>
              </w:rPr>
              <w:fldChar w:fldCharType="begin"/>
            </w:r>
            <w:r w:rsidR="006655C1">
              <w:rPr>
                <w:noProof/>
                <w:webHidden/>
              </w:rPr>
              <w:instrText xml:space="preserve"> PAGEREF _Toc141700753 \h </w:instrText>
            </w:r>
            <w:r w:rsidR="006655C1">
              <w:rPr>
                <w:noProof/>
                <w:webHidden/>
              </w:rPr>
            </w:r>
            <w:r w:rsidR="006655C1">
              <w:rPr>
                <w:noProof/>
                <w:webHidden/>
              </w:rPr>
              <w:fldChar w:fldCharType="separate"/>
            </w:r>
            <w:r w:rsidR="006655C1">
              <w:rPr>
                <w:noProof/>
                <w:webHidden/>
              </w:rPr>
              <w:t>7</w:t>
            </w:r>
            <w:r w:rsidR="006655C1">
              <w:rPr>
                <w:noProof/>
                <w:webHidden/>
              </w:rPr>
              <w:fldChar w:fldCharType="end"/>
            </w:r>
          </w:hyperlink>
        </w:p>
        <w:p w14:paraId="7041BB66" w14:textId="30EE442D" w:rsidR="006655C1" w:rsidRDefault="00F75129" w:rsidP="00CE6A0F">
          <w:pPr>
            <w:pStyle w:val="TOC3"/>
            <w:tabs>
              <w:tab w:val="right" w:leader="dot" w:pos="9854"/>
            </w:tabs>
            <w:spacing w:after="240"/>
            <w:rPr>
              <w:noProof/>
              <w:color w:val="auto"/>
              <w:kern w:val="2"/>
              <w:sz w:val="22"/>
              <w:lang w:val="en-GB" w:eastAsia="en-GB"/>
              <w14:ligatures w14:val="standardContextual"/>
            </w:rPr>
          </w:pPr>
          <w:hyperlink w:anchor="_Toc141700754" w:history="1">
            <w:r w:rsidR="006655C1" w:rsidRPr="00C049A5">
              <w:rPr>
                <w:rStyle w:val="Hyperlink"/>
                <w:noProof/>
              </w:rPr>
              <w:t>Summary of Qualitative Data</w:t>
            </w:r>
            <w:r w:rsidR="006655C1">
              <w:rPr>
                <w:noProof/>
                <w:webHidden/>
              </w:rPr>
              <w:tab/>
            </w:r>
            <w:r w:rsidR="006655C1">
              <w:rPr>
                <w:noProof/>
                <w:webHidden/>
              </w:rPr>
              <w:fldChar w:fldCharType="begin"/>
            </w:r>
            <w:r w:rsidR="006655C1">
              <w:rPr>
                <w:noProof/>
                <w:webHidden/>
              </w:rPr>
              <w:instrText xml:space="preserve"> PAGEREF _Toc141700754 \h </w:instrText>
            </w:r>
            <w:r w:rsidR="006655C1">
              <w:rPr>
                <w:noProof/>
                <w:webHidden/>
              </w:rPr>
            </w:r>
            <w:r w:rsidR="006655C1">
              <w:rPr>
                <w:noProof/>
                <w:webHidden/>
              </w:rPr>
              <w:fldChar w:fldCharType="separate"/>
            </w:r>
            <w:r w:rsidR="006655C1">
              <w:rPr>
                <w:noProof/>
                <w:webHidden/>
              </w:rPr>
              <w:t>7</w:t>
            </w:r>
            <w:r w:rsidR="006655C1">
              <w:rPr>
                <w:noProof/>
                <w:webHidden/>
              </w:rPr>
              <w:fldChar w:fldCharType="end"/>
            </w:r>
          </w:hyperlink>
        </w:p>
        <w:p w14:paraId="24BF339D" w14:textId="0274E651" w:rsidR="006655C1" w:rsidRPr="00CE6A0F" w:rsidRDefault="00F75129" w:rsidP="00CE6A0F">
          <w:pPr>
            <w:pStyle w:val="TOC2"/>
            <w:spacing w:after="240"/>
            <w:rPr>
              <w:rFonts w:asciiTheme="minorHAnsi" w:eastAsiaTheme="minorEastAsia" w:hAnsiTheme="minorHAnsi" w:cstheme="minorBidi"/>
              <w:b w:val="0"/>
              <w:color w:val="005EB8" w:themeColor="text2"/>
              <w:kern w:val="2"/>
              <w:sz w:val="22"/>
              <w:szCs w:val="22"/>
              <w:lang w:eastAsia="en-GB"/>
              <w14:ligatures w14:val="standardContextual"/>
            </w:rPr>
          </w:pPr>
          <w:hyperlink w:anchor="_Toc141700755" w:history="1">
            <w:r w:rsidR="006655C1" w:rsidRPr="00CE6A0F">
              <w:rPr>
                <w:rStyle w:val="Hyperlink"/>
                <w:color w:val="005EB8" w:themeColor="text2"/>
              </w:rPr>
              <w:t>Part 2: Data Analysis</w:t>
            </w:r>
            <w:r w:rsidR="006655C1" w:rsidRPr="00CE6A0F">
              <w:rPr>
                <w:webHidden/>
                <w:color w:val="005EB8" w:themeColor="text2"/>
              </w:rPr>
              <w:tab/>
            </w:r>
            <w:r w:rsidR="006655C1" w:rsidRPr="00CE6A0F">
              <w:rPr>
                <w:webHidden/>
                <w:color w:val="005EB8" w:themeColor="text2"/>
              </w:rPr>
              <w:fldChar w:fldCharType="begin"/>
            </w:r>
            <w:r w:rsidR="006655C1" w:rsidRPr="00CE6A0F">
              <w:rPr>
                <w:webHidden/>
                <w:color w:val="005EB8" w:themeColor="text2"/>
              </w:rPr>
              <w:instrText xml:space="preserve"> PAGEREF _Toc141700755 \h </w:instrText>
            </w:r>
            <w:r w:rsidR="006655C1" w:rsidRPr="00CE6A0F">
              <w:rPr>
                <w:webHidden/>
                <w:color w:val="005EB8" w:themeColor="text2"/>
              </w:rPr>
            </w:r>
            <w:r w:rsidR="006655C1" w:rsidRPr="00CE6A0F">
              <w:rPr>
                <w:webHidden/>
                <w:color w:val="005EB8" w:themeColor="text2"/>
              </w:rPr>
              <w:fldChar w:fldCharType="separate"/>
            </w:r>
            <w:r w:rsidR="006655C1" w:rsidRPr="00CE6A0F">
              <w:rPr>
                <w:webHidden/>
                <w:color w:val="005EB8" w:themeColor="text2"/>
              </w:rPr>
              <w:t>12</w:t>
            </w:r>
            <w:r w:rsidR="006655C1" w:rsidRPr="00CE6A0F">
              <w:rPr>
                <w:webHidden/>
                <w:color w:val="005EB8" w:themeColor="text2"/>
              </w:rPr>
              <w:fldChar w:fldCharType="end"/>
            </w:r>
          </w:hyperlink>
        </w:p>
        <w:p w14:paraId="562BD5BE" w14:textId="271F602A" w:rsidR="006655C1" w:rsidRDefault="00F75129" w:rsidP="00CE6A0F">
          <w:pPr>
            <w:pStyle w:val="TOC3"/>
            <w:tabs>
              <w:tab w:val="right" w:leader="dot" w:pos="9854"/>
            </w:tabs>
            <w:spacing w:after="240"/>
            <w:rPr>
              <w:noProof/>
              <w:color w:val="auto"/>
              <w:kern w:val="2"/>
              <w:sz w:val="22"/>
              <w:lang w:val="en-GB" w:eastAsia="en-GB"/>
              <w14:ligatures w14:val="standardContextual"/>
            </w:rPr>
          </w:pPr>
          <w:hyperlink w:anchor="_Toc141700756" w:history="1">
            <w:r w:rsidR="006655C1" w:rsidRPr="00C049A5">
              <w:rPr>
                <w:rStyle w:val="Hyperlink"/>
                <w:rFonts w:eastAsia="Calibri"/>
                <w:noProof/>
              </w:rPr>
              <w:t>Introduction</w:t>
            </w:r>
            <w:r w:rsidR="006655C1">
              <w:rPr>
                <w:noProof/>
                <w:webHidden/>
              </w:rPr>
              <w:tab/>
            </w:r>
            <w:r w:rsidR="006655C1">
              <w:rPr>
                <w:noProof/>
                <w:webHidden/>
              </w:rPr>
              <w:fldChar w:fldCharType="begin"/>
            </w:r>
            <w:r w:rsidR="006655C1">
              <w:rPr>
                <w:noProof/>
                <w:webHidden/>
              </w:rPr>
              <w:instrText xml:space="preserve"> PAGEREF _Toc141700756 \h </w:instrText>
            </w:r>
            <w:r w:rsidR="006655C1">
              <w:rPr>
                <w:noProof/>
                <w:webHidden/>
              </w:rPr>
            </w:r>
            <w:r w:rsidR="006655C1">
              <w:rPr>
                <w:noProof/>
                <w:webHidden/>
              </w:rPr>
              <w:fldChar w:fldCharType="separate"/>
            </w:r>
            <w:r w:rsidR="006655C1">
              <w:rPr>
                <w:noProof/>
                <w:webHidden/>
              </w:rPr>
              <w:t>12</w:t>
            </w:r>
            <w:r w:rsidR="006655C1">
              <w:rPr>
                <w:noProof/>
                <w:webHidden/>
              </w:rPr>
              <w:fldChar w:fldCharType="end"/>
            </w:r>
          </w:hyperlink>
        </w:p>
        <w:p w14:paraId="6AB3AD57" w14:textId="0E168AC3" w:rsidR="006655C1" w:rsidRDefault="00F75129" w:rsidP="00CE6A0F">
          <w:pPr>
            <w:pStyle w:val="TOC3"/>
            <w:tabs>
              <w:tab w:val="right" w:leader="dot" w:pos="9854"/>
            </w:tabs>
            <w:spacing w:after="240"/>
            <w:rPr>
              <w:noProof/>
              <w:color w:val="auto"/>
              <w:kern w:val="2"/>
              <w:sz w:val="22"/>
              <w:lang w:val="en-GB" w:eastAsia="en-GB"/>
              <w14:ligatures w14:val="standardContextual"/>
            </w:rPr>
          </w:pPr>
          <w:hyperlink w:anchor="_Toc141700757" w:history="1">
            <w:r w:rsidR="006655C1" w:rsidRPr="00C049A5">
              <w:rPr>
                <w:rStyle w:val="Hyperlink"/>
                <w:noProof/>
              </w:rPr>
              <w:t xml:space="preserve">Section 1: Quantitative data from 14 Art, Drama and Music Therapies Service </w:t>
            </w:r>
            <w:r w:rsidR="00881332">
              <w:rPr>
                <w:rStyle w:val="Hyperlink"/>
                <w:noProof/>
              </w:rPr>
              <w:t xml:space="preserve">        </w:t>
            </w:r>
            <w:r w:rsidR="006655C1" w:rsidRPr="00C049A5">
              <w:rPr>
                <w:rStyle w:val="Hyperlink"/>
                <w:noProof/>
              </w:rPr>
              <w:t>Leads</w:t>
            </w:r>
            <w:r w:rsidR="00881332">
              <w:rPr>
                <w:rStyle w:val="Hyperlink"/>
                <w:noProof/>
              </w:rPr>
              <w:t xml:space="preserve"> </w:t>
            </w:r>
            <w:r w:rsidR="006655C1" w:rsidRPr="00C049A5">
              <w:rPr>
                <w:rStyle w:val="Hyperlink"/>
                <w:noProof/>
              </w:rPr>
              <w:t>and Heads</w:t>
            </w:r>
            <w:r w:rsidR="006655C1">
              <w:rPr>
                <w:noProof/>
                <w:webHidden/>
              </w:rPr>
              <w:tab/>
            </w:r>
            <w:r w:rsidR="006655C1">
              <w:rPr>
                <w:noProof/>
                <w:webHidden/>
              </w:rPr>
              <w:fldChar w:fldCharType="begin"/>
            </w:r>
            <w:r w:rsidR="006655C1">
              <w:rPr>
                <w:noProof/>
                <w:webHidden/>
              </w:rPr>
              <w:instrText xml:space="preserve"> PAGEREF _Toc141700757 \h </w:instrText>
            </w:r>
            <w:r w:rsidR="006655C1">
              <w:rPr>
                <w:noProof/>
                <w:webHidden/>
              </w:rPr>
            </w:r>
            <w:r w:rsidR="006655C1">
              <w:rPr>
                <w:noProof/>
                <w:webHidden/>
              </w:rPr>
              <w:fldChar w:fldCharType="separate"/>
            </w:r>
            <w:r w:rsidR="006655C1">
              <w:rPr>
                <w:noProof/>
                <w:webHidden/>
              </w:rPr>
              <w:t>12</w:t>
            </w:r>
            <w:r w:rsidR="006655C1">
              <w:rPr>
                <w:noProof/>
                <w:webHidden/>
              </w:rPr>
              <w:fldChar w:fldCharType="end"/>
            </w:r>
          </w:hyperlink>
        </w:p>
        <w:p w14:paraId="0A0DE236" w14:textId="75D67616" w:rsidR="006655C1" w:rsidRDefault="00F75129" w:rsidP="00CE6A0F">
          <w:pPr>
            <w:pStyle w:val="TOC3"/>
            <w:tabs>
              <w:tab w:val="right" w:leader="dot" w:pos="9854"/>
            </w:tabs>
            <w:spacing w:after="240"/>
            <w:rPr>
              <w:noProof/>
              <w:color w:val="auto"/>
              <w:kern w:val="2"/>
              <w:sz w:val="22"/>
              <w:lang w:val="en-GB" w:eastAsia="en-GB"/>
              <w14:ligatures w14:val="standardContextual"/>
            </w:rPr>
          </w:pPr>
          <w:hyperlink w:anchor="_Toc141700758" w:history="1">
            <w:r w:rsidR="006655C1" w:rsidRPr="00C049A5">
              <w:rPr>
                <w:rStyle w:val="Hyperlink"/>
                <w:noProof/>
              </w:rPr>
              <w:t>Section 2: Themes from individual interviews and focus groups</w:t>
            </w:r>
            <w:r w:rsidR="006655C1">
              <w:rPr>
                <w:noProof/>
                <w:webHidden/>
              </w:rPr>
              <w:tab/>
            </w:r>
            <w:r w:rsidR="006655C1">
              <w:rPr>
                <w:noProof/>
                <w:webHidden/>
              </w:rPr>
              <w:fldChar w:fldCharType="begin"/>
            </w:r>
            <w:r w:rsidR="006655C1">
              <w:rPr>
                <w:noProof/>
                <w:webHidden/>
              </w:rPr>
              <w:instrText xml:space="preserve"> PAGEREF _Toc141700758 \h </w:instrText>
            </w:r>
            <w:r w:rsidR="006655C1">
              <w:rPr>
                <w:noProof/>
                <w:webHidden/>
              </w:rPr>
            </w:r>
            <w:r w:rsidR="006655C1">
              <w:rPr>
                <w:noProof/>
                <w:webHidden/>
              </w:rPr>
              <w:fldChar w:fldCharType="separate"/>
            </w:r>
            <w:r w:rsidR="006655C1">
              <w:rPr>
                <w:noProof/>
                <w:webHidden/>
              </w:rPr>
              <w:t>15</w:t>
            </w:r>
            <w:r w:rsidR="006655C1">
              <w:rPr>
                <w:noProof/>
                <w:webHidden/>
              </w:rPr>
              <w:fldChar w:fldCharType="end"/>
            </w:r>
          </w:hyperlink>
        </w:p>
        <w:p w14:paraId="51ABF1E8" w14:textId="699BC036" w:rsidR="006655C1" w:rsidRDefault="00F75129" w:rsidP="00CE6A0F">
          <w:pPr>
            <w:pStyle w:val="TOC3"/>
            <w:tabs>
              <w:tab w:val="right" w:leader="dot" w:pos="9854"/>
            </w:tabs>
            <w:spacing w:after="240"/>
            <w:rPr>
              <w:noProof/>
              <w:color w:val="auto"/>
              <w:kern w:val="2"/>
              <w:sz w:val="22"/>
              <w:lang w:val="en-GB" w:eastAsia="en-GB"/>
              <w14:ligatures w14:val="standardContextual"/>
            </w:rPr>
          </w:pPr>
          <w:hyperlink w:anchor="_Toc141700759" w:history="1">
            <w:r w:rsidR="006655C1" w:rsidRPr="00C049A5">
              <w:rPr>
                <w:rStyle w:val="Hyperlink"/>
                <w:rFonts w:eastAsia="Calibri"/>
                <w:noProof/>
              </w:rPr>
              <w:t>Section 3:  Responses from all interviewees and focus groups on Dual Identity</w:t>
            </w:r>
            <w:r w:rsidR="006655C1">
              <w:rPr>
                <w:noProof/>
                <w:webHidden/>
              </w:rPr>
              <w:tab/>
            </w:r>
            <w:r w:rsidR="006655C1">
              <w:rPr>
                <w:noProof/>
                <w:webHidden/>
              </w:rPr>
              <w:fldChar w:fldCharType="begin"/>
            </w:r>
            <w:r w:rsidR="006655C1">
              <w:rPr>
                <w:noProof/>
                <w:webHidden/>
              </w:rPr>
              <w:instrText xml:space="preserve"> PAGEREF _Toc141700759 \h </w:instrText>
            </w:r>
            <w:r w:rsidR="006655C1">
              <w:rPr>
                <w:noProof/>
                <w:webHidden/>
              </w:rPr>
            </w:r>
            <w:r w:rsidR="006655C1">
              <w:rPr>
                <w:noProof/>
                <w:webHidden/>
              </w:rPr>
              <w:fldChar w:fldCharType="separate"/>
            </w:r>
            <w:r w:rsidR="006655C1">
              <w:rPr>
                <w:noProof/>
                <w:webHidden/>
              </w:rPr>
              <w:t>22</w:t>
            </w:r>
            <w:r w:rsidR="006655C1">
              <w:rPr>
                <w:noProof/>
                <w:webHidden/>
              </w:rPr>
              <w:fldChar w:fldCharType="end"/>
            </w:r>
          </w:hyperlink>
        </w:p>
        <w:p w14:paraId="323589DF" w14:textId="1729B428" w:rsidR="006655C1" w:rsidRDefault="006655C1" w:rsidP="00CE6A0F">
          <w:r>
            <w:rPr>
              <w:b/>
              <w:bCs/>
            </w:rPr>
            <w:fldChar w:fldCharType="end"/>
          </w:r>
        </w:p>
      </w:sdtContent>
    </w:sdt>
    <w:p w14:paraId="41F327A6" w14:textId="77777777" w:rsidR="00054052" w:rsidRDefault="00054052">
      <w:pPr>
        <w:spacing w:after="0" w:line="240" w:lineRule="auto"/>
        <w:textboxTightWrap w:val="none"/>
        <w:rPr>
          <w:rFonts w:ascii="Arial Bold" w:hAnsi="Arial Bold" w:cs="Arial"/>
          <w:b/>
          <w:bCs/>
          <w:color w:val="231F20" w:themeColor="background1"/>
          <w:kern w:val="28"/>
          <w:sz w:val="32"/>
          <w:szCs w:val="28"/>
          <w:lang w:val="en-US"/>
          <w14:ligatures w14:val="standardContextual"/>
        </w:rPr>
      </w:pPr>
      <w:r>
        <w:br w:type="page"/>
      </w:r>
    </w:p>
    <w:p w14:paraId="43488F08" w14:textId="182AEDD8" w:rsidR="00DD326C" w:rsidRDefault="00772A88" w:rsidP="006655C1">
      <w:pPr>
        <w:pStyle w:val="Heading2"/>
      </w:pPr>
      <w:bookmarkStart w:id="13" w:name="_Toc141700749"/>
      <w:r>
        <w:t xml:space="preserve">Part 1: </w:t>
      </w:r>
      <w:r w:rsidR="0020189C">
        <w:t>Summary of Findings</w:t>
      </w:r>
      <w:bookmarkEnd w:id="13"/>
    </w:p>
    <w:p w14:paraId="59DC019D" w14:textId="77777777" w:rsidR="00D2368B" w:rsidRDefault="00D2368B" w:rsidP="00FC4871">
      <w:pPr>
        <w:pStyle w:val="Heading3"/>
      </w:pPr>
    </w:p>
    <w:p w14:paraId="41FAFA1A" w14:textId="2248B1DC" w:rsidR="0020189C" w:rsidRDefault="0020189C" w:rsidP="00FC4871">
      <w:pPr>
        <w:pStyle w:val="Heading3"/>
      </w:pPr>
      <w:bookmarkStart w:id="14" w:name="_Toc141700750"/>
      <w:r>
        <w:t>Introduction</w:t>
      </w:r>
      <w:bookmarkEnd w:id="14"/>
    </w:p>
    <w:p w14:paraId="06EB8478" w14:textId="55980018" w:rsidR="00D97E0A" w:rsidRPr="00D97E0A" w:rsidRDefault="00D97E0A" w:rsidP="002366C4">
      <w:r w:rsidRPr="00D97E0A">
        <w:t xml:space="preserve">Although Allied Health Professionals (AHPs), Art, Drama and Music Therapists are often employed within Psychological Therapies services. As AHPs, Art, Drama and Music Therapists may not be included in Psychological Therapies workforce planning even though they are employed within these services.  Many are employed under generic titles (e.g., Project Worker) whilst delivering Art, Drama and Music therapies as part of their job and identifying them within the NHS workforce has been often difficult. </w:t>
      </w:r>
    </w:p>
    <w:p w14:paraId="1445AB64" w14:textId="667893DD" w:rsidR="00D97E0A" w:rsidRPr="00D97E0A" w:rsidRDefault="00D97E0A" w:rsidP="002366C4">
      <w:r w:rsidRPr="00D97E0A">
        <w:t xml:space="preserve">Art, Drama and Music Therapists have worked across this dual identity for a long time, with markedly different outcomes linked to local contexts. Some Art, Drama and Music Therapists have reported positive experiences of integrated work across AHPs </w:t>
      </w:r>
      <w:r w:rsidR="005309B1">
        <w:t>and</w:t>
      </w:r>
      <w:r w:rsidRPr="00D97E0A">
        <w:t xml:space="preserve"> Psychological Therapies enhancing service-user choice and professional development. Others have felt poorly integrated as well as thinly spread across both, thus limiting service users’ access to Art, Drama and Music therapies, and impacting job satisfaction and staff retention.</w:t>
      </w:r>
    </w:p>
    <w:p w14:paraId="3722F6B9" w14:textId="2DF63555" w:rsidR="00D97E0A" w:rsidRDefault="00D97E0A" w:rsidP="002366C4">
      <w:r w:rsidRPr="00D97E0A">
        <w:t>This project, funded and supported by HEE, initially aimed to co-produce and publish a shared career framework on how best Art, Drama and Music Therapists could work across this dual identity. A separate initiative to include Art, Drama and Music Therapies within the Psychological Professions Network (PPN) has impacted positively on the initial aim of this project, as this addresses concerns of being excluded from the PPN voiced by several interviewees. Furthermore, the project objectives have yielded information that will be useful to ensure the successful integration of Art, Drama and Music Therapies within AHPs and Psychological Therapies.</w:t>
      </w:r>
    </w:p>
    <w:p w14:paraId="1C946FBA" w14:textId="77777777" w:rsidR="00A30815" w:rsidRPr="00D97E0A" w:rsidRDefault="00A30815" w:rsidP="00C54BBC"/>
    <w:p w14:paraId="23002527" w14:textId="77777777" w:rsidR="0059561E" w:rsidRPr="0059561E" w:rsidRDefault="0059561E" w:rsidP="00FC4871">
      <w:pPr>
        <w:pStyle w:val="Heading3"/>
      </w:pPr>
      <w:bookmarkStart w:id="15" w:name="_Toc141700751"/>
      <w:bookmarkEnd w:id="12"/>
      <w:r w:rsidRPr="0059561E">
        <w:t>Project Objectives</w:t>
      </w:r>
      <w:bookmarkEnd w:id="15"/>
    </w:p>
    <w:p w14:paraId="2D01C0D7" w14:textId="1E91A73F" w:rsidR="00D97E0A" w:rsidRDefault="00D97E0A" w:rsidP="00234519">
      <w:pPr>
        <w:pStyle w:val="Bulletlist"/>
        <w:rPr>
          <w:lang w:val="en-US"/>
        </w:rPr>
      </w:pPr>
      <w:r w:rsidRPr="00D97E0A">
        <w:rPr>
          <w:lang w:val="en-US"/>
        </w:rPr>
        <w:t xml:space="preserve">To conduct individual interviews and focus groups to understand the issues at stake locally </w:t>
      </w:r>
      <w:r w:rsidR="005309B1">
        <w:rPr>
          <w:lang w:val="en-US"/>
        </w:rPr>
        <w:t>and</w:t>
      </w:r>
      <w:r w:rsidRPr="00D97E0A">
        <w:rPr>
          <w:lang w:val="en-US"/>
        </w:rPr>
        <w:t xml:space="preserve"> nationally.</w:t>
      </w:r>
    </w:p>
    <w:p w14:paraId="374FB241" w14:textId="46FA533A" w:rsidR="00D97E0A" w:rsidRDefault="00D97E0A" w:rsidP="00234519">
      <w:pPr>
        <w:pStyle w:val="Bulletlist"/>
        <w:rPr>
          <w:lang w:val="en-US"/>
        </w:rPr>
      </w:pPr>
      <w:r w:rsidRPr="00D97E0A">
        <w:rPr>
          <w:lang w:val="en-US"/>
        </w:rPr>
        <w:t xml:space="preserve">To identify and learn from areas where this dual identity works well. </w:t>
      </w:r>
    </w:p>
    <w:p w14:paraId="4B2D75A7" w14:textId="57562448" w:rsidR="0059561E" w:rsidRDefault="00D97E0A" w:rsidP="00234519">
      <w:pPr>
        <w:pStyle w:val="Bulletlist"/>
        <w:rPr>
          <w:lang w:val="en-US"/>
        </w:rPr>
      </w:pPr>
      <w:r w:rsidRPr="00D97E0A">
        <w:rPr>
          <w:lang w:val="en-US"/>
        </w:rPr>
        <w:t>To identify and learn from challenges.</w:t>
      </w:r>
    </w:p>
    <w:p w14:paraId="7C3D02CA" w14:textId="77777777" w:rsidR="00D97E0A" w:rsidRPr="00D97E0A" w:rsidRDefault="00D97E0A" w:rsidP="00D97E0A">
      <w:pPr>
        <w:pStyle w:val="ListParagraph"/>
        <w:ind w:left="360" w:firstLine="0"/>
        <w:rPr>
          <w:color w:val="auto"/>
          <w:lang w:val="en-US"/>
        </w:rPr>
      </w:pPr>
    </w:p>
    <w:p w14:paraId="72087AEC" w14:textId="60CCB6F1" w:rsidR="00D97E0A" w:rsidRDefault="0059561E" w:rsidP="00FC4871">
      <w:pPr>
        <w:pStyle w:val="Heading3"/>
        <w:rPr>
          <w:rFonts w:ascii="Calibri" w:eastAsia="Calibri" w:hAnsi="Calibri" w:cs="Calibri"/>
          <w:color w:val="auto"/>
          <w:sz w:val="22"/>
          <w:szCs w:val="22"/>
        </w:rPr>
      </w:pPr>
      <w:bookmarkStart w:id="16" w:name="_Toc141700752"/>
      <w:r w:rsidRPr="0059561E">
        <w:t xml:space="preserve">Measures, Data Collection </w:t>
      </w:r>
      <w:r w:rsidR="008561E7">
        <w:t>and</w:t>
      </w:r>
      <w:r w:rsidRPr="0059561E">
        <w:t xml:space="preserve"> Analysis</w:t>
      </w:r>
      <w:bookmarkEnd w:id="16"/>
      <w:r w:rsidR="00A41FF3" w:rsidRPr="00A41FF3">
        <w:rPr>
          <w:rFonts w:ascii="Calibri" w:eastAsia="Calibri" w:hAnsi="Calibri" w:cs="Calibri"/>
          <w:color w:val="auto"/>
          <w:sz w:val="22"/>
          <w:szCs w:val="22"/>
        </w:rPr>
        <w:t xml:space="preserve"> </w:t>
      </w:r>
    </w:p>
    <w:p w14:paraId="4979153C" w14:textId="39E5A678" w:rsidR="0059561E" w:rsidRPr="00D97E0A" w:rsidRDefault="00B352A6" w:rsidP="00234519">
      <w:pPr>
        <w:pStyle w:val="Bulletlist"/>
        <w:numPr>
          <w:ilvl w:val="0"/>
          <w:numId w:val="0"/>
        </w:numPr>
        <w:rPr>
          <w:rFonts w:eastAsia="Calibri"/>
          <w:lang w:val="en-US"/>
        </w:rPr>
      </w:pPr>
      <w:r w:rsidRPr="00D97E0A">
        <w:rPr>
          <w:rFonts w:eastAsia="Calibri"/>
          <w:lang w:val="en-US"/>
        </w:rPr>
        <w:t>A semi-structured questionnaire was developed and used for individual interviews. This included quantifiable data (e.g.</w:t>
      </w:r>
      <w:r w:rsidR="00D70606">
        <w:rPr>
          <w:rFonts w:eastAsia="Calibri"/>
          <w:lang w:val="en-US"/>
        </w:rPr>
        <w:t xml:space="preserve"> </w:t>
      </w:r>
      <w:r w:rsidRPr="00D97E0A">
        <w:rPr>
          <w:rFonts w:eastAsia="Calibri"/>
          <w:lang w:val="en-US"/>
        </w:rPr>
        <w:t>Number of years qualified) and qualitative data on experiences and opinions. The following questions were asked:</w:t>
      </w:r>
    </w:p>
    <w:p w14:paraId="4B4DD2FC" w14:textId="1F4F729F" w:rsidR="00B352A6" w:rsidRPr="00B352A6" w:rsidRDefault="00B352A6" w:rsidP="00234519">
      <w:pPr>
        <w:pStyle w:val="Bulletlist"/>
        <w:rPr>
          <w:rFonts w:eastAsia="Calibri"/>
          <w:lang w:val="en-US"/>
        </w:rPr>
      </w:pPr>
      <w:r w:rsidRPr="00B352A6">
        <w:rPr>
          <w:rFonts w:eastAsia="Calibri"/>
          <w:lang w:val="en-US"/>
        </w:rPr>
        <w:t xml:space="preserve">Do you feel that Art, Drama and Music Therapists’ contribution is valued </w:t>
      </w:r>
      <w:r w:rsidR="005309B1">
        <w:rPr>
          <w:rFonts w:eastAsia="Calibri"/>
          <w:lang w:val="en-US"/>
        </w:rPr>
        <w:t>and</w:t>
      </w:r>
      <w:r w:rsidRPr="00B352A6">
        <w:rPr>
          <w:rFonts w:eastAsia="Calibri"/>
          <w:lang w:val="en-US"/>
        </w:rPr>
        <w:t xml:space="preserve"> understood by Psychological Therapies?</w:t>
      </w:r>
    </w:p>
    <w:p w14:paraId="774EFD46" w14:textId="49C50CED" w:rsidR="00B352A6" w:rsidRPr="00B352A6" w:rsidRDefault="00B352A6" w:rsidP="00234519">
      <w:pPr>
        <w:pStyle w:val="Bulletlist"/>
        <w:rPr>
          <w:rFonts w:eastAsia="Calibri"/>
          <w:lang w:val="en-US"/>
        </w:rPr>
      </w:pPr>
      <w:r w:rsidRPr="00B352A6">
        <w:rPr>
          <w:rFonts w:eastAsia="Calibri"/>
          <w:lang w:val="en-US"/>
        </w:rPr>
        <w:t xml:space="preserve">Do you feel that Art, Drama and Music Therapists’ contribution is valued </w:t>
      </w:r>
      <w:r w:rsidR="005309B1">
        <w:rPr>
          <w:rFonts w:eastAsia="Calibri"/>
          <w:lang w:val="en-US"/>
        </w:rPr>
        <w:t>and</w:t>
      </w:r>
      <w:r w:rsidRPr="00B352A6">
        <w:rPr>
          <w:rFonts w:eastAsia="Calibri"/>
          <w:lang w:val="en-US"/>
        </w:rPr>
        <w:t xml:space="preserve"> understood by AHPs?</w:t>
      </w:r>
    </w:p>
    <w:p w14:paraId="22C8E934" w14:textId="77777777" w:rsidR="00B352A6" w:rsidRPr="00B352A6" w:rsidRDefault="00B352A6" w:rsidP="00234519">
      <w:pPr>
        <w:pStyle w:val="Bulletlist"/>
        <w:rPr>
          <w:rFonts w:eastAsia="Calibri"/>
          <w:lang w:val="en-US"/>
        </w:rPr>
      </w:pPr>
      <w:r w:rsidRPr="00B352A6">
        <w:rPr>
          <w:rFonts w:eastAsia="Calibri"/>
          <w:lang w:val="en-US"/>
        </w:rPr>
        <w:t>What makes Dual Identity work and why?</w:t>
      </w:r>
    </w:p>
    <w:p w14:paraId="21762C53" w14:textId="77777777" w:rsidR="00B352A6" w:rsidRPr="00B352A6" w:rsidRDefault="00B352A6" w:rsidP="00234519">
      <w:pPr>
        <w:pStyle w:val="Bulletlist"/>
        <w:rPr>
          <w:rFonts w:eastAsia="Calibri"/>
          <w:lang w:val="en-US"/>
        </w:rPr>
      </w:pPr>
      <w:r w:rsidRPr="00B352A6">
        <w:rPr>
          <w:rFonts w:eastAsia="Calibri"/>
          <w:lang w:val="en-US"/>
        </w:rPr>
        <w:t xml:space="preserve">What makes Dual Identity not work and why? </w:t>
      </w:r>
    </w:p>
    <w:p w14:paraId="2ACF72E1" w14:textId="77777777" w:rsidR="00B352A6" w:rsidRPr="00B352A6" w:rsidRDefault="00B352A6" w:rsidP="00234519">
      <w:pPr>
        <w:pStyle w:val="Bulletlist"/>
        <w:rPr>
          <w:rFonts w:eastAsia="Calibri"/>
          <w:lang w:val="en-US"/>
        </w:rPr>
      </w:pPr>
      <w:r w:rsidRPr="00B352A6">
        <w:rPr>
          <w:rFonts w:eastAsia="Calibri"/>
          <w:lang w:val="en-US"/>
        </w:rPr>
        <w:t xml:space="preserve">Where do you personally think Art, Drama and Music Therapists should sit? </w:t>
      </w:r>
    </w:p>
    <w:p w14:paraId="2CC7ECD5" w14:textId="26E98FAB" w:rsidR="006117F6" w:rsidRPr="006117F6" w:rsidRDefault="00B352A6" w:rsidP="00234519">
      <w:pPr>
        <w:pStyle w:val="Bulletlist"/>
        <w:rPr>
          <w:rFonts w:eastAsia="Calibri"/>
          <w:lang w:val="en-US"/>
        </w:rPr>
      </w:pPr>
      <w:r w:rsidRPr="00B352A6">
        <w:rPr>
          <w:rFonts w:eastAsia="Calibri"/>
          <w:lang w:val="en-US"/>
        </w:rPr>
        <w:t xml:space="preserve">Anything I missed? </w:t>
      </w:r>
    </w:p>
    <w:p w14:paraId="44F393B2" w14:textId="29CADB97" w:rsidR="007D66EF" w:rsidRDefault="00B352A6" w:rsidP="00234519">
      <w:pPr>
        <w:pStyle w:val="Bulletlist"/>
        <w:numPr>
          <w:ilvl w:val="0"/>
          <w:numId w:val="0"/>
        </w:numPr>
      </w:pPr>
      <w:r w:rsidRPr="00B352A6">
        <w:rPr>
          <w:rFonts w:eastAsia="Calibri"/>
          <w:lang w:val="en-US"/>
        </w:rPr>
        <w:t>Additionally, 2 focus groups were conducted to expand on and explore these issues.</w:t>
      </w:r>
      <w:r w:rsidR="007D66EF" w:rsidRPr="007D66EF">
        <w:t xml:space="preserve"> </w:t>
      </w:r>
    </w:p>
    <w:p w14:paraId="2EF0B265" w14:textId="6BB4D7A7" w:rsidR="009E1896" w:rsidRPr="009E1896" w:rsidRDefault="007D66EF" w:rsidP="00234519">
      <w:pPr>
        <w:pStyle w:val="Bulletlist"/>
        <w:numPr>
          <w:ilvl w:val="0"/>
          <w:numId w:val="0"/>
        </w:numPr>
        <w:rPr>
          <w:rFonts w:eastAsia="Calibri"/>
          <w:lang w:val="en-US"/>
        </w:rPr>
      </w:pPr>
      <w:r w:rsidRPr="007D66EF">
        <w:rPr>
          <w:rFonts w:eastAsia="Calibri"/>
          <w:lang w:val="en-US"/>
        </w:rPr>
        <w:t>All interviews and group discussions with participants (N= 31) were audio-recorded.  Quantifiable data were compiled and reported as percentages and charts. Thematic analysis was used to identify themes within the qualitative data.</w:t>
      </w:r>
    </w:p>
    <w:p w14:paraId="6D4656D8" w14:textId="77777777" w:rsidR="00530789" w:rsidRPr="0028069F" w:rsidRDefault="00530789" w:rsidP="00B812B3">
      <w:r w:rsidRPr="0085195A">
        <w:rPr>
          <w:b/>
          <w:bCs/>
        </w:rPr>
        <w:t>Individual Interviews</w:t>
      </w:r>
      <w:r w:rsidRPr="0028069F">
        <w:t xml:space="preserve"> (n=24) included: </w:t>
      </w:r>
    </w:p>
    <w:p w14:paraId="3E7E7E53" w14:textId="739DF244" w:rsidR="00530789" w:rsidRPr="0028069F" w:rsidRDefault="00530789" w:rsidP="00234519">
      <w:pPr>
        <w:pStyle w:val="Bulletlist"/>
      </w:pPr>
      <w:r w:rsidRPr="0028069F">
        <w:t xml:space="preserve">14 Art, Drama and Music Therapists (6 Art, 3 Drama </w:t>
      </w:r>
      <w:r w:rsidR="00BF67C5">
        <w:t>and</w:t>
      </w:r>
      <w:r w:rsidRPr="0028069F">
        <w:t xml:space="preserve"> 5 Music Therapists) Service or clinical Leads/Professional Heads, Consultants, Trust Head, and Clinical Specialists.</w:t>
      </w:r>
    </w:p>
    <w:p w14:paraId="15C118B0" w14:textId="02B24561" w:rsidR="00530789" w:rsidRPr="0028069F" w:rsidRDefault="00530789" w:rsidP="00234519">
      <w:pPr>
        <w:pStyle w:val="Bulletlist"/>
      </w:pPr>
      <w:r w:rsidRPr="0028069F">
        <w:t xml:space="preserve">3 representatives from BAAT, BADth </w:t>
      </w:r>
      <w:r w:rsidR="00BF67C5">
        <w:t>and</w:t>
      </w:r>
      <w:r w:rsidRPr="0028069F">
        <w:t xml:space="preserve"> BAMT</w:t>
      </w:r>
    </w:p>
    <w:p w14:paraId="2BDCC5F2" w14:textId="77777777" w:rsidR="00530789" w:rsidRPr="0028069F" w:rsidRDefault="00530789" w:rsidP="00234519">
      <w:pPr>
        <w:pStyle w:val="Bulletlist"/>
      </w:pPr>
      <w:r w:rsidRPr="0028069F">
        <w:t xml:space="preserve">1 AHP Lead </w:t>
      </w:r>
    </w:p>
    <w:p w14:paraId="4FA29C9F" w14:textId="77777777" w:rsidR="00530789" w:rsidRPr="0028069F" w:rsidRDefault="00530789" w:rsidP="00234519">
      <w:pPr>
        <w:pStyle w:val="Bulletlist"/>
      </w:pPr>
      <w:r w:rsidRPr="0028069F">
        <w:t>2 NHS Trust Boards Directors</w:t>
      </w:r>
    </w:p>
    <w:p w14:paraId="2C5F5315" w14:textId="31AA113A" w:rsidR="00530789" w:rsidRPr="0028069F" w:rsidRDefault="00530789" w:rsidP="00234519">
      <w:pPr>
        <w:pStyle w:val="Bulletlist"/>
      </w:pPr>
      <w:r w:rsidRPr="0028069F">
        <w:t xml:space="preserve">2 Senior Lecturers </w:t>
      </w:r>
      <w:r w:rsidR="002E3A51">
        <w:t>and</w:t>
      </w:r>
      <w:r w:rsidRPr="0028069F">
        <w:t xml:space="preserve"> </w:t>
      </w:r>
      <w:r w:rsidR="008C2AF3">
        <w:t>British Psychological Society (BPS)</w:t>
      </w:r>
      <w:r w:rsidRPr="0028069F">
        <w:t xml:space="preserve"> members Psychologists </w:t>
      </w:r>
    </w:p>
    <w:p w14:paraId="73D09C4C" w14:textId="2769A3F3" w:rsidR="00530789" w:rsidRPr="0028069F" w:rsidRDefault="00530789" w:rsidP="00234519">
      <w:pPr>
        <w:pStyle w:val="Bulletlist"/>
      </w:pPr>
      <w:r w:rsidRPr="0028069F">
        <w:t xml:space="preserve">1 AHP Chief Officer  </w:t>
      </w:r>
    </w:p>
    <w:p w14:paraId="250909F8" w14:textId="77777777" w:rsidR="00530789" w:rsidRPr="0028069F" w:rsidRDefault="00530789" w:rsidP="00B812B3">
      <w:r w:rsidRPr="0085195A">
        <w:rPr>
          <w:b/>
          <w:bCs/>
        </w:rPr>
        <w:t>2 focus groups</w:t>
      </w:r>
      <w:r w:rsidRPr="0028069F">
        <w:t xml:space="preserve"> (n=7) included: </w:t>
      </w:r>
    </w:p>
    <w:p w14:paraId="66D03A65" w14:textId="33FF2B0C" w:rsidR="00530789" w:rsidRPr="0028069F" w:rsidRDefault="00530789" w:rsidP="00234519">
      <w:pPr>
        <w:pStyle w:val="Bulletlist"/>
      </w:pPr>
      <w:r w:rsidRPr="0028069F">
        <w:t xml:space="preserve">Focus Group 1: 3 participants (2 Art </w:t>
      </w:r>
      <w:r w:rsidR="002E3A51">
        <w:t>and</w:t>
      </w:r>
      <w:r w:rsidRPr="0028069F">
        <w:t xml:space="preserve"> 1 Music Therapists) </w:t>
      </w:r>
    </w:p>
    <w:p w14:paraId="592B04BC" w14:textId="5F232A13" w:rsidR="00530789" w:rsidRPr="0028069F" w:rsidRDefault="00530789" w:rsidP="00234519">
      <w:pPr>
        <w:pStyle w:val="Bulletlist"/>
      </w:pPr>
      <w:r w:rsidRPr="0028069F">
        <w:t xml:space="preserve">Focus Group 2: 4 participants (2 Art, 1 Drama </w:t>
      </w:r>
      <w:r w:rsidR="002E3A51">
        <w:t>and</w:t>
      </w:r>
      <w:r w:rsidRPr="0028069F">
        <w:t xml:space="preserve"> 1 Music Therapists)</w:t>
      </w:r>
    </w:p>
    <w:p w14:paraId="6CB4A9F2" w14:textId="6E68CAAC" w:rsidR="009871EC" w:rsidRDefault="00530789" w:rsidP="00B812B3">
      <w:pPr>
        <w:rPr>
          <w:lang w:val="en-US"/>
        </w:rPr>
      </w:pPr>
      <w:r w:rsidRPr="0028069F">
        <w:rPr>
          <w:lang w:val="en-US"/>
        </w:rPr>
        <w:t xml:space="preserve">This report includes a summary and a full outline of the analysis of quantitative data and of themes identified in individual interviews and focus groups. </w:t>
      </w:r>
    </w:p>
    <w:p w14:paraId="5E245C8B" w14:textId="77777777" w:rsidR="007D362F" w:rsidRDefault="007D362F" w:rsidP="00B812B3">
      <w:pPr>
        <w:rPr>
          <w:lang w:val="en-US"/>
        </w:rPr>
      </w:pPr>
    </w:p>
    <w:p w14:paraId="01F3932D" w14:textId="77777777" w:rsidR="009871EC" w:rsidRPr="0028069F" w:rsidRDefault="009871EC" w:rsidP="00FC4871">
      <w:pPr>
        <w:pStyle w:val="Heading3"/>
        <w:rPr>
          <w:lang w:val="en-US"/>
        </w:rPr>
      </w:pPr>
      <w:bookmarkStart w:id="17" w:name="_Toc141700753"/>
      <w:r w:rsidRPr="0028069F">
        <w:rPr>
          <w:lang w:val="en-US"/>
        </w:rPr>
        <w:t>Summary of quantitative data</w:t>
      </w:r>
      <w:bookmarkEnd w:id="17"/>
    </w:p>
    <w:p w14:paraId="7861D479" w14:textId="6F354B7B" w:rsidR="009871EC" w:rsidRPr="0028069F" w:rsidRDefault="009871EC" w:rsidP="001B774A">
      <w:pPr>
        <w:rPr>
          <w:lang w:val="en-US"/>
        </w:rPr>
      </w:pPr>
      <w:r w:rsidRPr="0028069F">
        <w:rPr>
          <w:lang w:val="en-US"/>
        </w:rPr>
        <w:t xml:space="preserve">The seniority and experience of respondents is an important element as all had accrued an </w:t>
      </w:r>
      <w:r w:rsidRPr="0028069F">
        <w:t>average of 22 years of post-qualification work experience, with 9 years being the lowest and 40 the highest</w:t>
      </w:r>
      <w:r w:rsidRPr="0028069F">
        <w:rPr>
          <w:lang w:val="en-US"/>
        </w:rPr>
        <w:t>. Another significant aspect is that 79% had undertaken additional formal professional trainings such as Mentalization-Based Treatment</w:t>
      </w:r>
      <w:r w:rsidR="0010793F">
        <w:rPr>
          <w:lang w:val="en-US"/>
        </w:rPr>
        <w:t xml:space="preserve"> (MBT)</w:t>
      </w:r>
      <w:r w:rsidRPr="0028069F">
        <w:rPr>
          <w:lang w:val="en-US"/>
        </w:rPr>
        <w:t>, Cognitive Analytic Therapy</w:t>
      </w:r>
      <w:r w:rsidR="003F180E">
        <w:rPr>
          <w:lang w:val="en-US"/>
        </w:rPr>
        <w:t xml:space="preserve"> (CAT)</w:t>
      </w:r>
      <w:r w:rsidRPr="0028069F">
        <w:rPr>
          <w:lang w:val="en-US"/>
        </w:rPr>
        <w:t>, Cognitive Behavioural Therapy</w:t>
      </w:r>
      <w:r w:rsidR="00627A52">
        <w:rPr>
          <w:lang w:val="en-US"/>
        </w:rPr>
        <w:t xml:space="preserve"> (CBT)</w:t>
      </w:r>
      <w:r w:rsidRPr="0028069F">
        <w:rPr>
          <w:lang w:val="en-US"/>
        </w:rPr>
        <w:t>, Group Psychotherapy, Organisational Consultancy. These trainings were verbally based and extended professional skills and knowledge. They also introduced respondents to new work cultures, broadened their understanding of other professions, and challenged the usefulness of professional silos.  Although the influence of local contexts needs to be factored in, these experiences may be reflected in the</w:t>
      </w:r>
      <w:r w:rsidRPr="0028069F">
        <w:rPr>
          <w:b/>
          <w:bCs/>
          <w:lang w:val="en-US"/>
        </w:rPr>
        <w:t xml:space="preserve"> majority view of 63% of respondents who prefer maintaining a dual identity as AHPs and Psychological Therapists</w:t>
      </w:r>
      <w:r w:rsidRPr="0028069F">
        <w:rPr>
          <w:lang w:val="en-US"/>
        </w:rPr>
        <w:t>, rather than belonging to a single professional group (see p.5).</w:t>
      </w:r>
    </w:p>
    <w:p w14:paraId="5C212FD3" w14:textId="37119444" w:rsidR="009871EC" w:rsidRPr="0028069F" w:rsidRDefault="009871EC" w:rsidP="001B774A">
      <w:pPr>
        <w:rPr>
          <w:lang w:val="en-US"/>
        </w:rPr>
      </w:pPr>
      <w:r w:rsidRPr="0028069F">
        <w:rPr>
          <w:lang w:val="en-US"/>
        </w:rPr>
        <w:t>Furthermore, working across disciplines and integrating different approaches within their practice may enable Art, Drama and Music Therapists to navigate not only their dual identity as AHP</w:t>
      </w:r>
      <w:r w:rsidR="00B64750">
        <w:rPr>
          <w:lang w:val="en-US"/>
        </w:rPr>
        <w:t>s</w:t>
      </w:r>
      <w:r w:rsidRPr="0028069F">
        <w:rPr>
          <w:lang w:val="en-US"/>
        </w:rPr>
        <w:t xml:space="preserve"> and Psychological Therapies, but also other professional identities and practices to benefit service users and staff. 92% of respondents supervised staff, including counsellors, psychologists and Art, Drama and Music Therapists, and trainees, making a significant contribution to their Trusts</w:t>
      </w:r>
      <w:r w:rsidR="00E03B36">
        <w:rPr>
          <w:lang w:val="en-US"/>
        </w:rPr>
        <w:t>.</w:t>
      </w:r>
    </w:p>
    <w:p w14:paraId="7F8F7C20" w14:textId="6816D641" w:rsidR="009871EC" w:rsidRPr="0028069F" w:rsidRDefault="006372B3" w:rsidP="001D3AB1">
      <w:pPr>
        <w:spacing w:line="288" w:lineRule="auto"/>
        <w:ind w:left="567" w:right="522"/>
        <w:rPr>
          <w:rFonts w:cstheme="minorHAnsi"/>
          <w:shd w:val="clear" w:color="auto" w:fill="FFFFFF"/>
          <w:lang w:val="en-US"/>
        </w:rPr>
      </w:pPr>
      <w:r>
        <w:rPr>
          <w:rFonts w:cstheme="minorHAnsi"/>
          <w:lang w:val="en-US"/>
        </w:rPr>
        <w:t>“</w:t>
      </w:r>
      <w:r w:rsidR="009871EC" w:rsidRPr="006372B3">
        <w:rPr>
          <w:rFonts w:cstheme="minorHAnsi"/>
          <w:shd w:val="clear" w:color="auto" w:fill="FFFFFF"/>
          <w:lang w:val="en-US"/>
        </w:rPr>
        <w:t>Effective clinical and peer supervision has a range of benefits for the individual receiving supervision, the team and patient care, such as job satisfaction, reduced stress and better care. There were also negative effects associated with no or poor supervision.</w:t>
      </w:r>
      <w:r>
        <w:rPr>
          <w:rFonts w:cstheme="minorHAnsi"/>
          <w:shd w:val="clear" w:color="auto" w:fill="FFFFFF"/>
          <w:lang w:val="en-US"/>
        </w:rPr>
        <w:t>”</w:t>
      </w:r>
      <w:r w:rsidR="009871EC" w:rsidRPr="006372B3">
        <w:rPr>
          <w:rFonts w:cstheme="minorHAnsi"/>
          <w:shd w:val="clear" w:color="auto" w:fill="FFFFFF"/>
          <w:lang w:val="en-US"/>
        </w:rPr>
        <w:t xml:space="preserve"> (</w:t>
      </w:r>
      <w:r w:rsidR="00D33BA1">
        <w:rPr>
          <w:rFonts w:cstheme="minorHAnsi"/>
          <w:shd w:val="clear" w:color="auto" w:fill="FFFFFF"/>
          <w:lang w:val="en-US"/>
        </w:rPr>
        <w:t>Health and Care Professions Council,</w:t>
      </w:r>
      <w:r w:rsidR="009871EC" w:rsidRPr="006372B3">
        <w:rPr>
          <w:rFonts w:cstheme="minorHAnsi"/>
          <w:shd w:val="clear" w:color="auto" w:fill="FFFFFF"/>
          <w:lang w:val="en-US"/>
        </w:rPr>
        <w:t xml:space="preserve"> 2020)</w:t>
      </w:r>
    </w:p>
    <w:p w14:paraId="3E99D2E2" w14:textId="168B71A6" w:rsidR="009871EC" w:rsidRPr="0028069F" w:rsidRDefault="009871EC" w:rsidP="009871EC">
      <w:pPr>
        <w:rPr>
          <w:lang w:val="en-US"/>
        </w:rPr>
      </w:pPr>
      <w:r w:rsidRPr="0028069F">
        <w:rPr>
          <w:lang w:val="en-US"/>
        </w:rPr>
        <w:t xml:space="preserve">Another notable result is that although in senior positions, 65% of respondents manage staff, a lower percentage compared to supervising others (92%). Although this may be linked to posts and functions, this issue may also relate to Art, Drama and Music Therapists’ reluctance to take up leadership posts (see below). Leadership and management are different functions, but some management is often involved initially within professional progression toward leadership.  </w:t>
      </w:r>
    </w:p>
    <w:p w14:paraId="2E3C08AF" w14:textId="77777777" w:rsidR="009871EC" w:rsidRPr="0028069F" w:rsidRDefault="009871EC" w:rsidP="009871EC">
      <w:pPr>
        <w:spacing w:after="0" w:line="240" w:lineRule="auto"/>
        <w:rPr>
          <w:rFonts w:cstheme="minorHAnsi"/>
          <w:lang w:val="en-US"/>
        </w:rPr>
      </w:pPr>
    </w:p>
    <w:p w14:paraId="39B88F4E" w14:textId="0CC8EA5B" w:rsidR="00DC1C1A" w:rsidRPr="00E34827" w:rsidRDefault="00DC1C1A" w:rsidP="00FC4871">
      <w:pPr>
        <w:pStyle w:val="Heading3"/>
        <w:rPr>
          <w:lang w:val="en-US"/>
        </w:rPr>
      </w:pPr>
      <w:bookmarkStart w:id="18" w:name="_Toc141700754"/>
      <w:r w:rsidRPr="0028069F">
        <w:rPr>
          <w:lang w:val="en-US"/>
        </w:rPr>
        <w:t>Summary of Qualitative Data</w:t>
      </w:r>
      <w:bookmarkEnd w:id="18"/>
    </w:p>
    <w:p w14:paraId="5906BAC6" w14:textId="14B7A973" w:rsidR="00DC1C1A" w:rsidRPr="0028069F" w:rsidRDefault="00DC1C1A" w:rsidP="00654FF2">
      <w:pPr>
        <w:rPr>
          <w:rFonts w:cstheme="minorHAnsi"/>
          <w:lang w:val="en-US"/>
        </w:rPr>
      </w:pPr>
      <w:r w:rsidRPr="0028069F">
        <w:rPr>
          <w:rFonts w:cstheme="minorHAnsi"/>
          <w:b/>
          <w:bCs/>
          <w:lang w:val="en-US"/>
        </w:rPr>
        <w:t xml:space="preserve">Parity of esteem with Psychological Therapies. </w:t>
      </w:r>
      <w:r w:rsidRPr="0028069F">
        <w:rPr>
          <w:rFonts w:cstheme="minorHAnsi"/>
          <w:lang w:val="en-US"/>
        </w:rPr>
        <w:t>Art, Drama and Music Therapists’ experiences depended on local circumstances. Whilst two respondents felt valued and understood within psychological therapies services, others reported feeling marginalized:  P</w:t>
      </w:r>
      <w:r w:rsidRPr="0028069F">
        <w:rPr>
          <w:lang w:val="en-US"/>
        </w:rPr>
        <w:t xml:space="preserve">sychological Therapies have become conflated with Psychology in many Trusts and psychology teams are high in numbers: </w:t>
      </w:r>
      <w:r w:rsidR="00462945" w:rsidRPr="003949A5">
        <w:rPr>
          <w:color w:val="005EB8" w:themeColor="text2"/>
          <w:lang w:val="en-US"/>
        </w:rPr>
        <w:t>“</w:t>
      </w:r>
      <w:r w:rsidRPr="003949A5">
        <w:rPr>
          <w:color w:val="005EB8" w:themeColor="text2"/>
          <w:lang w:val="en-US"/>
        </w:rPr>
        <w:t>Psychology is hierarchical, and we are clearly not seen as at the top</w:t>
      </w:r>
      <w:r w:rsidR="00462945" w:rsidRPr="003949A5">
        <w:rPr>
          <w:color w:val="005EB8" w:themeColor="text2"/>
          <w:lang w:val="en-US"/>
        </w:rPr>
        <w:t>.</w:t>
      </w:r>
      <w:r w:rsidR="003949A5" w:rsidRPr="003949A5">
        <w:rPr>
          <w:color w:val="005EB8" w:themeColor="text2"/>
          <w:lang w:val="en-US"/>
        </w:rPr>
        <w:t>”</w:t>
      </w:r>
      <w:r w:rsidRPr="003949A5">
        <w:rPr>
          <w:color w:val="005EB8" w:themeColor="text2"/>
          <w:vertAlign w:val="superscript"/>
          <w:lang w:val="en-US"/>
        </w:rPr>
        <w:footnoteReference w:id="2"/>
      </w:r>
      <w:r w:rsidRPr="003949A5">
        <w:rPr>
          <w:color w:val="005EB8" w:themeColor="text2"/>
          <w:lang w:val="en-US"/>
        </w:rPr>
        <w:t xml:space="preserve"> </w:t>
      </w:r>
      <w:r w:rsidRPr="0028069F">
        <w:rPr>
          <w:lang w:val="en-US"/>
        </w:rPr>
        <w:t xml:space="preserve">This affected career progression and access to leadership positions. </w:t>
      </w:r>
    </w:p>
    <w:p w14:paraId="723818D1" w14:textId="438AA287" w:rsidR="00DC1C1A" w:rsidRPr="002D0D7E" w:rsidRDefault="00DC1C1A" w:rsidP="00654FF2">
      <w:pPr>
        <w:rPr>
          <w:color w:val="003087" w:themeColor="accent1"/>
          <w:lang w:val="en-US"/>
        </w:rPr>
      </w:pPr>
      <w:r w:rsidRPr="0028069F">
        <w:rPr>
          <w:rFonts w:cstheme="minorHAnsi"/>
          <w:b/>
          <w:bCs/>
          <w:lang w:val="en-US"/>
        </w:rPr>
        <w:t xml:space="preserve">Parity of esteem with AHPs. </w:t>
      </w:r>
      <w:r w:rsidRPr="0028069F">
        <w:rPr>
          <w:rFonts w:cstheme="minorHAnsi"/>
          <w:lang w:val="en-US"/>
        </w:rPr>
        <w:t xml:space="preserve">Although </w:t>
      </w:r>
      <w:r w:rsidRPr="0028069F">
        <w:rPr>
          <w:lang w:val="en-US"/>
        </w:rPr>
        <w:t>there was</w:t>
      </w:r>
      <w:r w:rsidRPr="00283DD4">
        <w:rPr>
          <w:i/>
          <w:iCs/>
          <w:color w:val="005EB8" w:themeColor="text2"/>
          <w:lang w:val="en-US"/>
        </w:rPr>
        <w:t xml:space="preserve"> </w:t>
      </w:r>
      <w:r w:rsidR="00283DD4">
        <w:rPr>
          <w:color w:val="005EB8" w:themeColor="text2"/>
          <w:lang w:val="en-US"/>
        </w:rPr>
        <w:t>“</w:t>
      </w:r>
      <w:r w:rsidRPr="00283DD4">
        <w:rPr>
          <w:color w:val="005EB8" w:themeColor="text2"/>
          <w:lang w:val="en-US"/>
        </w:rPr>
        <w:t>not much parity still between physical and mental health</w:t>
      </w:r>
      <w:r w:rsidR="00283DD4" w:rsidRPr="00283DD4">
        <w:rPr>
          <w:color w:val="005EB8" w:themeColor="text2"/>
          <w:lang w:val="en-US"/>
        </w:rPr>
        <w:t>,</w:t>
      </w:r>
      <w:r w:rsidR="00283DD4">
        <w:rPr>
          <w:color w:val="005EB8" w:themeColor="text2"/>
          <w:lang w:val="en-US"/>
        </w:rPr>
        <w:t>”</w:t>
      </w:r>
      <w:r w:rsidRPr="00283DD4">
        <w:rPr>
          <w:color w:val="005EB8" w:themeColor="text2"/>
          <w:lang w:val="en-US"/>
        </w:rPr>
        <w:t xml:space="preserve"> </w:t>
      </w:r>
      <w:r w:rsidRPr="0028069F">
        <w:rPr>
          <w:lang w:val="en-US"/>
        </w:rPr>
        <w:t xml:space="preserve">this was more positive as Art, Drama and Music Therapists’ felt </w:t>
      </w:r>
      <w:r w:rsidR="00DF3129" w:rsidRPr="00283DD4">
        <w:rPr>
          <w:color w:val="005EB8" w:themeColor="text2"/>
          <w:lang w:val="en-US"/>
        </w:rPr>
        <w:t>“</w:t>
      </w:r>
      <w:r w:rsidRPr="00283DD4">
        <w:rPr>
          <w:color w:val="005EB8" w:themeColor="text2"/>
          <w:lang w:val="en-US"/>
        </w:rPr>
        <w:t>valued at senior level.</w:t>
      </w:r>
      <w:r w:rsidR="00DF3129" w:rsidRPr="00283DD4">
        <w:rPr>
          <w:color w:val="005EB8" w:themeColor="text2"/>
          <w:lang w:val="en-US"/>
        </w:rPr>
        <w:t>”</w:t>
      </w:r>
      <w:r w:rsidRPr="00283DD4">
        <w:rPr>
          <w:b/>
          <w:bCs/>
          <w:color w:val="005EB8" w:themeColor="text2"/>
          <w:lang w:val="en-US"/>
        </w:rPr>
        <w:t xml:space="preserve"> </w:t>
      </w:r>
      <w:r w:rsidRPr="0028069F">
        <w:rPr>
          <w:lang w:val="en-US"/>
        </w:rPr>
        <w:t>This can still be</w:t>
      </w:r>
      <w:r w:rsidRPr="00DF3129">
        <w:rPr>
          <w:b/>
          <w:bCs/>
          <w:color w:val="005EB8" w:themeColor="text2"/>
          <w:lang w:val="en-US"/>
        </w:rPr>
        <w:t xml:space="preserve"> </w:t>
      </w:r>
      <w:r w:rsidR="00DF3129" w:rsidRPr="00283DD4">
        <w:rPr>
          <w:color w:val="005EB8" w:themeColor="text2"/>
          <w:lang w:val="en-US"/>
        </w:rPr>
        <w:t>“</w:t>
      </w:r>
      <w:r w:rsidRPr="00283DD4">
        <w:rPr>
          <w:color w:val="005EB8" w:themeColor="text2"/>
          <w:lang w:val="en-US"/>
        </w:rPr>
        <w:t>patchier on the ground</w:t>
      </w:r>
      <w:r w:rsidR="00DF3129" w:rsidRPr="00283DD4">
        <w:rPr>
          <w:color w:val="005EB8" w:themeColor="text2"/>
          <w:lang w:val="en-US"/>
        </w:rPr>
        <w:t>”</w:t>
      </w:r>
      <w:r w:rsidRPr="00283DD4">
        <w:rPr>
          <w:b/>
          <w:bCs/>
          <w:color w:val="005EB8" w:themeColor="text2"/>
          <w:lang w:val="en-US"/>
        </w:rPr>
        <w:t xml:space="preserve"> </w:t>
      </w:r>
      <w:r w:rsidRPr="0028069F">
        <w:rPr>
          <w:lang w:val="en-US"/>
        </w:rPr>
        <w:t xml:space="preserve">with colleagues, but there is </w:t>
      </w:r>
      <w:r w:rsidR="00DF3129" w:rsidRPr="00283DD4">
        <w:rPr>
          <w:color w:val="005EB8" w:themeColor="text2"/>
          <w:lang w:val="en-US"/>
        </w:rPr>
        <w:t>“</w:t>
      </w:r>
      <w:r w:rsidRPr="00283DD4">
        <w:rPr>
          <w:color w:val="005EB8" w:themeColor="text2"/>
          <w:lang w:val="en-US"/>
        </w:rPr>
        <w:t>more equitable access to workforce planning with AHPs</w:t>
      </w:r>
      <w:r w:rsidR="00DF3129" w:rsidRPr="00283DD4">
        <w:rPr>
          <w:color w:val="005EB8" w:themeColor="text2"/>
          <w:lang w:val="en-US"/>
        </w:rPr>
        <w:t>.”</w:t>
      </w:r>
      <w:r w:rsidRPr="00283DD4">
        <w:rPr>
          <w:color w:val="005EB8" w:themeColor="text2"/>
          <w:lang w:val="en-US"/>
        </w:rPr>
        <w:t xml:space="preserve"> </w:t>
      </w:r>
      <w:r w:rsidRPr="0028069F">
        <w:rPr>
          <w:lang w:val="en-US"/>
        </w:rPr>
        <w:t>Several respondents noted that many Art, Drama and Music Therapists do not seem to be aware of the career opportunities accessible as AHPs: Art, Drama and Music Therapists</w:t>
      </w:r>
      <w:r w:rsidRPr="00161BCD">
        <w:rPr>
          <w:color w:val="005EB8" w:themeColor="text2"/>
          <w:lang w:val="en-US"/>
        </w:rPr>
        <w:t xml:space="preserve"> </w:t>
      </w:r>
      <w:r w:rsidR="00585AF4" w:rsidRPr="00161BCD">
        <w:rPr>
          <w:color w:val="005EB8" w:themeColor="text2"/>
          <w:lang w:val="en-US"/>
        </w:rPr>
        <w:t>“</w:t>
      </w:r>
      <w:r w:rsidRPr="00161BCD">
        <w:rPr>
          <w:color w:val="005EB8" w:themeColor="text2"/>
          <w:lang w:val="en-US"/>
        </w:rPr>
        <w:t>are missing opportunities by not being more integrated within AHPs</w:t>
      </w:r>
      <w:r w:rsidR="00A127F8" w:rsidRPr="00161BCD">
        <w:rPr>
          <w:color w:val="005EB8" w:themeColor="text2"/>
        </w:rPr>
        <w:t>.</w:t>
      </w:r>
      <w:r w:rsidR="00585AF4" w:rsidRPr="00161BCD">
        <w:rPr>
          <w:color w:val="005EB8" w:themeColor="text2"/>
          <w:lang w:val="en-US"/>
        </w:rPr>
        <w:t>”</w:t>
      </w:r>
    </w:p>
    <w:p w14:paraId="6B49B38F" w14:textId="77777777" w:rsidR="001D3AB1" w:rsidRPr="0028069F" w:rsidRDefault="001D3AB1" w:rsidP="001D3AB1">
      <w:pPr>
        <w:rPr>
          <w:lang w:val="en-US"/>
        </w:rPr>
      </w:pPr>
    </w:p>
    <w:p w14:paraId="6D1CF06D" w14:textId="77777777" w:rsidR="00DC1C1A" w:rsidRPr="0028069F" w:rsidRDefault="00DC1C1A" w:rsidP="003754B0">
      <w:pPr>
        <w:pStyle w:val="Heading4"/>
        <w:rPr>
          <w:rFonts w:hint="eastAsia"/>
        </w:rPr>
      </w:pPr>
      <w:r w:rsidRPr="0028069F">
        <w:t>What makes Dual Identity work?</w:t>
      </w:r>
    </w:p>
    <w:p w14:paraId="0A407206" w14:textId="77777777" w:rsidR="00DC1C1A" w:rsidRPr="0028069F" w:rsidRDefault="00DC1C1A" w:rsidP="00234519">
      <w:pPr>
        <w:pStyle w:val="Bulletlist"/>
        <w:rPr>
          <w:b/>
          <w:bCs/>
          <w:lang w:val="en-US"/>
        </w:rPr>
      </w:pPr>
      <w:r w:rsidRPr="0028069F">
        <w:rPr>
          <w:b/>
          <w:bCs/>
          <w:lang w:val="en-US"/>
        </w:rPr>
        <w:t>Communication and partnerships are key:</w:t>
      </w:r>
      <w:r w:rsidRPr="0028069F">
        <w:rPr>
          <w:lang w:val="en-US"/>
        </w:rPr>
        <w:t xml:space="preserve">  this includes learning to articulate clearly what Art, Drama and Music Therapists do (avoiding professional jargon), openness to sharing work with team members, co-working groups, extending work to providing supervision, staff support, etc. Parity of esteem must be reciprocal, and Art, Drama and Music Therapists also need to be more aware of what other professions do and contribute. </w:t>
      </w:r>
    </w:p>
    <w:p w14:paraId="6562FD5C" w14:textId="387EB895" w:rsidR="00DC1C1A" w:rsidRPr="0028069F" w:rsidRDefault="00DC1C1A" w:rsidP="00234519">
      <w:pPr>
        <w:pStyle w:val="Bulletlist"/>
        <w:rPr>
          <w:b/>
          <w:bCs/>
          <w:lang w:val="en-US"/>
        </w:rPr>
      </w:pPr>
      <w:r w:rsidRPr="0028069F">
        <w:rPr>
          <w:b/>
          <w:bCs/>
          <w:lang w:val="en-US"/>
        </w:rPr>
        <w:t xml:space="preserve">Properly resourced professional lead posts: </w:t>
      </w:r>
      <w:r w:rsidRPr="0028069F">
        <w:rPr>
          <w:lang w:val="en-US"/>
        </w:rPr>
        <w:t xml:space="preserve">Art, Drama and Music Therapies teams tend to be smaller than other professions and this impacts on their capacity to contribute to workforce planning and development, and to build partnerships across AHPs and Psychological Therapies. Even in comparatively large teams, Lead posts are often on a one or two-day-per-week, or on a temporary secondment basis (only one respondent was in a full-time permanent Lead post). In Trusts where full-time Art, Drama and Music Therapies lead or consultant posts were implemented, the return on investment for service users’ benefit has been remarkable in terms of developing resources, partnerships with AHPs </w:t>
      </w:r>
      <w:r w:rsidR="00900129">
        <w:rPr>
          <w:lang w:val="en-US"/>
        </w:rPr>
        <w:t>and</w:t>
      </w:r>
      <w:r w:rsidRPr="0028069F">
        <w:rPr>
          <w:lang w:val="en-US"/>
        </w:rPr>
        <w:t xml:space="preserve"> Psychological Therapies and flexibility of services. </w:t>
      </w:r>
    </w:p>
    <w:p w14:paraId="219EA092" w14:textId="211DBE23" w:rsidR="00DC1C1A" w:rsidRPr="0028069F" w:rsidRDefault="00DC1C1A" w:rsidP="00234519">
      <w:pPr>
        <w:pStyle w:val="Bulletlist"/>
        <w:rPr>
          <w:b/>
          <w:bCs/>
          <w:lang w:val="en-US"/>
        </w:rPr>
      </w:pPr>
      <w:r w:rsidRPr="0028069F">
        <w:rPr>
          <w:b/>
          <w:bCs/>
          <w:lang w:val="en-US"/>
        </w:rPr>
        <w:t xml:space="preserve">Good communication and partnership at the top: </w:t>
      </w:r>
      <w:r w:rsidRPr="0028069F">
        <w:rPr>
          <w:lang w:val="en-US"/>
        </w:rPr>
        <w:t xml:space="preserve">When AHP </w:t>
      </w:r>
      <w:r w:rsidR="00DF3129">
        <w:rPr>
          <w:lang w:val="en-US"/>
        </w:rPr>
        <w:t>and</w:t>
      </w:r>
      <w:r w:rsidRPr="0028069F">
        <w:rPr>
          <w:lang w:val="en-US"/>
        </w:rPr>
        <w:t xml:space="preserve"> Psychological Therapies Leads or Directors work and communicate well with each other, having a dual identity seems to be more easily integrated. </w:t>
      </w:r>
    </w:p>
    <w:p w14:paraId="5D82B4F7" w14:textId="77777777" w:rsidR="00DC1C1A" w:rsidRPr="0028069F" w:rsidRDefault="00DC1C1A" w:rsidP="00DC1C1A">
      <w:pPr>
        <w:spacing w:after="0"/>
        <w:rPr>
          <w:b/>
          <w:bCs/>
          <w:lang w:val="en-US"/>
        </w:rPr>
      </w:pPr>
    </w:p>
    <w:p w14:paraId="7A653CD9" w14:textId="77777777" w:rsidR="00DC1C1A" w:rsidRPr="0028069F" w:rsidRDefault="00DC1C1A" w:rsidP="003754B0">
      <w:pPr>
        <w:pStyle w:val="Heading4"/>
        <w:rPr>
          <w:rFonts w:hint="eastAsia"/>
        </w:rPr>
      </w:pPr>
      <w:r w:rsidRPr="0028069F">
        <w:t xml:space="preserve">What makes Dual Identity not work? </w:t>
      </w:r>
    </w:p>
    <w:p w14:paraId="18DC37DC" w14:textId="7A03D542" w:rsidR="00DC1C1A" w:rsidRPr="0028069F" w:rsidRDefault="00DC1C1A" w:rsidP="00234519">
      <w:pPr>
        <w:pStyle w:val="Bulletlist"/>
        <w:rPr>
          <w:lang w:val="en-US"/>
        </w:rPr>
      </w:pPr>
      <w:r w:rsidRPr="0028069F">
        <w:rPr>
          <w:b/>
          <w:bCs/>
          <w:lang w:val="en-US"/>
        </w:rPr>
        <w:t xml:space="preserve">Dual Identity is itself a barrier and exhausting: </w:t>
      </w:r>
      <w:r w:rsidRPr="0028069F">
        <w:rPr>
          <w:lang w:val="en-US"/>
        </w:rPr>
        <w:t>A respondent described</w:t>
      </w:r>
      <w:r w:rsidRPr="0028069F">
        <w:rPr>
          <w:b/>
          <w:bCs/>
          <w:lang w:val="en-US"/>
        </w:rPr>
        <w:t xml:space="preserve"> </w:t>
      </w:r>
      <w:r w:rsidR="00DF3129" w:rsidRPr="00E22700">
        <w:rPr>
          <w:lang w:val="en-US"/>
        </w:rPr>
        <w:t>“</w:t>
      </w:r>
      <w:r w:rsidRPr="00E22700">
        <w:rPr>
          <w:lang w:val="en-US"/>
        </w:rPr>
        <w:t>a confused picture and gaps as we are neither one thing nor the other, so we get missed. A lot of energy is needed to maintain relationships with two professional groups. This is exhausting when we are a small team.</w:t>
      </w:r>
      <w:r w:rsidR="00DF3129" w:rsidRPr="00E22700">
        <w:rPr>
          <w:lang w:val="en-US"/>
        </w:rPr>
        <w:t>”</w:t>
      </w:r>
      <w:r w:rsidRPr="00E22700">
        <w:rPr>
          <w:lang w:val="en-US"/>
        </w:rPr>
        <w:t xml:space="preserve"> </w:t>
      </w:r>
      <w:r w:rsidRPr="0028069F">
        <w:rPr>
          <w:lang w:val="en-US"/>
        </w:rPr>
        <w:t>This is amplified when there are rapid staff changes and partnerships have to be constantly rebuilt.</w:t>
      </w:r>
    </w:p>
    <w:p w14:paraId="5357C378" w14:textId="221FC96A" w:rsidR="00DC1C1A" w:rsidRPr="0028069F" w:rsidRDefault="00DC1C1A" w:rsidP="00234519">
      <w:pPr>
        <w:pStyle w:val="Bulletlist"/>
        <w:rPr>
          <w:lang w:val="en-US"/>
        </w:rPr>
      </w:pPr>
      <w:r w:rsidRPr="0028069F">
        <w:rPr>
          <w:b/>
          <w:bCs/>
          <w:lang w:val="en-US"/>
        </w:rPr>
        <w:t xml:space="preserve">Exclusion from leadership opportunities: </w:t>
      </w:r>
      <w:r w:rsidR="0039793E" w:rsidRPr="00E22700">
        <w:rPr>
          <w:lang w:val="en-US"/>
        </w:rPr>
        <w:t>“</w:t>
      </w:r>
      <w:r w:rsidRPr="00E22700">
        <w:rPr>
          <w:lang w:val="en-US"/>
        </w:rPr>
        <w:t>Leadership opportunities are notionally opened to all professions, but feedback is dismissive of Art, Drama and Music Therapies</w:t>
      </w:r>
      <w:r w:rsidR="007A2B7B" w:rsidRPr="00E22700">
        <w:rPr>
          <w:lang w:val="en-US"/>
        </w:rPr>
        <w:t>”</w:t>
      </w:r>
      <w:r w:rsidRPr="00E22700">
        <w:rPr>
          <w:b/>
          <w:bCs/>
          <w:lang w:val="en-US"/>
        </w:rPr>
        <w:t xml:space="preserve"> </w:t>
      </w:r>
      <w:r w:rsidRPr="0028069F">
        <w:rPr>
          <w:lang w:val="en-US"/>
        </w:rPr>
        <w:t xml:space="preserve">and leadership posts are still mainly aimed at psychologists. Although leadership needs </w:t>
      </w:r>
      <w:r w:rsidR="0039793E" w:rsidRPr="00E22700">
        <w:rPr>
          <w:lang w:val="en-US"/>
        </w:rPr>
        <w:t>“</w:t>
      </w:r>
      <w:r w:rsidRPr="00E22700">
        <w:rPr>
          <w:lang w:val="en-US"/>
        </w:rPr>
        <w:t>to be inclusive of all professions and focused on needs of people</w:t>
      </w:r>
      <w:r w:rsidR="0039793E" w:rsidRPr="00E22700">
        <w:rPr>
          <w:lang w:val="en-US"/>
        </w:rPr>
        <w:t>,”</w:t>
      </w:r>
      <w:r w:rsidRPr="00E22700">
        <w:rPr>
          <w:lang w:val="en-US"/>
        </w:rPr>
        <w:t xml:space="preserve"> </w:t>
      </w:r>
      <w:r w:rsidRPr="0028069F">
        <w:rPr>
          <w:lang w:val="en-US"/>
        </w:rPr>
        <w:t xml:space="preserve">respondents did not meet parity of esteem when they applied for leadership posts. </w:t>
      </w:r>
    </w:p>
    <w:p w14:paraId="68F2B68C" w14:textId="5A71E2EE" w:rsidR="00DC1C1A" w:rsidRPr="0028069F" w:rsidRDefault="00DC1C1A" w:rsidP="00234519">
      <w:pPr>
        <w:pStyle w:val="Bulletlist"/>
        <w:rPr>
          <w:b/>
          <w:bCs/>
          <w:lang w:val="en-US"/>
        </w:rPr>
      </w:pPr>
      <w:r w:rsidRPr="0028069F">
        <w:rPr>
          <w:b/>
          <w:bCs/>
          <w:lang w:val="en-US"/>
        </w:rPr>
        <w:t xml:space="preserve">Art, Drama and Music Therapists exclude themselves from leadership roles: </w:t>
      </w:r>
      <w:r w:rsidRPr="0028069F">
        <w:rPr>
          <w:lang w:val="en-US"/>
        </w:rPr>
        <w:t xml:space="preserve">Several respondents noted a reluctance from Art, Drama and Music Therapists to take up leadership roles. Art, Drama and Music Therapists </w:t>
      </w:r>
      <w:r w:rsidRPr="00186C0A">
        <w:rPr>
          <w:lang w:val="en-US"/>
        </w:rPr>
        <w:t xml:space="preserve">feared </w:t>
      </w:r>
      <w:r w:rsidR="0039793E" w:rsidRPr="00F019EA">
        <w:rPr>
          <w:color w:val="005EB8" w:themeColor="text2"/>
          <w:lang w:val="en-US"/>
        </w:rPr>
        <w:t>“</w:t>
      </w:r>
      <w:r w:rsidRPr="00F019EA">
        <w:rPr>
          <w:color w:val="005EB8" w:themeColor="text2"/>
          <w:lang w:val="en-US"/>
        </w:rPr>
        <w:t>losing the creative side of practice and becoming grey</w:t>
      </w:r>
      <w:r w:rsidR="0039793E" w:rsidRPr="00F019EA">
        <w:rPr>
          <w:color w:val="005EB8" w:themeColor="text2"/>
          <w:lang w:val="en-US"/>
        </w:rPr>
        <w:t>”</w:t>
      </w:r>
      <w:r w:rsidRPr="00F019EA">
        <w:rPr>
          <w:color w:val="005EB8" w:themeColor="text2"/>
          <w:lang w:val="en-US"/>
        </w:rPr>
        <w:t xml:space="preserve"> </w:t>
      </w:r>
      <w:r w:rsidRPr="0028069F">
        <w:rPr>
          <w:lang w:val="en-US"/>
        </w:rPr>
        <w:t xml:space="preserve">if they went into leadership posts. Furthermore, </w:t>
      </w:r>
      <w:r w:rsidR="0039793E" w:rsidRPr="00F019EA">
        <w:rPr>
          <w:color w:val="005EB8" w:themeColor="text2"/>
          <w:lang w:val="en-US"/>
        </w:rPr>
        <w:t>“</w:t>
      </w:r>
      <w:r w:rsidRPr="00F019EA">
        <w:rPr>
          <w:color w:val="005EB8" w:themeColor="text2"/>
          <w:lang w:val="en-US"/>
        </w:rPr>
        <w:t>Art, Drama and Music Therapists still want to focus on clinical work and avoid leadership roles.</w:t>
      </w:r>
      <w:r w:rsidR="0039793E" w:rsidRPr="00F019EA">
        <w:rPr>
          <w:color w:val="005EB8" w:themeColor="text2"/>
          <w:lang w:val="en-US"/>
        </w:rPr>
        <w:t xml:space="preserve">” </w:t>
      </w:r>
      <w:r w:rsidRPr="0028069F">
        <w:rPr>
          <w:lang w:val="en-US"/>
        </w:rPr>
        <w:t>However, this may be changing, and new Art, Drama and Music Therapists may be more interested in developing their leadership potential.</w:t>
      </w:r>
    </w:p>
    <w:p w14:paraId="4251FE8A" w14:textId="4F2678D1" w:rsidR="00DC1C1A" w:rsidRPr="0028069F" w:rsidRDefault="00DC1C1A" w:rsidP="00234519">
      <w:pPr>
        <w:pStyle w:val="Bulletlist"/>
        <w:rPr>
          <w:lang w:val="en-US"/>
        </w:rPr>
      </w:pPr>
      <w:r w:rsidRPr="0028069F">
        <w:rPr>
          <w:b/>
          <w:bCs/>
          <w:lang w:val="en-US"/>
        </w:rPr>
        <w:t xml:space="preserve">Evidence used defensively: </w:t>
      </w:r>
      <w:r w:rsidRPr="0028069F">
        <w:rPr>
          <w:lang w:val="en-US"/>
        </w:rPr>
        <w:t xml:space="preserve">individual respondents and focus groups identified this issue. </w:t>
      </w:r>
      <w:r w:rsidR="00C35155" w:rsidRPr="00E22700">
        <w:rPr>
          <w:lang w:val="en-US"/>
        </w:rPr>
        <w:t>“</w:t>
      </w:r>
      <w:r w:rsidRPr="00E22700">
        <w:rPr>
          <w:lang w:val="en-US"/>
        </w:rPr>
        <w:t>Constant references to ‘evidence’ are sometimes ‘weaponised’ against Art, Drama and Music Therapists</w:t>
      </w:r>
      <w:r w:rsidR="00C35155" w:rsidRPr="00E22700">
        <w:rPr>
          <w:lang w:val="en-US"/>
        </w:rPr>
        <w:t>.”</w:t>
      </w:r>
      <w:r w:rsidRPr="00E22700">
        <w:rPr>
          <w:lang w:val="en-US"/>
        </w:rPr>
        <w:t xml:space="preserve"> </w:t>
      </w:r>
      <w:r w:rsidR="00C35155" w:rsidRPr="00E22700">
        <w:rPr>
          <w:lang w:val="en-US"/>
        </w:rPr>
        <w:t>“</w:t>
      </w:r>
      <w:r w:rsidRPr="00E22700">
        <w:rPr>
          <w:lang w:val="en-US"/>
        </w:rPr>
        <w:t>Evidence and NICE</w:t>
      </w:r>
      <w:r w:rsidR="00D33BA1" w:rsidRPr="00E22700">
        <w:rPr>
          <w:rStyle w:val="FootnoteReference"/>
          <w:color w:val="005EB8" w:themeColor="text2"/>
          <w:lang w:val="en-US"/>
        </w:rPr>
        <w:footnoteReference w:id="3"/>
      </w:r>
      <w:r w:rsidRPr="00E22700">
        <w:rPr>
          <w:lang w:val="en-US"/>
        </w:rPr>
        <w:t xml:space="preserve"> are used to sideline us</w:t>
      </w:r>
      <w:r w:rsidR="00C35155" w:rsidRPr="00E22700">
        <w:rPr>
          <w:lang w:val="en-US"/>
        </w:rPr>
        <w:t>”</w:t>
      </w:r>
      <w:r w:rsidRPr="00E22700">
        <w:rPr>
          <w:lang w:val="en-US"/>
        </w:rPr>
        <w:t xml:space="preserve"> </w:t>
      </w:r>
      <w:r w:rsidRPr="0028069F">
        <w:rPr>
          <w:lang w:val="en-US"/>
        </w:rPr>
        <w:t xml:space="preserve">and make Art, Drama and Music Therapies </w:t>
      </w:r>
      <w:r w:rsidR="00C35155" w:rsidRPr="00E22700">
        <w:rPr>
          <w:lang w:val="en-US"/>
        </w:rPr>
        <w:t>“</w:t>
      </w:r>
      <w:r w:rsidRPr="00E22700">
        <w:rPr>
          <w:lang w:val="en-US"/>
        </w:rPr>
        <w:t>a last resort</w:t>
      </w:r>
      <w:r w:rsidR="00C35155" w:rsidRPr="00E22700">
        <w:rPr>
          <w:lang w:val="en-US"/>
        </w:rPr>
        <w:t>”</w:t>
      </w:r>
      <w:r w:rsidRPr="00F019EA">
        <w:rPr>
          <w:lang w:val="en-US"/>
        </w:rPr>
        <w:t xml:space="preserve"> </w:t>
      </w:r>
      <w:r w:rsidRPr="0028069F">
        <w:rPr>
          <w:lang w:val="en-US"/>
        </w:rPr>
        <w:t>to refer patients who did not engage in CBT. Other data such as patients’ experience measures that often evidence a high level of satisfaction with Art, Drama and Music Therapies are dismissed.</w:t>
      </w:r>
    </w:p>
    <w:p w14:paraId="5E9EBA44" w14:textId="77777777" w:rsidR="00DC1C1A" w:rsidRPr="0028069F" w:rsidRDefault="00DC1C1A" w:rsidP="00DC1C1A">
      <w:pPr>
        <w:spacing w:after="0" w:line="240" w:lineRule="auto"/>
        <w:ind w:left="720" w:right="-108"/>
        <w:contextualSpacing/>
        <w:rPr>
          <w:lang w:val="en-US"/>
        </w:rPr>
      </w:pPr>
    </w:p>
    <w:p w14:paraId="0A5C9D25" w14:textId="2ED31983" w:rsidR="00DC1C1A" w:rsidRPr="0028069F" w:rsidRDefault="00DC1C1A" w:rsidP="003754B0">
      <w:pPr>
        <w:pStyle w:val="Heading4"/>
        <w:rPr>
          <w:rFonts w:hint="eastAsia"/>
        </w:rPr>
      </w:pPr>
      <w:r w:rsidRPr="0028069F">
        <w:t xml:space="preserve">Enablers </w:t>
      </w:r>
      <w:r>
        <w:t>and</w:t>
      </w:r>
      <w:r w:rsidRPr="0028069F">
        <w:t xml:space="preserve"> Opportunities</w:t>
      </w:r>
    </w:p>
    <w:p w14:paraId="1E055123" w14:textId="534590F6" w:rsidR="00DC1C1A" w:rsidRPr="0028069F" w:rsidRDefault="00DC1C1A" w:rsidP="00234519">
      <w:pPr>
        <w:pStyle w:val="Bulletlist"/>
        <w:rPr>
          <w:b/>
          <w:bCs/>
          <w:lang w:val="en-US"/>
        </w:rPr>
      </w:pPr>
      <w:r w:rsidRPr="0028069F">
        <w:rPr>
          <w:b/>
          <w:bCs/>
          <w:lang w:val="en-US"/>
        </w:rPr>
        <w:t xml:space="preserve">Art, Drama and Music Therapists are the bridge between AHPs </w:t>
      </w:r>
      <w:r w:rsidR="00BB058F">
        <w:rPr>
          <w:b/>
          <w:bCs/>
          <w:lang w:val="en-US"/>
        </w:rPr>
        <w:t>and</w:t>
      </w:r>
      <w:r w:rsidRPr="0028069F">
        <w:rPr>
          <w:b/>
          <w:bCs/>
          <w:lang w:val="en-US"/>
        </w:rPr>
        <w:t xml:space="preserve"> Psychological Therapies: </w:t>
      </w:r>
      <w:r w:rsidRPr="0028069F">
        <w:rPr>
          <w:lang w:val="en-US"/>
        </w:rPr>
        <w:t>Several respondents across all groups and including focus groups shared the view that Art, Drama and Music Therapists have skills and knowledge that integrate working with mental and physical health conditions and are uniquely placed to be a bridge between AHPs and Psychological Therapies services to benefit service users as this can support a more holistic approach.</w:t>
      </w:r>
    </w:p>
    <w:p w14:paraId="4D066423" w14:textId="5E19472D" w:rsidR="00DC1C1A" w:rsidRPr="0028069F" w:rsidRDefault="00DC1C1A" w:rsidP="00234519">
      <w:pPr>
        <w:pStyle w:val="Bulletlist"/>
        <w:rPr>
          <w:lang w:val="en-US"/>
        </w:rPr>
      </w:pPr>
      <w:r w:rsidRPr="0028069F">
        <w:rPr>
          <w:b/>
          <w:bCs/>
          <w:lang w:val="en-US"/>
        </w:rPr>
        <w:t xml:space="preserve">Articulating what Art, Drama and Music Therapists do and engaging with other professions: </w:t>
      </w:r>
      <w:r w:rsidRPr="0028069F">
        <w:rPr>
          <w:lang w:val="en-US"/>
        </w:rPr>
        <w:t xml:space="preserve">Art, Drama and Music Therapists need to be proactive to develop better communication skills and articulate what they do to help others understand their work.  Parity of esteem between professions is a reciprocal process and Art, Drama and Music Therapies learning more about what other professions do will support mutual engagement and partnerships. </w:t>
      </w:r>
    </w:p>
    <w:p w14:paraId="093C63F1" w14:textId="0A1670F2" w:rsidR="00DC1C1A" w:rsidRPr="0028069F" w:rsidRDefault="00DC1C1A" w:rsidP="00234519">
      <w:pPr>
        <w:pStyle w:val="Bulletlist"/>
        <w:rPr>
          <w:lang w:val="en-US"/>
        </w:rPr>
      </w:pPr>
      <w:r w:rsidRPr="0028069F">
        <w:rPr>
          <w:b/>
          <w:bCs/>
          <w:lang w:val="en-US"/>
        </w:rPr>
        <w:t xml:space="preserve">Thinking strategically. </w:t>
      </w:r>
      <w:r w:rsidRPr="0028069F">
        <w:rPr>
          <w:lang w:val="en-US"/>
        </w:rPr>
        <w:t xml:space="preserve">Several respondents identified that local contexts and therefore, one uniform approach may not be applicable. Nevertheless, Art, Drama and Music Therapists need to develop strategic skills and share and learn from successful initiatives by Art, Drama and Music Therapists, AHPs and Psychological Therapists. </w:t>
      </w:r>
    </w:p>
    <w:p w14:paraId="6CD2C421" w14:textId="71B00E03" w:rsidR="00DC1C1A" w:rsidRPr="0028069F" w:rsidRDefault="00DC1C1A" w:rsidP="00234519">
      <w:pPr>
        <w:pStyle w:val="Bulletlist"/>
        <w:rPr>
          <w:lang w:val="en-US"/>
        </w:rPr>
      </w:pPr>
      <w:r w:rsidRPr="0028069F">
        <w:rPr>
          <w:b/>
          <w:bCs/>
          <w:lang w:val="en-US"/>
        </w:rPr>
        <w:t>The NHS ‘transformation’ agenda</w:t>
      </w:r>
      <w:r w:rsidRPr="0028069F">
        <w:rPr>
          <w:lang w:val="en-US"/>
        </w:rPr>
        <w:t xml:space="preserve"> is important and the integration of Physical and Mental Health Care will be prioritized. As mentioned above, Art, Drama and Music Therapists bridge these two areas. The growing interest in co-production also provides opportunities as many Art, Drama and Music Therapists have already integrated a co-production approach into their work. </w:t>
      </w:r>
    </w:p>
    <w:p w14:paraId="6CBB0CF0" w14:textId="084DC30C" w:rsidR="00DC1C1A" w:rsidRPr="0028069F" w:rsidRDefault="00DC1C1A" w:rsidP="00234519">
      <w:pPr>
        <w:pStyle w:val="Bulletlist"/>
        <w:rPr>
          <w:lang w:val="en-US"/>
        </w:rPr>
      </w:pPr>
      <w:r w:rsidRPr="0028069F">
        <w:rPr>
          <w:b/>
          <w:bCs/>
          <w:lang w:val="en-US"/>
        </w:rPr>
        <w:t xml:space="preserve">The NHS recruitment Crisis </w:t>
      </w:r>
      <w:r w:rsidRPr="0028069F">
        <w:rPr>
          <w:lang w:val="en-US"/>
        </w:rPr>
        <w:t xml:space="preserve">is also opening doors and is a huge opportunity. Competency-based recruitment is open to all psychological professions, thereby opening new opportunities. Art, Drama and Music Therapists need to </w:t>
      </w:r>
      <w:r w:rsidR="00B66FBF">
        <w:rPr>
          <w:lang w:val="en-US"/>
        </w:rPr>
        <w:t>‘</w:t>
      </w:r>
      <w:r w:rsidRPr="0028069F">
        <w:rPr>
          <w:lang w:val="en-US"/>
        </w:rPr>
        <w:t>skill-up</w:t>
      </w:r>
      <w:r w:rsidR="00B66FBF">
        <w:rPr>
          <w:lang w:val="en-US"/>
        </w:rPr>
        <w:t>’</w:t>
      </w:r>
      <w:r w:rsidRPr="0028069F">
        <w:rPr>
          <w:lang w:val="en-US"/>
        </w:rPr>
        <w:t xml:space="preserve"> to ensure that they meet generic skills criteria included in new role descriptions. </w:t>
      </w:r>
    </w:p>
    <w:p w14:paraId="5EEC4334" w14:textId="5547ED83" w:rsidR="00DC1C1A" w:rsidRPr="0028069F" w:rsidRDefault="00DC1C1A" w:rsidP="00234519">
      <w:pPr>
        <w:pStyle w:val="Bulletlist"/>
        <w:rPr>
          <w:lang w:val="en-US"/>
        </w:rPr>
      </w:pPr>
      <w:r w:rsidRPr="0028069F">
        <w:rPr>
          <w:b/>
          <w:bCs/>
          <w:lang w:val="en-US"/>
        </w:rPr>
        <w:t xml:space="preserve">Better use of evidence. </w:t>
      </w:r>
      <w:r w:rsidRPr="0028069F">
        <w:rPr>
          <w:lang w:val="en-US"/>
        </w:rPr>
        <w:t>Art, Drama and Music Therapies evidence has flourished over the past three to five years and there are at present several Randomi</w:t>
      </w:r>
      <w:r w:rsidR="009833AC">
        <w:rPr>
          <w:lang w:val="en-US"/>
        </w:rPr>
        <w:t>s</w:t>
      </w:r>
      <w:r w:rsidRPr="0028069F">
        <w:rPr>
          <w:lang w:val="en-US"/>
        </w:rPr>
        <w:t xml:space="preserve">ed Control Trials underway. Challenges to Art, Drama and Music Therapies’ evidence need to be met with up-to-date information. Furthermore, practice-led evidence and listening to service users can lead to innovations and expansion of Art, Drama and Music Therapies services. Art, Drama and Music Therapies need to evidence clinical outcomes in a more systematic way to make their case. </w:t>
      </w:r>
    </w:p>
    <w:p w14:paraId="7ADD7005" w14:textId="49BBEF3F" w:rsidR="004447A7" w:rsidRDefault="00DC1C1A" w:rsidP="00234519">
      <w:pPr>
        <w:pStyle w:val="Bulletlist"/>
        <w:rPr>
          <w:lang w:val="en-US"/>
        </w:rPr>
      </w:pPr>
      <w:r w:rsidRPr="0028069F">
        <w:rPr>
          <w:b/>
          <w:bCs/>
          <w:lang w:val="en-US"/>
        </w:rPr>
        <w:t xml:space="preserve">Leadership. </w:t>
      </w:r>
      <w:r w:rsidRPr="0028069F">
        <w:rPr>
          <w:lang w:val="en-US"/>
        </w:rPr>
        <w:t>Several respondents mentioned that leadership skills should be integrated into basic training. Leadership</w:t>
      </w:r>
      <w:r w:rsidRPr="00764D67">
        <w:rPr>
          <w:i/>
          <w:iCs/>
          <w:color w:val="003087" w:themeColor="accent1"/>
          <w:lang w:val="en-US"/>
        </w:rPr>
        <w:t xml:space="preserve"> </w:t>
      </w:r>
      <w:r w:rsidR="001130DD" w:rsidRPr="006E0845">
        <w:rPr>
          <w:color w:val="005EB8" w:themeColor="text2"/>
          <w:lang w:val="en-US"/>
        </w:rPr>
        <w:t>“</w:t>
      </w:r>
      <w:r w:rsidRPr="006E0845">
        <w:rPr>
          <w:color w:val="005EB8" w:themeColor="text2"/>
          <w:lang w:val="en-US"/>
        </w:rPr>
        <w:t>with vision and drive that is valued-informed</w:t>
      </w:r>
      <w:r w:rsidR="001130DD" w:rsidRPr="006E0845">
        <w:rPr>
          <w:color w:val="005EB8" w:themeColor="text2"/>
          <w:lang w:val="en-US"/>
        </w:rPr>
        <w:t>”</w:t>
      </w:r>
      <w:r w:rsidRPr="00764D67">
        <w:rPr>
          <w:color w:val="003087" w:themeColor="accent1"/>
          <w:lang w:val="en-US"/>
        </w:rPr>
        <w:t xml:space="preserve"> </w:t>
      </w:r>
      <w:r w:rsidRPr="0028069F">
        <w:rPr>
          <w:lang w:val="en-US"/>
        </w:rPr>
        <w:t xml:space="preserve">is important to inspire future leaders. Art, Drama and Music Therapists need to be encouraged and supported to take up leadership training, mentoring opportunities and peer support. They also need to be ready to work generically and represent other professions: leadership progression involves going beyond one’s own professional group. </w:t>
      </w:r>
    </w:p>
    <w:p w14:paraId="7ABD9CB8" w14:textId="77777777" w:rsidR="004447A7" w:rsidRPr="004447A7" w:rsidRDefault="004447A7" w:rsidP="00234519">
      <w:pPr>
        <w:pStyle w:val="Bulletlist"/>
        <w:numPr>
          <w:ilvl w:val="0"/>
          <w:numId w:val="0"/>
        </w:numPr>
        <w:rPr>
          <w:lang w:val="en-US"/>
        </w:rPr>
      </w:pPr>
    </w:p>
    <w:p w14:paraId="1EE837EA" w14:textId="1C1F6049" w:rsidR="00DC1C1A" w:rsidRPr="004447A7" w:rsidRDefault="00DC1C1A" w:rsidP="003754B0">
      <w:pPr>
        <w:pStyle w:val="Heading4"/>
        <w:rPr>
          <w:rFonts w:hint="eastAsia"/>
        </w:rPr>
      </w:pPr>
      <w:r w:rsidRPr="004447A7">
        <w:t>Where do you think Art, Drama and Music Therapies should be situated?</w:t>
      </w:r>
    </w:p>
    <w:p w14:paraId="4DB5DC08" w14:textId="03198658" w:rsidR="00DC1C1A" w:rsidRPr="0028069F" w:rsidRDefault="0062243C" w:rsidP="00234519">
      <w:pPr>
        <w:rPr>
          <w:lang w:val="en-US"/>
        </w:rPr>
      </w:pPr>
      <w:r>
        <w:rPr>
          <w:lang w:val="en-US"/>
        </w:rPr>
        <w:t>A</w:t>
      </w:r>
      <w:r w:rsidRPr="0062243C">
        <w:rPr>
          <w:lang w:val="en-US"/>
        </w:rPr>
        <w:t xml:space="preserve"> majority of respondents (63%) wanted to keep their dual identity as AHPs and Psychological Therapists. 23% preferred to belong to psychological therapies, 1% to AHPs and 13% were unsure.</w:t>
      </w:r>
    </w:p>
    <w:p w14:paraId="4128BEBC" w14:textId="77777777" w:rsidR="00E22700" w:rsidRDefault="00E22700">
      <w:pPr>
        <w:spacing w:after="0" w:line="240" w:lineRule="auto"/>
        <w:textboxTightWrap w:val="none"/>
        <w:rPr>
          <w:rFonts w:ascii="Arial Bold" w:eastAsia="Calibri" w:hAnsi="Arial Bold" w:cs="Arial"/>
          <w:b/>
          <w:color w:val="231F20" w:themeColor="background1"/>
          <w:kern w:val="28"/>
          <w:sz w:val="32"/>
          <w:lang w:val="en-US"/>
          <w14:ligatures w14:val="standardContextual"/>
        </w:rPr>
      </w:pPr>
      <w:r>
        <w:br w:type="page"/>
      </w:r>
    </w:p>
    <w:p w14:paraId="2E32C899" w14:textId="03F9CF75" w:rsidR="00530789" w:rsidRPr="006655C1" w:rsidRDefault="004447A7" w:rsidP="006655C1">
      <w:pPr>
        <w:pStyle w:val="Heading2"/>
      </w:pPr>
      <w:bookmarkStart w:id="19" w:name="_Toc141700389"/>
      <w:bookmarkStart w:id="20" w:name="_Toc141700755"/>
      <w:r w:rsidRPr="006655C1">
        <w:t>Part 2:</w:t>
      </w:r>
      <w:r w:rsidR="000B5E04" w:rsidRPr="006655C1">
        <w:t xml:space="preserve"> Dat</w:t>
      </w:r>
      <w:r w:rsidR="00D2368B" w:rsidRPr="006655C1">
        <w:t>a Analysis</w:t>
      </w:r>
      <w:bookmarkEnd w:id="19"/>
      <w:bookmarkEnd w:id="20"/>
    </w:p>
    <w:p w14:paraId="49DA2C9C" w14:textId="77777777" w:rsidR="00BA7373" w:rsidRDefault="00BA7373" w:rsidP="00FC4871">
      <w:pPr>
        <w:pStyle w:val="Heading3"/>
        <w:rPr>
          <w:rFonts w:eastAsia="Calibri"/>
          <w:lang w:val="en-US"/>
        </w:rPr>
      </w:pPr>
    </w:p>
    <w:p w14:paraId="390F1025" w14:textId="48E4B20C" w:rsidR="007E052E" w:rsidRPr="007E052E" w:rsidRDefault="00D2368B" w:rsidP="007E052E">
      <w:pPr>
        <w:pStyle w:val="Heading3"/>
        <w:rPr>
          <w:rFonts w:eastAsia="Calibri"/>
          <w:lang w:val="en-US"/>
        </w:rPr>
      </w:pPr>
      <w:bookmarkStart w:id="21" w:name="_Toc141700756"/>
      <w:r>
        <w:rPr>
          <w:rFonts w:eastAsia="Calibri"/>
          <w:lang w:val="en-US"/>
        </w:rPr>
        <w:t>Introduction</w:t>
      </w:r>
      <w:bookmarkEnd w:id="21"/>
    </w:p>
    <w:p w14:paraId="7F92C267" w14:textId="77777777" w:rsidR="00A41FF3" w:rsidRPr="00D2368B" w:rsidRDefault="00A41FF3" w:rsidP="003754B0">
      <w:pPr>
        <w:pStyle w:val="Heading4"/>
        <w:rPr>
          <w:rFonts w:hint="eastAsia"/>
        </w:rPr>
      </w:pPr>
      <w:r w:rsidRPr="00D2368B">
        <w:t>Data analyses are reported in three sections:</w:t>
      </w:r>
    </w:p>
    <w:p w14:paraId="64612006" w14:textId="4E93C504" w:rsidR="002F5B9E" w:rsidRPr="00473B8D" w:rsidRDefault="002F5B9E" w:rsidP="00234519">
      <w:pPr>
        <w:pStyle w:val="Bulletlist"/>
        <w:rPr>
          <w:lang w:val="en-US"/>
        </w:rPr>
      </w:pPr>
      <w:r w:rsidRPr="00473B8D">
        <w:rPr>
          <w:lang w:val="en-US"/>
        </w:rPr>
        <w:t xml:space="preserve">Section 1: </w:t>
      </w:r>
      <w:r w:rsidR="00473B8D">
        <w:rPr>
          <w:lang w:val="en-US"/>
        </w:rPr>
        <w:t>Q</w:t>
      </w:r>
      <w:r w:rsidRPr="00473B8D">
        <w:rPr>
          <w:lang w:val="en-US"/>
        </w:rPr>
        <w:t xml:space="preserve">uantitative data from individual interviews </w:t>
      </w:r>
    </w:p>
    <w:p w14:paraId="7D166629" w14:textId="7E4D74D1" w:rsidR="002F5B9E" w:rsidRPr="00473B8D" w:rsidRDefault="002F5B9E" w:rsidP="00234519">
      <w:pPr>
        <w:pStyle w:val="Bulletlist"/>
        <w:rPr>
          <w:lang w:val="en-US"/>
        </w:rPr>
      </w:pPr>
      <w:r w:rsidRPr="00473B8D">
        <w:rPr>
          <w:lang w:val="en-US"/>
        </w:rPr>
        <w:t xml:space="preserve">Section 2: Themes from individual interviews </w:t>
      </w:r>
      <w:r w:rsidR="00900129">
        <w:rPr>
          <w:lang w:val="en-US"/>
        </w:rPr>
        <w:t>and</w:t>
      </w:r>
      <w:r w:rsidRPr="00473B8D">
        <w:rPr>
          <w:lang w:val="en-US"/>
        </w:rPr>
        <w:t xml:space="preserve"> focus groups</w:t>
      </w:r>
    </w:p>
    <w:p w14:paraId="5F5A26E2" w14:textId="43B113C7" w:rsidR="002F5B9E" w:rsidRPr="00473B8D" w:rsidRDefault="002F5B9E" w:rsidP="00234519">
      <w:pPr>
        <w:pStyle w:val="Bulletlist"/>
        <w:rPr>
          <w:lang w:val="en-US"/>
        </w:rPr>
      </w:pPr>
      <w:r w:rsidRPr="00473B8D">
        <w:rPr>
          <w:lang w:val="en-US"/>
        </w:rPr>
        <w:t xml:space="preserve">2.1 Interviews with Service Leads </w:t>
      </w:r>
      <w:r w:rsidR="00900129">
        <w:rPr>
          <w:lang w:val="en-US"/>
        </w:rPr>
        <w:t>and</w:t>
      </w:r>
      <w:r w:rsidRPr="00473B8D">
        <w:rPr>
          <w:lang w:val="en-US"/>
        </w:rPr>
        <w:t xml:space="preserve"> Heads (n=14)</w:t>
      </w:r>
    </w:p>
    <w:p w14:paraId="20928CD6" w14:textId="1734D344" w:rsidR="002F5B9E" w:rsidRPr="00473B8D" w:rsidRDefault="006061F6" w:rsidP="00234519">
      <w:pPr>
        <w:pStyle w:val="Bulletlist"/>
        <w:rPr>
          <w:lang w:val="en-US"/>
        </w:rPr>
      </w:pPr>
      <w:r>
        <w:rPr>
          <w:lang w:val="en-US"/>
        </w:rPr>
        <w:t xml:space="preserve">2.2 </w:t>
      </w:r>
      <w:r w:rsidR="002F5B9E" w:rsidRPr="00473B8D">
        <w:rPr>
          <w:lang w:val="en-US"/>
        </w:rPr>
        <w:t xml:space="preserve">Interviews with representatives of BAAT, BADth </w:t>
      </w:r>
      <w:r w:rsidR="00900129">
        <w:rPr>
          <w:lang w:val="en-US"/>
        </w:rPr>
        <w:t>and</w:t>
      </w:r>
      <w:r w:rsidR="002F5B9E" w:rsidRPr="00473B8D">
        <w:rPr>
          <w:lang w:val="en-US"/>
        </w:rPr>
        <w:t xml:space="preserve"> BAMT (n= 3)</w:t>
      </w:r>
    </w:p>
    <w:p w14:paraId="3131B453" w14:textId="53ECBD88" w:rsidR="002F5B9E" w:rsidRPr="00473B8D" w:rsidRDefault="006061F6" w:rsidP="00234519">
      <w:pPr>
        <w:pStyle w:val="Bulletlist"/>
        <w:rPr>
          <w:lang w:val="en-US"/>
        </w:rPr>
      </w:pPr>
      <w:r>
        <w:rPr>
          <w:lang w:val="en-US"/>
        </w:rPr>
        <w:t>2.3</w:t>
      </w:r>
      <w:r w:rsidR="002F5B9E" w:rsidRPr="00473B8D">
        <w:rPr>
          <w:lang w:val="en-US"/>
        </w:rPr>
        <w:t xml:space="preserve"> Focus groups discussions (2x groups, n= 7)</w:t>
      </w:r>
    </w:p>
    <w:p w14:paraId="5ADFB209" w14:textId="04A361F5" w:rsidR="002F5B9E" w:rsidRPr="00473B8D" w:rsidRDefault="006061F6" w:rsidP="00234519">
      <w:pPr>
        <w:pStyle w:val="Bulletlist"/>
        <w:rPr>
          <w:lang w:val="en-US"/>
        </w:rPr>
      </w:pPr>
      <w:r>
        <w:rPr>
          <w:lang w:val="en-US"/>
        </w:rPr>
        <w:t>2.4</w:t>
      </w:r>
      <w:r w:rsidR="002F5B9E" w:rsidRPr="00473B8D">
        <w:rPr>
          <w:lang w:val="en-US"/>
        </w:rPr>
        <w:t xml:space="preserve"> Interviews with Board Directors, AHP Lead, AHP Chief Officer </w:t>
      </w:r>
      <w:r w:rsidR="00900129">
        <w:rPr>
          <w:lang w:val="en-US"/>
        </w:rPr>
        <w:t>and</w:t>
      </w:r>
      <w:r w:rsidR="002F5B9E" w:rsidRPr="00473B8D">
        <w:rPr>
          <w:lang w:val="en-US"/>
        </w:rPr>
        <w:t xml:space="preserve"> Psychologists (n=6)</w:t>
      </w:r>
    </w:p>
    <w:p w14:paraId="52BDF3F6" w14:textId="71F9C1A2" w:rsidR="002F5B9E" w:rsidRPr="003F2983" w:rsidRDefault="002F5B9E" w:rsidP="00234519">
      <w:pPr>
        <w:pStyle w:val="Bulletlist"/>
        <w:rPr>
          <w:b/>
          <w:bCs/>
          <w:lang w:val="en-US"/>
        </w:rPr>
      </w:pPr>
      <w:r w:rsidRPr="00473B8D">
        <w:rPr>
          <w:lang w:val="en-US"/>
        </w:rPr>
        <w:t xml:space="preserve">Section 3: Responses from all interviewees </w:t>
      </w:r>
      <w:r w:rsidR="00900129">
        <w:rPr>
          <w:lang w:val="en-US"/>
        </w:rPr>
        <w:t>and</w:t>
      </w:r>
      <w:r w:rsidRPr="00473B8D">
        <w:rPr>
          <w:lang w:val="en-US"/>
        </w:rPr>
        <w:t xml:space="preserve"> focus groups on Dual Identity </w:t>
      </w:r>
      <w:r w:rsidRPr="003F2983">
        <w:rPr>
          <w:b/>
          <w:bCs/>
          <w:lang w:val="en-US"/>
        </w:rPr>
        <w:t>(N=31)</w:t>
      </w:r>
    </w:p>
    <w:p w14:paraId="5F69FF3C" w14:textId="58609240" w:rsidR="00A30815" w:rsidRDefault="00A30815">
      <w:pPr>
        <w:spacing w:after="0" w:line="240" w:lineRule="auto"/>
        <w:textboxTightWrap w:val="none"/>
        <w:rPr>
          <w:rFonts w:ascii="Arial Bold" w:hAnsi="Arial Bold" w:cs="Arial"/>
          <w:b/>
          <w:color w:val="231F20" w:themeColor="background1"/>
          <w:kern w:val="28"/>
          <w:sz w:val="32"/>
          <w:lang w:val="en-US"/>
          <w14:ligatures w14:val="standardContextual"/>
        </w:rPr>
      </w:pPr>
    </w:p>
    <w:p w14:paraId="70D3DECF" w14:textId="288708D1" w:rsidR="00A41FF3" w:rsidRPr="00A41FF3" w:rsidRDefault="00A41FF3" w:rsidP="00FC4871">
      <w:pPr>
        <w:pStyle w:val="Heading3"/>
        <w:rPr>
          <w:lang w:val="en-US"/>
        </w:rPr>
      </w:pPr>
      <w:bookmarkStart w:id="22" w:name="_Toc141700757"/>
      <w:r w:rsidRPr="00A41FF3">
        <w:rPr>
          <w:lang w:val="en-US"/>
        </w:rPr>
        <w:t xml:space="preserve">Section 1: Quantitative data from 14 Art, Drama and Music Therapies Service Leads </w:t>
      </w:r>
      <w:r w:rsidR="008561E7">
        <w:rPr>
          <w:lang w:val="en-US"/>
        </w:rPr>
        <w:t>and</w:t>
      </w:r>
      <w:r w:rsidRPr="00A41FF3">
        <w:rPr>
          <w:lang w:val="en-US"/>
        </w:rPr>
        <w:t xml:space="preserve"> Heads</w:t>
      </w:r>
      <w:bookmarkEnd w:id="22"/>
      <w:r w:rsidRPr="00A41FF3">
        <w:rPr>
          <w:lang w:val="en-US"/>
        </w:rPr>
        <w:t xml:space="preserve"> </w:t>
      </w:r>
    </w:p>
    <w:p w14:paraId="1EF3CB7E" w14:textId="0B33636D" w:rsidR="00DD326C" w:rsidRDefault="00A41FF3" w:rsidP="00BA7373">
      <w:pPr>
        <w:rPr>
          <w:b/>
          <w:bCs/>
        </w:rPr>
      </w:pPr>
      <w:r w:rsidRPr="00BA7373">
        <w:rPr>
          <w:b/>
          <w:bCs/>
        </w:rPr>
        <w:t>Quantitative Data Results</w:t>
      </w:r>
    </w:p>
    <w:p w14:paraId="21D49AAA" w14:textId="77777777" w:rsidR="00203395" w:rsidRPr="00BA7373" w:rsidRDefault="00203395" w:rsidP="00BA7373">
      <w:pPr>
        <w:rPr>
          <w:b/>
          <w:bCs/>
        </w:rPr>
      </w:pPr>
    </w:p>
    <w:p w14:paraId="7D8DFB2F" w14:textId="0BA39E12" w:rsidR="00A41FF3" w:rsidRPr="00BA7373" w:rsidRDefault="00A41FF3" w:rsidP="003754B0">
      <w:pPr>
        <w:pStyle w:val="Heading4"/>
        <w:rPr>
          <w:rFonts w:hint="eastAsia"/>
        </w:rPr>
      </w:pPr>
      <w:r w:rsidRPr="00BA7373">
        <w:t xml:space="preserve">Experience </w:t>
      </w:r>
      <w:r w:rsidR="00DD326C" w:rsidRPr="00BA7373">
        <w:t>and</w:t>
      </w:r>
      <w:r w:rsidRPr="00BA7373">
        <w:t xml:space="preserve"> training</w:t>
      </w:r>
    </w:p>
    <w:p w14:paraId="4AEA3901" w14:textId="6F987588" w:rsidR="00A41FF3" w:rsidRPr="00A41FF3" w:rsidRDefault="00A41FF3" w:rsidP="00DD326C">
      <w:pPr>
        <w:rPr>
          <w:b/>
          <w:bCs/>
          <w:lang w:val="en-US"/>
        </w:rPr>
      </w:pPr>
      <w:r w:rsidRPr="00A41FF3">
        <w:rPr>
          <w:lang w:val="en-US"/>
        </w:rPr>
        <w:t xml:space="preserve">Respondents (n=14) included 6 Art Therapists, 3 Dramatherapists and 5 Music Therapists. They had on average over twenty-two years of post- experience, with 9 years being the lowest and 40 the highest. 79% had completed additional professional trainings that were verbally based including CAT, MBT, CBT, Group Therapy, Organisational Consultation. One was completing a </w:t>
      </w:r>
      <w:r w:rsidR="00B352A6" w:rsidRPr="00A41FF3">
        <w:rPr>
          <w:lang w:val="en-US"/>
        </w:rPr>
        <w:t>PhD. Qualification</w:t>
      </w:r>
      <w:r w:rsidRPr="00A41FF3">
        <w:rPr>
          <w:lang w:val="en-US"/>
        </w:rPr>
        <w:t xml:space="preserve"> work</w:t>
      </w:r>
      <w:r w:rsidR="00B352A6">
        <w:rPr>
          <w:lang w:val="en-US"/>
        </w:rPr>
        <w:t>.</w:t>
      </w:r>
      <w:r w:rsidRPr="00A41FF3">
        <w:rPr>
          <w:b/>
          <w:bCs/>
          <w:lang w:val="en-US"/>
        </w:rPr>
        <w:t xml:space="preserve"> </w:t>
      </w:r>
    </w:p>
    <w:p w14:paraId="07688164" w14:textId="77777777" w:rsidR="00D97E0A" w:rsidRDefault="00D97E0A" w:rsidP="00A41FF3">
      <w:pPr>
        <w:rPr>
          <w:b/>
          <w:bCs/>
          <w:color w:val="auto"/>
          <w:lang w:val="en-US"/>
        </w:rPr>
      </w:pPr>
    </w:p>
    <w:p w14:paraId="1699A9D1" w14:textId="78C0B8A0" w:rsidR="00A41FF3" w:rsidRPr="008561E7" w:rsidRDefault="00A41FF3" w:rsidP="003754B0">
      <w:pPr>
        <w:pStyle w:val="Heading4"/>
        <w:rPr>
          <w:rFonts w:hint="eastAsia"/>
        </w:rPr>
      </w:pPr>
      <w:r w:rsidRPr="008561E7">
        <w:t xml:space="preserve">Management </w:t>
      </w:r>
      <w:r w:rsidR="00DD326C" w:rsidRPr="008561E7">
        <w:t>and</w:t>
      </w:r>
      <w:r w:rsidRPr="008561E7">
        <w:t xml:space="preserve"> Supervision </w:t>
      </w:r>
    </w:p>
    <w:p w14:paraId="2C7DC6D1" w14:textId="0085DAD5" w:rsidR="00A41FF3" w:rsidRPr="00A41FF3" w:rsidRDefault="00A41FF3" w:rsidP="00A41FF3">
      <w:pPr>
        <w:rPr>
          <w:b/>
          <w:bCs/>
          <w:color w:val="auto"/>
          <w:lang w:val="en-US"/>
        </w:rPr>
      </w:pPr>
      <w:r>
        <w:rPr>
          <w:b/>
          <w:bCs/>
          <w:noProof/>
          <w:color w:val="auto"/>
          <w:lang w:val="en-US"/>
        </w:rPr>
        <w:drawing>
          <wp:inline distT="0" distB="0" distL="0" distR="0" wp14:anchorId="19330796" wp14:editId="3A6E39D8">
            <wp:extent cx="5505450" cy="2584450"/>
            <wp:effectExtent l="0" t="0" r="0" b="6350"/>
            <wp:docPr id="930544987" name="Picture 930544987" descr="Pie chart showing management by either AHP; Psychological Therapies; or split AHP and psychological thera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44987" name="Picture 1" descr="Pie chart showing management by either AHP; Psychological Therapies; or split AHP and psychological therap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0" cy="2584450"/>
                    </a:xfrm>
                    <a:prstGeom prst="rect">
                      <a:avLst/>
                    </a:prstGeom>
                    <a:noFill/>
                    <a:ln>
                      <a:noFill/>
                    </a:ln>
                  </pic:spPr>
                </pic:pic>
              </a:graphicData>
            </a:graphic>
          </wp:inline>
        </w:drawing>
      </w:r>
    </w:p>
    <w:p w14:paraId="26431870" w14:textId="77777777" w:rsidR="00A41FF3" w:rsidRPr="00A41FF3" w:rsidRDefault="00A41FF3" w:rsidP="00DD326C">
      <w:pPr>
        <w:rPr>
          <w:lang w:val="en-US"/>
        </w:rPr>
      </w:pPr>
      <w:r w:rsidRPr="00A41FF3">
        <w:rPr>
          <w:lang w:val="en-US"/>
        </w:rPr>
        <w:t>50% were managed by Psychological Therapies, 42% by AHPs, and 8% had split management.</w:t>
      </w:r>
    </w:p>
    <w:p w14:paraId="260900E3" w14:textId="7F045608" w:rsidR="00A41FF3" w:rsidRDefault="00A41FF3" w:rsidP="00A41FF3">
      <w:pPr>
        <w:rPr>
          <w:b/>
          <w:bCs/>
          <w:color w:val="auto"/>
          <w:lang w:val="en-US"/>
        </w:rPr>
      </w:pPr>
      <w:r>
        <w:rPr>
          <w:b/>
          <w:bCs/>
          <w:noProof/>
          <w:color w:val="auto"/>
          <w:lang w:val="en-US"/>
        </w:rPr>
        <w:drawing>
          <wp:inline distT="0" distB="0" distL="0" distR="0" wp14:anchorId="4BA8827F" wp14:editId="2C9492AA">
            <wp:extent cx="5499100" cy="3213100"/>
            <wp:effectExtent l="0" t="0" r="6350" b="6350"/>
            <wp:docPr id="1404125359" name="Picture 1404125359" descr="Pie chart showing managing: Art, Drama and Music Therapists only; Art, Drama and Music Therapists and other professions; and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25359" name="Picture 2" descr="Pie chart showing managing: Art, Drama and Music Therapists only; Art, Drama and Music Therapists and other professions; and no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7D52781F" w14:textId="35F2AF72" w:rsidR="00A41FF3" w:rsidRPr="00DA7562" w:rsidRDefault="00A41FF3" w:rsidP="00A41FF3">
      <w:pPr>
        <w:rPr>
          <w:lang w:val="en-US"/>
        </w:rPr>
      </w:pPr>
      <w:r w:rsidRPr="00A41FF3">
        <w:rPr>
          <w:lang w:val="en-US"/>
        </w:rPr>
        <w:t xml:space="preserve">43% managed Art, Drama and Music Therapists only, 22% managed Art, Drama and Music Therapists </w:t>
      </w:r>
      <w:r w:rsidR="00131D45">
        <w:rPr>
          <w:lang w:val="en-US"/>
        </w:rPr>
        <w:t>and</w:t>
      </w:r>
      <w:r w:rsidRPr="00A41FF3">
        <w:rPr>
          <w:lang w:val="en-US"/>
        </w:rPr>
        <w:t xml:space="preserve"> other professions, 35% did not manage others.</w:t>
      </w:r>
    </w:p>
    <w:p w14:paraId="2BF2AEE9" w14:textId="5044B72A" w:rsidR="00A41FF3" w:rsidRPr="00A41FF3" w:rsidRDefault="00A41FF3" w:rsidP="00A41FF3">
      <w:pPr>
        <w:rPr>
          <w:b/>
          <w:bCs/>
          <w:color w:val="auto"/>
          <w:lang w:val="en-US"/>
        </w:rPr>
      </w:pPr>
      <w:r w:rsidRPr="0095692F">
        <w:rPr>
          <w:rFonts w:ascii="Calibri" w:eastAsia="Calibri" w:hAnsi="Calibri" w:cs="Calibri"/>
          <w:noProof/>
          <w:sz w:val="29"/>
          <w:lang w:val="en-US"/>
        </w:rPr>
        <w:drawing>
          <wp:inline distT="0" distB="0" distL="0" distR="0" wp14:anchorId="773395C1" wp14:editId="39ADD0D1">
            <wp:extent cx="5486400" cy="3200400"/>
            <wp:effectExtent l="0" t="0" r="0" b="0"/>
            <wp:docPr id="4" name="Chart 4" descr="Pie chart showing who participants were supervised by"/>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B16376" w14:textId="40F82ED6" w:rsidR="00A41FF3" w:rsidRPr="00A41FF3" w:rsidRDefault="00A41FF3" w:rsidP="00DD326C">
      <w:pPr>
        <w:rPr>
          <w:lang w:val="en-US"/>
        </w:rPr>
      </w:pPr>
      <w:r w:rsidRPr="00A41FF3">
        <w:rPr>
          <w:lang w:val="en-US"/>
        </w:rPr>
        <w:t xml:space="preserve">50% were supervised by an employer-funded external supervisor, 8% by self-funded external supervisor, 13% by in-house Art, Drama </w:t>
      </w:r>
      <w:r w:rsidR="008561E7">
        <w:rPr>
          <w:lang w:val="en-US"/>
        </w:rPr>
        <w:t>and</w:t>
      </w:r>
      <w:r w:rsidRPr="00A41FF3">
        <w:rPr>
          <w:lang w:val="en-US"/>
        </w:rPr>
        <w:t xml:space="preserve"> Music Therapist, 13% by in-house AHP, 8% team supervision by external MBT specialist, 8% in-house Psychologist.</w:t>
      </w:r>
    </w:p>
    <w:p w14:paraId="08A36628" w14:textId="77A1283D" w:rsidR="00A41FF3" w:rsidRPr="00A41FF3" w:rsidRDefault="00A41FF3" w:rsidP="00A41FF3">
      <w:pPr>
        <w:rPr>
          <w:color w:val="auto"/>
        </w:rPr>
      </w:pPr>
    </w:p>
    <w:p w14:paraId="6A634D83" w14:textId="65226B53" w:rsidR="00A41FF3" w:rsidRDefault="00A41FF3" w:rsidP="00A41FF3">
      <w:r w:rsidRPr="0095692F">
        <w:rPr>
          <w:rFonts w:ascii="Calibri" w:eastAsia="Calibri" w:hAnsi="Calibri" w:cs="Calibri"/>
          <w:noProof/>
          <w:sz w:val="20"/>
          <w:lang w:val="en-US"/>
        </w:rPr>
        <w:drawing>
          <wp:inline distT="0" distB="0" distL="0" distR="0" wp14:anchorId="747C4DC8" wp14:editId="387E73EA">
            <wp:extent cx="5486400" cy="3200400"/>
            <wp:effectExtent l="0" t="0" r="0" b="0"/>
            <wp:docPr id="6" name="Chart 6" descr="Pie chart showing whether respondents are supervising oth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6BF88D" w14:textId="732F2518" w:rsidR="00AB59E3" w:rsidRPr="00C82515" w:rsidRDefault="00A41FF3" w:rsidP="00C82515">
      <w:pPr>
        <w:rPr>
          <w:lang w:val="en-US"/>
        </w:rPr>
      </w:pPr>
      <w:r w:rsidRPr="00A41FF3">
        <w:rPr>
          <w:lang w:val="en-US"/>
        </w:rPr>
        <w:t xml:space="preserve">92% of respondents supervised others, with 64% supervising Art, Drama and Music Therapists </w:t>
      </w:r>
      <w:r w:rsidR="008561E7">
        <w:rPr>
          <w:lang w:val="en-US"/>
        </w:rPr>
        <w:t>and</w:t>
      </w:r>
      <w:r w:rsidRPr="00A41FF3">
        <w:rPr>
          <w:lang w:val="en-US"/>
        </w:rPr>
        <w:t xml:space="preserve"> trainees only, and 28% supervising Art, Drama and Music Therapists </w:t>
      </w:r>
      <w:r w:rsidR="00131D45">
        <w:rPr>
          <w:lang w:val="en-US"/>
        </w:rPr>
        <w:t>and</w:t>
      </w:r>
      <w:r w:rsidRPr="00A41FF3">
        <w:rPr>
          <w:lang w:val="en-US"/>
        </w:rPr>
        <w:t xml:space="preserve"> other professions (counsellors and psychologists</w:t>
      </w:r>
      <w:r w:rsidR="008561E7">
        <w:rPr>
          <w:lang w:val="en-US"/>
        </w:rPr>
        <w:t>)</w:t>
      </w:r>
      <w:r w:rsidRPr="00A41FF3">
        <w:rPr>
          <w:lang w:val="en-US"/>
        </w:rPr>
        <w:t>. 8% did not supervise.</w:t>
      </w:r>
      <w:r w:rsidR="00AB59E3">
        <w:br w:type="page"/>
      </w:r>
    </w:p>
    <w:p w14:paraId="3F4496DE" w14:textId="12359398" w:rsidR="00A95636" w:rsidRDefault="00A95636" w:rsidP="00FC4871">
      <w:pPr>
        <w:pStyle w:val="Heading3"/>
      </w:pPr>
      <w:bookmarkStart w:id="23" w:name="_Toc141700758"/>
      <w:r w:rsidRPr="00A95636">
        <w:t xml:space="preserve">Section 2: Themes from individual interviews </w:t>
      </w:r>
      <w:r w:rsidR="00DD326C">
        <w:t>and</w:t>
      </w:r>
      <w:r w:rsidRPr="00A95636">
        <w:t xml:space="preserve"> focus groups</w:t>
      </w:r>
      <w:bookmarkEnd w:id="23"/>
      <w:r w:rsidRPr="00A95636">
        <w:t xml:space="preserve"> </w:t>
      </w:r>
    </w:p>
    <w:p w14:paraId="71BA7B9F" w14:textId="77777777" w:rsidR="00203395" w:rsidRPr="00203395" w:rsidRDefault="00203395" w:rsidP="00203395">
      <w:pPr>
        <w:rPr>
          <w:lang w:val="en-US"/>
        </w:rPr>
      </w:pPr>
    </w:p>
    <w:p w14:paraId="5441A195" w14:textId="7DB68F74" w:rsidR="00C36FB2" w:rsidRPr="00C36FB2" w:rsidRDefault="00A95636" w:rsidP="003754B0">
      <w:pPr>
        <w:pStyle w:val="Heading4"/>
        <w:rPr>
          <w:rFonts w:hint="eastAsia"/>
        </w:rPr>
      </w:pPr>
      <w:r w:rsidRPr="00131D45">
        <w:t xml:space="preserve">2.1 Interviews with Service Leads </w:t>
      </w:r>
      <w:r w:rsidR="00131D45" w:rsidRPr="00131D45">
        <w:t>and</w:t>
      </w:r>
      <w:r w:rsidRPr="00131D45">
        <w:t xml:space="preserve"> Heads</w:t>
      </w:r>
    </w:p>
    <w:p w14:paraId="19410E57" w14:textId="5CC65298" w:rsidR="00A95636" w:rsidRPr="00C82515" w:rsidRDefault="00C71BFD" w:rsidP="0053447B">
      <w:pPr>
        <w:pStyle w:val="Heading5"/>
      </w:pPr>
      <w:r w:rsidRPr="00C82515">
        <w:t xml:space="preserve">1. </w:t>
      </w:r>
      <w:r w:rsidR="00A95636" w:rsidRPr="00C82515">
        <w:t xml:space="preserve">Do you feel that Art, Drama and Music Therapies contributions are valued </w:t>
      </w:r>
      <w:r w:rsidR="005309B1" w:rsidRPr="00C82515">
        <w:t xml:space="preserve">and </w:t>
      </w:r>
      <w:r w:rsidR="00A95636" w:rsidRPr="00C82515">
        <w:t>understood by Psychological Therapies?</w:t>
      </w:r>
    </w:p>
    <w:p w14:paraId="438CE73C" w14:textId="3EA95D15" w:rsidR="00A95636" w:rsidRPr="00A95636" w:rsidRDefault="00A95636" w:rsidP="00DD326C">
      <w:pPr>
        <w:rPr>
          <w:rFonts w:eastAsia="Calibri"/>
          <w:lang w:val="en-US"/>
        </w:rPr>
      </w:pPr>
      <w:r w:rsidRPr="00A95636">
        <w:rPr>
          <w:rFonts w:eastAsia="Calibri"/>
          <w:lang w:val="en-US"/>
        </w:rPr>
        <w:t xml:space="preserve">Responses to this question were mixed: two respondents felt well integrated and valued within psychological therapy services, and others reported a mixed picture of feeling </w:t>
      </w:r>
      <w:r w:rsidR="001130DD" w:rsidRPr="006F3F34">
        <w:rPr>
          <w:rFonts w:eastAsia="Calibri"/>
          <w:color w:val="005EB8" w:themeColor="text2"/>
          <w:lang w:val="en-US"/>
        </w:rPr>
        <w:t>“</w:t>
      </w:r>
      <w:r w:rsidRPr="006F3F34">
        <w:rPr>
          <w:rFonts w:eastAsia="Calibri"/>
          <w:color w:val="005EB8" w:themeColor="text2"/>
          <w:lang w:val="en-US"/>
        </w:rPr>
        <w:t>invited to the party, but not as a core guest</w:t>
      </w:r>
      <w:r w:rsidR="001130DD" w:rsidRPr="006F3F34">
        <w:rPr>
          <w:rFonts w:eastAsia="Calibri"/>
          <w:color w:val="005EB8" w:themeColor="text2"/>
          <w:lang w:val="en-US"/>
        </w:rPr>
        <w:t>”</w:t>
      </w:r>
      <w:r w:rsidRPr="006F3F34">
        <w:rPr>
          <w:rFonts w:eastAsia="Calibri"/>
          <w:color w:val="005EB8" w:themeColor="text2"/>
          <w:lang w:val="en-US"/>
        </w:rPr>
        <w:t xml:space="preserve"> </w:t>
      </w:r>
      <w:r w:rsidRPr="00A4660A">
        <w:rPr>
          <w:rFonts w:eastAsia="Calibri"/>
          <w:lang w:val="en-US"/>
        </w:rPr>
        <w:t xml:space="preserve">and </w:t>
      </w:r>
      <w:r w:rsidRPr="00A95636">
        <w:rPr>
          <w:rFonts w:eastAsia="Calibri"/>
          <w:lang w:val="en-US"/>
        </w:rPr>
        <w:t>still being seen as marginal.</w:t>
      </w:r>
    </w:p>
    <w:p w14:paraId="0F8FD452" w14:textId="5A412843" w:rsidR="00A95636" w:rsidRPr="00A95636" w:rsidRDefault="00A95636" w:rsidP="00DD326C">
      <w:pPr>
        <w:rPr>
          <w:rFonts w:eastAsia="Calibri"/>
          <w:lang w:val="en-US"/>
        </w:rPr>
      </w:pPr>
      <w:r w:rsidRPr="00A95636">
        <w:rPr>
          <w:rFonts w:eastAsia="Calibri"/>
          <w:lang w:val="en-US"/>
        </w:rPr>
        <w:t xml:space="preserve">Some respondents felt </w:t>
      </w:r>
      <w:r w:rsidR="001130DD" w:rsidRPr="006F3F34">
        <w:rPr>
          <w:rFonts w:eastAsia="Calibri"/>
          <w:color w:val="005EB8" w:themeColor="text2"/>
          <w:lang w:val="en-US"/>
        </w:rPr>
        <w:t>“</w:t>
      </w:r>
      <w:r w:rsidRPr="006F3F34">
        <w:rPr>
          <w:rFonts w:eastAsia="Calibri"/>
          <w:color w:val="005EB8" w:themeColor="text2"/>
          <w:lang w:val="en-US"/>
        </w:rPr>
        <w:t>valued but not understood</w:t>
      </w:r>
      <w:r w:rsidR="001F1506" w:rsidRPr="006F3F34">
        <w:rPr>
          <w:rFonts w:eastAsia="Calibri"/>
          <w:color w:val="005EB8" w:themeColor="text2"/>
          <w:lang w:val="en-US"/>
        </w:rPr>
        <w:t>,</w:t>
      </w:r>
      <w:r w:rsidR="001130DD" w:rsidRPr="006F3F34">
        <w:rPr>
          <w:rFonts w:eastAsia="Calibri"/>
          <w:color w:val="005EB8" w:themeColor="text2"/>
          <w:lang w:val="en-US"/>
        </w:rPr>
        <w:t>”</w:t>
      </w:r>
      <w:r w:rsidRPr="006F3F34">
        <w:rPr>
          <w:rFonts w:eastAsia="Calibri"/>
          <w:color w:val="005EB8" w:themeColor="text2"/>
          <w:lang w:val="en-US"/>
        </w:rPr>
        <w:t xml:space="preserve"> </w:t>
      </w:r>
      <w:r w:rsidRPr="00DD51D0">
        <w:rPr>
          <w:rFonts w:eastAsia="Calibri"/>
          <w:lang w:val="en-US"/>
        </w:rPr>
        <w:t>an</w:t>
      </w:r>
      <w:r w:rsidRPr="001130DD">
        <w:rPr>
          <w:rFonts w:eastAsia="Calibri"/>
          <w:b/>
          <w:bCs/>
          <w:lang w:val="en-US"/>
        </w:rPr>
        <w:t xml:space="preserve"> </w:t>
      </w:r>
      <w:r w:rsidRPr="00A95636">
        <w:rPr>
          <w:rFonts w:eastAsia="Calibri"/>
          <w:lang w:val="en-US"/>
        </w:rPr>
        <w:t>issue linked to workforce size: although this is changing in a few Trusts, Art, Drama and Music Therapies posts are still fewer than other professions and many of these are part-time. Respondents mentioned that workforce numbers make representation and liaison work more difficult (see section on Leadership below).</w:t>
      </w:r>
    </w:p>
    <w:p w14:paraId="1BD11A5E" w14:textId="77777777" w:rsidR="00A95636" w:rsidRPr="00A95636" w:rsidRDefault="00A95636" w:rsidP="00DD326C">
      <w:pPr>
        <w:rPr>
          <w:rFonts w:eastAsia="Calibri"/>
          <w:lang w:val="en-US"/>
        </w:rPr>
      </w:pPr>
      <w:r w:rsidRPr="00A95636">
        <w:rPr>
          <w:rFonts w:eastAsia="Calibri"/>
          <w:lang w:val="en-US"/>
        </w:rPr>
        <w:t>Two respondents reported that they and their teams had felt marginalized following the publication of the report on the Psychological Professions Network as Art, Drama and Music Therapists were not included. This had affected team dynamics.</w:t>
      </w:r>
    </w:p>
    <w:p w14:paraId="6CEB9CA8" w14:textId="0401B5A1" w:rsidR="00C36FB2" w:rsidRDefault="00A95636" w:rsidP="00343E7E">
      <w:pPr>
        <w:spacing w:after="480"/>
        <w:rPr>
          <w:rFonts w:asciiTheme="minorHAnsi" w:eastAsiaTheme="minorHAnsi" w:hAnsiTheme="minorHAnsi" w:cstheme="minorBidi"/>
          <w:kern w:val="2"/>
          <w:sz w:val="22"/>
          <w:szCs w:val="22"/>
          <w14:ligatures w14:val="standardContextual"/>
        </w:rPr>
      </w:pPr>
      <w:r w:rsidRPr="00A95636">
        <w:rPr>
          <w:rFonts w:eastAsia="Calibri"/>
          <w:lang w:val="en-US"/>
        </w:rPr>
        <w:t xml:space="preserve">Parity of esteem between professions was mentioned by several respondents: psychological therapies have become conflated with Psychology in many Trusts and psychology teams are high in numbers. The hierarchical culture of psychologists was mentioned by 3 respondents: </w:t>
      </w:r>
      <w:r w:rsidR="001F1506" w:rsidRPr="006F3F34">
        <w:rPr>
          <w:rFonts w:eastAsia="Calibri"/>
          <w:color w:val="005EB8" w:themeColor="text2"/>
          <w:lang w:val="en-US"/>
        </w:rPr>
        <w:t>“</w:t>
      </w:r>
      <w:r w:rsidRPr="006F3F34">
        <w:rPr>
          <w:rFonts w:eastAsia="Calibri"/>
          <w:color w:val="005EB8" w:themeColor="text2"/>
          <w:lang w:val="en-US"/>
        </w:rPr>
        <w:t>Psychology is hierarchical, and we are clearly not seen as at the top</w:t>
      </w:r>
      <w:r w:rsidR="001F1506" w:rsidRPr="006F3F34">
        <w:rPr>
          <w:rFonts w:eastAsia="Calibri"/>
          <w:color w:val="005EB8" w:themeColor="text2"/>
          <w:lang w:val="en-US"/>
        </w:rPr>
        <w:t>.”</w:t>
      </w:r>
      <w:r w:rsidRPr="006F3F34">
        <w:rPr>
          <w:rFonts w:eastAsia="Calibri"/>
          <w:color w:val="005EB8" w:themeColor="text2"/>
          <w:lang w:val="en-US"/>
        </w:rPr>
        <w:t xml:space="preserve"> </w:t>
      </w:r>
      <w:r w:rsidRPr="00A95636">
        <w:rPr>
          <w:rFonts w:eastAsia="Calibri"/>
          <w:lang w:val="en-US"/>
        </w:rPr>
        <w:t>This affected career progression, access to higher bandings and leadership posts</w:t>
      </w:r>
      <w:r>
        <w:rPr>
          <w:rFonts w:eastAsia="Calibri"/>
          <w:lang w:val="en-US"/>
        </w:rPr>
        <w:t>.</w:t>
      </w:r>
      <w:r w:rsidRPr="00A95636">
        <w:rPr>
          <w:rFonts w:asciiTheme="minorHAnsi" w:eastAsiaTheme="minorHAnsi" w:hAnsiTheme="minorHAnsi" w:cstheme="minorBidi"/>
          <w:kern w:val="2"/>
          <w:sz w:val="22"/>
          <w:szCs w:val="22"/>
          <w14:ligatures w14:val="standardContextual"/>
        </w:rPr>
        <w:t xml:space="preserve"> </w:t>
      </w:r>
    </w:p>
    <w:p w14:paraId="318F59BE" w14:textId="44EBBF98" w:rsidR="00C71BFD" w:rsidRPr="008561E7" w:rsidRDefault="008561E7" w:rsidP="0053447B">
      <w:pPr>
        <w:pStyle w:val="Heading5"/>
      </w:pPr>
      <w:r w:rsidRPr="008561E7">
        <w:t>2. D</w:t>
      </w:r>
      <w:r w:rsidR="00C71BFD" w:rsidRPr="008561E7">
        <w:t xml:space="preserve">o you feel that Art, Drama and Music Therapies contributions are valued </w:t>
      </w:r>
      <w:r w:rsidR="005309B1">
        <w:t>and</w:t>
      </w:r>
      <w:r w:rsidR="00C71BFD" w:rsidRPr="008561E7">
        <w:t xml:space="preserve"> understood by AHPs?  </w:t>
      </w:r>
    </w:p>
    <w:p w14:paraId="11AB8D33" w14:textId="3D9B20AE" w:rsidR="00C71BFD" w:rsidRPr="008561E7" w:rsidRDefault="00C71BFD" w:rsidP="008561E7">
      <w:pPr>
        <w:rPr>
          <w:rFonts w:eastAsia="Calibri"/>
          <w:lang w:val="en-US"/>
        </w:rPr>
      </w:pPr>
      <w:r w:rsidRPr="008561E7">
        <w:rPr>
          <w:rFonts w:eastAsia="Calibri"/>
          <w:lang w:val="en-US"/>
        </w:rPr>
        <w:t>Responses were mixed here too: 3 respondents reported positive experiences of being welcomed and valued within AHP teams and were aware that being part of an AHP group</w:t>
      </w:r>
      <w:r w:rsidRPr="008561E7">
        <w:rPr>
          <w:rFonts w:eastAsia="Calibri"/>
          <w:i/>
          <w:iCs/>
          <w:lang w:val="en-US"/>
        </w:rPr>
        <w:t xml:space="preserve"> </w:t>
      </w:r>
      <w:r w:rsidR="004C1FA3" w:rsidRPr="006F3F34">
        <w:rPr>
          <w:rFonts w:eastAsia="Calibri"/>
          <w:color w:val="005EB8" w:themeColor="text2"/>
          <w:lang w:val="en-US"/>
        </w:rPr>
        <w:t>“</w:t>
      </w:r>
      <w:r w:rsidRPr="006F3F34">
        <w:rPr>
          <w:rFonts w:eastAsia="Calibri"/>
          <w:color w:val="005EB8" w:themeColor="text2"/>
          <w:lang w:val="en-US"/>
        </w:rPr>
        <w:t>brings access to resources and CPD funding</w:t>
      </w:r>
      <w:r w:rsidR="004C1FA3" w:rsidRPr="006F3F34">
        <w:rPr>
          <w:rFonts w:eastAsia="Calibri"/>
          <w:color w:val="005EB8" w:themeColor="text2"/>
          <w:lang w:val="en-US"/>
        </w:rPr>
        <w:t>.”</w:t>
      </w:r>
      <w:r w:rsidRPr="006F3F34">
        <w:rPr>
          <w:rFonts w:eastAsia="Calibri"/>
          <w:color w:val="005EB8" w:themeColor="text2"/>
          <w:lang w:val="en-US"/>
        </w:rPr>
        <w:t xml:space="preserve"> </w:t>
      </w:r>
      <w:r w:rsidRPr="008561E7">
        <w:rPr>
          <w:rFonts w:eastAsia="Calibri"/>
          <w:lang w:val="en-US"/>
        </w:rPr>
        <w:t>One respondent stated that Art, Drama and Music Therapists</w:t>
      </w:r>
      <w:r w:rsidRPr="004C1FA3">
        <w:rPr>
          <w:rFonts w:eastAsia="Calibri"/>
          <w:b/>
          <w:bCs/>
          <w:color w:val="005EB8" w:themeColor="text2"/>
          <w:lang w:val="en-US"/>
        </w:rPr>
        <w:t xml:space="preserve"> </w:t>
      </w:r>
      <w:r w:rsidR="004C1FA3" w:rsidRPr="006F3F34">
        <w:rPr>
          <w:rFonts w:eastAsia="Calibri"/>
          <w:color w:val="005EB8" w:themeColor="text2"/>
          <w:lang w:val="en-US"/>
        </w:rPr>
        <w:t>“</w:t>
      </w:r>
      <w:r w:rsidRPr="006F3F34">
        <w:rPr>
          <w:rFonts w:eastAsia="Calibri"/>
          <w:color w:val="005EB8" w:themeColor="text2"/>
          <w:lang w:val="en-US"/>
        </w:rPr>
        <w:t>are missing opportunities by not being more integrated within AHPs</w:t>
      </w:r>
      <w:r w:rsidR="004C1FA3" w:rsidRPr="006F3F34">
        <w:rPr>
          <w:rFonts w:eastAsia="Calibri"/>
          <w:color w:val="005EB8" w:themeColor="text2"/>
          <w:lang w:val="en-US"/>
        </w:rPr>
        <w:t>.”</w:t>
      </w:r>
      <w:r w:rsidR="007C1750">
        <w:rPr>
          <w:rFonts w:eastAsia="Calibri"/>
          <w:b/>
          <w:bCs/>
          <w:color w:val="005EB8" w:themeColor="text2"/>
          <w:lang w:val="en-US"/>
        </w:rPr>
        <w:t xml:space="preserve"> </w:t>
      </w:r>
      <w:r w:rsidRPr="008561E7">
        <w:rPr>
          <w:rFonts w:eastAsia="Calibri"/>
          <w:lang w:val="en-US"/>
        </w:rPr>
        <w:t>Another respondent acted as an AHP lead for a year and found this a positive experience that increased their own knowledge of AHPs and of the opportunities Art, Drama and Music Therapists can access as AHPs. It also enabled AHPs to see that an Art, Drama and Music Therapist could take on successfully a leadership role.</w:t>
      </w:r>
    </w:p>
    <w:p w14:paraId="7D548D41" w14:textId="69EFC2DA" w:rsidR="00C71BFD" w:rsidRPr="00C71BFD" w:rsidRDefault="00C71BFD" w:rsidP="008561E7">
      <w:pPr>
        <w:rPr>
          <w:rFonts w:eastAsia="Calibri"/>
          <w:lang w:val="en-US"/>
        </w:rPr>
      </w:pPr>
      <w:r w:rsidRPr="00C71BFD">
        <w:rPr>
          <w:rFonts w:eastAsia="Calibri"/>
          <w:lang w:val="en-US"/>
        </w:rPr>
        <w:t xml:space="preserve">Others felt little affinity with AHPs as </w:t>
      </w:r>
      <w:r w:rsidR="004C1FA3" w:rsidRPr="008D4D80">
        <w:rPr>
          <w:rFonts w:eastAsia="Calibri"/>
          <w:color w:val="005EB8" w:themeColor="text2"/>
          <w:lang w:val="en-US"/>
        </w:rPr>
        <w:t>“</w:t>
      </w:r>
      <w:r w:rsidRPr="008D4D80">
        <w:rPr>
          <w:rFonts w:eastAsia="Calibri"/>
          <w:color w:val="005EB8" w:themeColor="text2"/>
          <w:lang w:val="en-US"/>
        </w:rPr>
        <w:t>there was little AHP grounding in mental health</w:t>
      </w:r>
      <w:r w:rsidR="004C1FA3" w:rsidRPr="008D4D80">
        <w:rPr>
          <w:rFonts w:eastAsia="Calibri"/>
          <w:color w:val="005EB8" w:themeColor="text2"/>
          <w:lang w:val="en-US"/>
        </w:rPr>
        <w:t>”</w:t>
      </w:r>
      <w:r w:rsidRPr="008D4D80">
        <w:rPr>
          <w:rFonts w:eastAsia="Calibri"/>
          <w:color w:val="005EB8" w:themeColor="text2"/>
          <w:lang w:val="en-US"/>
        </w:rPr>
        <w:t xml:space="preserve"> </w:t>
      </w:r>
      <w:r w:rsidRPr="00C71BFD">
        <w:rPr>
          <w:rFonts w:eastAsia="Calibri"/>
          <w:lang w:val="en-US"/>
        </w:rPr>
        <w:t xml:space="preserve">and that there was </w:t>
      </w:r>
      <w:r w:rsidR="004C1FA3" w:rsidRPr="008D4D80">
        <w:rPr>
          <w:rFonts w:eastAsia="Calibri"/>
          <w:color w:val="005EB8" w:themeColor="text2"/>
          <w:lang w:val="en-US"/>
        </w:rPr>
        <w:t>“</w:t>
      </w:r>
      <w:r w:rsidRPr="008D4D80">
        <w:rPr>
          <w:rFonts w:eastAsia="Calibri"/>
          <w:color w:val="005EB8" w:themeColor="text2"/>
          <w:lang w:val="en-US"/>
        </w:rPr>
        <w:t>not much parity still between physical and mental health</w:t>
      </w:r>
      <w:r w:rsidR="004C1FA3" w:rsidRPr="00C42592">
        <w:rPr>
          <w:rFonts w:eastAsia="Calibri"/>
          <w:color w:val="005EB8" w:themeColor="text2"/>
          <w:lang w:val="en-US"/>
        </w:rPr>
        <w:t>.”</w:t>
      </w:r>
      <w:r w:rsidRPr="003D1BED">
        <w:rPr>
          <w:rFonts w:eastAsia="Calibri"/>
          <w:color w:val="003087" w:themeColor="accent1"/>
          <w:lang w:val="en-US"/>
        </w:rPr>
        <w:t xml:space="preserve"> </w:t>
      </w:r>
      <w:r w:rsidRPr="00C71BFD">
        <w:rPr>
          <w:rFonts w:eastAsia="Calibri"/>
          <w:lang w:val="en-US"/>
        </w:rPr>
        <w:t xml:space="preserve">This made them feel like </w:t>
      </w:r>
      <w:r w:rsidR="004C1FA3" w:rsidRPr="008D4D80">
        <w:rPr>
          <w:rFonts w:eastAsia="Calibri"/>
          <w:color w:val="005EB8" w:themeColor="text2"/>
          <w:lang w:val="en-US"/>
        </w:rPr>
        <w:t>“</w:t>
      </w:r>
      <w:r w:rsidRPr="008D4D80">
        <w:rPr>
          <w:rFonts w:eastAsia="Calibri"/>
          <w:color w:val="005EB8" w:themeColor="text2"/>
          <w:lang w:val="en-US"/>
        </w:rPr>
        <w:t>a fish out of water</w:t>
      </w:r>
      <w:r w:rsidR="004C1FA3" w:rsidRPr="008D4D80">
        <w:rPr>
          <w:rFonts w:eastAsia="Calibri"/>
          <w:color w:val="005EB8" w:themeColor="text2"/>
          <w:lang w:val="en-US"/>
        </w:rPr>
        <w:t>”</w:t>
      </w:r>
      <w:r w:rsidRPr="008D4D80">
        <w:rPr>
          <w:rFonts w:eastAsia="Calibri"/>
          <w:b/>
          <w:bCs/>
          <w:color w:val="005EB8" w:themeColor="text2"/>
          <w:lang w:val="en-US"/>
        </w:rPr>
        <w:t xml:space="preserve"> </w:t>
      </w:r>
      <w:r w:rsidRPr="00C71BFD">
        <w:rPr>
          <w:rFonts w:eastAsia="Calibri"/>
          <w:lang w:val="en-US"/>
        </w:rPr>
        <w:t>and a respondent</w:t>
      </w:r>
      <w:r w:rsidR="00D16489">
        <w:rPr>
          <w:rFonts w:eastAsia="Calibri"/>
          <w:lang w:val="en-US"/>
        </w:rPr>
        <w:t xml:space="preserve"> </w:t>
      </w:r>
      <w:r w:rsidRPr="00C71BFD">
        <w:rPr>
          <w:rFonts w:eastAsia="Calibri"/>
          <w:lang w:val="en-US"/>
        </w:rPr>
        <w:t>described how they</w:t>
      </w:r>
      <w:r w:rsidRPr="008D4D80">
        <w:rPr>
          <w:rFonts w:eastAsia="Calibri"/>
          <w:color w:val="005EB8" w:themeColor="text2"/>
          <w:lang w:val="en-US"/>
        </w:rPr>
        <w:t xml:space="preserve"> </w:t>
      </w:r>
      <w:r w:rsidR="004C1FA3" w:rsidRPr="008D4D80">
        <w:rPr>
          <w:rFonts w:eastAsia="Calibri"/>
          <w:color w:val="005EB8" w:themeColor="text2"/>
          <w:lang w:val="en-US"/>
        </w:rPr>
        <w:t>“</w:t>
      </w:r>
      <w:r w:rsidRPr="008D4D80">
        <w:rPr>
          <w:rFonts w:eastAsia="Calibri"/>
          <w:color w:val="005EB8" w:themeColor="text2"/>
          <w:lang w:val="en-US"/>
        </w:rPr>
        <w:t>stifled some of their Art, Drama and Music Therapists identity</w:t>
      </w:r>
      <w:r w:rsidR="004C1FA3" w:rsidRPr="008D4D80">
        <w:rPr>
          <w:rFonts w:eastAsia="Calibri"/>
          <w:color w:val="005EB8" w:themeColor="text2"/>
          <w:lang w:val="en-US"/>
        </w:rPr>
        <w:t>”</w:t>
      </w:r>
      <w:r w:rsidRPr="008D4D80">
        <w:rPr>
          <w:rFonts w:eastAsia="Calibri"/>
          <w:color w:val="005EB8" w:themeColor="text2"/>
          <w:lang w:val="en-US"/>
        </w:rPr>
        <w:t xml:space="preserve"> </w:t>
      </w:r>
      <w:r w:rsidRPr="00C71BFD">
        <w:rPr>
          <w:rFonts w:eastAsia="Calibri"/>
          <w:lang w:val="en-US"/>
        </w:rPr>
        <w:t>to fit in when working with AHPs. The diversity of the AHP grouping was another factor that influenced Art, Drama and Music Therapists’ sense of fitting in, although this was also seen as strategically positive as it included larger, more influential professions.</w:t>
      </w:r>
    </w:p>
    <w:p w14:paraId="7AE0462A" w14:textId="6F4FC3EA" w:rsidR="00C36FB2" w:rsidRPr="00343E7E" w:rsidRDefault="00C71BFD" w:rsidP="00343E7E">
      <w:pPr>
        <w:spacing w:after="480"/>
        <w:rPr>
          <w:rFonts w:eastAsia="Calibri"/>
          <w:b/>
          <w:bCs/>
          <w:color w:val="005EB8" w:themeColor="text2"/>
          <w:lang w:val="en-US"/>
        </w:rPr>
      </w:pPr>
      <w:r w:rsidRPr="00C71BFD">
        <w:rPr>
          <w:rFonts w:eastAsia="Calibri"/>
          <w:lang w:val="en-US"/>
        </w:rPr>
        <w:t xml:space="preserve">However, parity of esteem was more positive with AHPs as Art, Drama and Music Therapists feel </w:t>
      </w:r>
      <w:r w:rsidR="007167B3">
        <w:rPr>
          <w:rFonts w:eastAsia="Calibri"/>
          <w:color w:val="005EB8" w:themeColor="text2"/>
          <w:lang w:val="en-US"/>
        </w:rPr>
        <w:t>“</w:t>
      </w:r>
      <w:r w:rsidRPr="008D4D80">
        <w:rPr>
          <w:rFonts w:eastAsia="Calibri"/>
          <w:color w:val="005EB8" w:themeColor="text2"/>
          <w:lang w:val="en-US"/>
        </w:rPr>
        <w:t>valued at senior level</w:t>
      </w:r>
      <w:r w:rsidR="00716E1B" w:rsidRPr="007167B3">
        <w:rPr>
          <w:rFonts w:eastAsia="Calibri"/>
          <w:color w:val="005EB8" w:themeColor="text2"/>
          <w:lang w:val="en-US"/>
        </w:rPr>
        <w:t>”</w:t>
      </w:r>
      <w:r w:rsidRPr="007167B3">
        <w:rPr>
          <w:rFonts w:eastAsia="Calibri"/>
          <w:color w:val="005EB8" w:themeColor="text2"/>
          <w:lang w:val="en-US"/>
        </w:rPr>
        <w:t xml:space="preserve"> </w:t>
      </w:r>
      <w:r w:rsidRPr="00C71BFD">
        <w:rPr>
          <w:rFonts w:eastAsia="Calibri"/>
          <w:lang w:val="en-US"/>
        </w:rPr>
        <w:t>and although this is</w:t>
      </w:r>
      <w:r w:rsidRPr="00C71BFD">
        <w:rPr>
          <w:rFonts w:eastAsia="Calibri"/>
          <w:i/>
          <w:iCs/>
          <w:lang w:val="en-US"/>
        </w:rPr>
        <w:t xml:space="preserve"> </w:t>
      </w:r>
      <w:r w:rsidR="003D1BED" w:rsidRPr="008D4D80">
        <w:rPr>
          <w:rFonts w:eastAsia="Calibri"/>
          <w:color w:val="005EB8" w:themeColor="text2"/>
          <w:lang w:val="en-US"/>
        </w:rPr>
        <w:t>“</w:t>
      </w:r>
      <w:r w:rsidRPr="008D4D80">
        <w:rPr>
          <w:rFonts w:eastAsia="Calibri"/>
          <w:color w:val="005EB8" w:themeColor="text2"/>
          <w:lang w:val="en-US"/>
        </w:rPr>
        <w:t>patchier on the ground with colleagues, there is more equitable access to workforce planning with AHPs</w:t>
      </w:r>
      <w:r w:rsidR="00353CDA" w:rsidRPr="008D4D80">
        <w:rPr>
          <w:rFonts w:eastAsia="Calibri"/>
          <w:color w:val="005EB8" w:themeColor="text2"/>
          <w:lang w:val="en-US"/>
        </w:rPr>
        <w:t>.</w:t>
      </w:r>
      <w:r w:rsidR="00943BC0" w:rsidRPr="008D4D80">
        <w:rPr>
          <w:rFonts w:eastAsia="Calibri"/>
          <w:color w:val="005EB8" w:themeColor="text2"/>
          <w:lang w:val="en-US"/>
        </w:rPr>
        <w:t>”</w:t>
      </w:r>
    </w:p>
    <w:p w14:paraId="723C042C" w14:textId="1C030261" w:rsidR="00C71BFD" w:rsidRPr="008561E7" w:rsidRDefault="008561E7" w:rsidP="0053447B">
      <w:pPr>
        <w:pStyle w:val="Heading5"/>
      </w:pPr>
      <w:r w:rsidRPr="008561E7">
        <w:t xml:space="preserve">3. </w:t>
      </w:r>
      <w:r w:rsidR="00C71BFD" w:rsidRPr="008561E7">
        <w:t>What makes dual identity work and why?</w:t>
      </w:r>
    </w:p>
    <w:p w14:paraId="77C5107F" w14:textId="77777777" w:rsidR="00C71BFD" w:rsidRPr="00C71BFD" w:rsidRDefault="00C71BFD" w:rsidP="008561E7">
      <w:pPr>
        <w:rPr>
          <w:rFonts w:eastAsia="Calibri"/>
          <w:lang w:val="en-US"/>
        </w:rPr>
      </w:pPr>
      <w:r w:rsidRPr="00245F65">
        <w:rPr>
          <w:rFonts w:eastAsia="Calibri"/>
          <w:b/>
          <w:bCs/>
          <w:lang w:val="en-US"/>
        </w:rPr>
        <w:t>Good communication and partnerships</w:t>
      </w:r>
      <w:r w:rsidRPr="00C71BFD">
        <w:rPr>
          <w:rFonts w:eastAsia="Calibri"/>
          <w:lang w:val="en-US"/>
        </w:rPr>
        <w:t xml:space="preserve"> across professions were mentioned by nearly all respondents. Although being a small professional group made this a challenge in terms of time and resources, inter-discipline partnerships were cited as underpinning mutual respect and understanding. Respondents described the positive impact of co-working Art, Drama and Music Therapies groups with psychological therapies or AHP colleagues: this improved staff relationships and the quality of referrals to Art, Drama and Music Therapies. Another respondent described how facilitating Staff awayday impacted positively on their perception of Art, Drama and Music Therapies.</w:t>
      </w:r>
    </w:p>
    <w:p w14:paraId="5E16E167" w14:textId="697A4E0F" w:rsidR="00C71BFD" w:rsidRPr="00C71BFD" w:rsidRDefault="00C71BFD" w:rsidP="008561E7">
      <w:pPr>
        <w:rPr>
          <w:rFonts w:eastAsia="Calibri"/>
          <w:lang w:val="en-US"/>
        </w:rPr>
      </w:pPr>
      <w:r w:rsidRPr="000A6830">
        <w:rPr>
          <w:rFonts w:eastAsia="Calibri"/>
          <w:b/>
          <w:bCs/>
          <w:lang w:val="en-US"/>
        </w:rPr>
        <w:t xml:space="preserve">Learning to use language that avoids professional jargon </w:t>
      </w:r>
      <w:r w:rsidRPr="00A44533">
        <w:rPr>
          <w:rFonts w:eastAsia="Calibri"/>
          <w:lang w:val="en-US"/>
        </w:rPr>
        <w:t>and articulating clearly</w:t>
      </w:r>
      <w:r w:rsidRPr="000A6830">
        <w:rPr>
          <w:rFonts w:eastAsia="Calibri"/>
          <w:b/>
          <w:bCs/>
          <w:lang w:val="en-US"/>
        </w:rPr>
        <w:t xml:space="preserve"> </w:t>
      </w:r>
      <w:r w:rsidRPr="00C71BFD">
        <w:rPr>
          <w:rFonts w:eastAsia="Calibri"/>
          <w:lang w:val="en-US"/>
        </w:rPr>
        <w:t xml:space="preserve">what Art, Drama and Music Therapists do was identified as key to supporting dual identity. One respondent stated: </w:t>
      </w:r>
      <w:r w:rsidR="00022A7D" w:rsidRPr="008D4D80">
        <w:rPr>
          <w:rFonts w:eastAsia="Calibri"/>
          <w:color w:val="005EB8" w:themeColor="text2"/>
          <w:lang w:val="en-US"/>
        </w:rPr>
        <w:t>“</w:t>
      </w:r>
      <w:r w:rsidRPr="008D4D80">
        <w:rPr>
          <w:rFonts w:eastAsia="Calibri"/>
          <w:color w:val="005EB8" w:themeColor="text2"/>
          <w:lang w:val="en-US"/>
        </w:rPr>
        <w:t>We need to be more in line with the language of psychology to explain what we do.</w:t>
      </w:r>
      <w:r w:rsidR="00022A7D" w:rsidRPr="008D4D80">
        <w:rPr>
          <w:rFonts w:eastAsia="Calibri"/>
          <w:color w:val="005EB8" w:themeColor="text2"/>
          <w:lang w:val="en-US"/>
        </w:rPr>
        <w:t>”</w:t>
      </w:r>
    </w:p>
    <w:p w14:paraId="2ED223A1" w14:textId="77777777" w:rsidR="00C71BFD" w:rsidRPr="00C71BFD" w:rsidRDefault="00C71BFD" w:rsidP="008561E7">
      <w:pPr>
        <w:rPr>
          <w:rFonts w:eastAsia="Calibri"/>
          <w:lang w:val="en-US"/>
        </w:rPr>
      </w:pPr>
      <w:r w:rsidRPr="00764AED">
        <w:rPr>
          <w:rFonts w:eastAsia="Calibri"/>
          <w:b/>
          <w:bCs/>
          <w:lang w:val="en-US"/>
        </w:rPr>
        <w:t xml:space="preserve">Having full-time Art, Drama and Music Therapists Lead and Consultant posts </w:t>
      </w:r>
      <w:r w:rsidRPr="00C71BFD">
        <w:rPr>
          <w:rFonts w:eastAsia="Calibri"/>
          <w:lang w:val="en-US"/>
        </w:rPr>
        <w:t>made a considerable difference in some Trusts, as it guaranteed time to build partnerships across AHPs and psychological therapies and to contribute to workforce planning and development. Art, Drama and Music Therapists stepping up to these leadership positions also have a positive impact on the services and on professional development and progression.</w:t>
      </w:r>
    </w:p>
    <w:p w14:paraId="456AF301" w14:textId="5D336F75" w:rsidR="00326F4A" w:rsidRPr="00C71BFD" w:rsidRDefault="00C71BFD" w:rsidP="00343E7E">
      <w:pPr>
        <w:spacing w:after="480"/>
        <w:rPr>
          <w:rFonts w:eastAsia="Calibri"/>
          <w:lang w:val="en-US"/>
        </w:rPr>
      </w:pPr>
      <w:r w:rsidRPr="000709D8">
        <w:rPr>
          <w:rFonts w:eastAsia="Calibri"/>
          <w:b/>
          <w:bCs/>
          <w:lang w:val="en-US"/>
        </w:rPr>
        <w:t>Inclusive and equality-minded leadership from the top</w:t>
      </w:r>
      <w:r w:rsidRPr="00C71BFD">
        <w:rPr>
          <w:rFonts w:eastAsia="Calibri"/>
          <w:lang w:val="en-US"/>
        </w:rPr>
        <w:t>, with good communication and liaison between AHPs and Psychological Therapies Directors (where these posts exist), also ensures that Art, Drama and Music Therapists feel held in mind and integrated within teams and workforce development.</w:t>
      </w:r>
    </w:p>
    <w:p w14:paraId="58095705" w14:textId="51EF9E91" w:rsidR="00C71BFD" w:rsidRPr="008561E7" w:rsidRDefault="008561E7" w:rsidP="0053447B">
      <w:pPr>
        <w:pStyle w:val="Heading5"/>
      </w:pPr>
      <w:r>
        <w:t>4. W</w:t>
      </w:r>
      <w:r w:rsidR="00C71BFD" w:rsidRPr="008561E7">
        <w:t xml:space="preserve">hat does not work and why? </w:t>
      </w:r>
    </w:p>
    <w:p w14:paraId="3D44FDFD" w14:textId="1BA621B6" w:rsidR="00C71BFD" w:rsidRPr="00C36FB2" w:rsidRDefault="00C71BFD" w:rsidP="00C36FB2">
      <w:pPr>
        <w:rPr>
          <w:rFonts w:eastAsia="Calibri"/>
          <w:lang w:val="en-US"/>
        </w:rPr>
      </w:pPr>
      <w:r w:rsidRPr="00C36FB2">
        <w:rPr>
          <w:rFonts w:eastAsia="Calibri"/>
          <w:b/>
          <w:bCs/>
          <w:lang w:val="en-US"/>
        </w:rPr>
        <w:t xml:space="preserve">Dual Identity is a barrier </w:t>
      </w:r>
      <w:r w:rsidRPr="00C36FB2">
        <w:rPr>
          <w:rFonts w:eastAsia="Calibri"/>
          <w:lang w:val="en-US"/>
        </w:rPr>
        <w:t>and belonging to both AHPs and Psychological Therapies was identified by 4 respondents as a problem:</w:t>
      </w:r>
      <w:r w:rsidRPr="008D4D80">
        <w:rPr>
          <w:rFonts w:eastAsia="Calibri"/>
          <w:color w:val="005EB8" w:themeColor="text2"/>
          <w:lang w:val="en-US"/>
        </w:rPr>
        <w:t xml:space="preserve"> </w:t>
      </w:r>
      <w:r w:rsidR="0029250A" w:rsidRPr="008D4D80">
        <w:rPr>
          <w:rFonts w:eastAsia="Calibri"/>
          <w:color w:val="005EB8" w:themeColor="text2"/>
          <w:lang w:val="en-US"/>
        </w:rPr>
        <w:t>“</w:t>
      </w:r>
      <w:r w:rsidRPr="008D4D80">
        <w:rPr>
          <w:rFonts w:eastAsia="Calibri"/>
          <w:color w:val="005EB8" w:themeColor="text2"/>
          <w:lang w:val="en-US"/>
        </w:rPr>
        <w:t>A confused picture and gaps as we are neither one thing nor the other, so we get missed.</w:t>
      </w:r>
      <w:r w:rsidR="0029250A" w:rsidRPr="008D4D80">
        <w:rPr>
          <w:rFonts w:eastAsia="Calibri"/>
          <w:color w:val="005EB8" w:themeColor="text2"/>
          <w:lang w:val="en-US"/>
        </w:rPr>
        <w:t>”</w:t>
      </w:r>
      <w:r w:rsidRPr="008D4D80">
        <w:rPr>
          <w:rFonts w:eastAsia="Calibri"/>
          <w:color w:val="005EB8" w:themeColor="text2"/>
          <w:lang w:val="en-US"/>
        </w:rPr>
        <w:t xml:space="preserve"> </w:t>
      </w:r>
      <w:r w:rsidRPr="00C36FB2">
        <w:rPr>
          <w:rFonts w:eastAsia="Calibri"/>
          <w:lang w:val="en-US"/>
        </w:rPr>
        <w:t xml:space="preserve">Art, Drama and Music Therapists are </w:t>
      </w:r>
      <w:r w:rsidR="00141455" w:rsidRPr="008D4D80">
        <w:rPr>
          <w:rFonts w:eastAsia="Calibri"/>
          <w:color w:val="005EB8" w:themeColor="text2"/>
          <w:lang w:val="en-US"/>
        </w:rPr>
        <w:t>“</w:t>
      </w:r>
      <w:r w:rsidRPr="008D4D80">
        <w:rPr>
          <w:rFonts w:eastAsia="Calibri"/>
          <w:color w:val="005EB8" w:themeColor="text2"/>
          <w:lang w:val="en-US"/>
        </w:rPr>
        <w:t xml:space="preserve">between a rock </w:t>
      </w:r>
      <w:r w:rsidR="005309B1" w:rsidRPr="008D4D80">
        <w:rPr>
          <w:rFonts w:eastAsia="Calibri"/>
          <w:color w:val="005EB8" w:themeColor="text2"/>
          <w:lang w:val="en-US"/>
        </w:rPr>
        <w:t>and</w:t>
      </w:r>
      <w:r w:rsidRPr="008D4D80">
        <w:rPr>
          <w:rFonts w:eastAsia="Calibri"/>
          <w:color w:val="005EB8" w:themeColor="text2"/>
          <w:lang w:val="en-US"/>
        </w:rPr>
        <w:t xml:space="preserve"> a hard place, sitting in both camps but not fully occupying either.</w:t>
      </w:r>
      <w:r w:rsidR="00141455" w:rsidRPr="008D4D80">
        <w:rPr>
          <w:rFonts w:eastAsia="Calibri"/>
          <w:color w:val="005EB8" w:themeColor="text2"/>
          <w:lang w:val="en-US"/>
        </w:rPr>
        <w:t>”</w:t>
      </w:r>
      <w:r w:rsidRPr="008D4D80">
        <w:rPr>
          <w:rFonts w:eastAsia="Calibri"/>
          <w:b/>
          <w:bCs/>
          <w:color w:val="005EB8" w:themeColor="text2"/>
          <w:lang w:val="en-US"/>
        </w:rPr>
        <w:t xml:space="preserve"> </w:t>
      </w:r>
      <w:r w:rsidRPr="00C36FB2">
        <w:rPr>
          <w:rFonts w:eastAsia="Calibri"/>
          <w:lang w:val="en-US"/>
        </w:rPr>
        <w:t>One respondent described feeling like a</w:t>
      </w:r>
      <w:r w:rsidRPr="008D4D80">
        <w:rPr>
          <w:rFonts w:eastAsia="Calibri"/>
          <w:color w:val="005EB8" w:themeColor="text2"/>
          <w:lang w:val="en-US"/>
        </w:rPr>
        <w:t xml:space="preserve"> </w:t>
      </w:r>
      <w:r w:rsidR="00141455" w:rsidRPr="008D4D80">
        <w:rPr>
          <w:rFonts w:eastAsia="Calibri"/>
          <w:color w:val="005EB8" w:themeColor="text2"/>
          <w:lang w:val="en-US"/>
        </w:rPr>
        <w:t>“</w:t>
      </w:r>
      <w:r w:rsidRPr="008D4D80">
        <w:rPr>
          <w:rFonts w:eastAsia="Calibri"/>
          <w:color w:val="005EB8" w:themeColor="text2"/>
          <w:lang w:val="en-US"/>
        </w:rPr>
        <w:t>constant salesperson</w:t>
      </w:r>
      <w:r w:rsidR="00141455" w:rsidRPr="008D4D80">
        <w:rPr>
          <w:rFonts w:eastAsia="Calibri"/>
          <w:color w:val="005EB8" w:themeColor="text2"/>
          <w:lang w:val="en-US"/>
        </w:rPr>
        <w:t>”</w:t>
      </w:r>
      <w:r w:rsidRPr="008D4D80">
        <w:rPr>
          <w:rFonts w:eastAsia="Calibri"/>
          <w:b/>
          <w:bCs/>
          <w:color w:val="005EB8" w:themeColor="text2"/>
          <w:lang w:val="en-US"/>
        </w:rPr>
        <w:t xml:space="preserve"> </w:t>
      </w:r>
      <w:r w:rsidRPr="00C36FB2">
        <w:rPr>
          <w:rFonts w:eastAsia="Calibri"/>
          <w:lang w:val="en-US"/>
        </w:rPr>
        <w:t>and making a point of attending meetings to remind colleagues of her role, although</w:t>
      </w:r>
      <w:r w:rsidRPr="008D4D80">
        <w:rPr>
          <w:rFonts w:eastAsia="Calibri"/>
          <w:color w:val="005EB8" w:themeColor="text2"/>
          <w:lang w:val="en-US"/>
        </w:rPr>
        <w:t xml:space="preserve"> </w:t>
      </w:r>
      <w:r w:rsidR="00141455" w:rsidRPr="008D4D80">
        <w:rPr>
          <w:rFonts w:eastAsia="Calibri"/>
          <w:color w:val="005EB8" w:themeColor="text2"/>
          <w:lang w:val="en-US"/>
        </w:rPr>
        <w:t>“</w:t>
      </w:r>
      <w:r w:rsidRPr="008D4D80">
        <w:rPr>
          <w:rFonts w:eastAsia="Calibri"/>
          <w:color w:val="005EB8" w:themeColor="text2"/>
          <w:lang w:val="en-US"/>
        </w:rPr>
        <w:t>most items on the team’s agenda don’t apply to Art, Drama and Music Therapies.</w:t>
      </w:r>
      <w:r w:rsidR="00141455" w:rsidRPr="008D4D80">
        <w:rPr>
          <w:rFonts w:eastAsia="Calibri"/>
          <w:color w:val="005EB8" w:themeColor="text2"/>
          <w:lang w:val="en-US"/>
        </w:rPr>
        <w:t>”</w:t>
      </w:r>
    </w:p>
    <w:p w14:paraId="4F7AD636" w14:textId="52F140EE" w:rsidR="00C71BFD" w:rsidRPr="00C36FB2" w:rsidRDefault="00C71BFD" w:rsidP="00C36FB2">
      <w:pPr>
        <w:rPr>
          <w:rFonts w:eastAsia="Calibri"/>
          <w:lang w:val="en-US"/>
        </w:rPr>
      </w:pPr>
      <w:r w:rsidRPr="00C36FB2">
        <w:rPr>
          <w:rFonts w:eastAsia="Calibri"/>
          <w:b/>
          <w:bCs/>
          <w:lang w:val="en-US"/>
        </w:rPr>
        <w:t>Working across two professions is exhausting:</w:t>
      </w:r>
      <w:r w:rsidRPr="00C36FB2">
        <w:rPr>
          <w:rFonts w:eastAsia="Calibri"/>
          <w:lang w:val="en-US"/>
        </w:rPr>
        <w:t xml:space="preserve"> having to liaise across two professional groups takes additional time and effort, as one respondent explained: </w:t>
      </w:r>
      <w:r w:rsidR="00141455" w:rsidRPr="008D4D80">
        <w:rPr>
          <w:rFonts w:eastAsia="Calibri"/>
          <w:color w:val="005EB8" w:themeColor="text2"/>
          <w:lang w:val="en-US"/>
        </w:rPr>
        <w:t>“</w:t>
      </w:r>
      <w:r w:rsidRPr="008D4D80">
        <w:rPr>
          <w:rFonts w:eastAsia="Calibri"/>
          <w:color w:val="005EB8" w:themeColor="text2"/>
          <w:lang w:val="en-US"/>
        </w:rPr>
        <w:t>A lot of energy is needed to maintain relationships. This is exhausting when we are a small team.</w:t>
      </w:r>
      <w:r w:rsidR="00141455" w:rsidRPr="008D4D80">
        <w:rPr>
          <w:rFonts w:eastAsia="Calibri"/>
          <w:color w:val="005EB8" w:themeColor="text2"/>
          <w:lang w:val="en-US"/>
        </w:rPr>
        <w:t>”</w:t>
      </w:r>
    </w:p>
    <w:p w14:paraId="4E4654CE" w14:textId="11611E41" w:rsidR="00C71BFD" w:rsidRPr="00C36FB2" w:rsidRDefault="00C71BFD" w:rsidP="00C36FB2">
      <w:pPr>
        <w:rPr>
          <w:rFonts w:eastAsia="Calibri"/>
          <w:lang w:val="en-US"/>
        </w:rPr>
      </w:pPr>
      <w:r w:rsidRPr="00C36FB2">
        <w:rPr>
          <w:rFonts w:eastAsia="Calibri"/>
          <w:b/>
          <w:bCs/>
          <w:lang w:val="en-US"/>
        </w:rPr>
        <w:t>Rapid staff changes and constant restructuring</w:t>
      </w:r>
      <w:r w:rsidRPr="00C36FB2">
        <w:rPr>
          <w:rFonts w:eastAsia="Calibri"/>
          <w:lang w:val="en-US"/>
        </w:rPr>
        <w:t xml:space="preserve"> also affect communication and partnership work adversely. One respondent mentioned feeling defeated and described having spent time and energy building networks and having to start again several times: </w:t>
      </w:r>
      <w:r w:rsidR="00141455" w:rsidRPr="008D4D80">
        <w:rPr>
          <w:rFonts w:eastAsia="Calibri"/>
          <w:color w:val="005EB8" w:themeColor="text2"/>
          <w:lang w:val="en-US"/>
        </w:rPr>
        <w:t>“</w:t>
      </w:r>
      <w:r w:rsidRPr="008D4D80">
        <w:rPr>
          <w:rFonts w:eastAsia="Calibri"/>
          <w:color w:val="005EB8" w:themeColor="text2"/>
          <w:lang w:val="en-US"/>
        </w:rPr>
        <w:t>staff changes mean culture changes and restructure isolate us.</w:t>
      </w:r>
      <w:r w:rsidR="00141455" w:rsidRPr="008D4D80">
        <w:rPr>
          <w:rFonts w:eastAsia="Calibri"/>
          <w:color w:val="005EB8" w:themeColor="text2"/>
          <w:lang w:val="en-US"/>
        </w:rPr>
        <w:t>”</w:t>
      </w:r>
    </w:p>
    <w:p w14:paraId="067494ED" w14:textId="326906BD" w:rsidR="00C71BFD" w:rsidRPr="00C36FB2" w:rsidRDefault="00C71BFD" w:rsidP="00C36FB2">
      <w:pPr>
        <w:rPr>
          <w:rFonts w:eastAsia="Calibri"/>
          <w:lang w:val="en-US"/>
        </w:rPr>
      </w:pPr>
      <w:r w:rsidRPr="00C36FB2">
        <w:rPr>
          <w:rFonts w:eastAsia="Calibri"/>
          <w:b/>
          <w:bCs/>
          <w:lang w:val="en-US"/>
        </w:rPr>
        <w:t>The loss of Art, Drama and Music Therapists Professional Lead posts</w:t>
      </w:r>
      <w:r w:rsidRPr="00C36FB2">
        <w:rPr>
          <w:rFonts w:eastAsia="Calibri"/>
          <w:lang w:val="en-US"/>
        </w:rPr>
        <w:t xml:space="preserve"> was a detrimental factor in Art, Drama and Music Therapists’ ability to contribute to multi-disciplinary teams, and to important strategic planning and development. Four respondents were in Lead posts but only one post was full-time and permanent: others held these posts on a one- or two day per week or on a temporary secondment basis. Half of respondents identified this issue as significant.</w:t>
      </w:r>
    </w:p>
    <w:p w14:paraId="32E7C4B6" w14:textId="1250E53D" w:rsidR="00C71BFD" w:rsidRPr="00C36FB2" w:rsidRDefault="00C71BFD" w:rsidP="00C36FB2">
      <w:pPr>
        <w:rPr>
          <w:rFonts w:eastAsia="Calibri"/>
          <w:lang w:val="en-US"/>
        </w:rPr>
      </w:pPr>
      <w:r w:rsidRPr="00C36FB2">
        <w:rPr>
          <w:rFonts w:eastAsia="Calibri"/>
          <w:b/>
          <w:bCs/>
          <w:lang w:val="en-US"/>
        </w:rPr>
        <w:t>Leadership opportunities often exclude Art, Drama and Music Therapists:</w:t>
      </w:r>
      <w:r w:rsidRPr="00C36FB2">
        <w:rPr>
          <w:rFonts w:eastAsia="Calibri"/>
          <w:lang w:val="en-US"/>
        </w:rPr>
        <w:t xml:space="preserve"> respondents noted that leadership posts are often aimed at specific professions (e.g., psychologists) and encountered blocks to professional progression</w:t>
      </w:r>
      <w:r w:rsidRPr="00C36FB2">
        <w:rPr>
          <w:rFonts w:eastAsia="Calibri"/>
          <w:b/>
          <w:bCs/>
          <w:color w:val="005EB8" w:themeColor="text2"/>
          <w:lang w:val="en-US"/>
        </w:rPr>
        <w:t xml:space="preserve">: </w:t>
      </w:r>
      <w:r w:rsidR="00747266" w:rsidRPr="007534EB">
        <w:rPr>
          <w:rFonts w:eastAsia="Calibri"/>
          <w:color w:val="005EB8" w:themeColor="text2"/>
          <w:lang w:val="en-US"/>
        </w:rPr>
        <w:t>“</w:t>
      </w:r>
      <w:r w:rsidRPr="007534EB">
        <w:rPr>
          <w:rFonts w:eastAsia="Calibri"/>
          <w:color w:val="005EB8" w:themeColor="text2"/>
          <w:lang w:val="en-US"/>
        </w:rPr>
        <w:t>Opportunities are notionally opened to all but feedback is dismissive of Art, Drama and Music Therapies.</w:t>
      </w:r>
      <w:r w:rsidR="00747266" w:rsidRPr="007534EB">
        <w:rPr>
          <w:rFonts w:eastAsia="Calibri"/>
          <w:color w:val="005EB8" w:themeColor="text2"/>
          <w:lang w:val="en-US"/>
        </w:rPr>
        <w:t>”</w:t>
      </w:r>
      <w:r w:rsidRPr="007534EB">
        <w:rPr>
          <w:rFonts w:eastAsia="Calibri"/>
          <w:color w:val="005EB8" w:themeColor="text2"/>
          <w:lang w:val="en-US"/>
        </w:rPr>
        <w:t xml:space="preserve"> </w:t>
      </w:r>
      <w:r w:rsidR="00747266" w:rsidRPr="00234519">
        <w:rPr>
          <w:rFonts w:eastAsia="Calibri"/>
          <w:color w:val="005EB8" w:themeColor="text2"/>
          <w:lang w:val="en-US"/>
        </w:rPr>
        <w:t>“</w:t>
      </w:r>
      <w:r w:rsidRPr="00234519">
        <w:rPr>
          <w:rFonts w:eastAsia="Calibri"/>
          <w:color w:val="005EB8" w:themeColor="text2"/>
          <w:lang w:val="en-US"/>
        </w:rPr>
        <w:t>Leadership roles are still aimed at Psychologists and Art, Drama and Music Therapists are not as valued as others.</w:t>
      </w:r>
      <w:r w:rsidR="00071960" w:rsidRPr="00234519">
        <w:rPr>
          <w:rFonts w:eastAsia="Calibri"/>
          <w:color w:val="005EB8" w:themeColor="text2"/>
          <w:lang w:val="en-US"/>
        </w:rPr>
        <w:t>”</w:t>
      </w:r>
      <w:r w:rsidRPr="00234519">
        <w:rPr>
          <w:rFonts w:eastAsia="Calibri"/>
          <w:color w:val="005EB8" w:themeColor="text2"/>
          <w:lang w:val="en-US"/>
        </w:rPr>
        <w:t xml:space="preserve"> </w:t>
      </w:r>
      <w:r w:rsidR="00976791" w:rsidRPr="00234519">
        <w:rPr>
          <w:rFonts w:eastAsia="Calibri"/>
          <w:color w:val="005EB8" w:themeColor="text2"/>
          <w:lang w:val="en-US"/>
        </w:rPr>
        <w:t>“</w:t>
      </w:r>
      <w:r w:rsidRPr="00234519">
        <w:rPr>
          <w:rFonts w:eastAsia="Calibri"/>
          <w:color w:val="005EB8" w:themeColor="text2"/>
          <w:lang w:val="en-US"/>
        </w:rPr>
        <w:t xml:space="preserve">Band 8A is often the highest banding accessible to Art, Drama and Music Therapists who hit a </w:t>
      </w:r>
      <w:r w:rsidR="006675E7">
        <w:rPr>
          <w:rFonts w:eastAsia="Calibri"/>
          <w:b/>
          <w:bCs/>
          <w:color w:val="005EB8" w:themeColor="text2"/>
          <w:lang w:val="en-US"/>
        </w:rPr>
        <w:t>‘</w:t>
      </w:r>
      <w:r w:rsidRPr="00234519">
        <w:rPr>
          <w:rFonts w:eastAsia="Calibri"/>
          <w:color w:val="005EB8" w:themeColor="text2"/>
          <w:lang w:val="en-US"/>
        </w:rPr>
        <w:t>glass ceiling</w:t>
      </w:r>
      <w:r w:rsidR="006675E7" w:rsidRPr="00234519">
        <w:rPr>
          <w:rFonts w:eastAsia="Calibri"/>
          <w:color w:val="005EB8" w:themeColor="text2"/>
          <w:lang w:val="en-US"/>
        </w:rPr>
        <w:t>’</w:t>
      </w:r>
      <w:r w:rsidRPr="00234519">
        <w:rPr>
          <w:rFonts w:eastAsia="Calibri"/>
          <w:color w:val="005EB8" w:themeColor="text2"/>
          <w:lang w:val="en-US"/>
        </w:rPr>
        <w:t xml:space="preserve"> at this point.</w:t>
      </w:r>
      <w:r w:rsidR="00071960" w:rsidRPr="00234519">
        <w:rPr>
          <w:rFonts w:eastAsia="Calibri"/>
          <w:color w:val="005EB8" w:themeColor="text2"/>
          <w:lang w:val="en-US"/>
        </w:rPr>
        <w:t>”</w:t>
      </w:r>
      <w:r w:rsidR="0039266A" w:rsidRPr="00234519">
        <w:rPr>
          <w:rFonts w:eastAsia="Calibri"/>
          <w:color w:val="005EB8" w:themeColor="text2"/>
          <w:lang w:val="en-US"/>
        </w:rPr>
        <w:t xml:space="preserve"> </w:t>
      </w:r>
    </w:p>
    <w:p w14:paraId="3E2B22BE" w14:textId="6D8660E0" w:rsidR="00C71BFD" w:rsidRPr="00C36FB2" w:rsidRDefault="00C71BFD" w:rsidP="00C36FB2">
      <w:pPr>
        <w:rPr>
          <w:rFonts w:eastAsia="Calibri"/>
          <w:lang w:val="en-US"/>
        </w:rPr>
      </w:pPr>
      <w:r w:rsidRPr="00C36FB2">
        <w:rPr>
          <w:rFonts w:eastAsia="Calibri"/>
          <w:b/>
          <w:bCs/>
          <w:lang w:val="en-US"/>
        </w:rPr>
        <w:t>Art, Drama and Music Therapists exclude themselves from leadership roles:</w:t>
      </w:r>
      <w:r w:rsidRPr="00C36FB2">
        <w:rPr>
          <w:rFonts w:eastAsia="Calibri"/>
          <w:lang w:val="en-US"/>
        </w:rPr>
        <w:t xml:space="preserve"> However, several respondents noted a reluctance from Art, Drama and Music Therapists to take up leadership roles. </w:t>
      </w:r>
      <w:r w:rsidR="00747266" w:rsidRPr="007534EB">
        <w:rPr>
          <w:rFonts w:eastAsia="Calibri"/>
          <w:color w:val="005EB8" w:themeColor="text2"/>
          <w:lang w:val="en-US"/>
        </w:rPr>
        <w:t>“</w:t>
      </w:r>
      <w:r w:rsidRPr="007534EB">
        <w:rPr>
          <w:rFonts w:eastAsia="Calibri"/>
          <w:color w:val="005EB8" w:themeColor="text2"/>
          <w:lang w:val="en-US"/>
        </w:rPr>
        <w:t>Sometimes Art, Drama and Music Therapists don’t step up to leadership but they need training. Leadership is a really important issue.</w:t>
      </w:r>
      <w:r w:rsidR="00747266" w:rsidRPr="007534EB">
        <w:rPr>
          <w:rFonts w:eastAsia="Calibri"/>
          <w:color w:val="005EB8" w:themeColor="text2"/>
          <w:lang w:val="en-US"/>
        </w:rPr>
        <w:t>”</w:t>
      </w:r>
      <w:r w:rsidRPr="007534EB">
        <w:rPr>
          <w:rFonts w:eastAsia="Calibri"/>
          <w:color w:val="005EB8" w:themeColor="text2"/>
          <w:lang w:val="en-US"/>
        </w:rPr>
        <w:t xml:space="preserve"> </w:t>
      </w:r>
      <w:r w:rsidR="00747266" w:rsidRPr="007534EB">
        <w:rPr>
          <w:rFonts w:eastAsia="Calibri"/>
          <w:color w:val="005EB8" w:themeColor="text2"/>
          <w:lang w:val="en-US"/>
        </w:rPr>
        <w:t>“</w:t>
      </w:r>
      <w:r w:rsidRPr="007534EB">
        <w:rPr>
          <w:rFonts w:eastAsia="Calibri"/>
          <w:color w:val="005EB8" w:themeColor="text2"/>
          <w:lang w:val="en-US"/>
        </w:rPr>
        <w:t>Art, Drama and Music Therapists still want to focus on clinical work and avoid leadership roles.</w:t>
      </w:r>
      <w:r w:rsidR="00747266" w:rsidRPr="007534EB">
        <w:rPr>
          <w:rFonts w:eastAsia="Calibri"/>
          <w:color w:val="005EB8" w:themeColor="text2"/>
          <w:lang w:val="en-US"/>
        </w:rPr>
        <w:t>”</w:t>
      </w:r>
      <w:r w:rsidRPr="007534EB">
        <w:rPr>
          <w:rFonts w:eastAsia="Calibri"/>
          <w:color w:val="005EB8" w:themeColor="text2"/>
          <w:lang w:val="en-US"/>
        </w:rPr>
        <w:t xml:space="preserve"> </w:t>
      </w:r>
      <w:r w:rsidRPr="00C36FB2">
        <w:rPr>
          <w:rFonts w:eastAsia="Calibri"/>
          <w:lang w:val="en-US"/>
        </w:rPr>
        <w:t xml:space="preserve">However, one respondent noted: </w:t>
      </w:r>
      <w:r w:rsidR="00747266" w:rsidRPr="007534EB">
        <w:rPr>
          <w:rFonts w:eastAsia="Calibri"/>
          <w:color w:val="005EB8" w:themeColor="text2"/>
          <w:lang w:val="en-US"/>
        </w:rPr>
        <w:t>“</w:t>
      </w:r>
      <w:r w:rsidRPr="007534EB">
        <w:rPr>
          <w:rFonts w:eastAsia="Calibri"/>
          <w:color w:val="005EB8" w:themeColor="text2"/>
          <w:lang w:val="en-US"/>
        </w:rPr>
        <w:t>Not many Art, Drama and Music Therapists are going for it (leadership roles) but this is changing.</w:t>
      </w:r>
      <w:r w:rsidR="00747266" w:rsidRPr="007534EB">
        <w:rPr>
          <w:rFonts w:eastAsia="Calibri"/>
          <w:color w:val="005EB8" w:themeColor="text2"/>
          <w:lang w:val="en-US"/>
        </w:rPr>
        <w:t>”</w:t>
      </w:r>
    </w:p>
    <w:p w14:paraId="2283DE71" w14:textId="65CBAB3D" w:rsidR="00A1519C" w:rsidRPr="00C36FB2" w:rsidRDefault="00C71BFD" w:rsidP="00326F4A">
      <w:pPr>
        <w:spacing w:after="480"/>
        <w:rPr>
          <w:rFonts w:eastAsia="Calibri"/>
          <w:lang w:val="en-US"/>
        </w:rPr>
      </w:pPr>
      <w:r w:rsidRPr="00C36FB2">
        <w:rPr>
          <w:rFonts w:eastAsia="Calibri"/>
          <w:b/>
          <w:bCs/>
          <w:lang w:val="en-US"/>
        </w:rPr>
        <w:t>Evidence used defensively</w:t>
      </w:r>
      <w:r w:rsidRPr="00C36FB2">
        <w:rPr>
          <w:rFonts w:eastAsia="Calibri"/>
          <w:lang w:val="en-US"/>
        </w:rPr>
        <w:t xml:space="preserve">: Five respondents picked up this issue. </w:t>
      </w:r>
      <w:r w:rsidR="002C0166" w:rsidRPr="007534EB">
        <w:rPr>
          <w:rFonts w:eastAsia="Calibri"/>
          <w:color w:val="005EB8" w:themeColor="text2"/>
          <w:lang w:val="en-US"/>
        </w:rPr>
        <w:t>“</w:t>
      </w:r>
      <w:r w:rsidRPr="007534EB">
        <w:rPr>
          <w:rFonts w:eastAsia="Calibri"/>
          <w:color w:val="005EB8" w:themeColor="text2"/>
          <w:lang w:val="en-US"/>
        </w:rPr>
        <w:t>Constant references to ‘evidence’ is sometimes ‘weaponised’ against Art, Drama and Music Therapies.</w:t>
      </w:r>
      <w:r w:rsidR="002C0166" w:rsidRPr="007534EB">
        <w:rPr>
          <w:rFonts w:eastAsia="Calibri"/>
          <w:color w:val="005EB8" w:themeColor="text2"/>
          <w:lang w:val="en-US"/>
        </w:rPr>
        <w:t>”</w:t>
      </w:r>
      <w:r w:rsidRPr="007534EB">
        <w:rPr>
          <w:rFonts w:eastAsia="Calibri"/>
          <w:color w:val="005EB8" w:themeColor="text2"/>
          <w:lang w:val="en-US"/>
        </w:rPr>
        <w:t xml:space="preserve"> </w:t>
      </w:r>
      <w:r w:rsidRPr="00C36FB2">
        <w:rPr>
          <w:rFonts w:eastAsia="Calibri"/>
          <w:lang w:val="en-US"/>
        </w:rPr>
        <w:t xml:space="preserve">A respondent felt </w:t>
      </w:r>
      <w:r w:rsidR="00021822" w:rsidRPr="007534EB">
        <w:rPr>
          <w:rFonts w:eastAsia="Calibri"/>
          <w:color w:val="005EB8" w:themeColor="text2"/>
          <w:lang w:val="en-US"/>
        </w:rPr>
        <w:t>“</w:t>
      </w:r>
      <w:r w:rsidRPr="007534EB">
        <w:rPr>
          <w:rFonts w:eastAsia="Calibri"/>
          <w:color w:val="005EB8" w:themeColor="text2"/>
          <w:lang w:val="en-US"/>
        </w:rPr>
        <w:t>constantly having to make a case for our position.</w:t>
      </w:r>
      <w:r w:rsidR="00021822" w:rsidRPr="007534EB">
        <w:rPr>
          <w:rFonts w:eastAsia="Calibri"/>
          <w:color w:val="005EB8" w:themeColor="text2"/>
          <w:lang w:val="en-US"/>
        </w:rPr>
        <w:t>”</w:t>
      </w:r>
      <w:r w:rsidRPr="007534EB">
        <w:rPr>
          <w:rFonts w:eastAsia="Calibri"/>
          <w:b/>
          <w:bCs/>
          <w:color w:val="005EB8" w:themeColor="text2"/>
          <w:lang w:val="en-US"/>
        </w:rPr>
        <w:t xml:space="preserve"> </w:t>
      </w:r>
      <w:r w:rsidRPr="00C36FB2">
        <w:rPr>
          <w:rFonts w:eastAsia="Calibri"/>
          <w:lang w:val="en-US"/>
        </w:rPr>
        <w:t>Other</w:t>
      </w:r>
      <w:r w:rsidRPr="00C36FB2">
        <w:rPr>
          <w:rFonts w:eastAsia="Calibri"/>
          <w:b/>
          <w:bCs/>
          <w:lang w:val="en-US"/>
        </w:rPr>
        <w:t xml:space="preserve"> </w:t>
      </w:r>
      <w:r w:rsidRPr="00C36FB2">
        <w:rPr>
          <w:rFonts w:eastAsia="Calibri"/>
          <w:lang w:val="en-US"/>
        </w:rPr>
        <w:t>respondents described how</w:t>
      </w:r>
      <w:r w:rsidRPr="007534EB">
        <w:rPr>
          <w:rFonts w:eastAsia="Calibri"/>
          <w:color w:val="005EB8" w:themeColor="text2"/>
          <w:lang w:val="en-US"/>
        </w:rPr>
        <w:t xml:space="preserve"> </w:t>
      </w:r>
      <w:r w:rsidR="00737F2E" w:rsidRPr="007534EB">
        <w:rPr>
          <w:rFonts w:eastAsia="Calibri"/>
          <w:color w:val="005EB8" w:themeColor="text2"/>
          <w:lang w:val="en-US"/>
        </w:rPr>
        <w:t>“</w:t>
      </w:r>
      <w:r w:rsidRPr="007534EB">
        <w:rPr>
          <w:rFonts w:eastAsia="Calibri"/>
          <w:color w:val="005EB8" w:themeColor="text2"/>
          <w:lang w:val="en-US"/>
        </w:rPr>
        <w:t>evidence and NICE are used to sideline us</w:t>
      </w:r>
      <w:r w:rsidR="00737F2E" w:rsidRPr="007534EB">
        <w:rPr>
          <w:rFonts w:eastAsia="Calibri"/>
          <w:color w:val="005EB8" w:themeColor="text2"/>
          <w:lang w:val="en-US"/>
        </w:rPr>
        <w:t>”</w:t>
      </w:r>
      <w:r w:rsidRPr="007534EB">
        <w:rPr>
          <w:rFonts w:eastAsia="Calibri"/>
          <w:color w:val="005EB8" w:themeColor="text2"/>
          <w:lang w:val="en-US"/>
        </w:rPr>
        <w:t xml:space="preserve"> </w:t>
      </w:r>
      <w:r w:rsidRPr="00C36FB2">
        <w:rPr>
          <w:rFonts w:eastAsia="Calibri"/>
          <w:lang w:val="en-US"/>
        </w:rPr>
        <w:t xml:space="preserve">and make Art, Drama and Music Therapies </w:t>
      </w:r>
      <w:r w:rsidR="00737F2E" w:rsidRPr="007534EB">
        <w:rPr>
          <w:rFonts w:eastAsia="Calibri"/>
          <w:color w:val="005EB8" w:themeColor="text2"/>
          <w:lang w:val="en-US"/>
        </w:rPr>
        <w:t>“</w:t>
      </w:r>
      <w:r w:rsidRPr="007534EB">
        <w:rPr>
          <w:rFonts w:eastAsia="Calibri"/>
          <w:color w:val="005EB8" w:themeColor="text2"/>
          <w:lang w:val="en-US"/>
        </w:rPr>
        <w:t>a last resort</w:t>
      </w:r>
      <w:r w:rsidR="00737F2E" w:rsidRPr="00BE29D5">
        <w:rPr>
          <w:rFonts w:eastAsia="Calibri"/>
          <w:color w:val="003087" w:themeColor="accent1"/>
          <w:lang w:val="en-US"/>
        </w:rPr>
        <w:t>”</w:t>
      </w:r>
      <w:r w:rsidRPr="00BE29D5">
        <w:rPr>
          <w:rFonts w:eastAsia="Calibri"/>
          <w:b/>
          <w:bCs/>
          <w:color w:val="003087" w:themeColor="accent1"/>
          <w:lang w:val="en-US"/>
        </w:rPr>
        <w:t xml:space="preserve"> </w:t>
      </w:r>
      <w:r w:rsidRPr="00C36FB2">
        <w:rPr>
          <w:rFonts w:eastAsia="Calibri"/>
          <w:lang w:val="en-US"/>
        </w:rPr>
        <w:t>to refer patients who did not engage in CBT. Other data such as patients’ experience measures that often evidence a high level of satisfaction with Art, Drama and Music Therapists are dismissed.</w:t>
      </w:r>
    </w:p>
    <w:p w14:paraId="3DDE5FF8" w14:textId="53BB35B2" w:rsidR="00B31871" w:rsidRPr="00B31871" w:rsidRDefault="008561E7" w:rsidP="0053447B">
      <w:pPr>
        <w:pStyle w:val="Heading5"/>
      </w:pPr>
      <w:r>
        <w:t xml:space="preserve">5. </w:t>
      </w:r>
      <w:r w:rsidR="00B31871" w:rsidRPr="00B31871">
        <w:t xml:space="preserve">Enablers </w:t>
      </w:r>
      <w:r>
        <w:t>and</w:t>
      </w:r>
      <w:r w:rsidR="00B31871" w:rsidRPr="00B31871">
        <w:t xml:space="preserve"> Opportunities</w:t>
      </w:r>
      <w:r w:rsidR="00B31871">
        <w:t xml:space="preserve"> </w:t>
      </w:r>
    </w:p>
    <w:p w14:paraId="3A4F2166" w14:textId="7B68515F" w:rsidR="00BC0DF3" w:rsidRDefault="00B31871" w:rsidP="008561E7">
      <w:pPr>
        <w:rPr>
          <w:rFonts w:eastAsia="Calibri"/>
          <w:i/>
          <w:iCs/>
          <w:lang w:val="en-US"/>
        </w:rPr>
      </w:pPr>
      <w:r w:rsidRPr="00B31871">
        <w:rPr>
          <w:rFonts w:eastAsia="Calibri"/>
          <w:b/>
          <w:lang w:val="en-US"/>
        </w:rPr>
        <w:t xml:space="preserve">Art, Drama and Music Therapists are the bridge between AHPs </w:t>
      </w:r>
      <w:r w:rsidR="008561E7">
        <w:rPr>
          <w:rFonts w:eastAsia="Calibri"/>
          <w:b/>
          <w:lang w:val="en-US"/>
        </w:rPr>
        <w:t>and</w:t>
      </w:r>
      <w:r w:rsidRPr="00B31871">
        <w:rPr>
          <w:rFonts w:eastAsia="Calibri"/>
          <w:b/>
          <w:lang w:val="en-US"/>
        </w:rPr>
        <w:t xml:space="preserve"> Psychological Therapies: </w:t>
      </w:r>
      <w:r w:rsidRPr="00B31871">
        <w:rPr>
          <w:rFonts w:eastAsia="Calibri"/>
          <w:lang w:val="en-US"/>
        </w:rPr>
        <w:t xml:space="preserve">Art, Drama and Music Therapists practice addresses both mind and body and can offer a useful way to bridge and integrate both to benefit service users. This could </w:t>
      </w:r>
      <w:r w:rsidR="002C0166" w:rsidRPr="007534EB">
        <w:rPr>
          <w:rFonts w:eastAsia="Calibri"/>
          <w:color w:val="005EB8" w:themeColor="text2"/>
          <w:lang w:val="en-US"/>
        </w:rPr>
        <w:t>“</w:t>
      </w:r>
      <w:r w:rsidRPr="007534EB">
        <w:rPr>
          <w:rFonts w:eastAsia="Calibri"/>
          <w:color w:val="005EB8" w:themeColor="text2"/>
          <w:lang w:val="en-US"/>
        </w:rPr>
        <w:t>support more holistic approaches for service users.</w:t>
      </w:r>
      <w:r w:rsidR="002C0166" w:rsidRPr="007534EB">
        <w:rPr>
          <w:rFonts w:eastAsia="Calibri"/>
          <w:color w:val="005EB8" w:themeColor="text2"/>
          <w:lang w:val="en-US"/>
        </w:rPr>
        <w:t>”</w:t>
      </w:r>
    </w:p>
    <w:p w14:paraId="2219BF27" w14:textId="18C73396" w:rsidR="00BC0DF3" w:rsidRPr="0095692F" w:rsidRDefault="00BC0DF3" w:rsidP="00BC0DF3">
      <w:pPr>
        <w:rPr>
          <w:rFonts w:eastAsia="Calibri"/>
          <w:lang w:val="en-US"/>
        </w:rPr>
      </w:pPr>
      <w:r w:rsidRPr="0095692F">
        <w:rPr>
          <w:rFonts w:eastAsia="Calibri"/>
          <w:b/>
          <w:lang w:val="en-US"/>
        </w:rPr>
        <w:t>Articulate</w:t>
      </w:r>
      <w:r w:rsidRPr="0095692F">
        <w:rPr>
          <w:rFonts w:eastAsia="Calibri"/>
          <w:b/>
          <w:spacing w:val="-4"/>
          <w:lang w:val="en-US"/>
        </w:rPr>
        <w:t xml:space="preserve"> </w:t>
      </w:r>
      <w:r>
        <w:rPr>
          <w:rFonts w:eastAsia="Calibri"/>
          <w:b/>
          <w:lang w:val="en-US"/>
        </w:rPr>
        <w:t>and</w:t>
      </w:r>
      <w:r w:rsidRPr="0095692F">
        <w:rPr>
          <w:rFonts w:eastAsia="Calibri"/>
          <w:b/>
          <w:spacing w:val="-3"/>
          <w:lang w:val="en-US"/>
        </w:rPr>
        <w:t xml:space="preserve"> </w:t>
      </w:r>
      <w:r w:rsidRPr="0095692F">
        <w:rPr>
          <w:rFonts w:eastAsia="Calibri"/>
          <w:b/>
          <w:lang w:val="en-US"/>
        </w:rPr>
        <w:t>share</w:t>
      </w:r>
      <w:r w:rsidRPr="0095692F">
        <w:rPr>
          <w:rFonts w:eastAsia="Calibri"/>
          <w:b/>
          <w:spacing w:val="-2"/>
          <w:lang w:val="en-US"/>
        </w:rPr>
        <w:t xml:space="preserve"> </w:t>
      </w:r>
      <w:r w:rsidRPr="0095692F">
        <w:rPr>
          <w:rFonts w:eastAsia="Calibri"/>
          <w:b/>
          <w:lang w:val="en-US"/>
        </w:rPr>
        <w:t>what</w:t>
      </w:r>
      <w:r w:rsidRPr="0095692F">
        <w:rPr>
          <w:rFonts w:eastAsia="Calibri"/>
          <w:b/>
          <w:spacing w:val="-3"/>
          <w:lang w:val="en-US"/>
        </w:rPr>
        <w:t xml:space="preserve"> </w:t>
      </w:r>
      <w:r w:rsidRPr="0095692F">
        <w:rPr>
          <w:rFonts w:eastAsia="Calibri"/>
          <w:b/>
          <w:lang w:val="en-US"/>
        </w:rPr>
        <w:t>we</w:t>
      </w:r>
      <w:r w:rsidRPr="0095692F">
        <w:rPr>
          <w:rFonts w:eastAsia="Calibri"/>
          <w:b/>
          <w:spacing w:val="-2"/>
          <w:lang w:val="en-US"/>
        </w:rPr>
        <w:t xml:space="preserve"> </w:t>
      </w:r>
      <w:r w:rsidRPr="0095692F">
        <w:rPr>
          <w:rFonts w:eastAsia="Calibri"/>
          <w:b/>
          <w:lang w:val="en-US"/>
        </w:rPr>
        <w:t>do:</w:t>
      </w:r>
      <w:r w:rsidRPr="0095692F">
        <w:rPr>
          <w:rFonts w:eastAsia="Calibri"/>
          <w:b/>
          <w:spacing w:val="40"/>
          <w:lang w:val="en-US"/>
        </w:rPr>
        <w:t xml:space="preserve"> </w:t>
      </w:r>
      <w:r w:rsidRPr="0095692F">
        <w:rPr>
          <w:rFonts w:eastAsia="Calibri"/>
          <w:lang w:val="en-US"/>
        </w:rPr>
        <w:t>Art, Drama and Music Therapists also needed</w:t>
      </w:r>
      <w:r w:rsidRPr="0095692F">
        <w:rPr>
          <w:rFonts w:eastAsia="Calibri"/>
          <w:spacing w:val="-4"/>
          <w:lang w:val="en-US"/>
        </w:rPr>
        <w:t xml:space="preserve"> </w:t>
      </w:r>
      <w:r w:rsidRPr="0095692F">
        <w:rPr>
          <w:rFonts w:eastAsia="Calibri"/>
          <w:lang w:val="en-US"/>
        </w:rPr>
        <w:t>to be</w:t>
      </w:r>
      <w:r w:rsidRPr="0095692F">
        <w:rPr>
          <w:rFonts w:eastAsia="Calibri"/>
          <w:spacing w:val="-3"/>
          <w:lang w:val="en-US"/>
        </w:rPr>
        <w:t xml:space="preserve"> </w:t>
      </w:r>
      <w:r w:rsidRPr="0095692F">
        <w:rPr>
          <w:rFonts w:eastAsia="Calibri"/>
          <w:lang w:val="en-US"/>
        </w:rPr>
        <w:t>proactive to</w:t>
      </w:r>
      <w:r w:rsidRPr="0095692F">
        <w:rPr>
          <w:rFonts w:eastAsia="Calibri"/>
          <w:spacing w:val="-1"/>
          <w:lang w:val="en-US"/>
        </w:rPr>
        <w:t xml:space="preserve"> </w:t>
      </w:r>
      <w:r w:rsidRPr="0095692F">
        <w:rPr>
          <w:rFonts w:eastAsia="Calibri"/>
          <w:lang w:val="en-US"/>
        </w:rPr>
        <w:t>develop</w:t>
      </w:r>
      <w:r w:rsidRPr="0095692F">
        <w:rPr>
          <w:rFonts w:eastAsia="Calibri"/>
          <w:spacing w:val="-4"/>
          <w:lang w:val="en-US"/>
        </w:rPr>
        <w:t xml:space="preserve"> </w:t>
      </w:r>
      <w:r w:rsidRPr="0095692F">
        <w:rPr>
          <w:rFonts w:eastAsia="Calibri"/>
          <w:lang w:val="en-US"/>
        </w:rPr>
        <w:t xml:space="preserve">better communication skills and </w:t>
      </w:r>
      <w:r w:rsidR="00737F2E" w:rsidRPr="00234519">
        <w:rPr>
          <w:rFonts w:eastAsia="Calibri"/>
          <w:color w:val="005EB8" w:themeColor="text2"/>
          <w:lang w:val="en-US"/>
        </w:rPr>
        <w:t>“</w:t>
      </w:r>
      <w:r w:rsidRPr="00234519">
        <w:rPr>
          <w:rFonts w:eastAsia="Calibri"/>
          <w:color w:val="005EB8" w:themeColor="text2"/>
          <w:lang w:val="en-US"/>
        </w:rPr>
        <w:t>articulate what we do</w:t>
      </w:r>
      <w:r w:rsidR="00737F2E" w:rsidRPr="00234519">
        <w:rPr>
          <w:rFonts w:eastAsia="Calibri"/>
          <w:color w:val="005EB8" w:themeColor="text2"/>
          <w:lang w:val="en-US"/>
        </w:rPr>
        <w:t>”</w:t>
      </w:r>
      <w:r w:rsidRPr="006675E7">
        <w:rPr>
          <w:rFonts w:eastAsia="Calibri"/>
          <w:color w:val="005EB8" w:themeColor="text2"/>
          <w:lang w:val="en-US"/>
        </w:rPr>
        <w:t xml:space="preserve"> </w:t>
      </w:r>
      <w:r w:rsidRPr="0095692F">
        <w:rPr>
          <w:rFonts w:eastAsia="Calibri"/>
          <w:lang w:val="en-US"/>
        </w:rPr>
        <w:t>to help others understand our work.</w:t>
      </w:r>
    </w:p>
    <w:p w14:paraId="7B399C0D" w14:textId="680699D7" w:rsidR="00BC0DF3" w:rsidRPr="00BC0DF3" w:rsidRDefault="00BC0DF3" w:rsidP="00BC0DF3">
      <w:pPr>
        <w:rPr>
          <w:rFonts w:eastAsia="Calibri"/>
          <w:i/>
          <w:iCs/>
          <w:lang w:val="en-US"/>
        </w:rPr>
      </w:pPr>
      <w:r w:rsidRPr="0095692F">
        <w:rPr>
          <w:rFonts w:eastAsia="Calibri"/>
          <w:b/>
          <w:lang w:val="en-US"/>
        </w:rPr>
        <w:t>Learn</w:t>
      </w:r>
      <w:r w:rsidRPr="0095692F">
        <w:rPr>
          <w:rFonts w:eastAsia="Calibri"/>
          <w:b/>
          <w:spacing w:val="-3"/>
          <w:lang w:val="en-US"/>
        </w:rPr>
        <w:t xml:space="preserve"> </w:t>
      </w:r>
      <w:r w:rsidRPr="0095692F">
        <w:rPr>
          <w:rFonts w:eastAsia="Calibri"/>
          <w:b/>
          <w:lang w:val="en-US"/>
        </w:rPr>
        <w:t>from</w:t>
      </w:r>
      <w:r w:rsidRPr="0095692F">
        <w:rPr>
          <w:rFonts w:eastAsia="Calibri"/>
          <w:b/>
          <w:spacing w:val="-2"/>
          <w:lang w:val="en-US"/>
        </w:rPr>
        <w:t xml:space="preserve"> </w:t>
      </w:r>
      <w:r w:rsidRPr="0095692F">
        <w:rPr>
          <w:rFonts w:eastAsia="Calibri"/>
          <w:b/>
          <w:lang w:val="en-US"/>
        </w:rPr>
        <w:t>others:</w:t>
      </w:r>
      <w:r w:rsidRPr="0095692F">
        <w:rPr>
          <w:rFonts w:eastAsia="Calibri"/>
          <w:b/>
          <w:spacing w:val="-3"/>
          <w:lang w:val="en-US"/>
        </w:rPr>
        <w:t xml:space="preserve"> </w:t>
      </w:r>
      <w:r w:rsidRPr="0095692F">
        <w:rPr>
          <w:rFonts w:eastAsia="Calibri"/>
          <w:lang w:val="en-US"/>
        </w:rPr>
        <w:t>Some</w:t>
      </w:r>
      <w:r w:rsidRPr="0095692F">
        <w:rPr>
          <w:rFonts w:eastAsia="Calibri"/>
          <w:spacing w:val="-4"/>
          <w:lang w:val="en-US"/>
        </w:rPr>
        <w:t xml:space="preserve"> </w:t>
      </w:r>
      <w:r w:rsidRPr="0095692F">
        <w:rPr>
          <w:rFonts w:eastAsia="Calibri"/>
          <w:lang w:val="en-US"/>
        </w:rPr>
        <w:t>Art, Drama and Music Therapies services</w:t>
      </w:r>
      <w:r w:rsidRPr="0095692F">
        <w:rPr>
          <w:rFonts w:eastAsia="Calibri"/>
          <w:spacing w:val="-2"/>
          <w:lang w:val="en-US"/>
        </w:rPr>
        <w:t xml:space="preserve"> </w:t>
      </w:r>
      <w:r w:rsidRPr="0095692F">
        <w:rPr>
          <w:rFonts w:eastAsia="Calibri"/>
          <w:lang w:val="en-US"/>
        </w:rPr>
        <w:t>have</w:t>
      </w:r>
      <w:r w:rsidRPr="0095692F">
        <w:rPr>
          <w:rFonts w:eastAsia="Calibri"/>
          <w:spacing w:val="-4"/>
          <w:lang w:val="en-US"/>
        </w:rPr>
        <w:t xml:space="preserve"> </w:t>
      </w:r>
      <w:r w:rsidRPr="0095692F">
        <w:rPr>
          <w:rFonts w:eastAsia="Calibri"/>
          <w:lang w:val="en-US"/>
        </w:rPr>
        <w:t>managed</w:t>
      </w:r>
      <w:r w:rsidRPr="0095692F">
        <w:rPr>
          <w:rFonts w:eastAsia="Calibri"/>
          <w:spacing w:val="-3"/>
          <w:lang w:val="en-US"/>
        </w:rPr>
        <w:t xml:space="preserve"> </w:t>
      </w:r>
      <w:r w:rsidRPr="0095692F">
        <w:rPr>
          <w:rFonts w:eastAsia="Calibri"/>
          <w:lang w:val="en-US"/>
        </w:rPr>
        <w:t>to</w:t>
      </w:r>
      <w:r w:rsidRPr="0095692F">
        <w:rPr>
          <w:rFonts w:eastAsia="Calibri"/>
          <w:spacing w:val="-3"/>
          <w:lang w:val="en-US"/>
        </w:rPr>
        <w:t xml:space="preserve"> </w:t>
      </w:r>
      <w:r w:rsidRPr="0095692F">
        <w:rPr>
          <w:rFonts w:eastAsia="Calibri"/>
          <w:lang w:val="en-US"/>
        </w:rPr>
        <w:t>substantially</w:t>
      </w:r>
      <w:r w:rsidRPr="0095692F">
        <w:rPr>
          <w:rFonts w:eastAsia="Calibri"/>
          <w:spacing w:val="-1"/>
          <w:lang w:val="en-US"/>
        </w:rPr>
        <w:t xml:space="preserve"> </w:t>
      </w:r>
      <w:r w:rsidRPr="0095692F">
        <w:rPr>
          <w:rFonts w:eastAsia="Calibri"/>
          <w:lang w:val="en-US"/>
        </w:rPr>
        <w:t>increase,</w:t>
      </w:r>
      <w:r w:rsidRPr="0095692F">
        <w:rPr>
          <w:rFonts w:eastAsia="Calibri"/>
          <w:spacing w:val="-2"/>
          <w:lang w:val="en-US"/>
        </w:rPr>
        <w:t xml:space="preserve"> </w:t>
      </w:r>
      <w:r w:rsidRPr="0095692F">
        <w:rPr>
          <w:rFonts w:eastAsia="Calibri"/>
          <w:lang w:val="en-US"/>
        </w:rPr>
        <w:t>e.g.</w:t>
      </w:r>
      <w:r w:rsidRPr="0095692F">
        <w:rPr>
          <w:rFonts w:eastAsia="Calibri"/>
          <w:spacing w:val="-3"/>
          <w:lang w:val="en-US"/>
        </w:rPr>
        <w:t xml:space="preserve">, </w:t>
      </w:r>
      <w:r w:rsidRPr="0095692F">
        <w:rPr>
          <w:rFonts w:eastAsia="Calibri"/>
          <w:lang w:val="en-US"/>
        </w:rPr>
        <w:t>in</w:t>
      </w:r>
      <w:r w:rsidRPr="0095692F">
        <w:rPr>
          <w:rFonts w:eastAsia="Calibri"/>
          <w:spacing w:val="-3"/>
          <w:lang w:val="en-US"/>
        </w:rPr>
        <w:t xml:space="preserve"> </w:t>
      </w:r>
      <w:r w:rsidR="00897EF2">
        <w:rPr>
          <w:rFonts w:eastAsia="Calibri"/>
          <w:spacing w:val="-3"/>
          <w:lang w:val="en-US"/>
        </w:rPr>
        <w:t>Child and Adolescent Mental Health Services (</w:t>
      </w:r>
      <w:r w:rsidRPr="0095692F">
        <w:rPr>
          <w:rFonts w:eastAsia="Calibri"/>
          <w:lang w:val="en-US"/>
        </w:rPr>
        <w:t>CAMHS</w:t>
      </w:r>
      <w:r w:rsidR="00897EF2">
        <w:rPr>
          <w:rFonts w:eastAsia="Calibri"/>
          <w:lang w:val="en-US"/>
        </w:rPr>
        <w:t>)</w:t>
      </w:r>
      <w:r w:rsidRPr="0095692F">
        <w:rPr>
          <w:rFonts w:eastAsia="Calibri"/>
          <w:lang w:val="en-US"/>
        </w:rPr>
        <w:t>. Learning what made this possible and replicating these strategies would enable growth.</w:t>
      </w:r>
      <w:r w:rsidR="000C030E">
        <w:rPr>
          <w:rFonts w:eastAsia="Calibri"/>
          <w:spacing w:val="40"/>
          <w:lang w:val="en-US"/>
        </w:rPr>
        <w:t xml:space="preserve"> </w:t>
      </w:r>
      <w:r w:rsidR="000C030E" w:rsidRPr="007534EB">
        <w:rPr>
          <w:rFonts w:eastAsia="Calibri"/>
          <w:color w:val="005EB8" w:themeColor="text2"/>
          <w:lang w:val="en-US"/>
        </w:rPr>
        <w:t>“</w:t>
      </w:r>
      <w:r w:rsidRPr="007534EB">
        <w:rPr>
          <w:rFonts w:eastAsia="Calibri"/>
          <w:color w:val="005EB8" w:themeColor="text2"/>
          <w:lang w:val="en-US"/>
        </w:rPr>
        <w:t xml:space="preserve">Art, Drama and Music Therapists need to be willing to take on generic roles </w:t>
      </w:r>
      <w:r w:rsidR="00900129" w:rsidRPr="007534EB">
        <w:rPr>
          <w:rFonts w:eastAsia="Calibri"/>
          <w:color w:val="005EB8" w:themeColor="text2"/>
          <w:lang w:val="en-US"/>
        </w:rPr>
        <w:t>and</w:t>
      </w:r>
      <w:r w:rsidRPr="007534EB">
        <w:rPr>
          <w:rFonts w:eastAsia="Calibri"/>
          <w:color w:val="005EB8" w:themeColor="text2"/>
          <w:lang w:val="en-US"/>
        </w:rPr>
        <w:t xml:space="preserve"> embrace the bigger picture.</w:t>
      </w:r>
      <w:r w:rsidR="000C030E" w:rsidRPr="007534EB">
        <w:rPr>
          <w:rFonts w:eastAsia="Calibri"/>
          <w:color w:val="005EB8" w:themeColor="text2"/>
          <w:lang w:val="en-US"/>
        </w:rPr>
        <w:t>”</w:t>
      </w:r>
    </w:p>
    <w:p w14:paraId="5051458B" w14:textId="5D063498" w:rsidR="00BC0DF3" w:rsidRPr="0095692F" w:rsidRDefault="00BC0DF3" w:rsidP="00BC0DF3">
      <w:pPr>
        <w:rPr>
          <w:rFonts w:eastAsia="Calibri"/>
          <w:lang w:val="en-US"/>
        </w:rPr>
      </w:pPr>
      <w:r w:rsidRPr="0095692F">
        <w:rPr>
          <w:rFonts w:eastAsia="Calibri"/>
          <w:b/>
          <w:lang w:val="en-US"/>
        </w:rPr>
        <w:t>No</w:t>
      </w:r>
      <w:r w:rsidRPr="0095692F">
        <w:rPr>
          <w:rFonts w:eastAsia="Calibri"/>
          <w:b/>
          <w:spacing w:val="-8"/>
          <w:lang w:val="en-US"/>
        </w:rPr>
        <w:t xml:space="preserve"> </w:t>
      </w:r>
      <w:r w:rsidRPr="0095692F">
        <w:rPr>
          <w:rFonts w:eastAsia="Calibri"/>
          <w:b/>
          <w:lang w:val="en-US"/>
        </w:rPr>
        <w:t>recruitment</w:t>
      </w:r>
      <w:r w:rsidRPr="0095692F">
        <w:rPr>
          <w:rFonts w:eastAsia="Calibri"/>
          <w:b/>
          <w:spacing w:val="-5"/>
          <w:lang w:val="en-US"/>
        </w:rPr>
        <w:t xml:space="preserve"> </w:t>
      </w:r>
      <w:r w:rsidRPr="0095692F">
        <w:rPr>
          <w:rFonts w:eastAsia="Calibri"/>
          <w:b/>
          <w:lang w:val="en-US"/>
        </w:rPr>
        <w:t>problems:</w:t>
      </w:r>
      <w:r w:rsidRPr="0095692F">
        <w:rPr>
          <w:rFonts w:eastAsia="Calibri"/>
          <w:b/>
          <w:spacing w:val="-8"/>
          <w:lang w:val="en-US"/>
        </w:rPr>
        <w:t xml:space="preserve"> </w:t>
      </w:r>
      <w:r w:rsidRPr="0095692F">
        <w:rPr>
          <w:rFonts w:eastAsia="Calibri"/>
          <w:lang w:val="en-US"/>
        </w:rPr>
        <w:t>Other</w:t>
      </w:r>
      <w:r w:rsidRPr="0095692F">
        <w:rPr>
          <w:rFonts w:eastAsia="Calibri"/>
          <w:spacing w:val="-5"/>
          <w:lang w:val="en-US"/>
        </w:rPr>
        <w:t xml:space="preserve"> </w:t>
      </w:r>
      <w:r w:rsidRPr="0095692F">
        <w:rPr>
          <w:rFonts w:eastAsia="Calibri"/>
          <w:lang w:val="en-US"/>
        </w:rPr>
        <w:t>professions</w:t>
      </w:r>
      <w:r w:rsidRPr="0095692F">
        <w:rPr>
          <w:rFonts w:eastAsia="Calibri"/>
          <w:spacing w:val="-4"/>
          <w:lang w:val="en-US"/>
        </w:rPr>
        <w:t xml:space="preserve"> </w:t>
      </w:r>
      <w:r w:rsidRPr="0095692F">
        <w:rPr>
          <w:rFonts w:eastAsia="Calibri"/>
          <w:lang w:val="en-US"/>
        </w:rPr>
        <w:t>have</w:t>
      </w:r>
      <w:r w:rsidRPr="0095692F">
        <w:rPr>
          <w:rFonts w:eastAsia="Calibri"/>
          <w:spacing w:val="-4"/>
          <w:lang w:val="en-US"/>
        </w:rPr>
        <w:t xml:space="preserve"> </w:t>
      </w:r>
      <w:r w:rsidRPr="0095692F">
        <w:rPr>
          <w:rFonts w:eastAsia="Calibri"/>
          <w:lang w:val="en-US"/>
        </w:rPr>
        <w:t>recruitment</w:t>
      </w:r>
      <w:r w:rsidRPr="0095692F">
        <w:rPr>
          <w:rFonts w:eastAsia="Calibri"/>
          <w:spacing w:val="-7"/>
          <w:lang w:val="en-US"/>
        </w:rPr>
        <w:t xml:space="preserve"> </w:t>
      </w:r>
      <w:r w:rsidRPr="0095692F">
        <w:rPr>
          <w:rFonts w:eastAsia="Calibri"/>
          <w:lang w:val="en-US"/>
        </w:rPr>
        <w:t>problems</w:t>
      </w:r>
      <w:r w:rsidRPr="0095692F">
        <w:rPr>
          <w:rFonts w:eastAsia="Calibri"/>
          <w:spacing w:val="-6"/>
          <w:lang w:val="en-US"/>
        </w:rPr>
        <w:t xml:space="preserve"> </w:t>
      </w:r>
      <w:r w:rsidRPr="0095692F">
        <w:rPr>
          <w:rFonts w:eastAsia="Calibri"/>
          <w:lang w:val="en-US"/>
        </w:rPr>
        <w:t>but</w:t>
      </w:r>
      <w:r w:rsidRPr="0095692F">
        <w:rPr>
          <w:rFonts w:eastAsia="Calibri"/>
          <w:spacing w:val="-4"/>
          <w:lang w:val="en-US"/>
        </w:rPr>
        <w:t xml:space="preserve"> </w:t>
      </w:r>
      <w:r w:rsidRPr="0095692F">
        <w:rPr>
          <w:rFonts w:eastAsia="Calibri"/>
          <w:lang w:val="en-US"/>
        </w:rPr>
        <w:t>not</w:t>
      </w:r>
      <w:r w:rsidRPr="0095692F">
        <w:rPr>
          <w:rFonts w:eastAsia="Calibri"/>
          <w:spacing w:val="-6"/>
          <w:lang w:val="en-US"/>
        </w:rPr>
        <w:t xml:space="preserve"> </w:t>
      </w:r>
      <w:r w:rsidRPr="0095692F">
        <w:rPr>
          <w:rFonts w:eastAsia="Calibri"/>
          <w:spacing w:val="-2"/>
          <w:lang w:val="en-US"/>
        </w:rPr>
        <w:t>Art, Drama and Music Therapies</w:t>
      </w:r>
      <w:r w:rsidR="00422CC5">
        <w:rPr>
          <w:rFonts w:eastAsia="Calibri"/>
          <w:spacing w:val="-2"/>
          <w:lang w:val="en-US"/>
        </w:rPr>
        <w:t>.</w:t>
      </w:r>
    </w:p>
    <w:p w14:paraId="3F000D18" w14:textId="6B3A2938" w:rsidR="00203395" w:rsidRDefault="00BC0DF3" w:rsidP="000922C1">
      <w:pPr>
        <w:rPr>
          <w:rFonts w:eastAsia="Calibri"/>
          <w:lang w:val="en-US"/>
        </w:rPr>
      </w:pPr>
      <w:r w:rsidRPr="00F03910">
        <w:rPr>
          <w:rFonts w:eastAsia="Calibri"/>
          <w:b/>
          <w:lang w:val="en-US"/>
        </w:rPr>
        <w:t>Service</w:t>
      </w:r>
      <w:r w:rsidRPr="00F03910">
        <w:rPr>
          <w:rFonts w:eastAsia="Calibri"/>
          <w:b/>
          <w:spacing w:val="-3"/>
          <w:lang w:val="en-US"/>
        </w:rPr>
        <w:t xml:space="preserve"> </w:t>
      </w:r>
      <w:r w:rsidRPr="00F03910">
        <w:rPr>
          <w:rFonts w:eastAsia="Calibri"/>
          <w:b/>
          <w:lang w:val="en-US"/>
        </w:rPr>
        <w:t>Users’</w:t>
      </w:r>
      <w:r w:rsidRPr="00F03910">
        <w:rPr>
          <w:rFonts w:eastAsia="Calibri"/>
          <w:b/>
          <w:spacing w:val="-1"/>
          <w:lang w:val="en-US"/>
        </w:rPr>
        <w:t xml:space="preserve"> </w:t>
      </w:r>
      <w:r w:rsidRPr="00F03910">
        <w:rPr>
          <w:rFonts w:eastAsia="Calibri"/>
          <w:b/>
          <w:lang w:val="en-US"/>
        </w:rPr>
        <w:t>feedback</w:t>
      </w:r>
      <w:r w:rsidRPr="00F03910">
        <w:rPr>
          <w:rFonts w:eastAsia="Calibri"/>
          <w:b/>
          <w:spacing w:val="-4"/>
          <w:lang w:val="en-US"/>
        </w:rPr>
        <w:t xml:space="preserve"> </w:t>
      </w:r>
      <w:r w:rsidR="00E72D82">
        <w:rPr>
          <w:rFonts w:eastAsia="Calibri"/>
          <w:b/>
          <w:lang w:val="en-US"/>
        </w:rPr>
        <w:t>and</w:t>
      </w:r>
      <w:r w:rsidRPr="00F03910">
        <w:rPr>
          <w:rFonts w:eastAsia="Calibri"/>
          <w:b/>
          <w:spacing w:val="-1"/>
          <w:lang w:val="en-US"/>
        </w:rPr>
        <w:t xml:space="preserve"> </w:t>
      </w:r>
      <w:r w:rsidRPr="00F03910">
        <w:rPr>
          <w:rFonts w:eastAsia="Calibri"/>
          <w:b/>
          <w:lang w:val="en-US"/>
        </w:rPr>
        <w:t>Clinical</w:t>
      </w:r>
      <w:r w:rsidRPr="00F03910">
        <w:rPr>
          <w:rFonts w:eastAsia="Calibri"/>
          <w:b/>
          <w:spacing w:val="-1"/>
          <w:lang w:val="en-US"/>
        </w:rPr>
        <w:t xml:space="preserve"> </w:t>
      </w:r>
      <w:r w:rsidRPr="00F03910">
        <w:rPr>
          <w:rFonts w:eastAsia="Calibri"/>
          <w:b/>
          <w:lang w:val="en-US"/>
        </w:rPr>
        <w:t>Outcomes:</w:t>
      </w:r>
      <w:r w:rsidRPr="00F03910">
        <w:rPr>
          <w:rFonts w:eastAsia="Calibri"/>
          <w:b/>
          <w:spacing w:val="40"/>
          <w:lang w:val="en-US"/>
        </w:rPr>
        <w:t xml:space="preserve"> </w:t>
      </w:r>
      <w:r w:rsidRPr="00F03910">
        <w:rPr>
          <w:rFonts w:eastAsia="Calibri"/>
          <w:lang w:val="en-US"/>
        </w:rPr>
        <w:t>Art, Drama and Music Therapists do</w:t>
      </w:r>
      <w:r w:rsidRPr="00F03910">
        <w:rPr>
          <w:rFonts w:eastAsia="Calibri"/>
          <w:spacing w:val="-1"/>
          <w:lang w:val="en-US"/>
        </w:rPr>
        <w:t xml:space="preserve"> </w:t>
      </w:r>
      <w:r w:rsidRPr="00F03910">
        <w:rPr>
          <w:rFonts w:eastAsia="Calibri"/>
          <w:lang w:val="en-US"/>
        </w:rPr>
        <w:t>well</w:t>
      </w:r>
      <w:r w:rsidRPr="00F03910">
        <w:rPr>
          <w:rFonts w:eastAsia="Calibri"/>
          <w:spacing w:val="-2"/>
          <w:lang w:val="en-US"/>
        </w:rPr>
        <w:t xml:space="preserve"> </w:t>
      </w:r>
      <w:r w:rsidRPr="00F03910">
        <w:rPr>
          <w:rFonts w:eastAsia="Calibri"/>
          <w:lang w:val="en-US"/>
        </w:rPr>
        <w:t>with</w:t>
      </w:r>
      <w:r w:rsidRPr="00F03910">
        <w:rPr>
          <w:rFonts w:eastAsia="Calibri"/>
          <w:spacing w:val="-3"/>
          <w:lang w:val="en-US"/>
        </w:rPr>
        <w:t xml:space="preserve"> </w:t>
      </w:r>
      <w:r w:rsidRPr="00F03910">
        <w:rPr>
          <w:rFonts w:eastAsia="Calibri"/>
          <w:lang w:val="en-US"/>
        </w:rPr>
        <w:t>these</w:t>
      </w:r>
      <w:r w:rsidRPr="00F03910">
        <w:rPr>
          <w:rFonts w:eastAsia="Calibri"/>
          <w:spacing w:val="-1"/>
          <w:lang w:val="en-US"/>
        </w:rPr>
        <w:t xml:space="preserve"> </w:t>
      </w:r>
      <w:r w:rsidRPr="00F03910">
        <w:rPr>
          <w:rFonts w:eastAsia="Calibri"/>
          <w:lang w:val="en-US"/>
        </w:rPr>
        <w:t>and</w:t>
      </w:r>
      <w:r w:rsidRPr="00F03910">
        <w:rPr>
          <w:rFonts w:eastAsia="Calibri"/>
          <w:spacing w:val="-3"/>
          <w:lang w:val="en-US"/>
        </w:rPr>
        <w:t xml:space="preserve"> </w:t>
      </w:r>
      <w:r w:rsidRPr="00F03910">
        <w:rPr>
          <w:rFonts w:eastAsia="Calibri"/>
          <w:lang w:val="en-US"/>
        </w:rPr>
        <w:t>need</w:t>
      </w:r>
      <w:r w:rsidRPr="00F03910">
        <w:rPr>
          <w:rFonts w:eastAsia="Calibri"/>
          <w:spacing w:val="-3"/>
          <w:lang w:val="en-US"/>
        </w:rPr>
        <w:t xml:space="preserve"> </w:t>
      </w:r>
      <w:r w:rsidRPr="00F03910">
        <w:rPr>
          <w:rFonts w:eastAsia="Calibri"/>
          <w:lang w:val="en-US"/>
        </w:rPr>
        <w:t>to</w:t>
      </w:r>
      <w:r w:rsidRPr="00F03910">
        <w:rPr>
          <w:rFonts w:eastAsia="Calibri"/>
          <w:spacing w:val="-3"/>
          <w:lang w:val="en-US"/>
        </w:rPr>
        <w:t xml:space="preserve"> </w:t>
      </w:r>
      <w:r w:rsidRPr="00F03910">
        <w:rPr>
          <w:rFonts w:eastAsia="Calibri"/>
          <w:lang w:val="en-US"/>
        </w:rPr>
        <w:t>collate</w:t>
      </w:r>
      <w:r w:rsidRPr="00F03910">
        <w:rPr>
          <w:rFonts w:eastAsia="Calibri"/>
          <w:spacing w:val="-1"/>
          <w:lang w:val="en-US"/>
        </w:rPr>
        <w:t xml:space="preserve"> </w:t>
      </w:r>
      <w:r w:rsidRPr="00F03910">
        <w:rPr>
          <w:rFonts w:eastAsia="Calibri"/>
          <w:lang w:val="en-US"/>
        </w:rPr>
        <w:t>these more systematically.</w:t>
      </w:r>
    </w:p>
    <w:p w14:paraId="6443BFD8" w14:textId="77777777" w:rsidR="000C6A6D" w:rsidRPr="00F03910" w:rsidRDefault="000C6A6D" w:rsidP="000922C1">
      <w:pPr>
        <w:rPr>
          <w:rFonts w:eastAsia="Calibri"/>
          <w:lang w:val="en-US"/>
        </w:rPr>
      </w:pPr>
    </w:p>
    <w:p w14:paraId="5280FBFB" w14:textId="09737106" w:rsidR="00203395" w:rsidRPr="0002463F" w:rsidRDefault="00BC1C14" w:rsidP="003754B0">
      <w:pPr>
        <w:pStyle w:val="Heading4"/>
        <w:rPr>
          <w:rFonts w:hint="eastAsia"/>
        </w:rPr>
      </w:pPr>
      <w:r w:rsidRPr="0095692F">
        <w:t xml:space="preserve">2.2: Interviews with 3 representatives from BAAT, BADth </w:t>
      </w:r>
      <w:r w:rsidR="00900129">
        <w:t>and</w:t>
      </w:r>
      <w:r w:rsidRPr="0095692F">
        <w:t xml:space="preserve"> BAMT</w:t>
      </w:r>
    </w:p>
    <w:p w14:paraId="0A86FF23" w14:textId="48F0A1EE" w:rsidR="00F10A94" w:rsidRPr="00F10A94" w:rsidRDefault="00BC1C14" w:rsidP="00BC1C14">
      <w:pPr>
        <w:rPr>
          <w:rFonts w:eastAsia="Calibri"/>
          <w:lang w:val="en-US"/>
        </w:rPr>
      </w:pPr>
      <w:r w:rsidRPr="0095692F">
        <w:rPr>
          <w:rFonts w:eastAsia="Calibri"/>
          <w:lang w:val="en-US"/>
        </w:rPr>
        <w:t>Professional</w:t>
      </w:r>
      <w:r w:rsidRPr="0095692F">
        <w:rPr>
          <w:rFonts w:eastAsia="Calibri"/>
          <w:spacing w:val="-6"/>
          <w:lang w:val="en-US"/>
        </w:rPr>
        <w:t xml:space="preserve"> </w:t>
      </w:r>
      <w:r w:rsidRPr="0095692F">
        <w:rPr>
          <w:rFonts w:eastAsia="Calibri"/>
          <w:lang w:val="en-US"/>
        </w:rPr>
        <w:t>bodies</w:t>
      </w:r>
      <w:r w:rsidRPr="0095692F">
        <w:rPr>
          <w:rFonts w:eastAsia="Calibri"/>
          <w:spacing w:val="-5"/>
          <w:lang w:val="en-US"/>
        </w:rPr>
        <w:t xml:space="preserve"> </w:t>
      </w:r>
      <w:r w:rsidRPr="0095692F">
        <w:rPr>
          <w:rFonts w:eastAsia="Calibri"/>
          <w:lang w:val="en-US"/>
        </w:rPr>
        <w:t>representatives’</w:t>
      </w:r>
      <w:r w:rsidRPr="0095692F">
        <w:rPr>
          <w:rFonts w:eastAsia="Calibri"/>
          <w:spacing w:val="-7"/>
          <w:lang w:val="en-US"/>
        </w:rPr>
        <w:t xml:space="preserve"> </w:t>
      </w:r>
      <w:r w:rsidRPr="0095692F">
        <w:rPr>
          <w:rFonts w:eastAsia="Calibri"/>
          <w:lang w:val="en-US"/>
        </w:rPr>
        <w:t>views</w:t>
      </w:r>
      <w:r w:rsidRPr="0095692F">
        <w:rPr>
          <w:rFonts w:eastAsia="Calibri"/>
          <w:spacing w:val="-7"/>
          <w:lang w:val="en-US"/>
        </w:rPr>
        <w:t xml:space="preserve"> </w:t>
      </w:r>
      <w:r w:rsidRPr="0095692F">
        <w:rPr>
          <w:rFonts w:eastAsia="Calibri"/>
          <w:lang w:val="en-US"/>
        </w:rPr>
        <w:t>echoed</w:t>
      </w:r>
      <w:r w:rsidRPr="0095692F">
        <w:rPr>
          <w:rFonts w:eastAsia="Calibri"/>
          <w:spacing w:val="-7"/>
          <w:lang w:val="en-US"/>
        </w:rPr>
        <w:t xml:space="preserve"> </w:t>
      </w:r>
      <w:r w:rsidRPr="0095692F">
        <w:rPr>
          <w:rFonts w:eastAsia="Calibri"/>
          <w:lang w:val="en-US"/>
        </w:rPr>
        <w:t>the</w:t>
      </w:r>
      <w:r w:rsidRPr="0095692F">
        <w:rPr>
          <w:rFonts w:eastAsia="Calibri"/>
          <w:spacing w:val="-4"/>
          <w:lang w:val="en-US"/>
        </w:rPr>
        <w:t xml:space="preserve"> </w:t>
      </w:r>
      <w:r w:rsidRPr="0095692F">
        <w:rPr>
          <w:rFonts w:eastAsia="Calibri"/>
          <w:lang w:val="en-US"/>
        </w:rPr>
        <w:t>themes</w:t>
      </w:r>
      <w:r w:rsidRPr="0095692F">
        <w:rPr>
          <w:rFonts w:eastAsia="Calibri"/>
          <w:spacing w:val="-7"/>
          <w:lang w:val="en-US"/>
        </w:rPr>
        <w:t xml:space="preserve"> </w:t>
      </w:r>
      <w:r w:rsidRPr="0095692F">
        <w:rPr>
          <w:rFonts w:eastAsia="Calibri"/>
          <w:lang w:val="en-US"/>
        </w:rPr>
        <w:t>outlined</w:t>
      </w:r>
      <w:r w:rsidRPr="0095692F">
        <w:rPr>
          <w:rFonts w:eastAsia="Calibri"/>
          <w:spacing w:val="-6"/>
          <w:lang w:val="en-US"/>
        </w:rPr>
        <w:t xml:space="preserve"> </w:t>
      </w:r>
      <w:r w:rsidRPr="0095692F">
        <w:rPr>
          <w:rFonts w:eastAsia="Calibri"/>
          <w:spacing w:val="-2"/>
          <w:lang w:val="en-US"/>
        </w:rPr>
        <w:t>above.</w:t>
      </w:r>
      <w:r w:rsidR="00F10A94">
        <w:rPr>
          <w:rFonts w:eastAsia="Calibri"/>
          <w:lang w:val="en-US"/>
        </w:rPr>
        <w:t xml:space="preserve"> </w:t>
      </w:r>
      <w:r w:rsidRPr="00141455">
        <w:rPr>
          <w:rFonts w:eastAsia="Calibri"/>
          <w:b/>
          <w:bCs/>
          <w:lang w:val="en-US"/>
        </w:rPr>
        <w:t>Dual</w:t>
      </w:r>
      <w:r w:rsidRPr="00141455">
        <w:rPr>
          <w:rFonts w:eastAsia="Calibri"/>
          <w:b/>
          <w:bCs/>
          <w:spacing w:val="-4"/>
          <w:lang w:val="en-US"/>
        </w:rPr>
        <w:t xml:space="preserve"> </w:t>
      </w:r>
      <w:r w:rsidRPr="00141455">
        <w:rPr>
          <w:rFonts w:eastAsia="Calibri"/>
          <w:b/>
          <w:bCs/>
          <w:lang w:val="en-US"/>
        </w:rPr>
        <w:t>Identity</w:t>
      </w:r>
      <w:r w:rsidRPr="0095692F">
        <w:rPr>
          <w:rFonts w:eastAsia="Calibri"/>
          <w:spacing w:val="-5"/>
          <w:lang w:val="en-US"/>
        </w:rPr>
        <w:t xml:space="preserve"> </w:t>
      </w:r>
      <w:r w:rsidRPr="0095692F">
        <w:rPr>
          <w:rFonts w:eastAsia="Calibri"/>
          <w:lang w:val="en-US"/>
        </w:rPr>
        <w:t>was</w:t>
      </w:r>
      <w:r w:rsidRPr="0095692F">
        <w:rPr>
          <w:rFonts w:eastAsia="Calibri"/>
          <w:spacing w:val="-4"/>
          <w:lang w:val="en-US"/>
        </w:rPr>
        <w:t xml:space="preserve"> </w:t>
      </w:r>
      <w:r w:rsidRPr="0095692F">
        <w:rPr>
          <w:rFonts w:eastAsia="Calibri"/>
          <w:lang w:val="en-US"/>
        </w:rPr>
        <w:t>the</w:t>
      </w:r>
      <w:r w:rsidRPr="0095692F">
        <w:rPr>
          <w:rFonts w:eastAsia="Calibri"/>
          <w:spacing w:val="-2"/>
          <w:lang w:val="en-US"/>
        </w:rPr>
        <w:t xml:space="preserve"> </w:t>
      </w:r>
      <w:r w:rsidRPr="0095692F">
        <w:rPr>
          <w:rFonts w:eastAsia="Calibri"/>
          <w:lang w:val="en-US"/>
        </w:rPr>
        <w:t>preferred</w:t>
      </w:r>
      <w:r w:rsidRPr="0095692F">
        <w:rPr>
          <w:rFonts w:eastAsia="Calibri"/>
          <w:spacing w:val="-5"/>
          <w:lang w:val="en-US"/>
        </w:rPr>
        <w:t xml:space="preserve"> </w:t>
      </w:r>
      <w:r w:rsidRPr="0095692F">
        <w:rPr>
          <w:rFonts w:eastAsia="Calibri"/>
          <w:lang w:val="en-US"/>
        </w:rPr>
        <w:t>option</w:t>
      </w:r>
      <w:r w:rsidRPr="0095692F">
        <w:rPr>
          <w:rFonts w:eastAsia="Calibri"/>
          <w:spacing w:val="-3"/>
          <w:lang w:val="en-US"/>
        </w:rPr>
        <w:t xml:space="preserve"> </w:t>
      </w:r>
      <w:r w:rsidRPr="0095692F">
        <w:rPr>
          <w:rFonts w:eastAsia="Calibri"/>
          <w:lang w:val="en-US"/>
        </w:rPr>
        <w:t>for</w:t>
      </w:r>
      <w:r w:rsidRPr="0095692F">
        <w:rPr>
          <w:rFonts w:eastAsia="Calibri"/>
          <w:spacing w:val="-5"/>
          <w:lang w:val="en-US"/>
        </w:rPr>
        <w:t xml:space="preserve"> </w:t>
      </w:r>
      <w:r w:rsidRPr="0095692F">
        <w:rPr>
          <w:rFonts w:eastAsia="Calibri"/>
          <w:lang w:val="en-US"/>
        </w:rPr>
        <w:t>all</w:t>
      </w:r>
      <w:r w:rsidRPr="0095692F">
        <w:rPr>
          <w:rFonts w:eastAsia="Calibri"/>
          <w:spacing w:val="-2"/>
          <w:lang w:val="en-US"/>
        </w:rPr>
        <w:t xml:space="preserve"> </w:t>
      </w:r>
      <w:r w:rsidRPr="0095692F">
        <w:rPr>
          <w:rFonts w:eastAsia="Calibri"/>
          <w:spacing w:val="-5"/>
          <w:lang w:val="en-US"/>
        </w:rPr>
        <w:t>3.</w:t>
      </w:r>
    </w:p>
    <w:p w14:paraId="7B60F59A" w14:textId="575B1E0F" w:rsidR="00BC1C14" w:rsidRPr="00C44C09" w:rsidRDefault="00F10A94" w:rsidP="0053447B">
      <w:pPr>
        <w:pStyle w:val="Heading5"/>
      </w:pPr>
      <w:r>
        <w:t>1. D</w:t>
      </w:r>
      <w:r w:rsidR="00BC1C14" w:rsidRPr="00C44C09">
        <w:t>o</w:t>
      </w:r>
      <w:r w:rsidR="00BC1C14" w:rsidRPr="00C44C09">
        <w:rPr>
          <w:spacing w:val="-3"/>
        </w:rPr>
        <w:t xml:space="preserve"> </w:t>
      </w:r>
      <w:r w:rsidR="00BC1C14" w:rsidRPr="00C44C09">
        <w:t>you</w:t>
      </w:r>
      <w:r w:rsidR="00BC1C14" w:rsidRPr="00C44C09">
        <w:rPr>
          <w:spacing w:val="-3"/>
        </w:rPr>
        <w:t xml:space="preserve"> </w:t>
      </w:r>
      <w:r w:rsidR="00BC1C14" w:rsidRPr="00C44C09">
        <w:t>feel</w:t>
      </w:r>
      <w:r w:rsidR="00BC1C14" w:rsidRPr="00C44C09">
        <w:rPr>
          <w:spacing w:val="-1"/>
        </w:rPr>
        <w:t xml:space="preserve"> </w:t>
      </w:r>
      <w:r w:rsidR="00BC1C14" w:rsidRPr="00C44C09">
        <w:t>that</w:t>
      </w:r>
      <w:r w:rsidR="00BC1C14" w:rsidRPr="00C44C09">
        <w:rPr>
          <w:spacing w:val="-2"/>
        </w:rPr>
        <w:t xml:space="preserve"> </w:t>
      </w:r>
      <w:r w:rsidR="00BC1C14" w:rsidRPr="00C44C09">
        <w:t>Art,</w:t>
      </w:r>
      <w:r w:rsidR="00BC1C14" w:rsidRPr="00C44C09">
        <w:rPr>
          <w:spacing w:val="-1"/>
        </w:rPr>
        <w:t xml:space="preserve"> </w:t>
      </w:r>
      <w:r w:rsidR="00BC1C14" w:rsidRPr="00C44C09">
        <w:t>Drama and</w:t>
      </w:r>
      <w:r w:rsidR="00BC1C14" w:rsidRPr="00C44C09">
        <w:rPr>
          <w:spacing w:val="-3"/>
        </w:rPr>
        <w:t xml:space="preserve"> </w:t>
      </w:r>
      <w:r w:rsidR="00BC1C14" w:rsidRPr="00C44C09">
        <w:t>Music</w:t>
      </w:r>
      <w:r w:rsidR="00BC1C14" w:rsidRPr="00C44C09">
        <w:rPr>
          <w:spacing w:val="-1"/>
        </w:rPr>
        <w:t xml:space="preserve"> </w:t>
      </w:r>
      <w:r w:rsidR="00BC1C14" w:rsidRPr="00C44C09">
        <w:t>Therapies</w:t>
      </w:r>
      <w:r w:rsidR="00BC1C14" w:rsidRPr="00C44C09">
        <w:rPr>
          <w:spacing w:val="-4"/>
        </w:rPr>
        <w:t xml:space="preserve"> </w:t>
      </w:r>
      <w:r w:rsidR="00BC1C14" w:rsidRPr="00C44C09">
        <w:t>contributions</w:t>
      </w:r>
      <w:r w:rsidR="00BC1C14" w:rsidRPr="00C44C09">
        <w:rPr>
          <w:spacing w:val="-4"/>
        </w:rPr>
        <w:t xml:space="preserve"> </w:t>
      </w:r>
      <w:r w:rsidR="00BC1C14" w:rsidRPr="00C44C09">
        <w:t>are</w:t>
      </w:r>
      <w:r w:rsidR="00BC1C14" w:rsidRPr="00C44C09">
        <w:rPr>
          <w:spacing w:val="-5"/>
        </w:rPr>
        <w:t xml:space="preserve"> </w:t>
      </w:r>
      <w:r w:rsidR="00BC1C14" w:rsidRPr="00C44C09">
        <w:t>valued</w:t>
      </w:r>
      <w:r w:rsidR="00BC1C14" w:rsidRPr="00C44C09">
        <w:rPr>
          <w:spacing w:val="-3"/>
        </w:rPr>
        <w:t xml:space="preserve"> </w:t>
      </w:r>
      <w:r w:rsidR="00900129">
        <w:t>and</w:t>
      </w:r>
      <w:r w:rsidR="00BC1C14" w:rsidRPr="00C44C09">
        <w:rPr>
          <w:spacing w:val="-1"/>
        </w:rPr>
        <w:t xml:space="preserve"> </w:t>
      </w:r>
      <w:r w:rsidR="00BC1C14" w:rsidRPr="00C44C09">
        <w:t>understood</w:t>
      </w:r>
      <w:r w:rsidR="00BC1C14" w:rsidRPr="00C44C09">
        <w:rPr>
          <w:spacing w:val="-3"/>
        </w:rPr>
        <w:t xml:space="preserve"> </w:t>
      </w:r>
      <w:r w:rsidR="00BC1C14" w:rsidRPr="00C44C09">
        <w:t>by Psychological Therapies?</w:t>
      </w:r>
    </w:p>
    <w:p w14:paraId="2F9940E0" w14:textId="384E8E08" w:rsidR="00F10A94" w:rsidRPr="0002463F" w:rsidRDefault="00BC1C14" w:rsidP="00326F4A">
      <w:pPr>
        <w:spacing w:after="480"/>
        <w:rPr>
          <w:rFonts w:eastAsia="Calibri"/>
          <w:b/>
          <w:bCs/>
          <w:color w:val="005EB8" w:themeColor="text2"/>
          <w:lang w:val="en-US"/>
        </w:rPr>
      </w:pPr>
      <w:r w:rsidRPr="00C36FB2">
        <w:rPr>
          <w:rFonts w:eastAsia="Calibri"/>
          <w:lang w:val="en-US"/>
        </w:rPr>
        <w:t xml:space="preserve">Respondents thought that </w:t>
      </w:r>
      <w:r w:rsidR="00F10A94" w:rsidRPr="007534EB">
        <w:rPr>
          <w:rFonts w:eastAsia="Calibri"/>
          <w:color w:val="005EB8" w:themeColor="text2"/>
          <w:lang w:val="en-US"/>
        </w:rPr>
        <w:t>“</w:t>
      </w:r>
      <w:r w:rsidRPr="007534EB">
        <w:rPr>
          <w:rFonts w:eastAsia="Calibri"/>
          <w:color w:val="005EB8" w:themeColor="text2"/>
          <w:lang w:val="en-US"/>
        </w:rPr>
        <w:t>parity of esteem depends on the situation on the ground</w:t>
      </w:r>
      <w:r w:rsidR="00F10A94" w:rsidRPr="007534EB">
        <w:rPr>
          <w:rFonts w:eastAsia="Calibri"/>
          <w:color w:val="005EB8" w:themeColor="text2"/>
          <w:lang w:val="en-US"/>
        </w:rPr>
        <w:t>.”</w:t>
      </w:r>
      <w:r w:rsidRPr="007534EB">
        <w:rPr>
          <w:rFonts w:eastAsia="Calibri"/>
          <w:color w:val="005EB8" w:themeColor="text2"/>
          <w:spacing w:val="40"/>
          <w:lang w:val="en-US"/>
        </w:rPr>
        <w:t xml:space="preserve"> </w:t>
      </w:r>
      <w:r w:rsidRPr="00C36FB2">
        <w:rPr>
          <w:rFonts w:eastAsia="Calibri"/>
          <w:lang w:val="en-US"/>
        </w:rPr>
        <w:t>However, there was</w:t>
      </w:r>
      <w:r w:rsidRPr="00C36FB2">
        <w:rPr>
          <w:rFonts w:eastAsia="Calibri"/>
          <w:spacing w:val="-2"/>
          <w:lang w:val="en-US"/>
        </w:rPr>
        <w:t xml:space="preserve"> </w:t>
      </w:r>
      <w:r w:rsidRPr="00C36FB2">
        <w:rPr>
          <w:rFonts w:eastAsia="Calibri"/>
          <w:lang w:val="en-US"/>
        </w:rPr>
        <w:t>not</w:t>
      </w:r>
      <w:r w:rsidRPr="00C36FB2">
        <w:rPr>
          <w:rFonts w:eastAsia="Calibri"/>
          <w:spacing w:val="-1"/>
          <w:lang w:val="en-US"/>
        </w:rPr>
        <w:t xml:space="preserve"> </w:t>
      </w:r>
      <w:r w:rsidRPr="00C36FB2">
        <w:rPr>
          <w:rFonts w:eastAsia="Calibri"/>
          <w:lang w:val="en-US"/>
        </w:rPr>
        <w:t>any</w:t>
      </w:r>
      <w:r w:rsidRPr="00C36FB2">
        <w:rPr>
          <w:rFonts w:eastAsia="Calibri"/>
          <w:spacing w:val="-3"/>
          <w:lang w:val="en-US"/>
        </w:rPr>
        <w:t xml:space="preserve"> </w:t>
      </w:r>
      <w:r w:rsidR="00D32BB4" w:rsidRPr="007534EB">
        <w:rPr>
          <w:rFonts w:eastAsia="Calibri"/>
          <w:color w:val="005EB8" w:themeColor="text2"/>
          <w:lang w:val="en-US"/>
        </w:rPr>
        <w:t>“</w:t>
      </w:r>
      <w:r w:rsidRPr="007534EB">
        <w:rPr>
          <w:rFonts w:eastAsia="Calibri"/>
          <w:color w:val="005EB8" w:themeColor="text2"/>
          <w:lang w:val="en-US"/>
        </w:rPr>
        <w:t>universal</w:t>
      </w:r>
      <w:r w:rsidRPr="007534EB">
        <w:rPr>
          <w:rFonts w:eastAsia="Calibri"/>
          <w:color w:val="005EB8" w:themeColor="text2"/>
          <w:spacing w:val="-2"/>
          <w:lang w:val="en-US"/>
        </w:rPr>
        <w:t xml:space="preserve"> </w:t>
      </w:r>
      <w:r w:rsidRPr="007534EB">
        <w:rPr>
          <w:rFonts w:eastAsia="Calibri"/>
          <w:color w:val="005EB8" w:themeColor="text2"/>
          <w:lang w:val="en-US"/>
        </w:rPr>
        <w:t>understanding</w:t>
      </w:r>
      <w:r w:rsidR="00CF0BBA" w:rsidRPr="00234519">
        <w:rPr>
          <w:rFonts w:eastAsia="Calibri"/>
          <w:color w:val="auto"/>
          <w:lang w:val="en-US"/>
        </w:rPr>
        <w:t>”</w:t>
      </w:r>
      <w:r w:rsidRPr="00234519">
        <w:rPr>
          <w:rFonts w:eastAsia="Calibri"/>
          <w:color w:val="auto"/>
          <w:lang w:val="en-US"/>
        </w:rPr>
        <w:t xml:space="preserve"> </w:t>
      </w:r>
      <w:r w:rsidRPr="00234519">
        <w:rPr>
          <w:rFonts w:eastAsia="Calibri"/>
          <w:lang w:val="en-US"/>
        </w:rPr>
        <w:t>and</w:t>
      </w:r>
      <w:r w:rsidRPr="00234519">
        <w:rPr>
          <w:rFonts w:eastAsia="Calibri"/>
          <w:spacing w:val="-3"/>
          <w:lang w:val="en-US"/>
        </w:rPr>
        <w:t xml:space="preserve"> </w:t>
      </w:r>
      <w:r w:rsidRPr="00234519">
        <w:rPr>
          <w:rFonts w:eastAsia="Calibri"/>
          <w:lang w:val="en-US"/>
        </w:rPr>
        <w:t>Psychological</w:t>
      </w:r>
      <w:r w:rsidRPr="00234519">
        <w:rPr>
          <w:rFonts w:eastAsia="Calibri"/>
          <w:spacing w:val="-2"/>
          <w:lang w:val="en-US"/>
        </w:rPr>
        <w:t xml:space="preserve"> </w:t>
      </w:r>
      <w:r w:rsidRPr="00234519">
        <w:rPr>
          <w:rFonts w:eastAsia="Calibri"/>
          <w:lang w:val="en-US"/>
        </w:rPr>
        <w:t>Therapies</w:t>
      </w:r>
      <w:r w:rsidRPr="00234519">
        <w:rPr>
          <w:rFonts w:eastAsia="Calibri"/>
          <w:spacing w:val="-2"/>
          <w:lang w:val="en-US"/>
        </w:rPr>
        <w:t xml:space="preserve"> </w:t>
      </w:r>
      <w:r w:rsidRPr="00234519">
        <w:rPr>
          <w:rFonts w:eastAsia="Calibri"/>
          <w:lang w:val="en-US"/>
        </w:rPr>
        <w:t>Teams</w:t>
      </w:r>
      <w:r w:rsidRPr="00234519">
        <w:rPr>
          <w:rFonts w:eastAsia="Calibri"/>
          <w:spacing w:val="-2"/>
          <w:lang w:val="en-US"/>
        </w:rPr>
        <w:t xml:space="preserve"> </w:t>
      </w:r>
      <w:r w:rsidRPr="00234519">
        <w:rPr>
          <w:rFonts w:eastAsia="Calibri"/>
          <w:lang w:val="en-US"/>
        </w:rPr>
        <w:t>were</w:t>
      </w:r>
      <w:r w:rsidRPr="00234519">
        <w:rPr>
          <w:rFonts w:eastAsia="Calibri"/>
          <w:spacing w:val="-4"/>
          <w:lang w:val="en-US"/>
        </w:rPr>
        <w:t xml:space="preserve"> </w:t>
      </w:r>
      <w:r w:rsidRPr="00234519">
        <w:rPr>
          <w:rFonts w:eastAsia="Calibri"/>
          <w:lang w:val="en-US"/>
        </w:rPr>
        <w:t>often</w:t>
      </w:r>
      <w:r w:rsidRPr="00234519">
        <w:rPr>
          <w:rFonts w:eastAsia="Calibri"/>
          <w:spacing w:val="-5"/>
          <w:lang w:val="en-US"/>
        </w:rPr>
        <w:t xml:space="preserve"> </w:t>
      </w:r>
      <w:r w:rsidR="00CF0BBA">
        <w:rPr>
          <w:rFonts w:eastAsia="Calibri"/>
          <w:color w:val="005EB8" w:themeColor="text2"/>
          <w:lang w:val="en-US"/>
        </w:rPr>
        <w:t>“</w:t>
      </w:r>
      <w:r w:rsidRPr="007534EB">
        <w:rPr>
          <w:rFonts w:eastAsia="Calibri"/>
          <w:color w:val="005EB8" w:themeColor="text2"/>
          <w:lang w:val="en-US"/>
        </w:rPr>
        <w:t>dominated</w:t>
      </w:r>
      <w:r w:rsidRPr="007534EB">
        <w:rPr>
          <w:rFonts w:eastAsia="Calibri"/>
          <w:color w:val="005EB8" w:themeColor="text2"/>
          <w:spacing w:val="-5"/>
          <w:lang w:val="en-US"/>
        </w:rPr>
        <w:t xml:space="preserve"> </w:t>
      </w:r>
      <w:r w:rsidRPr="007534EB">
        <w:rPr>
          <w:rFonts w:eastAsia="Calibri"/>
          <w:color w:val="005EB8" w:themeColor="text2"/>
          <w:lang w:val="en-US"/>
        </w:rPr>
        <w:t>by psychologists offering CBT.</w:t>
      </w:r>
      <w:r w:rsidR="00800014" w:rsidRPr="007534EB">
        <w:rPr>
          <w:rFonts w:eastAsia="Calibri"/>
          <w:color w:val="005EB8" w:themeColor="text2"/>
          <w:lang w:val="en-US"/>
        </w:rPr>
        <w:t>”</w:t>
      </w:r>
    </w:p>
    <w:p w14:paraId="2D6FA2D1" w14:textId="111C04F4" w:rsidR="00BC1C14" w:rsidRPr="0095692F" w:rsidRDefault="00F10A94" w:rsidP="00A2325C">
      <w:pPr>
        <w:pStyle w:val="Numberedlist"/>
      </w:pPr>
      <w:r>
        <w:t>2. D</w:t>
      </w:r>
      <w:r w:rsidR="00BC1C14" w:rsidRPr="0095692F">
        <w:t>o</w:t>
      </w:r>
      <w:r w:rsidR="00BC1C14" w:rsidRPr="0095692F">
        <w:rPr>
          <w:spacing w:val="-3"/>
        </w:rPr>
        <w:t xml:space="preserve"> </w:t>
      </w:r>
      <w:r w:rsidR="00BC1C14" w:rsidRPr="0095692F">
        <w:t>you</w:t>
      </w:r>
      <w:r w:rsidR="00BC1C14" w:rsidRPr="0095692F">
        <w:rPr>
          <w:spacing w:val="-3"/>
        </w:rPr>
        <w:t xml:space="preserve"> </w:t>
      </w:r>
      <w:r w:rsidR="00BC1C14" w:rsidRPr="0095692F">
        <w:t>feel</w:t>
      </w:r>
      <w:r w:rsidR="00BC1C14" w:rsidRPr="0095692F">
        <w:rPr>
          <w:spacing w:val="-1"/>
        </w:rPr>
        <w:t xml:space="preserve"> </w:t>
      </w:r>
      <w:r w:rsidR="00BC1C14" w:rsidRPr="0095692F">
        <w:t>that</w:t>
      </w:r>
      <w:r w:rsidR="00BC1C14" w:rsidRPr="0095692F">
        <w:rPr>
          <w:spacing w:val="-2"/>
        </w:rPr>
        <w:t xml:space="preserve"> </w:t>
      </w:r>
      <w:r w:rsidR="00BC1C14" w:rsidRPr="0095692F">
        <w:t>Art,</w:t>
      </w:r>
      <w:r w:rsidR="00BC1C14" w:rsidRPr="0095692F">
        <w:rPr>
          <w:spacing w:val="-1"/>
        </w:rPr>
        <w:t xml:space="preserve"> </w:t>
      </w:r>
      <w:r w:rsidR="00BC1C14" w:rsidRPr="0095692F">
        <w:t>Drama and</w:t>
      </w:r>
      <w:r w:rsidR="00BC1C14" w:rsidRPr="0095692F">
        <w:rPr>
          <w:spacing w:val="-3"/>
        </w:rPr>
        <w:t xml:space="preserve"> </w:t>
      </w:r>
      <w:r w:rsidR="00BC1C14" w:rsidRPr="0095692F">
        <w:t>Music</w:t>
      </w:r>
      <w:r w:rsidR="00BC1C14" w:rsidRPr="0095692F">
        <w:rPr>
          <w:spacing w:val="-1"/>
        </w:rPr>
        <w:t xml:space="preserve"> </w:t>
      </w:r>
      <w:r w:rsidR="00BC1C14" w:rsidRPr="0095692F">
        <w:t>Therapies</w:t>
      </w:r>
      <w:r w:rsidR="00BC1C14" w:rsidRPr="0095692F">
        <w:rPr>
          <w:spacing w:val="-4"/>
        </w:rPr>
        <w:t xml:space="preserve"> </w:t>
      </w:r>
      <w:r w:rsidR="00BC1C14" w:rsidRPr="0095692F">
        <w:t>contributions</w:t>
      </w:r>
      <w:r w:rsidR="00BC1C14" w:rsidRPr="0095692F">
        <w:rPr>
          <w:spacing w:val="-4"/>
        </w:rPr>
        <w:t xml:space="preserve"> </w:t>
      </w:r>
      <w:r w:rsidR="00BC1C14" w:rsidRPr="0095692F">
        <w:t>are</w:t>
      </w:r>
      <w:r w:rsidR="00BC1C14" w:rsidRPr="0095692F">
        <w:rPr>
          <w:spacing w:val="-5"/>
        </w:rPr>
        <w:t xml:space="preserve"> </w:t>
      </w:r>
      <w:r w:rsidR="00BC1C14" w:rsidRPr="0095692F">
        <w:t>valued</w:t>
      </w:r>
      <w:r w:rsidR="00BC1C14" w:rsidRPr="0095692F">
        <w:rPr>
          <w:spacing w:val="-3"/>
        </w:rPr>
        <w:t xml:space="preserve"> </w:t>
      </w:r>
      <w:r w:rsidR="00900129">
        <w:t>and</w:t>
      </w:r>
      <w:r w:rsidR="00BC1C14" w:rsidRPr="0095692F">
        <w:rPr>
          <w:spacing w:val="-1"/>
        </w:rPr>
        <w:t xml:space="preserve"> </w:t>
      </w:r>
      <w:r w:rsidR="00BC1C14" w:rsidRPr="0095692F">
        <w:t>understood</w:t>
      </w:r>
      <w:r w:rsidR="00BC1C14" w:rsidRPr="0095692F">
        <w:rPr>
          <w:spacing w:val="-3"/>
        </w:rPr>
        <w:t xml:space="preserve"> </w:t>
      </w:r>
      <w:r w:rsidR="00BC1C14" w:rsidRPr="0095692F">
        <w:t xml:space="preserve">by </w:t>
      </w:r>
      <w:r w:rsidR="00BC1C14" w:rsidRPr="0095692F">
        <w:rPr>
          <w:spacing w:val="-2"/>
        </w:rPr>
        <w:t>AHPs?</w:t>
      </w:r>
    </w:p>
    <w:p w14:paraId="6C77A9A6" w14:textId="5D2486A5" w:rsidR="00F10A94" w:rsidRPr="0002463F" w:rsidRDefault="00BC1C14" w:rsidP="00326F4A">
      <w:pPr>
        <w:spacing w:after="480"/>
        <w:rPr>
          <w:rFonts w:eastAsia="Calibri"/>
          <w:b/>
          <w:bCs/>
          <w:color w:val="005EB8" w:themeColor="text2"/>
          <w:lang w:val="en-US"/>
        </w:rPr>
      </w:pPr>
      <w:r w:rsidRPr="0095692F">
        <w:rPr>
          <w:rFonts w:eastAsia="Calibri"/>
          <w:lang w:val="en-US"/>
        </w:rPr>
        <w:t>Two</w:t>
      </w:r>
      <w:r w:rsidRPr="0095692F">
        <w:rPr>
          <w:rFonts w:eastAsia="Calibri"/>
          <w:spacing w:val="-3"/>
          <w:lang w:val="en-US"/>
        </w:rPr>
        <w:t xml:space="preserve"> </w:t>
      </w:r>
      <w:r w:rsidRPr="0095692F">
        <w:rPr>
          <w:rFonts w:eastAsia="Calibri"/>
          <w:lang w:val="en-US"/>
        </w:rPr>
        <w:t>respondents</w:t>
      </w:r>
      <w:r w:rsidRPr="0095692F">
        <w:rPr>
          <w:rFonts w:eastAsia="Calibri"/>
          <w:spacing w:val="-2"/>
          <w:lang w:val="en-US"/>
        </w:rPr>
        <w:t xml:space="preserve"> </w:t>
      </w:r>
      <w:r w:rsidRPr="0095692F">
        <w:rPr>
          <w:rFonts w:eastAsia="Calibri"/>
          <w:lang w:val="en-US"/>
        </w:rPr>
        <w:t>found</w:t>
      </w:r>
      <w:r w:rsidRPr="0095692F">
        <w:rPr>
          <w:rFonts w:eastAsia="Calibri"/>
          <w:spacing w:val="-3"/>
          <w:lang w:val="en-US"/>
        </w:rPr>
        <w:t xml:space="preserve"> </w:t>
      </w:r>
      <w:r w:rsidR="00800014" w:rsidRPr="004B681D">
        <w:rPr>
          <w:rFonts w:eastAsia="Calibri"/>
          <w:color w:val="005EB8" w:themeColor="text2"/>
          <w:lang w:val="en-US"/>
        </w:rPr>
        <w:t>“</w:t>
      </w:r>
      <w:r w:rsidRPr="004B681D">
        <w:rPr>
          <w:rFonts w:eastAsia="Calibri"/>
          <w:color w:val="005EB8" w:themeColor="text2"/>
          <w:lang w:val="en-US"/>
        </w:rPr>
        <w:t>more</w:t>
      </w:r>
      <w:r w:rsidRPr="004B681D">
        <w:rPr>
          <w:rFonts w:eastAsia="Calibri"/>
          <w:color w:val="005EB8" w:themeColor="text2"/>
          <w:spacing w:val="-1"/>
          <w:lang w:val="en-US"/>
        </w:rPr>
        <w:t xml:space="preserve"> </w:t>
      </w:r>
      <w:r w:rsidRPr="004B681D">
        <w:rPr>
          <w:rFonts w:eastAsia="Calibri"/>
          <w:color w:val="005EB8" w:themeColor="text2"/>
          <w:lang w:val="en-US"/>
        </w:rPr>
        <w:t>parity</w:t>
      </w:r>
      <w:r w:rsidRPr="004B681D">
        <w:rPr>
          <w:rFonts w:eastAsia="Calibri"/>
          <w:color w:val="005EB8" w:themeColor="text2"/>
          <w:spacing w:val="-3"/>
          <w:lang w:val="en-US"/>
        </w:rPr>
        <w:t xml:space="preserve"> </w:t>
      </w:r>
      <w:r w:rsidRPr="004B681D">
        <w:rPr>
          <w:rFonts w:eastAsia="Calibri"/>
          <w:color w:val="005EB8" w:themeColor="text2"/>
          <w:lang w:val="en-US"/>
        </w:rPr>
        <w:t>of</w:t>
      </w:r>
      <w:r w:rsidRPr="004B681D">
        <w:rPr>
          <w:rFonts w:eastAsia="Calibri"/>
          <w:color w:val="005EB8" w:themeColor="text2"/>
          <w:spacing w:val="-5"/>
          <w:lang w:val="en-US"/>
        </w:rPr>
        <w:t xml:space="preserve"> </w:t>
      </w:r>
      <w:r w:rsidRPr="004B681D">
        <w:rPr>
          <w:rFonts w:eastAsia="Calibri"/>
          <w:color w:val="005EB8" w:themeColor="text2"/>
          <w:lang w:val="en-US"/>
        </w:rPr>
        <w:t>esteem</w:t>
      </w:r>
      <w:r w:rsidRPr="004B681D">
        <w:rPr>
          <w:rFonts w:eastAsia="Calibri"/>
          <w:color w:val="005EB8" w:themeColor="text2"/>
          <w:spacing w:val="-1"/>
          <w:lang w:val="en-US"/>
        </w:rPr>
        <w:t xml:space="preserve"> </w:t>
      </w:r>
      <w:r w:rsidRPr="004B681D">
        <w:rPr>
          <w:rFonts w:eastAsia="Calibri"/>
          <w:color w:val="005EB8" w:themeColor="text2"/>
          <w:lang w:val="en-US"/>
        </w:rPr>
        <w:t>within</w:t>
      </w:r>
      <w:r w:rsidRPr="004B681D">
        <w:rPr>
          <w:rFonts w:eastAsia="Calibri"/>
          <w:color w:val="005EB8" w:themeColor="text2"/>
          <w:spacing w:val="-3"/>
          <w:lang w:val="en-US"/>
        </w:rPr>
        <w:t xml:space="preserve"> </w:t>
      </w:r>
      <w:r w:rsidRPr="004B681D">
        <w:rPr>
          <w:rFonts w:eastAsia="Calibri"/>
          <w:color w:val="005EB8" w:themeColor="text2"/>
          <w:lang w:val="en-US"/>
        </w:rPr>
        <w:t>AHPs</w:t>
      </w:r>
      <w:r w:rsidRPr="004B681D">
        <w:rPr>
          <w:rFonts w:eastAsia="Calibri"/>
          <w:color w:val="005EB8" w:themeColor="text2"/>
          <w:spacing w:val="-2"/>
          <w:lang w:val="en-US"/>
        </w:rPr>
        <w:t xml:space="preserve"> </w:t>
      </w:r>
      <w:r w:rsidRPr="004B681D">
        <w:rPr>
          <w:rFonts w:eastAsia="Calibri"/>
          <w:color w:val="005EB8" w:themeColor="text2"/>
          <w:lang w:val="en-US"/>
        </w:rPr>
        <w:t>than</w:t>
      </w:r>
      <w:r w:rsidRPr="004B681D">
        <w:rPr>
          <w:rFonts w:eastAsia="Calibri"/>
          <w:color w:val="005EB8" w:themeColor="text2"/>
          <w:spacing w:val="-5"/>
          <w:lang w:val="en-US"/>
        </w:rPr>
        <w:t xml:space="preserve"> </w:t>
      </w:r>
      <w:r w:rsidRPr="004B681D">
        <w:rPr>
          <w:rFonts w:eastAsia="Calibri"/>
          <w:color w:val="005EB8" w:themeColor="text2"/>
          <w:lang w:val="en-US"/>
        </w:rPr>
        <w:t>with</w:t>
      </w:r>
      <w:r w:rsidRPr="004B681D">
        <w:rPr>
          <w:rFonts w:eastAsia="Calibri"/>
          <w:color w:val="005EB8" w:themeColor="text2"/>
          <w:spacing w:val="-5"/>
          <w:lang w:val="en-US"/>
        </w:rPr>
        <w:t xml:space="preserve"> </w:t>
      </w:r>
      <w:r w:rsidRPr="004B681D">
        <w:rPr>
          <w:rFonts w:eastAsia="Calibri"/>
          <w:color w:val="005EB8" w:themeColor="text2"/>
          <w:lang w:val="en-US"/>
        </w:rPr>
        <w:t>Psychology.</w:t>
      </w:r>
      <w:r w:rsidR="00800014" w:rsidRPr="004B681D">
        <w:rPr>
          <w:rFonts w:eastAsia="Calibri"/>
          <w:color w:val="005EB8" w:themeColor="text2"/>
          <w:lang w:val="en-US"/>
        </w:rPr>
        <w:t>”</w:t>
      </w:r>
      <w:r w:rsidRPr="004B681D">
        <w:rPr>
          <w:rFonts w:eastAsia="Calibri"/>
          <w:color w:val="005EB8" w:themeColor="text2"/>
          <w:spacing w:val="40"/>
          <w:lang w:val="en-US"/>
        </w:rPr>
        <w:t xml:space="preserve"> </w:t>
      </w:r>
      <w:r w:rsidRPr="0095692F">
        <w:rPr>
          <w:rFonts w:eastAsia="Calibri"/>
          <w:lang w:val="en-US"/>
        </w:rPr>
        <w:t>However, this</w:t>
      </w:r>
      <w:r w:rsidRPr="00422CC5">
        <w:rPr>
          <w:rFonts w:eastAsia="Calibri"/>
          <w:color w:val="003087" w:themeColor="accent1"/>
          <w:lang w:val="en-US"/>
        </w:rPr>
        <w:t xml:space="preserve"> </w:t>
      </w:r>
      <w:r w:rsidR="00800014" w:rsidRPr="009A5446">
        <w:rPr>
          <w:rFonts w:eastAsia="Calibri"/>
          <w:color w:val="005EB8" w:themeColor="text2"/>
          <w:lang w:val="en-US"/>
        </w:rPr>
        <w:t>“</w:t>
      </w:r>
      <w:r w:rsidRPr="009A5446">
        <w:rPr>
          <w:rFonts w:eastAsia="Calibri"/>
          <w:color w:val="005EB8" w:themeColor="text2"/>
          <w:lang w:val="en-US"/>
        </w:rPr>
        <w:t>situation differs regionally.</w:t>
      </w:r>
      <w:r w:rsidR="00800014" w:rsidRPr="009A5446">
        <w:rPr>
          <w:rFonts w:eastAsia="Calibri"/>
          <w:color w:val="005EB8" w:themeColor="text2"/>
          <w:lang w:val="en-US"/>
        </w:rPr>
        <w:t>”</w:t>
      </w:r>
    </w:p>
    <w:p w14:paraId="55BAC588" w14:textId="354EA051" w:rsidR="00BC1C14" w:rsidRPr="0095692F" w:rsidRDefault="000C030E" w:rsidP="00A2325C">
      <w:pPr>
        <w:pStyle w:val="Numberedlist"/>
      </w:pPr>
      <w:r>
        <w:t>3. W</w:t>
      </w:r>
      <w:r w:rsidR="00BC1C14" w:rsidRPr="0095692F">
        <w:t>hat</w:t>
      </w:r>
      <w:r w:rsidR="00BC1C14" w:rsidRPr="0095692F">
        <w:rPr>
          <w:spacing w:val="-4"/>
        </w:rPr>
        <w:t xml:space="preserve"> </w:t>
      </w:r>
      <w:r w:rsidR="00BC1C14" w:rsidRPr="0095692F">
        <w:t>makes</w:t>
      </w:r>
      <w:r w:rsidR="00BC1C14" w:rsidRPr="0095692F">
        <w:rPr>
          <w:spacing w:val="-2"/>
        </w:rPr>
        <w:t xml:space="preserve"> </w:t>
      </w:r>
      <w:r w:rsidR="00BC1C14" w:rsidRPr="0095692F">
        <w:t>dual</w:t>
      </w:r>
      <w:r w:rsidR="00BC1C14" w:rsidRPr="0095692F">
        <w:rPr>
          <w:spacing w:val="-2"/>
        </w:rPr>
        <w:t xml:space="preserve"> </w:t>
      </w:r>
      <w:r w:rsidR="00BC1C14" w:rsidRPr="0095692F">
        <w:t>identity</w:t>
      </w:r>
      <w:r w:rsidR="00BC1C14" w:rsidRPr="0095692F">
        <w:rPr>
          <w:spacing w:val="-6"/>
        </w:rPr>
        <w:t xml:space="preserve"> </w:t>
      </w:r>
      <w:r w:rsidR="00BC1C14" w:rsidRPr="0095692F">
        <w:t>work</w:t>
      </w:r>
      <w:r w:rsidR="00BC1C14" w:rsidRPr="0095692F">
        <w:rPr>
          <w:spacing w:val="-4"/>
        </w:rPr>
        <w:t xml:space="preserve"> </w:t>
      </w:r>
      <w:r w:rsidR="00BC1C14" w:rsidRPr="0095692F">
        <w:t>and</w:t>
      </w:r>
      <w:r w:rsidR="00BC1C14" w:rsidRPr="0095692F">
        <w:rPr>
          <w:spacing w:val="-3"/>
        </w:rPr>
        <w:t xml:space="preserve"> </w:t>
      </w:r>
      <w:r w:rsidR="00BC1C14" w:rsidRPr="0095692F">
        <w:rPr>
          <w:spacing w:val="-4"/>
        </w:rPr>
        <w:t>why?</w:t>
      </w:r>
    </w:p>
    <w:p w14:paraId="422AFF06" w14:textId="476E60BB" w:rsidR="00F10A94" w:rsidRPr="0095692F" w:rsidRDefault="00BC1C14" w:rsidP="00326F4A">
      <w:pPr>
        <w:spacing w:after="480"/>
        <w:rPr>
          <w:rFonts w:eastAsia="Calibri"/>
          <w:lang w:val="en-US"/>
        </w:rPr>
      </w:pPr>
      <w:r w:rsidRPr="0095692F">
        <w:rPr>
          <w:rFonts w:eastAsia="Calibri"/>
          <w:lang w:val="en-US"/>
        </w:rPr>
        <w:t>Respondents</w:t>
      </w:r>
      <w:r w:rsidRPr="0095692F">
        <w:rPr>
          <w:rFonts w:eastAsia="Calibri"/>
          <w:spacing w:val="-2"/>
          <w:lang w:val="en-US"/>
        </w:rPr>
        <w:t xml:space="preserve"> </w:t>
      </w:r>
      <w:r w:rsidRPr="0095692F">
        <w:rPr>
          <w:rFonts w:eastAsia="Calibri"/>
          <w:lang w:val="en-US"/>
        </w:rPr>
        <w:t>felt</w:t>
      </w:r>
      <w:r w:rsidRPr="0095692F">
        <w:rPr>
          <w:rFonts w:eastAsia="Calibri"/>
          <w:spacing w:val="-1"/>
          <w:lang w:val="en-US"/>
        </w:rPr>
        <w:t xml:space="preserve"> </w:t>
      </w:r>
      <w:r w:rsidRPr="0095692F">
        <w:rPr>
          <w:rFonts w:eastAsia="Calibri"/>
          <w:lang w:val="en-US"/>
        </w:rPr>
        <w:t>that</w:t>
      </w:r>
      <w:r w:rsidRPr="0095692F">
        <w:rPr>
          <w:rFonts w:eastAsia="Calibri"/>
          <w:spacing w:val="-4"/>
          <w:lang w:val="en-US"/>
        </w:rPr>
        <w:t xml:space="preserve"> </w:t>
      </w:r>
      <w:r w:rsidRPr="0095692F">
        <w:rPr>
          <w:rFonts w:eastAsia="Calibri"/>
          <w:lang w:val="en-US"/>
        </w:rPr>
        <w:t>hearing</w:t>
      </w:r>
      <w:r w:rsidRPr="0095692F">
        <w:rPr>
          <w:rFonts w:eastAsia="Calibri"/>
          <w:spacing w:val="-3"/>
          <w:lang w:val="en-US"/>
        </w:rPr>
        <w:t xml:space="preserve"> </w:t>
      </w:r>
      <w:r w:rsidRPr="0095692F">
        <w:rPr>
          <w:rFonts w:eastAsia="Calibri"/>
          <w:lang w:val="en-US"/>
        </w:rPr>
        <w:t>and</w:t>
      </w:r>
      <w:r w:rsidRPr="0095692F">
        <w:rPr>
          <w:rFonts w:eastAsia="Calibri"/>
          <w:spacing w:val="-3"/>
          <w:lang w:val="en-US"/>
        </w:rPr>
        <w:t xml:space="preserve"> </w:t>
      </w:r>
      <w:r w:rsidRPr="0095692F">
        <w:rPr>
          <w:rFonts w:eastAsia="Calibri"/>
          <w:lang w:val="en-US"/>
        </w:rPr>
        <w:t>respecting</w:t>
      </w:r>
      <w:r w:rsidRPr="0095692F">
        <w:rPr>
          <w:rFonts w:eastAsia="Calibri"/>
          <w:spacing w:val="-3"/>
          <w:lang w:val="en-US"/>
        </w:rPr>
        <w:t xml:space="preserve"> </w:t>
      </w:r>
      <w:r w:rsidRPr="0095692F">
        <w:rPr>
          <w:rFonts w:eastAsia="Calibri"/>
          <w:lang w:val="en-US"/>
        </w:rPr>
        <w:t>Art, Drama and Music Therapists’</w:t>
      </w:r>
      <w:r w:rsidRPr="0095692F">
        <w:rPr>
          <w:rFonts w:eastAsia="Calibri"/>
          <w:spacing w:val="-4"/>
          <w:lang w:val="en-US"/>
        </w:rPr>
        <w:t xml:space="preserve"> </w:t>
      </w:r>
      <w:r w:rsidRPr="0095692F">
        <w:rPr>
          <w:rFonts w:eastAsia="Calibri"/>
          <w:lang w:val="en-US"/>
        </w:rPr>
        <w:t>professional</w:t>
      </w:r>
      <w:r w:rsidRPr="0095692F">
        <w:rPr>
          <w:rFonts w:eastAsia="Calibri"/>
          <w:spacing w:val="-4"/>
          <w:lang w:val="en-US"/>
        </w:rPr>
        <w:t xml:space="preserve"> </w:t>
      </w:r>
      <w:r w:rsidRPr="0095692F">
        <w:rPr>
          <w:rFonts w:eastAsia="Calibri"/>
          <w:lang w:val="en-US"/>
        </w:rPr>
        <w:t>voice</w:t>
      </w:r>
      <w:r w:rsidRPr="0095692F">
        <w:rPr>
          <w:rFonts w:eastAsia="Calibri"/>
          <w:spacing w:val="-4"/>
          <w:lang w:val="en-US"/>
        </w:rPr>
        <w:t xml:space="preserve"> </w:t>
      </w:r>
      <w:r w:rsidRPr="0095692F">
        <w:rPr>
          <w:rFonts w:eastAsia="Calibri"/>
          <w:lang w:val="en-US"/>
        </w:rPr>
        <w:t>was</w:t>
      </w:r>
      <w:r w:rsidRPr="0095692F">
        <w:rPr>
          <w:rFonts w:eastAsia="Calibri"/>
          <w:spacing w:val="-2"/>
          <w:lang w:val="en-US"/>
        </w:rPr>
        <w:t xml:space="preserve"> </w:t>
      </w:r>
      <w:r w:rsidRPr="0095692F">
        <w:rPr>
          <w:rFonts w:eastAsia="Calibri"/>
          <w:lang w:val="en-US"/>
        </w:rPr>
        <w:t>essential.</w:t>
      </w:r>
      <w:r w:rsidRPr="0095692F">
        <w:rPr>
          <w:rFonts w:eastAsia="Calibri"/>
          <w:spacing w:val="40"/>
          <w:lang w:val="en-US"/>
        </w:rPr>
        <w:t xml:space="preserve"> </w:t>
      </w:r>
      <w:r w:rsidRPr="0095692F">
        <w:rPr>
          <w:rFonts w:eastAsia="Calibri"/>
          <w:lang w:val="en-US"/>
        </w:rPr>
        <w:t>Art, Drama and Music Therapists also need to reciprocate this towards other professions.</w:t>
      </w:r>
    </w:p>
    <w:p w14:paraId="2BD1CF3D" w14:textId="2E26454C" w:rsidR="00BC1C14" w:rsidRPr="0095692F" w:rsidRDefault="000C030E" w:rsidP="00A2325C">
      <w:pPr>
        <w:pStyle w:val="Numberedlist"/>
      </w:pPr>
      <w:r>
        <w:t>4. W</w:t>
      </w:r>
      <w:r w:rsidR="00BC1C14" w:rsidRPr="0095692F">
        <w:t>hat</w:t>
      </w:r>
      <w:r w:rsidR="00BC1C14" w:rsidRPr="0095692F">
        <w:rPr>
          <w:spacing w:val="-3"/>
        </w:rPr>
        <w:t xml:space="preserve"> </w:t>
      </w:r>
      <w:r w:rsidR="00BC1C14" w:rsidRPr="0095692F">
        <w:t>does</w:t>
      </w:r>
      <w:r w:rsidR="00BC1C14" w:rsidRPr="0095692F">
        <w:rPr>
          <w:spacing w:val="-2"/>
        </w:rPr>
        <w:t xml:space="preserve"> </w:t>
      </w:r>
      <w:r w:rsidR="00BC1C14" w:rsidRPr="0095692F">
        <w:t>not</w:t>
      </w:r>
      <w:r w:rsidR="00BC1C14" w:rsidRPr="0095692F">
        <w:rPr>
          <w:spacing w:val="-3"/>
        </w:rPr>
        <w:t xml:space="preserve"> </w:t>
      </w:r>
      <w:r w:rsidR="00BC1C14" w:rsidRPr="0095692F">
        <w:t>work</w:t>
      </w:r>
      <w:r w:rsidR="00BC1C14" w:rsidRPr="0095692F">
        <w:rPr>
          <w:spacing w:val="-3"/>
        </w:rPr>
        <w:t xml:space="preserve"> </w:t>
      </w:r>
      <w:r w:rsidR="00BC1C14" w:rsidRPr="0095692F">
        <w:t>and</w:t>
      </w:r>
      <w:r w:rsidR="00BC1C14" w:rsidRPr="0095692F">
        <w:rPr>
          <w:spacing w:val="-5"/>
        </w:rPr>
        <w:t xml:space="preserve"> </w:t>
      </w:r>
      <w:r w:rsidR="00BC1C14" w:rsidRPr="0095692F">
        <w:rPr>
          <w:spacing w:val="-4"/>
        </w:rPr>
        <w:t>why?</w:t>
      </w:r>
    </w:p>
    <w:p w14:paraId="73BFC502" w14:textId="0CC79F9A" w:rsidR="00BC1C14" w:rsidRPr="00AE000F" w:rsidRDefault="00BC1C14" w:rsidP="00BC1C14">
      <w:pPr>
        <w:rPr>
          <w:rFonts w:eastAsia="Calibri"/>
          <w:lang w:val="en-US"/>
        </w:rPr>
      </w:pPr>
      <w:r w:rsidRPr="0095692F">
        <w:rPr>
          <w:rFonts w:eastAsia="Calibri"/>
          <w:lang w:val="en-US"/>
        </w:rPr>
        <w:t>Three</w:t>
      </w:r>
      <w:r w:rsidRPr="0095692F">
        <w:rPr>
          <w:rFonts w:eastAsia="Calibri"/>
          <w:spacing w:val="-7"/>
          <w:lang w:val="en-US"/>
        </w:rPr>
        <w:t xml:space="preserve"> </w:t>
      </w:r>
      <w:r w:rsidRPr="0095692F">
        <w:rPr>
          <w:rFonts w:eastAsia="Calibri"/>
          <w:lang w:val="en-US"/>
        </w:rPr>
        <w:t>themes</w:t>
      </w:r>
      <w:r w:rsidRPr="0095692F">
        <w:rPr>
          <w:rFonts w:eastAsia="Calibri"/>
          <w:spacing w:val="-4"/>
          <w:lang w:val="en-US"/>
        </w:rPr>
        <w:t xml:space="preserve"> </w:t>
      </w:r>
      <w:r w:rsidRPr="0095692F">
        <w:rPr>
          <w:rFonts w:eastAsia="Calibri"/>
          <w:lang w:val="en-US"/>
        </w:rPr>
        <w:t>identified</w:t>
      </w:r>
      <w:r w:rsidRPr="0095692F">
        <w:rPr>
          <w:rFonts w:eastAsia="Calibri"/>
          <w:spacing w:val="-5"/>
          <w:lang w:val="en-US"/>
        </w:rPr>
        <w:t xml:space="preserve"> </w:t>
      </w:r>
      <w:r w:rsidRPr="0095692F">
        <w:rPr>
          <w:rFonts w:eastAsia="Calibri"/>
          <w:lang w:val="en-US"/>
        </w:rPr>
        <w:t>above</w:t>
      </w:r>
      <w:r w:rsidRPr="0095692F">
        <w:rPr>
          <w:rFonts w:eastAsia="Calibri"/>
          <w:spacing w:val="-4"/>
          <w:lang w:val="en-US"/>
        </w:rPr>
        <w:t xml:space="preserve"> </w:t>
      </w:r>
      <w:r w:rsidRPr="0095692F">
        <w:rPr>
          <w:rFonts w:eastAsia="Calibri"/>
          <w:lang w:val="en-US"/>
        </w:rPr>
        <w:t>were</w:t>
      </w:r>
      <w:r w:rsidRPr="0095692F">
        <w:rPr>
          <w:rFonts w:eastAsia="Calibri"/>
          <w:spacing w:val="-6"/>
          <w:lang w:val="en-US"/>
        </w:rPr>
        <w:t xml:space="preserve"> </w:t>
      </w:r>
      <w:r w:rsidRPr="0095692F">
        <w:rPr>
          <w:rFonts w:eastAsia="Calibri"/>
          <w:lang w:val="en-US"/>
        </w:rPr>
        <w:t>strongly</w:t>
      </w:r>
      <w:r w:rsidRPr="0095692F">
        <w:rPr>
          <w:rFonts w:eastAsia="Calibri"/>
          <w:spacing w:val="-3"/>
          <w:lang w:val="en-US"/>
        </w:rPr>
        <w:t xml:space="preserve"> </w:t>
      </w:r>
      <w:r w:rsidRPr="0095692F">
        <w:rPr>
          <w:rFonts w:eastAsia="Calibri"/>
          <w:spacing w:val="-2"/>
          <w:lang w:val="en-US"/>
        </w:rPr>
        <w:t>echoed:</w:t>
      </w:r>
    </w:p>
    <w:p w14:paraId="5502D6AA" w14:textId="7343239F" w:rsidR="00BC1C14" w:rsidRPr="00422CC5" w:rsidRDefault="00BC1C14" w:rsidP="00234519">
      <w:pPr>
        <w:pStyle w:val="Bulletlist"/>
        <w:rPr>
          <w:rFonts w:eastAsia="Calibri"/>
          <w:color w:val="003087" w:themeColor="accent1"/>
          <w:lang w:val="en-US"/>
        </w:rPr>
      </w:pPr>
      <w:r w:rsidRPr="00AE000F">
        <w:rPr>
          <w:rFonts w:eastAsia="Calibri"/>
          <w:b/>
          <w:bCs/>
          <w:lang w:val="en-US"/>
        </w:rPr>
        <w:t>Leadership</w:t>
      </w:r>
      <w:r w:rsidRPr="00AE000F">
        <w:rPr>
          <w:rFonts w:eastAsia="Calibri"/>
          <w:b/>
          <w:bCs/>
          <w:spacing w:val="-4"/>
          <w:lang w:val="en-US"/>
        </w:rPr>
        <w:t xml:space="preserve"> </w:t>
      </w:r>
      <w:r w:rsidRPr="00AE000F">
        <w:rPr>
          <w:rFonts w:eastAsia="Calibri"/>
          <w:b/>
          <w:bCs/>
          <w:lang w:val="en-US"/>
        </w:rPr>
        <w:t>opportunities</w:t>
      </w:r>
      <w:r w:rsidRPr="00AE000F">
        <w:rPr>
          <w:rFonts w:eastAsia="Calibri"/>
          <w:b/>
          <w:bCs/>
          <w:spacing w:val="-8"/>
          <w:lang w:val="en-US"/>
        </w:rPr>
        <w:t xml:space="preserve"> </w:t>
      </w:r>
      <w:r w:rsidRPr="00AE000F">
        <w:rPr>
          <w:rFonts w:eastAsia="Calibri"/>
          <w:b/>
          <w:bCs/>
          <w:lang w:val="en-US"/>
        </w:rPr>
        <w:t>often</w:t>
      </w:r>
      <w:r w:rsidRPr="00AE000F">
        <w:rPr>
          <w:rFonts w:eastAsia="Calibri"/>
          <w:b/>
          <w:bCs/>
          <w:spacing w:val="-4"/>
          <w:lang w:val="en-US"/>
        </w:rPr>
        <w:t xml:space="preserve"> </w:t>
      </w:r>
      <w:r w:rsidRPr="00AE000F">
        <w:rPr>
          <w:rFonts w:eastAsia="Calibri"/>
          <w:b/>
          <w:bCs/>
          <w:lang w:val="en-US"/>
        </w:rPr>
        <w:t>exclude</w:t>
      </w:r>
      <w:r w:rsidRPr="00AE000F">
        <w:rPr>
          <w:rFonts w:eastAsia="Calibri"/>
          <w:b/>
          <w:bCs/>
          <w:spacing w:val="-4"/>
          <w:lang w:val="en-US"/>
        </w:rPr>
        <w:t xml:space="preserve"> </w:t>
      </w:r>
      <w:r w:rsidRPr="00AE000F">
        <w:rPr>
          <w:rFonts w:eastAsia="Calibri"/>
          <w:b/>
          <w:bCs/>
          <w:lang w:val="en-US"/>
        </w:rPr>
        <w:t>Art, Drama and Music Therapists:</w:t>
      </w:r>
      <w:r w:rsidRPr="00AE000F">
        <w:rPr>
          <w:rFonts w:eastAsia="Calibri"/>
          <w:b/>
          <w:bCs/>
          <w:spacing w:val="-4"/>
          <w:lang w:val="en-US"/>
        </w:rPr>
        <w:t xml:space="preserve"> </w:t>
      </w:r>
      <w:r w:rsidR="00D73A2F" w:rsidRPr="009A5446">
        <w:rPr>
          <w:rFonts w:eastAsia="Calibri"/>
          <w:lang w:val="en-US"/>
        </w:rPr>
        <w:t>“</w:t>
      </w:r>
      <w:r w:rsidRPr="009A5446">
        <w:rPr>
          <w:rFonts w:eastAsia="Calibri"/>
          <w:lang w:val="en-US"/>
        </w:rPr>
        <w:t>Psychology</w:t>
      </w:r>
      <w:r w:rsidRPr="009A5446">
        <w:rPr>
          <w:rFonts w:eastAsia="Calibri"/>
          <w:spacing w:val="-2"/>
          <w:lang w:val="en-US"/>
        </w:rPr>
        <w:t xml:space="preserve"> </w:t>
      </w:r>
      <w:r w:rsidRPr="009A5446">
        <w:rPr>
          <w:rFonts w:eastAsia="Calibri"/>
          <w:lang w:val="en-US"/>
        </w:rPr>
        <w:t>teams</w:t>
      </w:r>
      <w:r w:rsidRPr="009A5446">
        <w:rPr>
          <w:rFonts w:eastAsia="Calibri"/>
          <w:spacing w:val="-2"/>
          <w:lang w:val="en-US"/>
        </w:rPr>
        <w:t xml:space="preserve"> </w:t>
      </w:r>
      <w:r w:rsidRPr="009A5446">
        <w:rPr>
          <w:rFonts w:eastAsia="Calibri"/>
          <w:lang w:val="en-US"/>
        </w:rPr>
        <w:t>are</w:t>
      </w:r>
      <w:r w:rsidRPr="009A5446">
        <w:rPr>
          <w:rFonts w:eastAsia="Calibri"/>
          <w:spacing w:val="-5"/>
          <w:lang w:val="en-US"/>
        </w:rPr>
        <w:t xml:space="preserve"> </w:t>
      </w:r>
      <w:r w:rsidRPr="009A5446">
        <w:rPr>
          <w:rFonts w:eastAsia="Calibri"/>
          <w:lang w:val="en-US"/>
        </w:rPr>
        <w:t>very</w:t>
      </w:r>
      <w:r w:rsidRPr="009A5446">
        <w:rPr>
          <w:rFonts w:eastAsia="Calibri"/>
          <w:spacing w:val="-2"/>
          <w:lang w:val="en-US"/>
        </w:rPr>
        <w:t xml:space="preserve"> </w:t>
      </w:r>
      <w:r w:rsidRPr="009A5446">
        <w:rPr>
          <w:rFonts w:eastAsia="Calibri"/>
          <w:lang w:val="en-US"/>
        </w:rPr>
        <w:t>hierarchical,</w:t>
      </w:r>
      <w:r w:rsidRPr="009A5446">
        <w:rPr>
          <w:rFonts w:eastAsia="Calibri"/>
          <w:spacing w:val="-2"/>
          <w:lang w:val="en-US"/>
        </w:rPr>
        <w:t xml:space="preserve"> </w:t>
      </w:r>
      <w:r w:rsidRPr="009A5446">
        <w:rPr>
          <w:rFonts w:eastAsia="Calibri"/>
          <w:lang w:val="en-US"/>
        </w:rPr>
        <w:t>blocking access to higher bandings.</w:t>
      </w:r>
      <w:r w:rsidR="00D73A2F" w:rsidRPr="009A5446">
        <w:rPr>
          <w:rFonts w:eastAsia="Calibri"/>
          <w:lang w:val="en-US"/>
        </w:rPr>
        <w:t>”</w:t>
      </w:r>
    </w:p>
    <w:p w14:paraId="2A5A8397" w14:textId="53438EEF" w:rsidR="00BC1C14" w:rsidRPr="00422CC5" w:rsidRDefault="00BC1C14" w:rsidP="00234519">
      <w:pPr>
        <w:pStyle w:val="Bulletlist"/>
        <w:rPr>
          <w:rFonts w:eastAsia="Calibri"/>
          <w:color w:val="003087" w:themeColor="accent1"/>
          <w:lang w:val="en-US"/>
        </w:rPr>
      </w:pPr>
      <w:r w:rsidRPr="00AE000F">
        <w:rPr>
          <w:rFonts w:eastAsia="Calibri"/>
          <w:b/>
          <w:bCs/>
          <w:lang w:val="en-US"/>
        </w:rPr>
        <w:t>Art, Drama and Music Therapists exclude</w:t>
      </w:r>
      <w:r w:rsidRPr="00AE000F">
        <w:rPr>
          <w:rFonts w:eastAsia="Calibri"/>
          <w:b/>
          <w:bCs/>
          <w:spacing w:val="-3"/>
          <w:lang w:val="en-US"/>
        </w:rPr>
        <w:t xml:space="preserve"> </w:t>
      </w:r>
      <w:r w:rsidRPr="00AE000F">
        <w:rPr>
          <w:rFonts w:eastAsia="Calibri"/>
          <w:b/>
          <w:bCs/>
          <w:lang w:val="en-US"/>
        </w:rPr>
        <w:t>themselves</w:t>
      </w:r>
      <w:r w:rsidRPr="00AE000F">
        <w:rPr>
          <w:rFonts w:eastAsia="Calibri"/>
          <w:b/>
          <w:bCs/>
          <w:spacing w:val="-2"/>
          <w:lang w:val="en-US"/>
        </w:rPr>
        <w:t xml:space="preserve"> </w:t>
      </w:r>
      <w:r w:rsidRPr="00AE000F">
        <w:rPr>
          <w:rFonts w:eastAsia="Calibri"/>
          <w:b/>
          <w:bCs/>
          <w:lang w:val="en-US"/>
        </w:rPr>
        <w:t>from</w:t>
      </w:r>
      <w:r w:rsidRPr="00AE000F">
        <w:rPr>
          <w:rFonts w:eastAsia="Calibri"/>
          <w:b/>
          <w:bCs/>
          <w:spacing w:val="-5"/>
          <w:lang w:val="en-US"/>
        </w:rPr>
        <w:t xml:space="preserve"> </w:t>
      </w:r>
      <w:r w:rsidRPr="00AE000F">
        <w:rPr>
          <w:rFonts w:eastAsia="Calibri"/>
          <w:b/>
          <w:bCs/>
          <w:lang w:val="en-US"/>
        </w:rPr>
        <w:t>leadership</w:t>
      </w:r>
      <w:r w:rsidRPr="00AE000F">
        <w:rPr>
          <w:rFonts w:eastAsia="Calibri"/>
          <w:b/>
          <w:bCs/>
          <w:spacing w:val="-6"/>
          <w:lang w:val="en-US"/>
        </w:rPr>
        <w:t xml:space="preserve"> </w:t>
      </w:r>
      <w:r w:rsidRPr="00AE000F">
        <w:rPr>
          <w:rFonts w:eastAsia="Calibri"/>
          <w:b/>
          <w:bCs/>
          <w:lang w:val="en-US"/>
        </w:rPr>
        <w:t>roles:</w:t>
      </w:r>
      <w:r w:rsidRPr="0095692F">
        <w:rPr>
          <w:rFonts w:eastAsia="Calibri"/>
          <w:spacing w:val="-2"/>
          <w:lang w:val="en-US"/>
        </w:rPr>
        <w:t xml:space="preserve"> </w:t>
      </w:r>
      <w:r w:rsidR="001041D4">
        <w:rPr>
          <w:rFonts w:eastAsia="Calibri"/>
          <w:lang w:val="en-US"/>
        </w:rPr>
        <w:t>T</w:t>
      </w:r>
      <w:r w:rsidRPr="0095692F">
        <w:rPr>
          <w:rFonts w:eastAsia="Calibri"/>
          <w:lang w:val="en-US"/>
        </w:rPr>
        <w:t>he</w:t>
      </w:r>
      <w:r w:rsidRPr="0095692F">
        <w:rPr>
          <w:rFonts w:eastAsia="Calibri"/>
          <w:spacing w:val="-2"/>
          <w:lang w:val="en-US"/>
        </w:rPr>
        <w:t xml:space="preserve"> </w:t>
      </w:r>
      <w:r w:rsidR="00D73A2F" w:rsidRPr="009A5446">
        <w:rPr>
          <w:rFonts w:eastAsia="Calibri"/>
          <w:color w:val="005EB8" w:themeColor="text2"/>
          <w:lang w:val="en-US"/>
        </w:rPr>
        <w:t>“</w:t>
      </w:r>
      <w:r w:rsidRPr="009A5446">
        <w:rPr>
          <w:rFonts w:eastAsia="Calibri"/>
          <w:color w:val="005EB8" w:themeColor="text2"/>
          <w:lang w:val="en-US"/>
        </w:rPr>
        <w:t>mindset</w:t>
      </w:r>
      <w:r w:rsidRPr="009A5446">
        <w:rPr>
          <w:rFonts w:eastAsia="Calibri"/>
          <w:color w:val="005EB8" w:themeColor="text2"/>
          <w:spacing w:val="-5"/>
          <w:lang w:val="en-US"/>
        </w:rPr>
        <w:t xml:space="preserve"> </w:t>
      </w:r>
      <w:r w:rsidRPr="009A5446">
        <w:rPr>
          <w:rFonts w:eastAsia="Calibri"/>
          <w:color w:val="005EB8" w:themeColor="text2"/>
          <w:lang w:val="en-US"/>
        </w:rPr>
        <w:t>of</w:t>
      </w:r>
      <w:r w:rsidRPr="009A5446">
        <w:rPr>
          <w:rFonts w:eastAsia="Calibri"/>
          <w:color w:val="005EB8" w:themeColor="text2"/>
          <w:spacing w:val="-3"/>
          <w:lang w:val="en-US"/>
        </w:rPr>
        <w:t xml:space="preserve"> </w:t>
      </w:r>
      <w:r w:rsidRPr="009A5446">
        <w:rPr>
          <w:rFonts w:eastAsia="Calibri"/>
          <w:color w:val="005EB8" w:themeColor="text2"/>
          <w:lang w:val="en-US"/>
        </w:rPr>
        <w:t>some</w:t>
      </w:r>
      <w:r w:rsidRPr="009A5446">
        <w:rPr>
          <w:rFonts w:eastAsia="Calibri"/>
          <w:color w:val="005EB8" w:themeColor="text2"/>
          <w:spacing w:val="-2"/>
          <w:lang w:val="en-US"/>
        </w:rPr>
        <w:t xml:space="preserve"> </w:t>
      </w:r>
      <w:r w:rsidRPr="009A5446">
        <w:rPr>
          <w:rFonts w:eastAsia="Calibri"/>
          <w:color w:val="005EB8" w:themeColor="text2"/>
          <w:lang w:val="en-US"/>
        </w:rPr>
        <w:t>Art, Drama and Music Therapists</w:t>
      </w:r>
      <w:r w:rsidRPr="009A5446">
        <w:rPr>
          <w:rFonts w:eastAsia="Calibri"/>
          <w:color w:val="005EB8" w:themeColor="text2"/>
          <w:spacing w:val="-5"/>
          <w:lang w:val="en-US"/>
        </w:rPr>
        <w:t xml:space="preserve"> </w:t>
      </w:r>
      <w:r w:rsidRPr="009A5446">
        <w:rPr>
          <w:rFonts w:eastAsia="Calibri"/>
          <w:color w:val="005EB8" w:themeColor="text2"/>
          <w:lang w:val="en-US"/>
        </w:rPr>
        <w:t>is</w:t>
      </w:r>
      <w:r w:rsidRPr="009A5446">
        <w:rPr>
          <w:rFonts w:eastAsia="Calibri"/>
          <w:color w:val="005EB8" w:themeColor="text2"/>
          <w:spacing w:val="-3"/>
          <w:lang w:val="en-US"/>
        </w:rPr>
        <w:t xml:space="preserve"> </w:t>
      </w:r>
      <w:r w:rsidRPr="009A5446">
        <w:rPr>
          <w:rFonts w:eastAsia="Calibri"/>
          <w:color w:val="005EB8" w:themeColor="text2"/>
          <w:lang w:val="en-US"/>
        </w:rPr>
        <w:t xml:space="preserve">against </w:t>
      </w:r>
      <w:r w:rsidRPr="009A5446">
        <w:rPr>
          <w:rFonts w:eastAsia="Calibri"/>
          <w:color w:val="005EB8" w:themeColor="text2"/>
          <w:spacing w:val="-2"/>
          <w:lang w:val="en-US"/>
        </w:rPr>
        <w:t>leadership.</w:t>
      </w:r>
      <w:r w:rsidR="00D73A2F" w:rsidRPr="009A5446">
        <w:rPr>
          <w:rFonts w:eastAsia="Calibri"/>
          <w:color w:val="005EB8" w:themeColor="text2"/>
          <w:spacing w:val="-2"/>
          <w:lang w:val="en-US"/>
        </w:rPr>
        <w:t>”</w:t>
      </w:r>
    </w:p>
    <w:p w14:paraId="46C19968" w14:textId="5CE6D52C" w:rsidR="00BC1C14" w:rsidRPr="00A1519C" w:rsidRDefault="00BC1C14" w:rsidP="00234519">
      <w:pPr>
        <w:pStyle w:val="Bulletlist"/>
        <w:rPr>
          <w:rFonts w:eastAsia="Calibri"/>
          <w:lang w:val="en-US"/>
        </w:rPr>
      </w:pPr>
      <w:r w:rsidRPr="00AE000F">
        <w:rPr>
          <w:rFonts w:eastAsia="Calibri"/>
          <w:b/>
          <w:bCs/>
          <w:lang w:val="en-US"/>
        </w:rPr>
        <w:t>Evidence</w:t>
      </w:r>
      <w:r w:rsidRPr="00AE000F">
        <w:rPr>
          <w:rFonts w:eastAsia="Calibri"/>
          <w:b/>
          <w:bCs/>
          <w:spacing w:val="-5"/>
          <w:lang w:val="en-US"/>
        </w:rPr>
        <w:t xml:space="preserve"> </w:t>
      </w:r>
      <w:r w:rsidRPr="00AE000F">
        <w:rPr>
          <w:rFonts w:eastAsia="Calibri"/>
          <w:b/>
          <w:bCs/>
          <w:lang w:val="en-US"/>
        </w:rPr>
        <w:t>used</w:t>
      </w:r>
      <w:r w:rsidRPr="00AE000F">
        <w:rPr>
          <w:rFonts w:eastAsia="Calibri"/>
          <w:b/>
          <w:bCs/>
          <w:spacing w:val="-3"/>
          <w:lang w:val="en-US"/>
        </w:rPr>
        <w:t xml:space="preserve"> </w:t>
      </w:r>
      <w:r w:rsidRPr="00AE000F">
        <w:rPr>
          <w:rFonts w:eastAsia="Calibri"/>
          <w:b/>
          <w:bCs/>
          <w:lang w:val="en-US"/>
        </w:rPr>
        <w:t>defensively:</w:t>
      </w:r>
      <w:r w:rsidRPr="0095692F">
        <w:rPr>
          <w:rFonts w:eastAsia="Calibri"/>
          <w:spacing w:val="-3"/>
          <w:lang w:val="en-US"/>
        </w:rPr>
        <w:t xml:space="preserve"> </w:t>
      </w:r>
      <w:r w:rsidRPr="0095692F">
        <w:rPr>
          <w:rFonts w:eastAsia="Calibri"/>
          <w:lang w:val="en-US"/>
        </w:rPr>
        <w:t>Psychologists</w:t>
      </w:r>
      <w:r w:rsidRPr="0095692F">
        <w:rPr>
          <w:rFonts w:eastAsia="Calibri"/>
          <w:spacing w:val="-4"/>
          <w:lang w:val="en-US"/>
        </w:rPr>
        <w:t xml:space="preserve"> </w:t>
      </w:r>
      <w:r w:rsidRPr="0095692F">
        <w:rPr>
          <w:rFonts w:eastAsia="Calibri"/>
          <w:lang w:val="en-US"/>
        </w:rPr>
        <w:t>are</w:t>
      </w:r>
      <w:r w:rsidRPr="0095692F">
        <w:rPr>
          <w:rFonts w:eastAsia="Calibri"/>
          <w:spacing w:val="-1"/>
          <w:lang w:val="en-US"/>
        </w:rPr>
        <w:t xml:space="preserve"> </w:t>
      </w:r>
      <w:r w:rsidR="00AE000F" w:rsidRPr="009A5446">
        <w:rPr>
          <w:rFonts w:eastAsia="Calibri"/>
          <w:lang w:val="en-US"/>
        </w:rPr>
        <w:t>“</w:t>
      </w:r>
      <w:r w:rsidRPr="009A5446">
        <w:rPr>
          <w:rFonts w:eastAsia="Calibri"/>
          <w:lang w:val="en-US"/>
        </w:rPr>
        <w:t>using</w:t>
      </w:r>
      <w:r w:rsidRPr="009A5446">
        <w:rPr>
          <w:rFonts w:eastAsia="Calibri"/>
          <w:spacing w:val="-3"/>
          <w:lang w:val="en-US"/>
        </w:rPr>
        <w:t xml:space="preserve"> </w:t>
      </w:r>
      <w:r w:rsidRPr="009A5446">
        <w:rPr>
          <w:rFonts w:eastAsia="Calibri"/>
          <w:lang w:val="en-US"/>
        </w:rPr>
        <w:t>evidence</w:t>
      </w:r>
      <w:r w:rsidRPr="009A5446">
        <w:rPr>
          <w:rFonts w:eastAsia="Calibri"/>
          <w:spacing w:val="-1"/>
          <w:lang w:val="en-US"/>
        </w:rPr>
        <w:t xml:space="preserve"> </w:t>
      </w:r>
      <w:r w:rsidRPr="009A5446">
        <w:rPr>
          <w:rFonts w:eastAsia="Calibri"/>
          <w:lang w:val="en-US"/>
        </w:rPr>
        <w:t>against</w:t>
      </w:r>
      <w:r w:rsidRPr="009A5446">
        <w:rPr>
          <w:rFonts w:eastAsia="Calibri"/>
          <w:spacing w:val="-1"/>
          <w:lang w:val="en-US"/>
        </w:rPr>
        <w:t xml:space="preserve"> </w:t>
      </w:r>
      <w:r w:rsidRPr="009A5446">
        <w:rPr>
          <w:rFonts w:eastAsia="Calibri"/>
          <w:lang w:val="en-US"/>
        </w:rPr>
        <w:t>Art, Drama and Music Therapies</w:t>
      </w:r>
      <w:r w:rsidRPr="009A5446">
        <w:rPr>
          <w:rFonts w:eastAsia="Calibri"/>
          <w:spacing w:val="-2"/>
          <w:lang w:val="en-US"/>
        </w:rPr>
        <w:t xml:space="preserve"> </w:t>
      </w:r>
      <w:r w:rsidRPr="009A5446">
        <w:rPr>
          <w:rFonts w:eastAsia="Calibri"/>
          <w:lang w:val="en-US"/>
        </w:rPr>
        <w:t>and</w:t>
      </w:r>
      <w:r w:rsidRPr="009A5446">
        <w:rPr>
          <w:rFonts w:eastAsia="Calibri"/>
          <w:spacing w:val="-4"/>
          <w:lang w:val="en-US"/>
        </w:rPr>
        <w:t xml:space="preserve"> </w:t>
      </w:r>
      <w:r w:rsidRPr="009A5446">
        <w:rPr>
          <w:rFonts w:eastAsia="Calibri"/>
          <w:lang w:val="en-US"/>
        </w:rPr>
        <w:t>we</w:t>
      </w:r>
      <w:r w:rsidRPr="009A5446">
        <w:rPr>
          <w:rFonts w:eastAsia="Calibri"/>
          <w:spacing w:val="-1"/>
          <w:lang w:val="en-US"/>
        </w:rPr>
        <w:t xml:space="preserve"> </w:t>
      </w:r>
      <w:r w:rsidRPr="009A5446">
        <w:rPr>
          <w:rFonts w:eastAsia="Calibri"/>
          <w:lang w:val="en-US"/>
        </w:rPr>
        <w:t>are</w:t>
      </w:r>
      <w:r w:rsidRPr="009A5446">
        <w:rPr>
          <w:rFonts w:eastAsia="Calibri"/>
          <w:spacing w:val="-1"/>
          <w:lang w:val="en-US"/>
        </w:rPr>
        <w:t xml:space="preserve"> </w:t>
      </w:r>
      <w:r w:rsidRPr="009A5446">
        <w:rPr>
          <w:rFonts w:eastAsia="Calibri"/>
          <w:lang w:val="en-US"/>
        </w:rPr>
        <w:t>having</w:t>
      </w:r>
      <w:r w:rsidRPr="009A5446">
        <w:rPr>
          <w:rFonts w:eastAsia="Calibri"/>
          <w:spacing w:val="-5"/>
          <w:lang w:val="en-US"/>
        </w:rPr>
        <w:t xml:space="preserve"> </w:t>
      </w:r>
      <w:r w:rsidRPr="009A5446">
        <w:rPr>
          <w:rFonts w:eastAsia="Calibri"/>
          <w:lang w:val="en-US"/>
        </w:rPr>
        <w:t>to prove ourselves all the time.</w:t>
      </w:r>
      <w:r w:rsidR="00AE000F" w:rsidRPr="009A5446">
        <w:rPr>
          <w:rFonts w:eastAsia="Calibri"/>
          <w:lang w:val="en-US"/>
        </w:rPr>
        <w:t>”</w:t>
      </w:r>
      <w:r w:rsidR="008C43BA" w:rsidRPr="009A5446">
        <w:rPr>
          <w:rFonts w:eastAsia="Calibri"/>
          <w:lang w:val="en-US"/>
        </w:rPr>
        <w:t xml:space="preserve"> </w:t>
      </w:r>
      <w:r w:rsidR="00AE000F" w:rsidRPr="009A5446">
        <w:rPr>
          <w:rFonts w:eastAsia="Calibri"/>
          <w:lang w:val="en-US"/>
        </w:rPr>
        <w:t>“</w:t>
      </w:r>
      <w:r w:rsidRPr="009A5446">
        <w:rPr>
          <w:rFonts w:eastAsia="Calibri"/>
          <w:lang w:val="en-US"/>
        </w:rPr>
        <w:t>Psychologists have high claims re evidence</w:t>
      </w:r>
      <w:r w:rsidR="00AE000F" w:rsidRPr="009A5446">
        <w:rPr>
          <w:rFonts w:eastAsia="Calibri"/>
        </w:rPr>
        <w:t>”</w:t>
      </w:r>
      <w:r w:rsidRPr="009A5446">
        <w:rPr>
          <w:rFonts w:eastAsia="Calibri"/>
          <w:b/>
          <w:bCs/>
        </w:rPr>
        <w:t xml:space="preserve"> </w:t>
      </w:r>
      <w:r w:rsidRPr="00AE000F">
        <w:t>but might need to acknowledge the limits of their</w:t>
      </w:r>
      <w:r w:rsidRPr="0095692F">
        <w:rPr>
          <w:color w:val="000000"/>
          <w:lang w:val="en-US"/>
        </w:rPr>
        <w:t xml:space="preserve"> </w:t>
      </w:r>
      <w:r w:rsidRPr="0095692F">
        <w:rPr>
          <w:rFonts w:eastAsia="Calibri"/>
          <w:lang w:val="en-US"/>
        </w:rPr>
        <w:t>efficacy of it with clients with complex needs.</w:t>
      </w:r>
    </w:p>
    <w:p w14:paraId="0C26FE41" w14:textId="06411A6C" w:rsidR="00BC1C14" w:rsidRPr="0095692F" w:rsidRDefault="000C030E" w:rsidP="00A2325C">
      <w:pPr>
        <w:pStyle w:val="Numberedlist"/>
      </w:pPr>
      <w:r>
        <w:t>5. E</w:t>
      </w:r>
      <w:r w:rsidR="00BC1C14" w:rsidRPr="0095692F">
        <w:t>nablers</w:t>
      </w:r>
      <w:r w:rsidR="00BC1C14" w:rsidRPr="0095692F">
        <w:rPr>
          <w:spacing w:val="-4"/>
        </w:rPr>
        <w:t xml:space="preserve"> </w:t>
      </w:r>
      <w:r w:rsidR="002714E2">
        <w:t>and</w:t>
      </w:r>
      <w:r w:rsidR="00BC1C14" w:rsidRPr="0095692F">
        <w:rPr>
          <w:spacing w:val="-1"/>
        </w:rPr>
        <w:t xml:space="preserve"> </w:t>
      </w:r>
      <w:r w:rsidR="00BC1C14" w:rsidRPr="0095692F">
        <w:rPr>
          <w:spacing w:val="-2"/>
        </w:rPr>
        <w:t>Opportunities</w:t>
      </w:r>
    </w:p>
    <w:p w14:paraId="1F206802" w14:textId="5FB72458" w:rsidR="00BC1C14" w:rsidRPr="0095692F" w:rsidRDefault="00BC1C14" w:rsidP="00243736">
      <w:pPr>
        <w:rPr>
          <w:rFonts w:eastAsia="Calibri"/>
          <w:lang w:val="en-US"/>
        </w:rPr>
      </w:pPr>
      <w:r w:rsidRPr="002D5A48">
        <w:rPr>
          <w:rFonts w:eastAsia="Calibri"/>
          <w:b/>
          <w:bCs/>
          <w:lang w:val="en-US"/>
        </w:rPr>
        <w:t>Art, Drama and Music Therapies offer</w:t>
      </w:r>
      <w:r w:rsidRPr="002D5A48">
        <w:rPr>
          <w:rFonts w:eastAsia="Calibri"/>
          <w:b/>
          <w:bCs/>
          <w:spacing w:val="-1"/>
          <w:lang w:val="en-US"/>
        </w:rPr>
        <w:t xml:space="preserve"> </w:t>
      </w:r>
      <w:r w:rsidRPr="002D5A48">
        <w:rPr>
          <w:rFonts w:eastAsia="Calibri"/>
          <w:b/>
          <w:bCs/>
          <w:lang w:val="en-US"/>
        </w:rPr>
        <w:t>a</w:t>
      </w:r>
      <w:r w:rsidRPr="002D5A48">
        <w:rPr>
          <w:rFonts w:eastAsia="Calibri"/>
          <w:b/>
          <w:bCs/>
          <w:spacing w:val="-3"/>
          <w:lang w:val="en-US"/>
        </w:rPr>
        <w:t xml:space="preserve"> </w:t>
      </w:r>
      <w:r w:rsidRPr="002D5A48">
        <w:rPr>
          <w:rFonts w:eastAsia="Calibri"/>
          <w:b/>
          <w:bCs/>
          <w:lang w:val="en-US"/>
        </w:rPr>
        <w:t>bridge</w:t>
      </w:r>
      <w:r w:rsidRPr="002D5A48">
        <w:rPr>
          <w:rFonts w:eastAsia="Calibri"/>
          <w:b/>
          <w:bCs/>
          <w:spacing w:val="-3"/>
          <w:lang w:val="en-US"/>
        </w:rPr>
        <w:t xml:space="preserve"> </w:t>
      </w:r>
      <w:r w:rsidRPr="002D5A48">
        <w:rPr>
          <w:rFonts w:eastAsia="Calibri"/>
          <w:b/>
          <w:bCs/>
          <w:lang w:val="en-US"/>
        </w:rPr>
        <w:t>between</w:t>
      </w:r>
      <w:r w:rsidRPr="002D5A48">
        <w:rPr>
          <w:rFonts w:eastAsia="Calibri"/>
          <w:b/>
          <w:bCs/>
          <w:spacing w:val="-3"/>
          <w:lang w:val="en-US"/>
        </w:rPr>
        <w:t xml:space="preserve"> </w:t>
      </w:r>
      <w:r w:rsidRPr="002D5A48">
        <w:rPr>
          <w:rFonts w:eastAsia="Calibri"/>
          <w:b/>
          <w:bCs/>
          <w:lang w:val="en-US"/>
        </w:rPr>
        <w:t>Psychological</w:t>
      </w:r>
      <w:r w:rsidRPr="002D5A48">
        <w:rPr>
          <w:rFonts w:eastAsia="Calibri"/>
          <w:b/>
          <w:bCs/>
          <w:spacing w:val="-3"/>
          <w:lang w:val="en-US"/>
        </w:rPr>
        <w:t xml:space="preserve"> </w:t>
      </w:r>
      <w:r w:rsidRPr="002D5A48">
        <w:rPr>
          <w:rFonts w:eastAsia="Calibri"/>
          <w:b/>
          <w:bCs/>
          <w:lang w:val="en-US"/>
        </w:rPr>
        <w:t>Therapies</w:t>
      </w:r>
      <w:r w:rsidRPr="002D5A48">
        <w:rPr>
          <w:rFonts w:eastAsia="Calibri"/>
          <w:b/>
          <w:bCs/>
          <w:spacing w:val="-1"/>
          <w:lang w:val="en-US"/>
        </w:rPr>
        <w:t xml:space="preserve"> </w:t>
      </w:r>
      <w:r w:rsidRPr="002D5A48">
        <w:rPr>
          <w:rFonts w:eastAsia="Calibri"/>
          <w:b/>
          <w:bCs/>
          <w:lang w:val="en-US"/>
        </w:rPr>
        <w:t>and</w:t>
      </w:r>
      <w:r w:rsidRPr="002D5A48">
        <w:rPr>
          <w:rFonts w:eastAsia="Calibri"/>
          <w:b/>
          <w:bCs/>
          <w:spacing w:val="-3"/>
          <w:lang w:val="en-US"/>
        </w:rPr>
        <w:t xml:space="preserve"> </w:t>
      </w:r>
      <w:r w:rsidRPr="002D5A48">
        <w:rPr>
          <w:rFonts w:eastAsia="Calibri"/>
          <w:b/>
          <w:bCs/>
          <w:lang w:val="en-US"/>
        </w:rPr>
        <w:t>AHPs:</w:t>
      </w:r>
      <w:r w:rsidR="002714E2">
        <w:rPr>
          <w:rFonts w:eastAsia="Calibri"/>
          <w:spacing w:val="40"/>
          <w:lang w:val="en-US"/>
        </w:rPr>
        <w:t xml:space="preserve"> </w:t>
      </w:r>
      <w:r w:rsidRPr="0095692F">
        <w:rPr>
          <w:rFonts w:eastAsia="Calibri"/>
          <w:lang w:val="en-US"/>
        </w:rPr>
        <w:t>we</w:t>
      </w:r>
      <w:r w:rsidRPr="0095692F">
        <w:rPr>
          <w:rFonts w:eastAsia="Calibri"/>
          <w:spacing w:val="-1"/>
          <w:lang w:val="en-US"/>
        </w:rPr>
        <w:t xml:space="preserve"> </w:t>
      </w:r>
      <w:r w:rsidRPr="0095692F">
        <w:rPr>
          <w:rFonts w:eastAsia="Calibri"/>
          <w:lang w:val="en-US"/>
        </w:rPr>
        <w:t>can</w:t>
      </w:r>
      <w:r w:rsidRPr="0095692F">
        <w:rPr>
          <w:rFonts w:eastAsia="Calibri"/>
          <w:spacing w:val="-6"/>
          <w:lang w:val="en-US"/>
        </w:rPr>
        <w:t xml:space="preserve"> </w:t>
      </w:r>
      <w:r w:rsidRPr="0095692F">
        <w:rPr>
          <w:rFonts w:eastAsia="Calibri"/>
          <w:lang w:val="en-US"/>
        </w:rPr>
        <w:t>support a</w:t>
      </w:r>
      <w:r w:rsidRPr="0095692F">
        <w:rPr>
          <w:rFonts w:eastAsia="Calibri"/>
          <w:spacing w:val="-4"/>
          <w:lang w:val="en-US"/>
        </w:rPr>
        <w:t xml:space="preserve"> </w:t>
      </w:r>
      <w:r w:rsidRPr="0095692F">
        <w:rPr>
          <w:rFonts w:eastAsia="Calibri"/>
          <w:lang w:val="en-US"/>
        </w:rPr>
        <w:t>more holistic approach, integrating mind and body.</w:t>
      </w:r>
    </w:p>
    <w:p w14:paraId="79F9F9A9" w14:textId="5EED06F5" w:rsidR="000922C1" w:rsidRPr="009A5446" w:rsidRDefault="00BC1C14" w:rsidP="008561E7">
      <w:pPr>
        <w:rPr>
          <w:rFonts w:eastAsia="Calibri"/>
          <w:i/>
          <w:iCs/>
          <w:color w:val="005EB8" w:themeColor="text2"/>
          <w:lang w:val="en-US"/>
        </w:rPr>
      </w:pPr>
      <w:r w:rsidRPr="002D5A48">
        <w:rPr>
          <w:rFonts w:eastAsia="Calibri"/>
          <w:b/>
          <w:bCs/>
          <w:lang w:val="en-US"/>
        </w:rPr>
        <w:t>Engaging</w:t>
      </w:r>
      <w:r w:rsidRPr="002D5A48">
        <w:rPr>
          <w:rFonts w:eastAsia="Calibri"/>
          <w:b/>
          <w:bCs/>
          <w:spacing w:val="-3"/>
          <w:lang w:val="en-US"/>
        </w:rPr>
        <w:t xml:space="preserve"> </w:t>
      </w:r>
      <w:r w:rsidRPr="002D5A48">
        <w:rPr>
          <w:rFonts w:eastAsia="Calibri"/>
          <w:b/>
          <w:bCs/>
          <w:lang w:val="en-US"/>
        </w:rPr>
        <w:t>with</w:t>
      </w:r>
      <w:r w:rsidRPr="002D5A48">
        <w:rPr>
          <w:rFonts w:eastAsia="Calibri"/>
          <w:b/>
          <w:bCs/>
          <w:spacing w:val="-3"/>
          <w:lang w:val="en-US"/>
        </w:rPr>
        <w:t xml:space="preserve"> </w:t>
      </w:r>
      <w:r w:rsidRPr="002D5A48">
        <w:rPr>
          <w:rFonts w:eastAsia="Calibri"/>
          <w:b/>
          <w:bCs/>
          <w:lang w:val="en-US"/>
        </w:rPr>
        <w:t>other</w:t>
      </w:r>
      <w:r w:rsidRPr="002D5A48">
        <w:rPr>
          <w:rFonts w:eastAsia="Calibri"/>
          <w:b/>
          <w:bCs/>
          <w:spacing w:val="-4"/>
          <w:lang w:val="en-US"/>
        </w:rPr>
        <w:t xml:space="preserve"> </w:t>
      </w:r>
      <w:r w:rsidRPr="002D5A48">
        <w:rPr>
          <w:rFonts w:eastAsia="Calibri"/>
          <w:b/>
          <w:bCs/>
          <w:lang w:val="en-US"/>
        </w:rPr>
        <w:t>professions:</w:t>
      </w:r>
      <w:r w:rsidRPr="0095692F">
        <w:rPr>
          <w:rFonts w:eastAsia="Calibri"/>
          <w:spacing w:val="-3"/>
          <w:lang w:val="en-US"/>
        </w:rPr>
        <w:t xml:space="preserve"> </w:t>
      </w:r>
      <w:r w:rsidR="002D5A48" w:rsidRPr="009A5446">
        <w:rPr>
          <w:rFonts w:eastAsia="Calibri"/>
          <w:color w:val="005EB8" w:themeColor="text2"/>
          <w:lang w:val="en-US"/>
        </w:rPr>
        <w:t>“</w:t>
      </w:r>
      <w:r w:rsidRPr="009A5446">
        <w:rPr>
          <w:rFonts w:eastAsia="Calibri"/>
          <w:color w:val="005EB8" w:themeColor="text2"/>
          <w:lang w:val="en-US"/>
        </w:rPr>
        <w:t>presenting</w:t>
      </w:r>
      <w:r w:rsidRPr="009A5446">
        <w:rPr>
          <w:rFonts w:eastAsia="Calibri"/>
          <w:color w:val="005EB8" w:themeColor="text2"/>
          <w:spacing w:val="-4"/>
          <w:lang w:val="en-US"/>
        </w:rPr>
        <w:t xml:space="preserve"> </w:t>
      </w:r>
      <w:r w:rsidRPr="009A5446">
        <w:rPr>
          <w:rFonts w:eastAsia="Calibri"/>
          <w:color w:val="005EB8" w:themeColor="text2"/>
          <w:lang w:val="en-US"/>
        </w:rPr>
        <w:t>our</w:t>
      </w:r>
      <w:r w:rsidRPr="009A5446">
        <w:rPr>
          <w:rFonts w:eastAsia="Calibri"/>
          <w:color w:val="005EB8" w:themeColor="text2"/>
          <w:spacing w:val="-4"/>
          <w:lang w:val="en-US"/>
        </w:rPr>
        <w:t xml:space="preserve"> </w:t>
      </w:r>
      <w:r w:rsidRPr="009A5446">
        <w:rPr>
          <w:rFonts w:eastAsia="Calibri"/>
          <w:color w:val="005EB8" w:themeColor="text2"/>
          <w:lang w:val="en-US"/>
        </w:rPr>
        <w:t>work</w:t>
      </w:r>
      <w:r w:rsidRPr="009A5446">
        <w:rPr>
          <w:rFonts w:eastAsia="Calibri"/>
          <w:color w:val="005EB8" w:themeColor="text2"/>
          <w:spacing w:val="-1"/>
          <w:lang w:val="en-US"/>
        </w:rPr>
        <w:t xml:space="preserve"> </w:t>
      </w:r>
      <w:r w:rsidRPr="009A5446">
        <w:rPr>
          <w:rFonts w:eastAsia="Calibri"/>
          <w:color w:val="005EB8" w:themeColor="text2"/>
          <w:lang w:val="en-US"/>
        </w:rPr>
        <w:t>is</w:t>
      </w:r>
      <w:r w:rsidRPr="009A5446">
        <w:rPr>
          <w:rFonts w:eastAsia="Calibri"/>
          <w:color w:val="005EB8" w:themeColor="text2"/>
          <w:spacing w:val="-2"/>
          <w:lang w:val="en-US"/>
        </w:rPr>
        <w:t xml:space="preserve"> </w:t>
      </w:r>
      <w:r w:rsidRPr="009A5446">
        <w:rPr>
          <w:rFonts w:eastAsia="Calibri"/>
          <w:color w:val="005EB8" w:themeColor="text2"/>
          <w:lang w:val="en-US"/>
        </w:rPr>
        <w:t>key</w:t>
      </w:r>
      <w:r w:rsidRPr="009A5446">
        <w:rPr>
          <w:rFonts w:eastAsia="Calibri"/>
          <w:color w:val="005EB8" w:themeColor="text2"/>
          <w:spacing w:val="-3"/>
          <w:lang w:val="en-US"/>
        </w:rPr>
        <w:t xml:space="preserve"> </w:t>
      </w:r>
      <w:r w:rsidRPr="009A5446">
        <w:rPr>
          <w:rFonts w:eastAsia="Calibri"/>
          <w:color w:val="005EB8" w:themeColor="text2"/>
          <w:lang w:val="en-US"/>
        </w:rPr>
        <w:t>as</w:t>
      </w:r>
      <w:r w:rsidRPr="009A5446">
        <w:rPr>
          <w:rFonts w:eastAsia="Calibri"/>
          <w:color w:val="005EB8" w:themeColor="text2"/>
          <w:spacing w:val="-2"/>
          <w:lang w:val="en-US"/>
        </w:rPr>
        <w:t xml:space="preserve"> </w:t>
      </w:r>
      <w:r w:rsidRPr="009A5446">
        <w:rPr>
          <w:rFonts w:eastAsia="Calibri"/>
          <w:color w:val="005EB8" w:themeColor="text2"/>
          <w:lang w:val="en-US"/>
        </w:rPr>
        <w:t>lack</w:t>
      </w:r>
      <w:r w:rsidRPr="009A5446">
        <w:rPr>
          <w:rFonts w:eastAsia="Calibri"/>
          <w:color w:val="005EB8" w:themeColor="text2"/>
          <w:spacing w:val="-4"/>
          <w:lang w:val="en-US"/>
        </w:rPr>
        <w:t xml:space="preserve"> </w:t>
      </w:r>
      <w:r w:rsidRPr="009A5446">
        <w:rPr>
          <w:rFonts w:eastAsia="Calibri"/>
          <w:color w:val="005EB8" w:themeColor="text2"/>
          <w:lang w:val="en-US"/>
        </w:rPr>
        <w:t>of</w:t>
      </w:r>
      <w:r w:rsidRPr="009A5446">
        <w:rPr>
          <w:rFonts w:eastAsia="Calibri"/>
          <w:color w:val="005EB8" w:themeColor="text2"/>
          <w:spacing w:val="-2"/>
          <w:lang w:val="en-US"/>
        </w:rPr>
        <w:t xml:space="preserve"> </w:t>
      </w:r>
      <w:r w:rsidRPr="009A5446">
        <w:rPr>
          <w:rFonts w:eastAsia="Calibri"/>
          <w:color w:val="005EB8" w:themeColor="text2"/>
          <w:lang w:val="en-US"/>
        </w:rPr>
        <w:t>interdisciplinary</w:t>
      </w:r>
      <w:r w:rsidRPr="009A5446">
        <w:rPr>
          <w:rFonts w:eastAsia="Calibri"/>
          <w:color w:val="005EB8" w:themeColor="text2"/>
          <w:spacing w:val="-1"/>
          <w:lang w:val="en-US"/>
        </w:rPr>
        <w:t xml:space="preserve"> </w:t>
      </w:r>
      <w:r w:rsidRPr="009A5446">
        <w:rPr>
          <w:rFonts w:eastAsia="Calibri"/>
          <w:color w:val="005EB8" w:themeColor="text2"/>
          <w:lang w:val="en-US"/>
        </w:rPr>
        <w:t>respect</w:t>
      </w:r>
      <w:r w:rsidR="002D5A48" w:rsidRPr="009A5446">
        <w:rPr>
          <w:rFonts w:eastAsia="Calibri"/>
          <w:color w:val="005EB8" w:themeColor="text2"/>
          <w:lang w:val="en-US"/>
        </w:rPr>
        <w:t>”</w:t>
      </w:r>
      <w:r w:rsidRPr="009A5446">
        <w:rPr>
          <w:rFonts w:eastAsia="Calibri"/>
          <w:color w:val="005EB8" w:themeColor="text2"/>
          <w:spacing w:val="-2"/>
          <w:lang w:val="en-US"/>
        </w:rPr>
        <w:t xml:space="preserve"> </w:t>
      </w:r>
      <w:r w:rsidRPr="004C08B1">
        <w:rPr>
          <w:rFonts w:eastAsia="Calibri"/>
          <w:lang w:val="en-US"/>
        </w:rPr>
        <w:t>and</w:t>
      </w:r>
      <w:r w:rsidRPr="004C08B1">
        <w:rPr>
          <w:rFonts w:eastAsia="Calibri"/>
          <w:b/>
          <w:bCs/>
          <w:lang w:val="en-US"/>
        </w:rPr>
        <w:t xml:space="preserve"> </w:t>
      </w:r>
      <w:r w:rsidR="002D5A48" w:rsidRPr="009A5446">
        <w:rPr>
          <w:rFonts w:eastAsia="Calibri"/>
          <w:color w:val="005EB8" w:themeColor="text2"/>
          <w:lang w:val="en-US"/>
        </w:rPr>
        <w:t>“</w:t>
      </w:r>
      <w:r w:rsidRPr="009A5446">
        <w:rPr>
          <w:rFonts w:eastAsia="Calibri"/>
          <w:color w:val="005EB8" w:themeColor="text2"/>
          <w:lang w:val="en-US"/>
        </w:rPr>
        <w:t>reflective practice (with other professions) sets up a culture of parity.</w:t>
      </w:r>
      <w:r w:rsidR="002D5A48" w:rsidRPr="009A5446">
        <w:rPr>
          <w:rFonts w:eastAsia="Calibri"/>
          <w:color w:val="005EB8" w:themeColor="text2"/>
          <w:lang w:val="en-US"/>
        </w:rPr>
        <w:t>”</w:t>
      </w:r>
    </w:p>
    <w:p w14:paraId="122FF564" w14:textId="77777777" w:rsidR="00326F4A" w:rsidRPr="00F03910" w:rsidRDefault="00326F4A" w:rsidP="008561E7">
      <w:pPr>
        <w:rPr>
          <w:rFonts w:eastAsia="Calibri"/>
          <w:i/>
          <w:iCs/>
          <w:color w:val="FF0000"/>
          <w:lang w:val="en-US"/>
        </w:rPr>
      </w:pPr>
    </w:p>
    <w:p w14:paraId="1D88D5EF" w14:textId="77777777" w:rsidR="007F3C96" w:rsidRDefault="00B31871" w:rsidP="003754B0">
      <w:pPr>
        <w:pStyle w:val="Heading4"/>
        <w:rPr>
          <w:rFonts w:hint="eastAsia"/>
        </w:rPr>
      </w:pPr>
      <w:r w:rsidRPr="00B31871">
        <w:t>2.3 Focus group discussions</w:t>
      </w:r>
      <w:r>
        <w:t xml:space="preserve"> </w:t>
      </w:r>
    </w:p>
    <w:p w14:paraId="1A6FD441" w14:textId="08FAEDFE" w:rsidR="00B31871" w:rsidRPr="00B31871" w:rsidRDefault="00B31871" w:rsidP="007F3C96">
      <w:pPr>
        <w:rPr>
          <w:rFonts w:eastAsia="Calibri"/>
        </w:rPr>
      </w:pPr>
      <w:r w:rsidRPr="00B31871">
        <w:rPr>
          <w:rFonts w:eastAsia="Calibri"/>
        </w:rPr>
        <w:t>Some themes from the focus groups (n=7) also echoed those outlined above.</w:t>
      </w:r>
    </w:p>
    <w:p w14:paraId="48B2B276" w14:textId="17E32C6F" w:rsidR="00B31871" w:rsidRPr="00B31871" w:rsidRDefault="00B31871" w:rsidP="008561E7">
      <w:pPr>
        <w:rPr>
          <w:rFonts w:eastAsia="Calibri"/>
          <w:lang w:val="en-US"/>
        </w:rPr>
      </w:pPr>
      <w:r w:rsidRPr="001F6467">
        <w:rPr>
          <w:rFonts w:eastAsia="Calibri"/>
          <w:b/>
          <w:bCs/>
          <w:lang w:val="en-US"/>
        </w:rPr>
        <w:t>Dual Identity</w:t>
      </w:r>
      <w:r w:rsidRPr="00B31871">
        <w:rPr>
          <w:rFonts w:eastAsia="Calibri"/>
          <w:lang w:val="en-US"/>
        </w:rPr>
        <w:t xml:space="preserve"> was the participants’ preferred option with a </w:t>
      </w:r>
      <w:r w:rsidR="00653FF1" w:rsidRPr="00234519">
        <w:rPr>
          <w:rFonts w:eastAsia="Calibri"/>
          <w:color w:val="005EB8" w:themeColor="text2"/>
          <w:lang w:val="en-US"/>
        </w:rPr>
        <w:t>“</w:t>
      </w:r>
      <w:r w:rsidRPr="00234519">
        <w:rPr>
          <w:rFonts w:eastAsia="Calibri"/>
          <w:color w:val="005EB8" w:themeColor="text2"/>
          <w:lang w:val="en-US"/>
        </w:rPr>
        <w:t>strong line to psychological therapies and another strong, but dotted line to AHPs</w:t>
      </w:r>
      <w:r w:rsidR="00653FF1" w:rsidRPr="00234519">
        <w:rPr>
          <w:rFonts w:eastAsia="Calibri"/>
          <w:color w:val="005EB8" w:themeColor="text2"/>
          <w:lang w:val="en-US"/>
        </w:rPr>
        <w:t>”</w:t>
      </w:r>
      <w:r w:rsidRPr="00D9243D">
        <w:rPr>
          <w:rFonts w:eastAsia="Calibri"/>
          <w:color w:val="005EB8" w:themeColor="text2"/>
          <w:lang w:val="en-US"/>
        </w:rPr>
        <w:t xml:space="preserve"> </w:t>
      </w:r>
      <w:r w:rsidRPr="00B31871">
        <w:rPr>
          <w:rFonts w:eastAsia="Calibri"/>
          <w:lang w:val="en-US"/>
        </w:rPr>
        <w:t>as there was more affinity with psychological therapies practices. Participants acknowledged that there were tensions from this duality but felt this could also be creative and productive.</w:t>
      </w:r>
    </w:p>
    <w:p w14:paraId="4D12FC55" w14:textId="4E936DDE" w:rsidR="00B31871" w:rsidRPr="00B03EA1" w:rsidRDefault="00B31871" w:rsidP="008561E7">
      <w:pPr>
        <w:rPr>
          <w:rFonts w:eastAsia="Calibri"/>
          <w:i/>
          <w:iCs/>
          <w:color w:val="005EB8" w:themeColor="text2"/>
          <w:lang w:val="en-US"/>
        </w:rPr>
      </w:pPr>
      <w:r w:rsidRPr="001F6467">
        <w:rPr>
          <w:rFonts w:eastAsia="Calibri"/>
          <w:b/>
          <w:bCs/>
          <w:lang w:val="en-US"/>
        </w:rPr>
        <w:t>Parity of esteem with Psychological Therapies</w:t>
      </w:r>
      <w:r w:rsidRPr="00B31871">
        <w:rPr>
          <w:rFonts w:eastAsia="Calibri"/>
          <w:lang w:val="en-US"/>
        </w:rPr>
        <w:t xml:space="preserve"> was an issue, with Art, Drama and Music Therapists feeling marginal to some services. Furthermore, </w:t>
      </w:r>
      <w:r w:rsidR="00653FF1" w:rsidRPr="00B03EA1">
        <w:rPr>
          <w:rFonts w:eastAsia="Calibri"/>
          <w:color w:val="005EB8" w:themeColor="text2"/>
          <w:lang w:val="en-US"/>
        </w:rPr>
        <w:t>“</w:t>
      </w:r>
      <w:r w:rsidRPr="00B03EA1">
        <w:rPr>
          <w:rFonts w:eastAsia="Calibri"/>
          <w:color w:val="005EB8" w:themeColor="text2"/>
          <w:lang w:val="en-US"/>
        </w:rPr>
        <w:t>Authoritative presence is ingrained in psychologists</w:t>
      </w:r>
      <w:r w:rsidR="00653FF1" w:rsidRPr="00B03EA1">
        <w:rPr>
          <w:rFonts w:eastAsia="Calibri"/>
          <w:color w:val="005EB8" w:themeColor="text2"/>
          <w:lang w:val="en-US"/>
        </w:rPr>
        <w:t>,”</w:t>
      </w:r>
      <w:r w:rsidRPr="00B03EA1">
        <w:rPr>
          <w:rFonts w:eastAsia="Calibri"/>
          <w:color w:val="005EB8" w:themeColor="text2"/>
          <w:lang w:val="en-US"/>
        </w:rPr>
        <w:t xml:space="preserve"> </w:t>
      </w:r>
      <w:r w:rsidRPr="00B31871">
        <w:rPr>
          <w:rFonts w:eastAsia="Calibri"/>
          <w:lang w:val="en-US"/>
        </w:rPr>
        <w:t>and this is not the case with most Art, Drama and Music Therapists. This was evident in leadership opportunities, where Art, Drama and Music Therapists are</w:t>
      </w:r>
      <w:r w:rsidRPr="00653FF1">
        <w:rPr>
          <w:rFonts w:eastAsia="Calibri"/>
          <w:b/>
          <w:bCs/>
          <w:lang w:val="en-US"/>
        </w:rPr>
        <w:t xml:space="preserve"> </w:t>
      </w:r>
      <w:r w:rsidR="00653FF1" w:rsidRPr="00B03EA1">
        <w:rPr>
          <w:rFonts w:eastAsia="Calibri"/>
          <w:color w:val="005EB8" w:themeColor="text2"/>
          <w:lang w:val="en-US"/>
        </w:rPr>
        <w:t>“</w:t>
      </w:r>
      <w:r w:rsidRPr="00B03EA1">
        <w:rPr>
          <w:rFonts w:eastAsia="Calibri"/>
          <w:color w:val="005EB8" w:themeColor="text2"/>
          <w:lang w:val="en-US"/>
        </w:rPr>
        <w:t>still meeting prejudice against them being in leadership</w:t>
      </w:r>
      <w:r w:rsidRPr="00B03EA1">
        <w:rPr>
          <w:rFonts w:eastAsia="Calibri"/>
          <w:i/>
          <w:iCs/>
          <w:color w:val="005EB8" w:themeColor="text2"/>
          <w:lang w:val="en-US"/>
        </w:rPr>
        <w:t>.</w:t>
      </w:r>
      <w:r w:rsidR="00653FF1" w:rsidRPr="00B03EA1">
        <w:rPr>
          <w:rFonts w:eastAsia="Calibri"/>
          <w:color w:val="005EB8" w:themeColor="text2"/>
          <w:lang w:val="en-US"/>
        </w:rPr>
        <w:t>”</w:t>
      </w:r>
    </w:p>
    <w:p w14:paraId="4A2D6FB7" w14:textId="3251F536" w:rsidR="00B31871" w:rsidRPr="00422CC5" w:rsidRDefault="00B31871" w:rsidP="008561E7">
      <w:pPr>
        <w:rPr>
          <w:rFonts w:eastAsia="Calibri"/>
          <w:i/>
          <w:iCs/>
          <w:color w:val="003087" w:themeColor="accent1"/>
          <w:lang w:val="en-US"/>
        </w:rPr>
      </w:pPr>
      <w:r w:rsidRPr="001F6467">
        <w:rPr>
          <w:rFonts w:eastAsia="Calibri"/>
          <w:b/>
          <w:bCs/>
          <w:lang w:val="en-US"/>
        </w:rPr>
        <w:t>Parity of esteem with AHPs</w:t>
      </w:r>
      <w:r w:rsidRPr="00B31871">
        <w:rPr>
          <w:rFonts w:eastAsia="Calibri"/>
          <w:lang w:val="en-US"/>
        </w:rPr>
        <w:t xml:space="preserve"> was seen as more equal with AHPs</w:t>
      </w:r>
      <w:r w:rsidRPr="00422CC5">
        <w:rPr>
          <w:rFonts w:eastAsia="Calibri"/>
          <w:lang w:val="en-US"/>
        </w:rPr>
        <w:t xml:space="preserve"> </w:t>
      </w:r>
      <w:r w:rsidR="00520DD2" w:rsidRPr="00B03EA1">
        <w:rPr>
          <w:rFonts w:eastAsia="Calibri"/>
          <w:color w:val="005EB8" w:themeColor="text2"/>
          <w:lang w:val="en-US"/>
        </w:rPr>
        <w:t>“</w:t>
      </w:r>
      <w:r w:rsidRPr="00B03EA1">
        <w:rPr>
          <w:rFonts w:eastAsia="Calibri"/>
          <w:color w:val="005EB8" w:themeColor="text2"/>
          <w:lang w:val="en-US"/>
        </w:rPr>
        <w:t>providing a lot of help</w:t>
      </w:r>
      <w:r w:rsidR="00520DD2" w:rsidRPr="00B03EA1">
        <w:rPr>
          <w:rFonts w:eastAsia="Calibri"/>
          <w:color w:val="005EB8" w:themeColor="text2"/>
          <w:lang w:val="en-US"/>
        </w:rPr>
        <w:t>”</w:t>
      </w:r>
      <w:r w:rsidR="00520DD2" w:rsidRPr="00B03EA1">
        <w:rPr>
          <w:rFonts w:eastAsia="Calibri"/>
          <w:i/>
          <w:iCs/>
          <w:color w:val="005EB8" w:themeColor="text2"/>
          <w:lang w:val="en-US"/>
        </w:rPr>
        <w:t xml:space="preserve"> </w:t>
      </w:r>
      <w:r w:rsidRPr="004C08B1">
        <w:rPr>
          <w:rFonts w:eastAsia="Calibri"/>
          <w:lang w:val="en-US"/>
        </w:rPr>
        <w:t xml:space="preserve">and </w:t>
      </w:r>
      <w:r w:rsidR="00520DD2" w:rsidRPr="00B03EA1">
        <w:rPr>
          <w:rFonts w:eastAsia="Calibri"/>
          <w:color w:val="005EB8" w:themeColor="text2"/>
          <w:lang w:val="en-US"/>
        </w:rPr>
        <w:t>“</w:t>
      </w:r>
      <w:r w:rsidRPr="00B03EA1">
        <w:rPr>
          <w:rFonts w:eastAsia="Calibri"/>
          <w:color w:val="005EB8" w:themeColor="text2"/>
          <w:lang w:val="en-US"/>
        </w:rPr>
        <w:t>leadership opportunities within AHPs are easier to access.</w:t>
      </w:r>
      <w:r w:rsidR="00520DD2" w:rsidRPr="00B03EA1">
        <w:rPr>
          <w:rFonts w:eastAsia="Calibri"/>
          <w:color w:val="005EB8" w:themeColor="text2"/>
          <w:lang w:val="en-US"/>
        </w:rPr>
        <w:t>”</w:t>
      </w:r>
    </w:p>
    <w:p w14:paraId="0E55DE1A" w14:textId="649E4E4C" w:rsidR="00B31871" w:rsidRPr="00422CC5" w:rsidRDefault="00B31871" w:rsidP="008561E7">
      <w:pPr>
        <w:rPr>
          <w:rFonts w:eastAsia="Calibri"/>
          <w:color w:val="003087" w:themeColor="accent1"/>
          <w:lang w:val="en-US"/>
        </w:rPr>
      </w:pPr>
      <w:r w:rsidRPr="00625FCF">
        <w:rPr>
          <w:rFonts w:eastAsia="Calibri"/>
          <w:b/>
          <w:bCs/>
          <w:lang w:val="en-US"/>
        </w:rPr>
        <w:t>Art, Drama and Music Therapists need to be more aware of their AHP identity.</w:t>
      </w:r>
      <w:r w:rsidRPr="00B31871">
        <w:rPr>
          <w:rFonts w:eastAsia="Calibri"/>
          <w:lang w:val="en-US"/>
        </w:rPr>
        <w:t xml:space="preserve"> A participant noted they had no idea about this connection until relatively recently and are now aware of the AHP’s scope of resources and career opportunities. This is relatively poorly known among Art, Drama and Music Therapists: </w:t>
      </w:r>
      <w:r w:rsidR="00520DD2" w:rsidRPr="00B03EA1">
        <w:rPr>
          <w:rFonts w:eastAsia="Calibri"/>
          <w:color w:val="005EB8" w:themeColor="text2"/>
          <w:lang w:val="en-US"/>
        </w:rPr>
        <w:t>“</w:t>
      </w:r>
      <w:r w:rsidRPr="00B03EA1">
        <w:rPr>
          <w:rFonts w:eastAsia="Calibri"/>
          <w:color w:val="005EB8" w:themeColor="text2"/>
          <w:lang w:val="en-US"/>
        </w:rPr>
        <w:t>We need to understand what other professions do and aim for the ‘professionalisation’ of Art, Drama and Music Therapists.</w:t>
      </w:r>
      <w:r w:rsidR="00520DD2" w:rsidRPr="00B03EA1">
        <w:rPr>
          <w:rFonts w:eastAsia="Calibri"/>
          <w:color w:val="005EB8" w:themeColor="text2"/>
          <w:lang w:val="en-US"/>
        </w:rPr>
        <w:t>”</w:t>
      </w:r>
    </w:p>
    <w:p w14:paraId="2D91C6FF" w14:textId="25CF96F8" w:rsidR="00B31871" w:rsidRPr="00B31871" w:rsidRDefault="00B31871" w:rsidP="008561E7">
      <w:pPr>
        <w:rPr>
          <w:rFonts w:eastAsia="Calibri"/>
          <w:i/>
          <w:iCs/>
          <w:lang w:val="en-US"/>
        </w:rPr>
      </w:pPr>
      <w:r w:rsidRPr="00625FCF">
        <w:rPr>
          <w:rFonts w:eastAsia="Calibri"/>
          <w:b/>
          <w:bCs/>
          <w:lang w:val="en-US"/>
        </w:rPr>
        <w:t>Art, Drama and Music Therapists exclude themselves from leadership posts:</w:t>
      </w:r>
      <w:r w:rsidRPr="00B31871">
        <w:rPr>
          <w:rFonts w:eastAsia="Calibri"/>
          <w:lang w:val="en-US"/>
        </w:rPr>
        <w:t xml:space="preserve"> Participants acknowledged that Art, Drama and Music Therapists feared</w:t>
      </w:r>
      <w:r w:rsidRPr="00B03EA1">
        <w:rPr>
          <w:rFonts w:eastAsia="Calibri"/>
          <w:b/>
          <w:bCs/>
          <w:color w:val="005EB8" w:themeColor="text2"/>
          <w:lang w:val="en-US"/>
        </w:rPr>
        <w:t xml:space="preserve"> </w:t>
      </w:r>
      <w:r w:rsidR="00520DD2" w:rsidRPr="00B03EA1">
        <w:rPr>
          <w:rFonts w:eastAsia="Calibri"/>
          <w:color w:val="005EB8" w:themeColor="text2"/>
          <w:lang w:val="en-US"/>
        </w:rPr>
        <w:t>“</w:t>
      </w:r>
      <w:r w:rsidRPr="00B03EA1">
        <w:rPr>
          <w:rFonts w:eastAsia="Calibri"/>
          <w:color w:val="005EB8" w:themeColor="text2"/>
          <w:lang w:val="en-US"/>
        </w:rPr>
        <w:t>losing the creative side of practice and becoming grey</w:t>
      </w:r>
      <w:r w:rsidR="00520DD2" w:rsidRPr="00B03EA1">
        <w:rPr>
          <w:rFonts w:eastAsia="Calibri"/>
          <w:color w:val="005EB8" w:themeColor="text2"/>
          <w:lang w:val="en-US"/>
        </w:rPr>
        <w:t>”</w:t>
      </w:r>
      <w:r w:rsidRPr="00B03EA1">
        <w:rPr>
          <w:rFonts w:eastAsia="Calibri"/>
          <w:i/>
          <w:iCs/>
          <w:color w:val="005EB8" w:themeColor="text2"/>
          <w:lang w:val="en-US"/>
        </w:rPr>
        <w:t xml:space="preserve"> </w:t>
      </w:r>
      <w:r w:rsidRPr="00B31871">
        <w:rPr>
          <w:rFonts w:eastAsia="Calibri"/>
          <w:lang w:val="en-US"/>
        </w:rPr>
        <w:t xml:space="preserve">if they went into leadership posts. </w:t>
      </w:r>
      <w:r w:rsidRPr="00B03EA1">
        <w:rPr>
          <w:rFonts w:eastAsia="Calibri"/>
          <w:color w:val="005EB8" w:themeColor="text2"/>
          <w:lang w:val="en-US"/>
        </w:rPr>
        <w:t>Furthermore</w:t>
      </w:r>
      <w:r w:rsidRPr="00B03EA1">
        <w:rPr>
          <w:rFonts w:eastAsia="Calibri"/>
          <w:i/>
          <w:iCs/>
          <w:color w:val="005EB8" w:themeColor="text2"/>
          <w:lang w:val="en-US"/>
        </w:rPr>
        <w:t xml:space="preserve"> </w:t>
      </w:r>
      <w:r w:rsidR="00520DD2" w:rsidRPr="00B03EA1">
        <w:rPr>
          <w:rFonts w:eastAsia="Calibri"/>
          <w:color w:val="005EB8" w:themeColor="text2"/>
          <w:lang w:val="en-US"/>
        </w:rPr>
        <w:t>“</w:t>
      </w:r>
      <w:r w:rsidRPr="00B03EA1">
        <w:rPr>
          <w:rFonts w:eastAsia="Calibri"/>
          <w:color w:val="005EB8" w:themeColor="text2"/>
          <w:lang w:val="en-US"/>
        </w:rPr>
        <w:t>they are not great at articulating what they do</w:t>
      </w:r>
      <w:r w:rsidR="00520DD2" w:rsidRPr="00B03EA1">
        <w:rPr>
          <w:rFonts w:eastAsia="Calibri"/>
          <w:color w:val="005EB8" w:themeColor="text2"/>
          <w:lang w:val="en-US"/>
        </w:rPr>
        <w:t>”</w:t>
      </w:r>
      <w:r w:rsidRPr="00422CC5">
        <w:rPr>
          <w:rFonts w:eastAsia="Calibri"/>
          <w:color w:val="003087" w:themeColor="accent1"/>
          <w:lang w:val="en-US"/>
        </w:rPr>
        <w:t xml:space="preserve"> </w:t>
      </w:r>
      <w:r w:rsidRPr="00B31871">
        <w:rPr>
          <w:rFonts w:eastAsia="Calibri"/>
          <w:lang w:val="en-US"/>
        </w:rPr>
        <w:t xml:space="preserve">and need to develop a </w:t>
      </w:r>
      <w:r w:rsidR="00520DD2" w:rsidRPr="00B03EA1">
        <w:rPr>
          <w:rFonts w:eastAsia="Calibri"/>
          <w:color w:val="005EB8" w:themeColor="text2"/>
          <w:lang w:val="en-US"/>
        </w:rPr>
        <w:t>“</w:t>
      </w:r>
      <w:r w:rsidRPr="00B03EA1">
        <w:rPr>
          <w:rFonts w:eastAsia="Calibri"/>
          <w:color w:val="005EB8" w:themeColor="text2"/>
          <w:lang w:val="en-US"/>
        </w:rPr>
        <w:t>sense of authority.</w:t>
      </w:r>
      <w:r w:rsidR="00520DD2" w:rsidRPr="00B03EA1">
        <w:rPr>
          <w:rFonts w:eastAsia="Calibri"/>
          <w:color w:val="005EB8" w:themeColor="text2"/>
          <w:lang w:val="en-US"/>
        </w:rPr>
        <w:t>”</w:t>
      </w:r>
    </w:p>
    <w:p w14:paraId="2F5E3AA2" w14:textId="26835704" w:rsidR="00B31871" w:rsidRPr="00B31871" w:rsidRDefault="00B31871" w:rsidP="008561E7">
      <w:pPr>
        <w:rPr>
          <w:rFonts w:eastAsia="Calibri"/>
          <w:i/>
          <w:iCs/>
          <w:lang w:val="en-US"/>
        </w:rPr>
      </w:pPr>
      <w:r w:rsidRPr="00625FCF">
        <w:rPr>
          <w:rFonts w:eastAsia="Calibri"/>
          <w:b/>
          <w:bCs/>
          <w:lang w:val="en-US"/>
        </w:rPr>
        <w:t>Evidence used defensively:</w:t>
      </w:r>
      <w:r w:rsidRPr="00625FCF">
        <w:rPr>
          <w:rFonts w:eastAsia="Calibri"/>
          <w:b/>
          <w:bCs/>
          <w:i/>
          <w:iCs/>
          <w:lang w:val="en-US"/>
        </w:rPr>
        <w:t xml:space="preserve"> </w:t>
      </w:r>
      <w:r w:rsidR="00520DD2" w:rsidRPr="00B03EA1">
        <w:rPr>
          <w:rFonts w:eastAsia="Calibri"/>
          <w:color w:val="005EB8" w:themeColor="text2"/>
          <w:lang w:val="en-US"/>
        </w:rPr>
        <w:t>“</w:t>
      </w:r>
      <w:r w:rsidRPr="00B03EA1">
        <w:rPr>
          <w:rFonts w:eastAsia="Calibri"/>
          <w:color w:val="005EB8" w:themeColor="text2"/>
          <w:lang w:val="en-US"/>
        </w:rPr>
        <w:t>Evidence from Psychology does not always withstand close scrutiny and leads to provisions that don’t meet psychological needs of unwell Service Users.</w:t>
      </w:r>
      <w:r w:rsidR="00520DD2" w:rsidRPr="00B03EA1">
        <w:rPr>
          <w:rFonts w:eastAsia="Calibri"/>
          <w:color w:val="005EB8" w:themeColor="text2"/>
          <w:lang w:val="en-US"/>
        </w:rPr>
        <w:t>”</w:t>
      </w:r>
    </w:p>
    <w:p w14:paraId="3A885531" w14:textId="70372491" w:rsidR="00603E00" w:rsidRPr="000C506E" w:rsidRDefault="00B31871" w:rsidP="000C506E">
      <w:pPr>
        <w:rPr>
          <w:rFonts w:eastAsia="Calibri"/>
          <w:lang w:val="en-US"/>
        </w:rPr>
      </w:pPr>
      <w:r w:rsidRPr="00625FCF">
        <w:rPr>
          <w:rFonts w:eastAsia="Calibri"/>
          <w:b/>
          <w:bCs/>
          <w:lang w:val="en-US"/>
        </w:rPr>
        <w:t xml:space="preserve">Art, Drama and Music Therapists are the bridge between AHPs </w:t>
      </w:r>
      <w:r w:rsidR="005309B1" w:rsidRPr="00625FCF">
        <w:rPr>
          <w:rFonts w:eastAsia="Calibri"/>
          <w:b/>
          <w:bCs/>
          <w:lang w:val="en-US"/>
        </w:rPr>
        <w:t>and</w:t>
      </w:r>
      <w:r w:rsidRPr="00625FCF">
        <w:rPr>
          <w:rFonts w:eastAsia="Calibri"/>
          <w:b/>
          <w:bCs/>
          <w:lang w:val="en-US"/>
        </w:rPr>
        <w:t xml:space="preserve"> Psychological Therapies</w:t>
      </w:r>
      <w:r w:rsidRPr="00B31871">
        <w:rPr>
          <w:rFonts w:eastAsia="Calibri"/>
          <w:lang w:val="en-US"/>
        </w:rPr>
        <w:t xml:space="preserve"> as they integrate Mind and Body in more holistically.</w:t>
      </w:r>
    </w:p>
    <w:p w14:paraId="57F50746" w14:textId="77777777" w:rsidR="000C6A6D" w:rsidRPr="000C6A6D" w:rsidRDefault="000C6A6D" w:rsidP="000C6A6D">
      <w:pPr>
        <w:rPr>
          <w:rFonts w:eastAsia="Calibri"/>
        </w:rPr>
      </w:pPr>
    </w:p>
    <w:p w14:paraId="5517A563" w14:textId="18E8EAE7" w:rsidR="00D31D47" w:rsidRPr="00D31D47" w:rsidRDefault="00D31D47" w:rsidP="003754B0">
      <w:pPr>
        <w:pStyle w:val="Heading4"/>
        <w:rPr>
          <w:rFonts w:hint="eastAsia"/>
        </w:rPr>
      </w:pPr>
      <w:r w:rsidRPr="00D31D47">
        <w:t xml:space="preserve">2.4 </w:t>
      </w:r>
      <w:r w:rsidR="008561E7">
        <w:t>I</w:t>
      </w:r>
      <w:r w:rsidRPr="00D31D47">
        <w:t xml:space="preserve">nterviews with Board Directors, AHP Lead, AHP Chief Officer </w:t>
      </w:r>
      <w:r w:rsidR="008561E7">
        <w:t>and</w:t>
      </w:r>
      <w:r w:rsidRPr="00D31D47">
        <w:t xml:space="preserve"> Psychologists </w:t>
      </w:r>
    </w:p>
    <w:p w14:paraId="5A437FB7" w14:textId="77777777" w:rsidR="00D31D47" w:rsidRPr="00243736" w:rsidRDefault="00D31D47" w:rsidP="008561E7">
      <w:pPr>
        <w:rPr>
          <w:rFonts w:eastAsia="Calibri"/>
          <w:lang w:val="en-US"/>
        </w:rPr>
      </w:pPr>
      <w:r w:rsidRPr="00243736">
        <w:rPr>
          <w:rFonts w:eastAsia="Calibri"/>
          <w:lang w:val="en-US"/>
        </w:rPr>
        <w:t>Most respondents (n=6) in this grouping were linked to national strategies and offered valuable insights external to Art, Drama and Music Therapies professions. There were different, Trust-specific configurations with AHP and Psychological Therapies being separate services or merged into one.</w:t>
      </w:r>
    </w:p>
    <w:p w14:paraId="06906CD7" w14:textId="3CB2CBED" w:rsidR="00D31D47" w:rsidRPr="008C6F29" w:rsidRDefault="00D31D47" w:rsidP="008561E7">
      <w:pPr>
        <w:rPr>
          <w:rFonts w:eastAsia="Calibri"/>
          <w:color w:val="003087" w:themeColor="accent1"/>
          <w:lang w:val="en-US"/>
        </w:rPr>
      </w:pPr>
      <w:r w:rsidRPr="00243736">
        <w:rPr>
          <w:rFonts w:eastAsia="Calibri"/>
          <w:b/>
          <w:lang w:val="en-US"/>
        </w:rPr>
        <w:t xml:space="preserve">Parity of esteem: </w:t>
      </w:r>
      <w:r w:rsidRPr="00243736">
        <w:rPr>
          <w:rFonts w:eastAsia="Calibri"/>
          <w:lang w:val="en-US"/>
        </w:rPr>
        <w:t xml:space="preserve">the sense of integration of different professional groups varied and so did the parity of esteem between some of the professions (including, but not solely Art, Drama and Music Therapies), although some respondents noted that this sometimes </w:t>
      </w:r>
      <w:r w:rsidR="00520DD2" w:rsidRPr="00B03EA1">
        <w:rPr>
          <w:rFonts w:eastAsia="Calibri"/>
          <w:color w:val="005EB8" w:themeColor="text2"/>
          <w:lang w:val="en-US"/>
        </w:rPr>
        <w:t>“</w:t>
      </w:r>
      <w:r w:rsidRPr="00B03EA1">
        <w:rPr>
          <w:rFonts w:eastAsia="Calibri"/>
          <w:color w:val="005EB8" w:themeColor="text2"/>
          <w:lang w:val="en-US"/>
        </w:rPr>
        <w:t>was linked more to personalities than policy.</w:t>
      </w:r>
      <w:r w:rsidR="00520DD2" w:rsidRPr="00B03EA1">
        <w:rPr>
          <w:rFonts w:eastAsia="Calibri"/>
          <w:color w:val="005EB8" w:themeColor="text2"/>
          <w:lang w:val="en-US"/>
        </w:rPr>
        <w:t>”</w:t>
      </w:r>
      <w:r w:rsidRPr="00B03EA1">
        <w:rPr>
          <w:rFonts w:eastAsia="Calibri"/>
          <w:color w:val="005EB8" w:themeColor="text2"/>
          <w:lang w:val="en-US"/>
        </w:rPr>
        <w:t xml:space="preserve"> </w:t>
      </w:r>
      <w:r w:rsidRPr="00243736">
        <w:rPr>
          <w:rFonts w:eastAsia="Calibri"/>
          <w:lang w:val="en-US"/>
        </w:rPr>
        <w:t xml:space="preserve">Whilst some services were </w:t>
      </w:r>
      <w:r w:rsidR="00653FF1" w:rsidRPr="007B7845">
        <w:rPr>
          <w:rFonts w:eastAsia="Calibri"/>
          <w:color w:val="003087" w:themeColor="accent1"/>
          <w:lang w:val="en-US"/>
        </w:rPr>
        <w:t>“</w:t>
      </w:r>
      <w:r w:rsidRPr="00B03EA1">
        <w:rPr>
          <w:rFonts w:eastAsia="Calibri"/>
          <w:color w:val="005EB8" w:themeColor="text2"/>
          <w:lang w:val="en-US"/>
        </w:rPr>
        <w:t>still reluctant to include Art, Drama and Music Therapists</w:t>
      </w:r>
      <w:r w:rsidR="00653FF1" w:rsidRPr="00B03EA1">
        <w:rPr>
          <w:rFonts w:eastAsia="Calibri"/>
          <w:color w:val="005EB8" w:themeColor="text2"/>
          <w:lang w:val="en-US"/>
        </w:rPr>
        <w:t>,”</w:t>
      </w:r>
      <w:r w:rsidRPr="00B03EA1">
        <w:rPr>
          <w:rFonts w:eastAsia="Calibri"/>
          <w:b/>
          <w:bCs/>
          <w:color w:val="005EB8" w:themeColor="text2"/>
          <w:lang w:val="en-US"/>
        </w:rPr>
        <w:t xml:space="preserve"> </w:t>
      </w:r>
      <w:r w:rsidRPr="00243736">
        <w:rPr>
          <w:rFonts w:eastAsia="Calibri"/>
          <w:lang w:val="en-US"/>
        </w:rPr>
        <w:t xml:space="preserve">there was a noticeable </w:t>
      </w:r>
      <w:r w:rsidR="00520DD2" w:rsidRPr="00B03EA1">
        <w:rPr>
          <w:rFonts w:eastAsia="Calibri"/>
          <w:color w:val="005EB8" w:themeColor="text2"/>
          <w:lang w:val="en-US"/>
        </w:rPr>
        <w:t>“</w:t>
      </w:r>
      <w:r w:rsidRPr="00B03EA1">
        <w:rPr>
          <w:rFonts w:eastAsia="Calibri"/>
          <w:color w:val="005EB8" w:themeColor="text2"/>
          <w:lang w:val="en-US"/>
        </w:rPr>
        <w:t>renaissance of interest within the AHPs and a better integration of Art, Drama and Music Therapists’ skills was needed.</w:t>
      </w:r>
      <w:r w:rsidR="00520DD2" w:rsidRPr="00B03EA1">
        <w:rPr>
          <w:rFonts w:eastAsia="Calibri"/>
          <w:color w:val="005EB8" w:themeColor="text2"/>
          <w:lang w:val="en-US"/>
        </w:rPr>
        <w:t>”</w:t>
      </w:r>
    </w:p>
    <w:p w14:paraId="02FE13B5" w14:textId="7EB7DD95" w:rsidR="00D31D47" w:rsidRPr="007B7845" w:rsidRDefault="00D31D47" w:rsidP="008561E7">
      <w:pPr>
        <w:rPr>
          <w:rFonts w:eastAsia="Calibri"/>
          <w:color w:val="003087" w:themeColor="accent1"/>
          <w:lang w:val="en-US"/>
        </w:rPr>
      </w:pPr>
      <w:r w:rsidRPr="00243736">
        <w:rPr>
          <w:rFonts w:eastAsia="Calibri"/>
          <w:b/>
          <w:lang w:val="en-US"/>
        </w:rPr>
        <w:t xml:space="preserve">Leadership skills </w:t>
      </w:r>
      <w:r w:rsidRPr="00243736">
        <w:rPr>
          <w:rFonts w:eastAsia="Calibri"/>
          <w:lang w:val="en-US"/>
        </w:rPr>
        <w:t>were mentioned by most respondents as being essential to all professions. Art, Drama and Music Therapists were perceived as reluctant to develop these:</w:t>
      </w:r>
      <w:r w:rsidRPr="00243736">
        <w:rPr>
          <w:rFonts w:eastAsia="Calibri"/>
          <w:i/>
          <w:iCs/>
          <w:lang w:val="en-US"/>
        </w:rPr>
        <w:t xml:space="preserve"> </w:t>
      </w:r>
      <w:r w:rsidR="00520DD2" w:rsidRPr="00B03EA1">
        <w:rPr>
          <w:rFonts w:eastAsia="Calibri"/>
          <w:color w:val="005EB8" w:themeColor="text2"/>
          <w:lang w:val="en-US"/>
        </w:rPr>
        <w:t>“</w:t>
      </w:r>
      <w:r w:rsidRPr="00B03EA1">
        <w:rPr>
          <w:rFonts w:eastAsia="Calibri"/>
          <w:color w:val="005EB8" w:themeColor="text2"/>
          <w:lang w:val="en-US"/>
        </w:rPr>
        <w:t>Art, Drama and Music Therapists are not coming forward for leadership roles and taking positions to access leadership opportunities. They need to feel they can lead other professions.</w:t>
      </w:r>
      <w:r w:rsidR="00520DD2" w:rsidRPr="00B03EA1">
        <w:rPr>
          <w:rFonts w:eastAsia="Calibri"/>
          <w:color w:val="005EB8" w:themeColor="text2"/>
          <w:lang w:val="en-US"/>
        </w:rPr>
        <w:t>”</w:t>
      </w:r>
      <w:r w:rsidRPr="007B7845">
        <w:rPr>
          <w:rFonts w:eastAsia="Calibri"/>
          <w:color w:val="003087" w:themeColor="accent1"/>
          <w:lang w:val="en-US"/>
        </w:rPr>
        <w:t xml:space="preserve"> </w:t>
      </w:r>
      <w:r w:rsidRPr="00243736">
        <w:rPr>
          <w:rFonts w:eastAsia="Calibri"/>
          <w:lang w:val="en-US"/>
        </w:rPr>
        <w:t xml:space="preserve">Art, Drama and Music Therapists should be </w:t>
      </w:r>
      <w:r w:rsidR="00520DD2" w:rsidRPr="00B03EA1">
        <w:rPr>
          <w:rFonts w:eastAsia="Calibri"/>
          <w:color w:val="005EB8" w:themeColor="text2"/>
          <w:lang w:val="en-US"/>
        </w:rPr>
        <w:t>“</w:t>
      </w:r>
      <w:r w:rsidRPr="00B03EA1">
        <w:rPr>
          <w:rFonts w:eastAsia="Calibri"/>
          <w:color w:val="005EB8" w:themeColor="text2"/>
          <w:lang w:val="en-US"/>
        </w:rPr>
        <w:t>open to diverse roles and have the flexibility to move and lead other psychological professions.</w:t>
      </w:r>
      <w:r w:rsidR="00520DD2" w:rsidRPr="00B03EA1">
        <w:rPr>
          <w:rFonts w:eastAsia="Calibri"/>
          <w:color w:val="005EB8" w:themeColor="text2"/>
          <w:lang w:val="en-US"/>
        </w:rPr>
        <w:t>”</w:t>
      </w:r>
      <w:r w:rsidRPr="00B03EA1">
        <w:rPr>
          <w:rFonts w:eastAsia="Calibri"/>
          <w:color w:val="005EB8" w:themeColor="text2"/>
          <w:lang w:val="en-US"/>
        </w:rPr>
        <w:t xml:space="preserve"> </w:t>
      </w:r>
      <w:r w:rsidRPr="00243736">
        <w:rPr>
          <w:rFonts w:eastAsia="Calibri"/>
          <w:lang w:val="en-US"/>
        </w:rPr>
        <w:t xml:space="preserve">Otherwise, for Art, Drama and Music Therapists who wish to focus on clinical work only and </w:t>
      </w:r>
      <w:r w:rsidR="00520DD2" w:rsidRPr="00B03EA1">
        <w:rPr>
          <w:rFonts w:eastAsia="Calibri"/>
          <w:color w:val="005EB8" w:themeColor="text2"/>
          <w:lang w:val="en-US"/>
        </w:rPr>
        <w:t>“</w:t>
      </w:r>
      <w:r w:rsidRPr="00B03EA1">
        <w:rPr>
          <w:rFonts w:eastAsia="Calibri"/>
          <w:color w:val="005EB8" w:themeColor="text2"/>
          <w:lang w:val="en-US"/>
        </w:rPr>
        <w:t>want to stay in this role, there will be a ceiling’</w:t>
      </w:r>
      <w:r w:rsidR="0032598D">
        <w:rPr>
          <w:rFonts w:eastAsia="Calibri"/>
          <w:color w:val="005EB8" w:themeColor="text2"/>
          <w:lang w:val="en-US"/>
        </w:rPr>
        <w:t xml:space="preserve"> </w:t>
      </w:r>
      <w:r w:rsidRPr="00B03EA1">
        <w:rPr>
          <w:rFonts w:eastAsia="Calibri"/>
          <w:color w:val="005EB8" w:themeColor="text2"/>
          <w:lang w:val="en-US"/>
        </w:rPr>
        <w:t>in terms of pay and progression.</w:t>
      </w:r>
      <w:r w:rsidR="00520DD2" w:rsidRPr="00B03EA1">
        <w:rPr>
          <w:rFonts w:eastAsia="Calibri"/>
          <w:color w:val="005EB8" w:themeColor="text2"/>
          <w:lang w:val="en-US"/>
        </w:rPr>
        <w:t>”</w:t>
      </w:r>
    </w:p>
    <w:p w14:paraId="7B5AC701" w14:textId="02A3961E" w:rsidR="00D31D47" w:rsidRPr="00887D52" w:rsidRDefault="00D31D47" w:rsidP="0053447B">
      <w:pPr>
        <w:pStyle w:val="Heading5"/>
      </w:pPr>
      <w:r w:rsidRPr="00887D52">
        <w:t>Enablers/Opportunities</w:t>
      </w:r>
    </w:p>
    <w:p w14:paraId="37B39C65" w14:textId="2CE6516C" w:rsidR="00D31D47" w:rsidRPr="00D31D47" w:rsidRDefault="00D31D47" w:rsidP="00234519">
      <w:pPr>
        <w:pStyle w:val="Bulletlist"/>
        <w:rPr>
          <w:rFonts w:eastAsia="Calibri"/>
          <w:i/>
          <w:iCs/>
          <w:lang w:val="en-US"/>
        </w:rPr>
      </w:pPr>
      <w:r w:rsidRPr="00D31D47">
        <w:rPr>
          <w:rFonts w:eastAsia="Calibri"/>
          <w:b/>
          <w:lang w:val="en-US"/>
        </w:rPr>
        <w:t xml:space="preserve">Thinking strategically. </w:t>
      </w:r>
      <w:r w:rsidRPr="00D31D47">
        <w:rPr>
          <w:rFonts w:eastAsia="Calibri"/>
          <w:lang w:val="en-US"/>
        </w:rPr>
        <w:t>Art, Drama and Music Therapists and Psychological Therapies need to</w:t>
      </w:r>
      <w:r w:rsidRPr="00B03EA1">
        <w:rPr>
          <w:rFonts w:eastAsia="Calibri"/>
          <w:color w:val="005EB8" w:themeColor="text2"/>
          <w:lang w:val="en-US"/>
        </w:rPr>
        <w:t xml:space="preserve"> </w:t>
      </w:r>
      <w:r w:rsidR="00887D52" w:rsidRPr="00B03EA1">
        <w:rPr>
          <w:rFonts w:eastAsia="Calibri"/>
          <w:color w:val="005EB8" w:themeColor="text2"/>
          <w:lang w:val="en-US"/>
        </w:rPr>
        <w:t>“</w:t>
      </w:r>
      <w:r w:rsidRPr="00B03EA1">
        <w:rPr>
          <w:rFonts w:eastAsia="Calibri"/>
          <w:color w:val="005EB8" w:themeColor="text2"/>
          <w:lang w:val="en-US"/>
        </w:rPr>
        <w:t xml:space="preserve">stop fighting the 1980s battle </w:t>
      </w:r>
      <w:r w:rsidR="005309B1" w:rsidRPr="00B03EA1">
        <w:rPr>
          <w:rFonts w:eastAsia="Calibri"/>
          <w:color w:val="005EB8" w:themeColor="text2"/>
          <w:lang w:val="en-US"/>
        </w:rPr>
        <w:t>and</w:t>
      </w:r>
      <w:r w:rsidRPr="00B03EA1">
        <w:rPr>
          <w:rFonts w:eastAsia="Calibri"/>
          <w:color w:val="005EB8" w:themeColor="text2"/>
          <w:lang w:val="en-US"/>
        </w:rPr>
        <w:t xml:space="preserve"> adopt a shared language.</w:t>
      </w:r>
      <w:r w:rsidR="00887D52" w:rsidRPr="00B03EA1">
        <w:rPr>
          <w:rFonts w:eastAsia="Calibri"/>
          <w:color w:val="005EB8" w:themeColor="text2"/>
          <w:lang w:val="en-US"/>
        </w:rPr>
        <w:t>”</w:t>
      </w:r>
      <w:r w:rsidRPr="00B03EA1">
        <w:rPr>
          <w:rFonts w:eastAsia="Calibri"/>
          <w:b/>
          <w:bCs/>
          <w:color w:val="005EB8" w:themeColor="text2"/>
          <w:lang w:val="en-US"/>
        </w:rPr>
        <w:t xml:space="preserve"> </w:t>
      </w:r>
      <w:r w:rsidRPr="00D31D47">
        <w:rPr>
          <w:rFonts w:eastAsia="Calibri"/>
          <w:lang w:val="en-US"/>
        </w:rPr>
        <w:t xml:space="preserve">They need to </w:t>
      </w:r>
      <w:r w:rsidR="00887D52" w:rsidRPr="00B03EA1">
        <w:rPr>
          <w:rFonts w:eastAsia="Calibri"/>
          <w:color w:val="005EB8" w:themeColor="text2"/>
          <w:lang w:val="en-US"/>
        </w:rPr>
        <w:t>“</w:t>
      </w:r>
      <w:r w:rsidRPr="00B03EA1">
        <w:rPr>
          <w:rFonts w:eastAsia="Calibri"/>
          <w:color w:val="005EB8" w:themeColor="text2"/>
          <w:lang w:val="en-US"/>
        </w:rPr>
        <w:t>be flexible without being too uniform.</w:t>
      </w:r>
      <w:r w:rsidR="00887D52" w:rsidRPr="00B03EA1">
        <w:rPr>
          <w:rFonts w:eastAsia="Calibri"/>
          <w:color w:val="005EB8" w:themeColor="text2"/>
          <w:lang w:val="en-US"/>
        </w:rPr>
        <w:t>”</w:t>
      </w:r>
    </w:p>
    <w:p w14:paraId="5677D47B" w14:textId="78E71F21" w:rsidR="00D31D47" w:rsidRPr="00D31D47" w:rsidRDefault="00D31D47" w:rsidP="00234519">
      <w:pPr>
        <w:pStyle w:val="Bulletlist"/>
        <w:rPr>
          <w:rFonts w:eastAsia="Calibri"/>
          <w:i/>
          <w:iCs/>
          <w:lang w:val="en-US"/>
        </w:rPr>
      </w:pPr>
      <w:r w:rsidRPr="00D31D47">
        <w:rPr>
          <w:rFonts w:eastAsia="Calibri"/>
          <w:b/>
          <w:lang w:val="en-US"/>
        </w:rPr>
        <w:t>The NHS ‘transformation</w:t>
      </w:r>
      <w:r w:rsidR="00371F43">
        <w:rPr>
          <w:rFonts w:eastAsia="Calibri"/>
          <w:b/>
          <w:lang w:val="en-US"/>
        </w:rPr>
        <w:t>’</w:t>
      </w:r>
      <w:r w:rsidRPr="00D31D47">
        <w:rPr>
          <w:rFonts w:eastAsia="Calibri"/>
          <w:b/>
          <w:lang w:val="en-US"/>
        </w:rPr>
        <w:t xml:space="preserve"> agenda </w:t>
      </w:r>
      <w:r w:rsidRPr="00D31D47">
        <w:rPr>
          <w:rFonts w:eastAsia="Calibri"/>
          <w:lang w:val="en-US"/>
        </w:rPr>
        <w:t xml:space="preserve">is really important, and </w:t>
      </w:r>
      <w:r w:rsidR="00887D52" w:rsidRPr="00B03EA1">
        <w:rPr>
          <w:rFonts w:eastAsia="Calibri"/>
          <w:color w:val="005EB8" w:themeColor="text2"/>
          <w:lang w:val="en-US"/>
        </w:rPr>
        <w:t>“</w:t>
      </w:r>
      <w:r w:rsidRPr="00B03EA1">
        <w:rPr>
          <w:rFonts w:eastAsia="Calibri"/>
          <w:color w:val="005EB8" w:themeColor="text2"/>
          <w:lang w:val="en-US"/>
        </w:rPr>
        <w:t>integration of Physical and Mental Health Care could be maximised further.</w:t>
      </w:r>
      <w:r w:rsidR="00887D52" w:rsidRPr="00B03EA1">
        <w:rPr>
          <w:rFonts w:eastAsia="Calibri"/>
          <w:color w:val="005EB8" w:themeColor="text2"/>
          <w:lang w:val="en-US"/>
        </w:rPr>
        <w:t>”</w:t>
      </w:r>
      <w:r w:rsidRPr="00B03EA1">
        <w:rPr>
          <w:rFonts w:eastAsia="Calibri"/>
          <w:color w:val="005EB8" w:themeColor="text2"/>
          <w:lang w:val="en-US"/>
        </w:rPr>
        <w:t xml:space="preserve"> </w:t>
      </w:r>
      <w:r w:rsidRPr="00D31D47">
        <w:rPr>
          <w:rFonts w:eastAsia="Calibri"/>
          <w:lang w:val="en-US"/>
        </w:rPr>
        <w:t>The growing interest in co-production also provide opportunities as do</w:t>
      </w:r>
      <w:r w:rsidRPr="00887D52">
        <w:rPr>
          <w:rFonts w:eastAsia="Calibri"/>
          <w:b/>
          <w:bCs/>
          <w:lang w:val="en-US"/>
        </w:rPr>
        <w:t xml:space="preserve"> </w:t>
      </w:r>
      <w:r w:rsidR="00887D52" w:rsidRPr="00B03EA1">
        <w:rPr>
          <w:rFonts w:eastAsia="Calibri"/>
          <w:color w:val="005EB8" w:themeColor="text2"/>
          <w:lang w:val="en-US"/>
        </w:rPr>
        <w:t>“</w:t>
      </w:r>
      <w:r w:rsidRPr="00B03EA1">
        <w:rPr>
          <w:rFonts w:eastAsia="Calibri"/>
          <w:color w:val="005EB8" w:themeColor="text2"/>
          <w:lang w:val="en-US"/>
        </w:rPr>
        <w:t>practice-led and service-users-led innovations.</w:t>
      </w:r>
      <w:r w:rsidR="00887D52" w:rsidRPr="00B03EA1">
        <w:rPr>
          <w:rFonts w:eastAsia="Calibri"/>
          <w:color w:val="005EB8" w:themeColor="text2"/>
          <w:lang w:val="en-US"/>
        </w:rPr>
        <w:t>”</w:t>
      </w:r>
    </w:p>
    <w:p w14:paraId="24B5CC10" w14:textId="35DC2E50" w:rsidR="00D31D47" w:rsidRPr="00D31D47" w:rsidRDefault="00D31D47" w:rsidP="00234519">
      <w:pPr>
        <w:pStyle w:val="Bulletlist"/>
        <w:rPr>
          <w:rFonts w:eastAsia="Calibri"/>
          <w:lang w:val="en-US"/>
        </w:rPr>
      </w:pPr>
      <w:r w:rsidRPr="00D31D47">
        <w:rPr>
          <w:rFonts w:eastAsia="Calibri"/>
          <w:b/>
          <w:lang w:val="en-US"/>
        </w:rPr>
        <w:t xml:space="preserve">The NHS recruitment Crisis </w:t>
      </w:r>
      <w:r w:rsidRPr="00D31D47">
        <w:rPr>
          <w:rFonts w:eastAsia="Calibri"/>
          <w:lang w:val="en-US"/>
        </w:rPr>
        <w:t xml:space="preserve">is also opening doors and is </w:t>
      </w:r>
      <w:r w:rsidRPr="007C0414">
        <w:rPr>
          <w:rFonts w:eastAsia="Calibri"/>
          <w:lang w:val="en-US"/>
        </w:rPr>
        <w:t>a</w:t>
      </w:r>
      <w:r w:rsidRPr="007C0414">
        <w:rPr>
          <w:rFonts w:eastAsia="Calibri"/>
          <w:i/>
          <w:iCs/>
          <w:lang w:val="en-US"/>
        </w:rPr>
        <w:t xml:space="preserve"> </w:t>
      </w:r>
      <w:r w:rsidR="00887D52" w:rsidRPr="00234519">
        <w:rPr>
          <w:rFonts w:eastAsia="Calibri"/>
          <w:lang w:val="en-US"/>
        </w:rPr>
        <w:t>“</w:t>
      </w:r>
      <w:r w:rsidRPr="00234519">
        <w:rPr>
          <w:rFonts w:eastAsia="Calibri"/>
          <w:lang w:val="en-US"/>
        </w:rPr>
        <w:t>huge opportunity.</w:t>
      </w:r>
      <w:r w:rsidR="00887D52" w:rsidRPr="00234519">
        <w:rPr>
          <w:rFonts w:eastAsia="Calibri"/>
          <w:lang w:val="en-US"/>
        </w:rPr>
        <w:t>”</w:t>
      </w:r>
      <w:r w:rsidRPr="00234519">
        <w:rPr>
          <w:rFonts w:eastAsia="Calibri"/>
          <w:lang w:val="en-US"/>
        </w:rPr>
        <w:t xml:space="preserve"> </w:t>
      </w:r>
      <w:r w:rsidR="00887D52" w:rsidRPr="00234519">
        <w:rPr>
          <w:rFonts w:eastAsia="Calibri"/>
          <w:lang w:val="en-US"/>
        </w:rPr>
        <w:t>“</w:t>
      </w:r>
      <w:r w:rsidRPr="00234519">
        <w:rPr>
          <w:rFonts w:eastAsia="Calibri"/>
          <w:lang w:val="en-US"/>
        </w:rPr>
        <w:t>Competency-based recruitment is open to all psychological professions and job descriptions are now role descriptions rather than profession descriptions</w:t>
      </w:r>
      <w:r w:rsidR="00887D52" w:rsidRPr="00234519">
        <w:rPr>
          <w:rFonts w:eastAsia="Calibri"/>
          <w:lang w:val="en-US"/>
        </w:rPr>
        <w:t>,”</w:t>
      </w:r>
      <w:r w:rsidRPr="00234519">
        <w:rPr>
          <w:rFonts w:eastAsia="Calibri"/>
          <w:lang w:val="en-US"/>
        </w:rPr>
        <w:t xml:space="preserve"> </w:t>
      </w:r>
      <w:r w:rsidRPr="00D31D47">
        <w:rPr>
          <w:rFonts w:eastAsia="Calibri"/>
          <w:lang w:val="en-US"/>
        </w:rPr>
        <w:t>thereby opening new opportunities.</w:t>
      </w:r>
    </w:p>
    <w:p w14:paraId="6FE77869" w14:textId="72C1C500" w:rsidR="00D31D47" w:rsidRPr="00D31D47" w:rsidRDefault="00D31D47" w:rsidP="00234519">
      <w:pPr>
        <w:pStyle w:val="Bulletlist"/>
        <w:rPr>
          <w:rFonts w:eastAsia="Calibri"/>
          <w:i/>
          <w:iCs/>
          <w:lang w:val="en-US"/>
        </w:rPr>
      </w:pPr>
      <w:r w:rsidRPr="00D31D47">
        <w:rPr>
          <w:rFonts w:eastAsia="Calibri"/>
          <w:b/>
          <w:lang w:val="en-US"/>
        </w:rPr>
        <w:t xml:space="preserve">Better use of evidence. </w:t>
      </w:r>
      <w:r w:rsidR="00887D52" w:rsidRPr="00234519">
        <w:rPr>
          <w:rFonts w:eastAsia="Calibri"/>
          <w:lang w:val="en-US"/>
        </w:rPr>
        <w:t>“</w:t>
      </w:r>
      <w:r w:rsidRPr="00234519">
        <w:rPr>
          <w:rFonts w:eastAsia="Calibri"/>
          <w:lang w:val="en-US"/>
        </w:rPr>
        <w:t>IAPT</w:t>
      </w:r>
      <w:r w:rsidR="00E165D5" w:rsidRPr="001E2FE0">
        <w:rPr>
          <w:rStyle w:val="FootnoteReference"/>
          <w:rFonts w:eastAsia="Calibri"/>
          <w:bCs/>
          <w:color w:val="005EB8" w:themeColor="text2"/>
          <w:lang w:val="en-US"/>
        </w:rPr>
        <w:footnoteReference w:id="4"/>
      </w:r>
      <w:r w:rsidRPr="00234519">
        <w:rPr>
          <w:rFonts w:eastAsia="Calibri"/>
          <w:lang w:val="en-US"/>
        </w:rPr>
        <w:t xml:space="preserve"> outcomes are arguable with complex cases</w:t>
      </w:r>
      <w:r w:rsidR="00887D52" w:rsidRPr="00234519">
        <w:rPr>
          <w:rFonts w:eastAsia="Calibri"/>
          <w:lang w:val="en-US"/>
        </w:rPr>
        <w:t>”</w:t>
      </w:r>
      <w:r w:rsidRPr="007C0414">
        <w:rPr>
          <w:rFonts w:eastAsia="Calibri"/>
          <w:lang w:val="en-US"/>
        </w:rPr>
        <w:t xml:space="preserve"> </w:t>
      </w:r>
      <w:r w:rsidRPr="00887D52">
        <w:rPr>
          <w:rFonts w:eastAsia="Calibri"/>
          <w:lang w:val="en-US"/>
        </w:rPr>
        <w:t>and it is important to</w:t>
      </w:r>
      <w:r w:rsidRPr="00887D52">
        <w:rPr>
          <w:rFonts w:eastAsia="Calibri"/>
          <w:b/>
          <w:lang w:val="en-US"/>
        </w:rPr>
        <w:t xml:space="preserve"> </w:t>
      </w:r>
      <w:r w:rsidR="00887D52" w:rsidRPr="00234519">
        <w:rPr>
          <w:rFonts w:eastAsia="Calibri"/>
          <w:lang w:val="en-US"/>
        </w:rPr>
        <w:t>“</w:t>
      </w:r>
      <w:r w:rsidRPr="00234519">
        <w:rPr>
          <w:rFonts w:eastAsia="Calibri"/>
          <w:lang w:val="en-US"/>
        </w:rPr>
        <w:t>follow the pragmatic evidence of what works and listen to service users to pick up needs.</w:t>
      </w:r>
      <w:r w:rsidR="00887D52" w:rsidRPr="00234519">
        <w:rPr>
          <w:rFonts w:eastAsia="Calibri"/>
          <w:lang w:val="en-US"/>
        </w:rPr>
        <w:t>”</w:t>
      </w:r>
      <w:r w:rsidRPr="00234519">
        <w:rPr>
          <w:rFonts w:eastAsia="Calibri"/>
          <w:lang w:val="en-US"/>
        </w:rPr>
        <w:t xml:space="preserve"> </w:t>
      </w:r>
      <w:r w:rsidRPr="00D31D47">
        <w:rPr>
          <w:rFonts w:eastAsia="Calibri"/>
          <w:lang w:val="en-US"/>
        </w:rPr>
        <w:t>Art, Drama and Music Therapists</w:t>
      </w:r>
      <w:r w:rsidRPr="00234519">
        <w:rPr>
          <w:rFonts w:eastAsia="Calibri"/>
          <w:lang w:val="en-US"/>
        </w:rPr>
        <w:t xml:space="preserve"> </w:t>
      </w:r>
      <w:r w:rsidR="00887D52" w:rsidRPr="00234519">
        <w:rPr>
          <w:rFonts w:eastAsia="Calibri"/>
          <w:lang w:val="en-US"/>
        </w:rPr>
        <w:t>“</w:t>
      </w:r>
      <w:r w:rsidRPr="00234519">
        <w:rPr>
          <w:rFonts w:eastAsia="Calibri"/>
          <w:lang w:val="en-US"/>
        </w:rPr>
        <w:t>need to evidence clinical outcomes in a more systematic way.</w:t>
      </w:r>
      <w:r w:rsidR="00887D52" w:rsidRPr="00234519">
        <w:rPr>
          <w:rFonts w:eastAsia="Calibri"/>
          <w:lang w:val="en-US"/>
        </w:rPr>
        <w:t>”</w:t>
      </w:r>
    </w:p>
    <w:p w14:paraId="1147CC95" w14:textId="2D203FEB" w:rsidR="008561E7" w:rsidRPr="00234519" w:rsidRDefault="00D31D47" w:rsidP="00234519">
      <w:pPr>
        <w:pStyle w:val="Bulletlist"/>
        <w:rPr>
          <w:rFonts w:ascii="Calibri" w:eastAsia="Calibri" w:hAnsi="Calibri" w:cs="Calibri"/>
          <w:sz w:val="22"/>
          <w:lang w:val="en-US"/>
        </w:rPr>
      </w:pPr>
      <w:r w:rsidRPr="00234519">
        <w:rPr>
          <w:rFonts w:eastAsia="Calibri"/>
          <w:lang w:val="en-US"/>
        </w:rPr>
        <w:t xml:space="preserve">Leadership. </w:t>
      </w:r>
      <w:r w:rsidRPr="009F3603">
        <w:rPr>
          <w:rFonts w:eastAsia="Calibri"/>
          <w:lang w:val="en-US"/>
        </w:rPr>
        <w:t xml:space="preserve">Several respondents mentioned that leadership skills should be integrated into basic training. Leadership </w:t>
      </w:r>
      <w:r w:rsidR="00B65441" w:rsidRPr="009F3603">
        <w:rPr>
          <w:rFonts w:eastAsia="Calibri"/>
          <w:color w:val="005EB8" w:themeColor="text2"/>
          <w:lang w:val="en-US"/>
        </w:rPr>
        <w:t>“w</w:t>
      </w:r>
      <w:r w:rsidRPr="009F3603">
        <w:rPr>
          <w:rFonts w:eastAsia="Calibri"/>
          <w:color w:val="005EB8" w:themeColor="text2"/>
          <w:lang w:val="en-US"/>
        </w:rPr>
        <w:t>ith vision and drive that is ‘valued-informed</w:t>
      </w:r>
      <w:r w:rsidR="00887D52" w:rsidRPr="009F3603">
        <w:rPr>
          <w:rFonts w:eastAsia="Calibri"/>
          <w:color w:val="005EB8" w:themeColor="text2"/>
          <w:lang w:val="en-US"/>
        </w:rPr>
        <w:t>’</w:t>
      </w:r>
      <w:r w:rsidR="00B65441" w:rsidRPr="009F3603">
        <w:rPr>
          <w:rFonts w:eastAsia="Calibri"/>
          <w:color w:val="005EB8" w:themeColor="text2"/>
          <w:lang w:val="en-US"/>
        </w:rPr>
        <w:t>”</w:t>
      </w:r>
      <w:r w:rsidRPr="00234519">
        <w:rPr>
          <w:rFonts w:eastAsia="Calibri"/>
          <w:i/>
          <w:iCs/>
          <w:color w:val="005EB8" w:themeColor="text2"/>
          <w:lang w:val="en-US"/>
        </w:rPr>
        <w:t xml:space="preserve"> </w:t>
      </w:r>
      <w:r w:rsidRPr="009F3603">
        <w:rPr>
          <w:rFonts w:eastAsia="Calibri"/>
          <w:lang w:val="en-US"/>
        </w:rPr>
        <w:t>is much needed and it is important to inspire future leaders. Art, Drama and Music Therapists also need to be encouraged and supported to take up leadership training, mentoring opportunities and peer support. They also need to be ready to work generically and represent other professions: leadership progression involves going beyond one’s own professional group.</w:t>
      </w:r>
      <w:r w:rsidR="008561E7" w:rsidRPr="009F3603">
        <w:rPr>
          <w:rFonts w:eastAsia="Calibri"/>
          <w:lang w:val="en-US"/>
        </w:rPr>
        <w:br w:type="page"/>
      </w:r>
    </w:p>
    <w:p w14:paraId="4C3FF8F8" w14:textId="338DE543" w:rsidR="00D31D47" w:rsidRDefault="00D31D47" w:rsidP="00FC4871">
      <w:pPr>
        <w:pStyle w:val="Heading3"/>
        <w:rPr>
          <w:rFonts w:eastAsia="Calibri"/>
          <w:lang w:val="en-US"/>
        </w:rPr>
      </w:pPr>
      <w:bookmarkStart w:id="24" w:name="_Toc141700759"/>
      <w:r w:rsidRPr="00D31D47">
        <w:rPr>
          <w:rFonts w:eastAsia="Calibri"/>
          <w:lang w:val="en-US"/>
        </w:rPr>
        <w:t xml:space="preserve">Section 3:  Responses from all interviewees </w:t>
      </w:r>
      <w:r w:rsidR="008561E7">
        <w:rPr>
          <w:rFonts w:eastAsia="Calibri"/>
          <w:lang w:val="en-US"/>
        </w:rPr>
        <w:t>and</w:t>
      </w:r>
      <w:r w:rsidRPr="00D31D47">
        <w:rPr>
          <w:rFonts w:eastAsia="Calibri"/>
          <w:lang w:val="en-US"/>
        </w:rPr>
        <w:t xml:space="preserve"> focus groups on Dual Identity</w:t>
      </w:r>
      <w:bookmarkEnd w:id="24"/>
    </w:p>
    <w:p w14:paraId="7023AAB2" w14:textId="77777777" w:rsidR="000C6A6D" w:rsidRDefault="000C6A6D" w:rsidP="000C6A6D">
      <w:pPr>
        <w:rPr>
          <w:rFonts w:eastAsia="Calibri"/>
          <w:lang w:val="en-US"/>
        </w:rPr>
      </w:pPr>
    </w:p>
    <w:p w14:paraId="0A7DE3D1" w14:textId="34FC2022" w:rsidR="00D31D47" w:rsidRPr="00D31D47" w:rsidRDefault="00D31D47" w:rsidP="003754B0">
      <w:pPr>
        <w:pStyle w:val="Heading4"/>
        <w:rPr>
          <w:rFonts w:hint="eastAsia"/>
        </w:rPr>
      </w:pPr>
      <w:r w:rsidRPr="00D31D47">
        <w:t xml:space="preserve">Where do you think </w:t>
      </w:r>
      <w:r w:rsidR="00516D70">
        <w:t>Art, Drama and Music</w:t>
      </w:r>
      <w:r w:rsidRPr="00D31D47">
        <w:t xml:space="preserve"> Therapies should be situated?</w:t>
      </w:r>
    </w:p>
    <w:p w14:paraId="1E033494" w14:textId="64C22612" w:rsidR="00D31D47" w:rsidRPr="00D31D47" w:rsidRDefault="00D31D47" w:rsidP="00D31D47">
      <w:pPr>
        <w:ind w:left="499"/>
        <w:rPr>
          <w:rFonts w:eastAsia="Calibri"/>
          <w:color w:val="auto"/>
          <w:lang w:val="en-US"/>
        </w:rPr>
      </w:pPr>
      <w:r>
        <w:rPr>
          <w:rFonts w:eastAsia="Calibri"/>
          <w:noProof/>
          <w:color w:val="auto"/>
          <w:lang w:val="en-US"/>
        </w:rPr>
        <w:drawing>
          <wp:inline distT="0" distB="0" distL="0" distR="0" wp14:anchorId="647D6121" wp14:editId="7BE92DEC">
            <wp:extent cx="5505450" cy="3219450"/>
            <wp:effectExtent l="0" t="0" r="0" b="0"/>
            <wp:docPr id="234379953" name="Picture 234379953" descr="Pie chart showing preferences for where ADM Therapies should be sit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79953" name="Picture 4" descr="Pie chart showing preferences for where ADM Therapies should be situ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5450" cy="3219450"/>
                    </a:xfrm>
                    <a:prstGeom prst="rect">
                      <a:avLst/>
                    </a:prstGeom>
                    <a:noFill/>
                  </pic:spPr>
                </pic:pic>
              </a:graphicData>
            </a:graphic>
          </wp:inline>
        </w:drawing>
      </w:r>
    </w:p>
    <w:p w14:paraId="1F8C084D" w14:textId="6BFB73B3" w:rsidR="00B31871" w:rsidRPr="00B31871" w:rsidRDefault="00D31D47" w:rsidP="00887D52">
      <w:pPr>
        <w:rPr>
          <w:rFonts w:eastAsia="Calibri"/>
          <w:lang w:val="en-US"/>
        </w:rPr>
      </w:pPr>
      <w:r w:rsidRPr="00D31D47">
        <w:rPr>
          <w:rFonts w:eastAsia="Calibri"/>
          <w:lang w:val="en-US"/>
        </w:rPr>
        <w:t>63% Dual Identity, 23% Psychological Therapies, 1% AHPs and 13% Can’t say/</w:t>
      </w:r>
      <w:r w:rsidR="004A532B" w:rsidRPr="00D31D47">
        <w:rPr>
          <w:rFonts w:eastAsia="Calibri"/>
          <w:lang w:val="en-US"/>
        </w:rPr>
        <w:t>unsure.</w:t>
      </w:r>
    </w:p>
    <w:p w14:paraId="78398178" w14:textId="200B4DE9" w:rsidR="00A95636" w:rsidRPr="00A95636" w:rsidRDefault="00A95636" w:rsidP="0053447B">
      <w:pPr>
        <w:pStyle w:val="Heading5"/>
      </w:pPr>
    </w:p>
    <w:p w14:paraId="2778D58D" w14:textId="77777777" w:rsidR="0059561E" w:rsidRPr="0059561E" w:rsidRDefault="0059561E" w:rsidP="0053447B">
      <w:pPr>
        <w:pStyle w:val="Heading5"/>
      </w:pPr>
    </w:p>
    <w:bookmarkEnd w:id="4"/>
    <w:p w14:paraId="6913F8A6" w14:textId="77777777" w:rsidR="004F0A67" w:rsidRPr="004F0A67" w:rsidRDefault="004F0A67" w:rsidP="004F0A67"/>
    <w:sectPr w:rsidR="004F0A67" w:rsidRPr="004F0A67" w:rsidSect="009F3A1D">
      <w:headerReference w:type="default" r:id="rId20"/>
      <w:footerReference w:type="default" r:id="rId21"/>
      <w:headerReference w:type="first" r:id="rId22"/>
      <w:footerReference w:type="first" r:id="rId23"/>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42B6E" w14:textId="77777777" w:rsidR="003279D0" w:rsidRDefault="003279D0" w:rsidP="000C24AF">
      <w:pPr>
        <w:spacing w:after="0"/>
      </w:pPr>
      <w:r>
        <w:separator/>
      </w:r>
    </w:p>
  </w:endnote>
  <w:endnote w:type="continuationSeparator" w:id="0">
    <w:p w14:paraId="380E0AEA" w14:textId="77777777" w:rsidR="003279D0" w:rsidRDefault="003279D0" w:rsidP="000C24AF">
      <w:pPr>
        <w:spacing w:after="0"/>
      </w:pPr>
      <w:r>
        <w:continuationSeparator/>
      </w:r>
    </w:p>
  </w:endnote>
  <w:endnote w:type="continuationNotice" w:id="1">
    <w:p w14:paraId="6AB700AC" w14:textId="77777777" w:rsidR="003279D0" w:rsidRDefault="00327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1919" w14:textId="77777777" w:rsidR="009F3A1D" w:rsidRDefault="009F3A1D">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B7784" w14:textId="77777777" w:rsidR="009F3A1D" w:rsidRDefault="000A15BE">
    <w:pPr>
      <w:pStyle w:val="Footer"/>
    </w:pPr>
    <w:r>
      <w:t>Publication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13FDF" w14:textId="77777777" w:rsidR="003279D0" w:rsidRDefault="003279D0" w:rsidP="000C24AF">
      <w:pPr>
        <w:spacing w:after="0"/>
      </w:pPr>
      <w:r>
        <w:separator/>
      </w:r>
    </w:p>
  </w:footnote>
  <w:footnote w:type="continuationSeparator" w:id="0">
    <w:p w14:paraId="30EBC718" w14:textId="77777777" w:rsidR="003279D0" w:rsidRDefault="003279D0" w:rsidP="000C24AF">
      <w:pPr>
        <w:spacing w:after="0"/>
      </w:pPr>
      <w:r>
        <w:continuationSeparator/>
      </w:r>
    </w:p>
  </w:footnote>
  <w:footnote w:type="continuationNotice" w:id="1">
    <w:p w14:paraId="54685040" w14:textId="77777777" w:rsidR="003279D0" w:rsidRDefault="003279D0">
      <w:pPr>
        <w:spacing w:after="0" w:line="240" w:lineRule="auto"/>
      </w:pPr>
    </w:p>
  </w:footnote>
  <w:footnote w:id="2">
    <w:p w14:paraId="55BBE018" w14:textId="2E6984F0" w:rsidR="00DC1C1A" w:rsidRPr="001D6C0E" w:rsidRDefault="00DC1C1A" w:rsidP="00DC1C1A">
      <w:pPr>
        <w:pStyle w:val="FootnoteText"/>
      </w:pPr>
      <w:r>
        <w:rPr>
          <w:rStyle w:val="FootnoteReference"/>
        </w:rPr>
        <w:footnoteRef/>
      </w:r>
      <w:r>
        <w:t xml:space="preserve"> Verbatim quotes from respondents are written </w:t>
      </w:r>
      <w:r w:rsidR="00786D12" w:rsidRPr="00FC28D9">
        <w:rPr>
          <w:color w:val="005EB8" w:themeColor="text2"/>
        </w:rPr>
        <w:t>“</w:t>
      </w:r>
      <w:r w:rsidR="00FC28D9" w:rsidRPr="00FC28D9">
        <w:rPr>
          <w:color w:val="005EB8" w:themeColor="text2"/>
        </w:rPr>
        <w:t>quote</w:t>
      </w:r>
      <w:r w:rsidR="00786D12" w:rsidRPr="00FC28D9">
        <w:rPr>
          <w:color w:val="005EB8" w:themeColor="text2"/>
        </w:rPr>
        <w:t>.”</w:t>
      </w:r>
    </w:p>
  </w:footnote>
  <w:footnote w:id="3">
    <w:p w14:paraId="11F5D7C6" w14:textId="1831CE9E" w:rsidR="00D33BA1" w:rsidRDefault="00D33BA1">
      <w:pPr>
        <w:pStyle w:val="FootnoteText"/>
      </w:pPr>
      <w:r>
        <w:rPr>
          <w:rStyle w:val="FootnoteReference"/>
        </w:rPr>
        <w:footnoteRef/>
      </w:r>
      <w:r>
        <w:t xml:space="preserve"> </w:t>
      </w:r>
      <w:r w:rsidR="00516D70">
        <w:t>The National Institute for Health and Care Excellence (NICE)</w:t>
      </w:r>
    </w:p>
  </w:footnote>
  <w:footnote w:id="4">
    <w:p w14:paraId="0EAF9806" w14:textId="09040354" w:rsidR="00E165D5" w:rsidRDefault="00E165D5">
      <w:pPr>
        <w:pStyle w:val="FootnoteText"/>
      </w:pPr>
      <w:r>
        <w:rPr>
          <w:rStyle w:val="FootnoteReference"/>
        </w:rPr>
        <w:footnoteRef/>
      </w:r>
      <w:r>
        <w:t xml:space="preserve"> </w:t>
      </w:r>
      <w:r w:rsidR="004E5BB5">
        <w:t>Improving Access to Psychological Therapies (IAPT), now known as NHS Talking Therapies for anxiety and depression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F17F" w14:textId="1A8C254B" w:rsidR="002855F7" w:rsidRDefault="009F3A1D"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6F065548" wp14:editId="6102934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F03457C" w14:textId="77777777" w:rsidR="00442779" w:rsidRDefault="00442779" w:rsidP="00101883">
    <w:pPr>
      <w:pStyle w:val="Header"/>
      <w:pBdr>
        <w:bottom w:val="none" w:sz="0" w:space="0" w:color="auto"/>
      </w:pBdr>
    </w:pPr>
  </w:p>
  <w:p w14:paraId="6CB79ED4" w14:textId="77777777" w:rsidR="00A022F2" w:rsidRDefault="00A022F2" w:rsidP="00101883">
    <w:pPr>
      <w:pStyle w:val="Header"/>
      <w:pBdr>
        <w:bottom w:val="none" w:sz="0" w:space="0" w:color="auto"/>
      </w:pBdr>
    </w:pPr>
  </w:p>
  <w:p w14:paraId="2A2A4256" w14:textId="6627C5E4" w:rsidR="00F25CC7" w:rsidRPr="009F3A1D" w:rsidRDefault="00A022F2" w:rsidP="009F3A1D">
    <w:pPr>
      <w:pStyle w:val="Header"/>
      <w:rPr>
        <w:sz w:val="24"/>
      </w:rPr>
    </w:pPr>
    <w:r w:rsidRPr="00BA5F79">
      <w:t>Art, Drama and Music Therapies and Dual Identity as Allied Health</w:t>
    </w:r>
    <w:r>
      <w:t xml:space="preserve"> Professions and Psychological Therapies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53A2F" w14:textId="20E5A3BB" w:rsidR="001E6E91" w:rsidRPr="009F3A1D" w:rsidRDefault="001E6E91" w:rsidP="009F3A1D">
    <w:r w:rsidRPr="00E917E9">
      <w:rPr>
        <w:rFonts w:asciiTheme="minorHAnsi" w:hAnsiTheme="minorHAnsi"/>
        <w:b/>
        <w:bCs/>
        <w:noProof/>
        <w:lang w:eastAsia="en-GB"/>
      </w:rPr>
      <w:drawing>
        <wp:anchor distT="0" distB="0" distL="114300" distR="114300" simplePos="0" relativeHeight="251658241" behindDoc="1" locked="0" layoutInCell="1" allowOverlap="1" wp14:anchorId="3ADA03C2" wp14:editId="3911662B">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Pr="00E917E9">
      <w:t xml:space="preserve"> </w:t>
    </w:r>
    <w:sdt>
      <w:sdt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237FA2" w:rsidRPr="00E917E9">
          <w:t>Classification: 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F8348FF6"/>
    <w:lvl w:ilvl="0" w:tplc="33360694">
      <w:start w:val="1"/>
      <w:numFmt w:val="bullet"/>
      <w:pStyle w:val="Bulletlist"/>
      <w:lvlText w:val=""/>
      <w:lvlJc w:val="left"/>
      <w:pPr>
        <w:ind w:left="720" w:hanging="360"/>
      </w:pPr>
      <w:rPr>
        <w:rFonts w:ascii="Symbol" w:hAnsi="Symbol" w:hint="default"/>
        <w:color w:val="425563"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4463D"/>
    <w:multiLevelType w:val="hybridMultilevel"/>
    <w:tmpl w:val="BCA4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95446"/>
    <w:multiLevelType w:val="hybridMultilevel"/>
    <w:tmpl w:val="4816FF64"/>
    <w:lvl w:ilvl="0" w:tplc="E682CE70">
      <w:start w:val="1"/>
      <w:numFmt w:val="decimal"/>
      <w:lvlText w:val="%1."/>
      <w:lvlJc w:val="left"/>
      <w:pPr>
        <w:ind w:left="1219" w:hanging="360"/>
      </w:pPr>
      <w:rPr>
        <w:rFonts w:hint="default"/>
      </w:rPr>
    </w:lvl>
    <w:lvl w:ilvl="1" w:tplc="08090019">
      <w:start w:val="1"/>
      <w:numFmt w:val="lowerLetter"/>
      <w:lvlText w:val="%2."/>
      <w:lvlJc w:val="left"/>
      <w:pPr>
        <w:ind w:left="1939" w:hanging="360"/>
      </w:pPr>
    </w:lvl>
    <w:lvl w:ilvl="2" w:tplc="0809001B">
      <w:start w:val="1"/>
      <w:numFmt w:val="lowerRoman"/>
      <w:lvlText w:val="%3."/>
      <w:lvlJc w:val="right"/>
      <w:pPr>
        <w:ind w:left="2659" w:hanging="180"/>
      </w:pPr>
    </w:lvl>
    <w:lvl w:ilvl="3" w:tplc="0809000F" w:tentative="1">
      <w:start w:val="1"/>
      <w:numFmt w:val="decimal"/>
      <w:lvlText w:val="%4."/>
      <w:lvlJc w:val="left"/>
      <w:pPr>
        <w:ind w:left="3379" w:hanging="360"/>
      </w:pPr>
    </w:lvl>
    <w:lvl w:ilvl="4" w:tplc="08090019" w:tentative="1">
      <w:start w:val="1"/>
      <w:numFmt w:val="lowerLetter"/>
      <w:lvlText w:val="%5."/>
      <w:lvlJc w:val="left"/>
      <w:pPr>
        <w:ind w:left="4099" w:hanging="360"/>
      </w:pPr>
    </w:lvl>
    <w:lvl w:ilvl="5" w:tplc="0809001B" w:tentative="1">
      <w:start w:val="1"/>
      <w:numFmt w:val="lowerRoman"/>
      <w:lvlText w:val="%6."/>
      <w:lvlJc w:val="right"/>
      <w:pPr>
        <w:ind w:left="4819" w:hanging="180"/>
      </w:pPr>
    </w:lvl>
    <w:lvl w:ilvl="6" w:tplc="0809000F" w:tentative="1">
      <w:start w:val="1"/>
      <w:numFmt w:val="decimal"/>
      <w:lvlText w:val="%7."/>
      <w:lvlJc w:val="left"/>
      <w:pPr>
        <w:ind w:left="5539" w:hanging="360"/>
      </w:pPr>
    </w:lvl>
    <w:lvl w:ilvl="7" w:tplc="08090019" w:tentative="1">
      <w:start w:val="1"/>
      <w:numFmt w:val="lowerLetter"/>
      <w:lvlText w:val="%8."/>
      <w:lvlJc w:val="left"/>
      <w:pPr>
        <w:ind w:left="6259" w:hanging="360"/>
      </w:pPr>
    </w:lvl>
    <w:lvl w:ilvl="8" w:tplc="0809001B" w:tentative="1">
      <w:start w:val="1"/>
      <w:numFmt w:val="lowerRoman"/>
      <w:lvlText w:val="%9."/>
      <w:lvlJc w:val="right"/>
      <w:pPr>
        <w:ind w:left="6979" w:hanging="180"/>
      </w:pPr>
    </w:lvl>
  </w:abstractNum>
  <w:abstractNum w:abstractNumId="3" w15:restartNumberingAfterBreak="0">
    <w:nsid w:val="46BD7919"/>
    <w:multiLevelType w:val="hybridMultilevel"/>
    <w:tmpl w:val="6A7238EC"/>
    <w:lvl w:ilvl="0" w:tplc="36DC14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9A4F34"/>
    <w:multiLevelType w:val="hybridMultilevel"/>
    <w:tmpl w:val="8A64C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B342F5"/>
    <w:multiLevelType w:val="multilevel"/>
    <w:tmpl w:val="00B0A692"/>
    <w:lvl w:ilvl="0">
      <w:start w:val="2"/>
      <w:numFmt w:val="decimal"/>
      <w:lvlText w:val="%1"/>
      <w:lvlJc w:val="left"/>
      <w:pPr>
        <w:ind w:left="360" w:hanging="360"/>
      </w:pPr>
      <w:rPr>
        <w:rFonts w:hint="default"/>
      </w:rPr>
    </w:lvl>
    <w:lvl w:ilvl="1">
      <w:start w:val="2"/>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70" w:hanging="108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7640" w:hanging="1800"/>
      </w:pPr>
      <w:rPr>
        <w:rFonts w:hint="default"/>
      </w:rPr>
    </w:lvl>
  </w:abstractNum>
  <w:abstractNum w:abstractNumId="6" w15:restartNumberingAfterBreak="0">
    <w:nsid w:val="677D6186"/>
    <w:multiLevelType w:val="hybridMultilevel"/>
    <w:tmpl w:val="06BEE47C"/>
    <w:lvl w:ilvl="0" w:tplc="3BC8C34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3"/>
  </w:num>
  <w:num w:numId="3" w16cid:durableId="286591390">
    <w:abstractNumId w:val="5"/>
  </w:num>
  <w:num w:numId="4" w16cid:durableId="1510020442">
    <w:abstractNumId w:val="1"/>
  </w:num>
  <w:num w:numId="5" w16cid:durableId="1187603175">
    <w:abstractNumId w:val="6"/>
  </w:num>
  <w:num w:numId="6" w16cid:durableId="907152065">
    <w:abstractNumId w:val="2"/>
  </w:num>
  <w:num w:numId="7" w16cid:durableId="36923260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F2"/>
    <w:rsid w:val="00000197"/>
    <w:rsid w:val="000005C7"/>
    <w:rsid w:val="0000416F"/>
    <w:rsid w:val="000108B8"/>
    <w:rsid w:val="0001164C"/>
    <w:rsid w:val="00014E66"/>
    <w:rsid w:val="00021822"/>
    <w:rsid w:val="00022A7D"/>
    <w:rsid w:val="0002463F"/>
    <w:rsid w:val="0003185C"/>
    <w:rsid w:val="00031FD0"/>
    <w:rsid w:val="00040264"/>
    <w:rsid w:val="00040BB2"/>
    <w:rsid w:val="00044BA7"/>
    <w:rsid w:val="00054052"/>
    <w:rsid w:val="00055630"/>
    <w:rsid w:val="00061452"/>
    <w:rsid w:val="00063187"/>
    <w:rsid w:val="00067289"/>
    <w:rsid w:val="000709D8"/>
    <w:rsid w:val="00071960"/>
    <w:rsid w:val="000733A2"/>
    <w:rsid w:val="00074101"/>
    <w:rsid w:val="0008313C"/>
    <w:rsid w:val="000863E2"/>
    <w:rsid w:val="000922C1"/>
    <w:rsid w:val="00095621"/>
    <w:rsid w:val="000A156E"/>
    <w:rsid w:val="000A15BE"/>
    <w:rsid w:val="000A266D"/>
    <w:rsid w:val="000A269A"/>
    <w:rsid w:val="000A3BAD"/>
    <w:rsid w:val="000A64E4"/>
    <w:rsid w:val="000A6830"/>
    <w:rsid w:val="000B5E04"/>
    <w:rsid w:val="000C030E"/>
    <w:rsid w:val="000C2447"/>
    <w:rsid w:val="000C24AF"/>
    <w:rsid w:val="000C506E"/>
    <w:rsid w:val="000C6A6D"/>
    <w:rsid w:val="000C6C77"/>
    <w:rsid w:val="000D39C3"/>
    <w:rsid w:val="000E0F81"/>
    <w:rsid w:val="000E1E70"/>
    <w:rsid w:val="000E2EBE"/>
    <w:rsid w:val="00101883"/>
    <w:rsid w:val="0010192E"/>
    <w:rsid w:val="00103F4D"/>
    <w:rsid w:val="001041D4"/>
    <w:rsid w:val="00104C54"/>
    <w:rsid w:val="0010592F"/>
    <w:rsid w:val="0010744B"/>
    <w:rsid w:val="0010793F"/>
    <w:rsid w:val="001130DD"/>
    <w:rsid w:val="00113EEC"/>
    <w:rsid w:val="001213A1"/>
    <w:rsid w:val="00121A3A"/>
    <w:rsid w:val="00125C27"/>
    <w:rsid w:val="00127C11"/>
    <w:rsid w:val="00131D45"/>
    <w:rsid w:val="00141455"/>
    <w:rsid w:val="001515F5"/>
    <w:rsid w:val="00161BCD"/>
    <w:rsid w:val="00171690"/>
    <w:rsid w:val="001716E5"/>
    <w:rsid w:val="001848A0"/>
    <w:rsid w:val="00186C0A"/>
    <w:rsid w:val="001B774A"/>
    <w:rsid w:val="001C3565"/>
    <w:rsid w:val="001C6937"/>
    <w:rsid w:val="001D243C"/>
    <w:rsid w:val="001D3AB1"/>
    <w:rsid w:val="001D3ABA"/>
    <w:rsid w:val="001E004E"/>
    <w:rsid w:val="001E0379"/>
    <w:rsid w:val="001E27F8"/>
    <w:rsid w:val="001E2FE0"/>
    <w:rsid w:val="001E6E91"/>
    <w:rsid w:val="001F1506"/>
    <w:rsid w:val="001F3126"/>
    <w:rsid w:val="001F6467"/>
    <w:rsid w:val="0020189C"/>
    <w:rsid w:val="00203395"/>
    <w:rsid w:val="00205A25"/>
    <w:rsid w:val="0022134A"/>
    <w:rsid w:val="00221878"/>
    <w:rsid w:val="00234519"/>
    <w:rsid w:val="002366C4"/>
    <w:rsid w:val="00237FA2"/>
    <w:rsid w:val="00240B6E"/>
    <w:rsid w:val="002430F9"/>
    <w:rsid w:val="00243736"/>
    <w:rsid w:val="00245F65"/>
    <w:rsid w:val="00246075"/>
    <w:rsid w:val="00251B94"/>
    <w:rsid w:val="00255F06"/>
    <w:rsid w:val="00270DAD"/>
    <w:rsid w:val="002714E2"/>
    <w:rsid w:val="00271CFF"/>
    <w:rsid w:val="002815AA"/>
    <w:rsid w:val="00283DD4"/>
    <w:rsid w:val="002842A6"/>
    <w:rsid w:val="002855F7"/>
    <w:rsid w:val="0029169C"/>
    <w:rsid w:val="0029250A"/>
    <w:rsid w:val="00294488"/>
    <w:rsid w:val="002A160E"/>
    <w:rsid w:val="002A3F48"/>
    <w:rsid w:val="002A4153"/>
    <w:rsid w:val="002A45CD"/>
    <w:rsid w:val="002B3BFD"/>
    <w:rsid w:val="002B7058"/>
    <w:rsid w:val="002C0166"/>
    <w:rsid w:val="002C0816"/>
    <w:rsid w:val="002C49AA"/>
    <w:rsid w:val="002C5362"/>
    <w:rsid w:val="002D0D7E"/>
    <w:rsid w:val="002D5A48"/>
    <w:rsid w:val="002D790D"/>
    <w:rsid w:val="002E3A51"/>
    <w:rsid w:val="002E754F"/>
    <w:rsid w:val="002F5B9E"/>
    <w:rsid w:val="002F7B8F"/>
    <w:rsid w:val="003124FA"/>
    <w:rsid w:val="00316BBB"/>
    <w:rsid w:val="00321BC5"/>
    <w:rsid w:val="0032598D"/>
    <w:rsid w:val="00326F4A"/>
    <w:rsid w:val="003270C8"/>
    <w:rsid w:val="003279D0"/>
    <w:rsid w:val="00330694"/>
    <w:rsid w:val="00332C13"/>
    <w:rsid w:val="003368BB"/>
    <w:rsid w:val="0033715E"/>
    <w:rsid w:val="00343E7E"/>
    <w:rsid w:val="0034439B"/>
    <w:rsid w:val="0034560E"/>
    <w:rsid w:val="0035386A"/>
    <w:rsid w:val="00353CDA"/>
    <w:rsid w:val="0035464A"/>
    <w:rsid w:val="00363D74"/>
    <w:rsid w:val="00371F43"/>
    <w:rsid w:val="003754B0"/>
    <w:rsid w:val="00381F9F"/>
    <w:rsid w:val="0039266A"/>
    <w:rsid w:val="003949A5"/>
    <w:rsid w:val="0039793E"/>
    <w:rsid w:val="003A2618"/>
    <w:rsid w:val="003A4B22"/>
    <w:rsid w:val="003B2686"/>
    <w:rsid w:val="003B6BB4"/>
    <w:rsid w:val="003C225A"/>
    <w:rsid w:val="003D1BED"/>
    <w:rsid w:val="003D3A42"/>
    <w:rsid w:val="003D61D5"/>
    <w:rsid w:val="003E29DE"/>
    <w:rsid w:val="003E66B8"/>
    <w:rsid w:val="003F180E"/>
    <w:rsid w:val="003F2983"/>
    <w:rsid w:val="003F7B0C"/>
    <w:rsid w:val="00410E2D"/>
    <w:rsid w:val="00411D1D"/>
    <w:rsid w:val="0041257E"/>
    <w:rsid w:val="00414EA6"/>
    <w:rsid w:val="004151A3"/>
    <w:rsid w:val="00420E7F"/>
    <w:rsid w:val="004218BF"/>
    <w:rsid w:val="00422CC5"/>
    <w:rsid w:val="00423FAF"/>
    <w:rsid w:val="00427636"/>
    <w:rsid w:val="00430131"/>
    <w:rsid w:val="00442779"/>
    <w:rsid w:val="00443088"/>
    <w:rsid w:val="004445F2"/>
    <w:rsid w:val="004447A7"/>
    <w:rsid w:val="00452AAB"/>
    <w:rsid w:val="00455A3F"/>
    <w:rsid w:val="00462945"/>
    <w:rsid w:val="00463141"/>
    <w:rsid w:val="00472D33"/>
    <w:rsid w:val="00473B8D"/>
    <w:rsid w:val="00491977"/>
    <w:rsid w:val="00497DE0"/>
    <w:rsid w:val="004A1903"/>
    <w:rsid w:val="004A532B"/>
    <w:rsid w:val="004A78D2"/>
    <w:rsid w:val="004B681D"/>
    <w:rsid w:val="004B6D89"/>
    <w:rsid w:val="004B6EBF"/>
    <w:rsid w:val="004C08B1"/>
    <w:rsid w:val="004C1FA3"/>
    <w:rsid w:val="004D3E21"/>
    <w:rsid w:val="004D4B6E"/>
    <w:rsid w:val="004D763F"/>
    <w:rsid w:val="004E5BB5"/>
    <w:rsid w:val="004F0A67"/>
    <w:rsid w:val="004F1337"/>
    <w:rsid w:val="004F28CE"/>
    <w:rsid w:val="004F567B"/>
    <w:rsid w:val="004F6303"/>
    <w:rsid w:val="005014AF"/>
    <w:rsid w:val="005067D9"/>
    <w:rsid w:val="00516D70"/>
    <w:rsid w:val="00520DD2"/>
    <w:rsid w:val="0052756A"/>
    <w:rsid w:val="00530789"/>
    <w:rsid w:val="005309B1"/>
    <w:rsid w:val="00534180"/>
    <w:rsid w:val="0053447B"/>
    <w:rsid w:val="00544C0C"/>
    <w:rsid w:val="0054771A"/>
    <w:rsid w:val="00557760"/>
    <w:rsid w:val="005634F0"/>
    <w:rsid w:val="0057647E"/>
    <w:rsid w:val="00577A42"/>
    <w:rsid w:val="0058121B"/>
    <w:rsid w:val="005832D4"/>
    <w:rsid w:val="00584D6A"/>
    <w:rsid w:val="00585AF4"/>
    <w:rsid w:val="005862EC"/>
    <w:rsid w:val="00590D21"/>
    <w:rsid w:val="0059561E"/>
    <w:rsid w:val="005A0340"/>
    <w:rsid w:val="005A10E1"/>
    <w:rsid w:val="005A26FA"/>
    <w:rsid w:val="005A3B89"/>
    <w:rsid w:val="005A6C1A"/>
    <w:rsid w:val="005C068C"/>
    <w:rsid w:val="005C2644"/>
    <w:rsid w:val="005C3ED5"/>
    <w:rsid w:val="005C48ED"/>
    <w:rsid w:val="005D1944"/>
    <w:rsid w:val="005D4E5A"/>
    <w:rsid w:val="005D61B4"/>
    <w:rsid w:val="005E044E"/>
    <w:rsid w:val="005F0359"/>
    <w:rsid w:val="005F6327"/>
    <w:rsid w:val="00601DBA"/>
    <w:rsid w:val="00603E00"/>
    <w:rsid w:val="0060427D"/>
    <w:rsid w:val="006050A7"/>
    <w:rsid w:val="006061F6"/>
    <w:rsid w:val="006117F6"/>
    <w:rsid w:val="00613251"/>
    <w:rsid w:val="00614F79"/>
    <w:rsid w:val="00616632"/>
    <w:rsid w:val="0062243C"/>
    <w:rsid w:val="00625FCF"/>
    <w:rsid w:val="00627A52"/>
    <w:rsid w:val="0063502E"/>
    <w:rsid w:val="006372B3"/>
    <w:rsid w:val="00641098"/>
    <w:rsid w:val="006450BD"/>
    <w:rsid w:val="00653FF1"/>
    <w:rsid w:val="00654EE0"/>
    <w:rsid w:val="00654FF2"/>
    <w:rsid w:val="006655C1"/>
    <w:rsid w:val="006675E7"/>
    <w:rsid w:val="00670223"/>
    <w:rsid w:val="00671B7A"/>
    <w:rsid w:val="00675772"/>
    <w:rsid w:val="00675E35"/>
    <w:rsid w:val="00682972"/>
    <w:rsid w:val="00684633"/>
    <w:rsid w:val="00684E12"/>
    <w:rsid w:val="00692041"/>
    <w:rsid w:val="00694FC4"/>
    <w:rsid w:val="00697E1E"/>
    <w:rsid w:val="006B02FB"/>
    <w:rsid w:val="006C1FB8"/>
    <w:rsid w:val="006D02E8"/>
    <w:rsid w:val="006D7F36"/>
    <w:rsid w:val="006E049B"/>
    <w:rsid w:val="006E0845"/>
    <w:rsid w:val="006E124C"/>
    <w:rsid w:val="006E745F"/>
    <w:rsid w:val="006F37F0"/>
    <w:rsid w:val="006F3F34"/>
    <w:rsid w:val="00702B4D"/>
    <w:rsid w:val="0070352C"/>
    <w:rsid w:val="00705D98"/>
    <w:rsid w:val="00710932"/>
    <w:rsid w:val="00710E40"/>
    <w:rsid w:val="0071497F"/>
    <w:rsid w:val="007167B3"/>
    <w:rsid w:val="007169C7"/>
    <w:rsid w:val="00716E1B"/>
    <w:rsid w:val="00723A85"/>
    <w:rsid w:val="0073429A"/>
    <w:rsid w:val="00737F2E"/>
    <w:rsid w:val="00747266"/>
    <w:rsid w:val="007534EB"/>
    <w:rsid w:val="00753953"/>
    <w:rsid w:val="00761E45"/>
    <w:rsid w:val="0076281E"/>
    <w:rsid w:val="00763FA3"/>
    <w:rsid w:val="00764AED"/>
    <w:rsid w:val="00764D67"/>
    <w:rsid w:val="00772A88"/>
    <w:rsid w:val="007760CD"/>
    <w:rsid w:val="00777DB3"/>
    <w:rsid w:val="00783FEF"/>
    <w:rsid w:val="00786D12"/>
    <w:rsid w:val="007943E3"/>
    <w:rsid w:val="00796E96"/>
    <w:rsid w:val="007A1D0E"/>
    <w:rsid w:val="007A2B7B"/>
    <w:rsid w:val="007B7845"/>
    <w:rsid w:val="007C0414"/>
    <w:rsid w:val="007C1750"/>
    <w:rsid w:val="007D362F"/>
    <w:rsid w:val="007D66EF"/>
    <w:rsid w:val="007E052E"/>
    <w:rsid w:val="007E4138"/>
    <w:rsid w:val="007F3C96"/>
    <w:rsid w:val="007F5954"/>
    <w:rsid w:val="00800014"/>
    <w:rsid w:val="00801629"/>
    <w:rsid w:val="008070D3"/>
    <w:rsid w:val="00811876"/>
    <w:rsid w:val="008130F1"/>
    <w:rsid w:val="0081544B"/>
    <w:rsid w:val="00842152"/>
    <w:rsid w:val="00850429"/>
    <w:rsid w:val="0085195A"/>
    <w:rsid w:val="00853A57"/>
    <w:rsid w:val="00854C57"/>
    <w:rsid w:val="00855D19"/>
    <w:rsid w:val="00856061"/>
    <w:rsid w:val="008561E7"/>
    <w:rsid w:val="008625E8"/>
    <w:rsid w:val="00864885"/>
    <w:rsid w:val="00867A57"/>
    <w:rsid w:val="008734D9"/>
    <w:rsid w:val="008744B1"/>
    <w:rsid w:val="00880D4A"/>
    <w:rsid w:val="00881332"/>
    <w:rsid w:val="00887D52"/>
    <w:rsid w:val="00897829"/>
    <w:rsid w:val="00897EF2"/>
    <w:rsid w:val="008B50E6"/>
    <w:rsid w:val="008C0F4F"/>
    <w:rsid w:val="008C2AF3"/>
    <w:rsid w:val="008C43BA"/>
    <w:rsid w:val="008C6F29"/>
    <w:rsid w:val="008C7569"/>
    <w:rsid w:val="008D2816"/>
    <w:rsid w:val="008D4D80"/>
    <w:rsid w:val="008D5572"/>
    <w:rsid w:val="008D5953"/>
    <w:rsid w:val="008E2296"/>
    <w:rsid w:val="008E38D5"/>
    <w:rsid w:val="008F7D3A"/>
    <w:rsid w:val="00900129"/>
    <w:rsid w:val="009030BE"/>
    <w:rsid w:val="00905552"/>
    <w:rsid w:val="00905FB7"/>
    <w:rsid w:val="00917854"/>
    <w:rsid w:val="009204C5"/>
    <w:rsid w:val="00922AD1"/>
    <w:rsid w:val="0094128E"/>
    <w:rsid w:val="00943BC0"/>
    <w:rsid w:val="00946A86"/>
    <w:rsid w:val="00947794"/>
    <w:rsid w:val="00956DB2"/>
    <w:rsid w:val="00961927"/>
    <w:rsid w:val="0096563D"/>
    <w:rsid w:val="00970C89"/>
    <w:rsid w:val="00976791"/>
    <w:rsid w:val="009833AC"/>
    <w:rsid w:val="00987163"/>
    <w:rsid w:val="009871EC"/>
    <w:rsid w:val="00990E1C"/>
    <w:rsid w:val="00991036"/>
    <w:rsid w:val="009A0001"/>
    <w:rsid w:val="009A09ED"/>
    <w:rsid w:val="009A5446"/>
    <w:rsid w:val="009A55D8"/>
    <w:rsid w:val="009B0321"/>
    <w:rsid w:val="009B47EA"/>
    <w:rsid w:val="009C27F0"/>
    <w:rsid w:val="009D24D4"/>
    <w:rsid w:val="009E1896"/>
    <w:rsid w:val="009F09FD"/>
    <w:rsid w:val="009F1650"/>
    <w:rsid w:val="009F2E3B"/>
    <w:rsid w:val="009F3603"/>
    <w:rsid w:val="009F3A1D"/>
    <w:rsid w:val="009F4912"/>
    <w:rsid w:val="009F6626"/>
    <w:rsid w:val="009F7412"/>
    <w:rsid w:val="009F78D7"/>
    <w:rsid w:val="00A022F2"/>
    <w:rsid w:val="00A02EEF"/>
    <w:rsid w:val="00A03469"/>
    <w:rsid w:val="00A124B9"/>
    <w:rsid w:val="00A127F8"/>
    <w:rsid w:val="00A14B82"/>
    <w:rsid w:val="00A1519C"/>
    <w:rsid w:val="00A178D9"/>
    <w:rsid w:val="00A2325C"/>
    <w:rsid w:val="00A24407"/>
    <w:rsid w:val="00A268E2"/>
    <w:rsid w:val="00A302FE"/>
    <w:rsid w:val="00A30815"/>
    <w:rsid w:val="00A41FF3"/>
    <w:rsid w:val="00A44533"/>
    <w:rsid w:val="00A44B7F"/>
    <w:rsid w:val="00A4660A"/>
    <w:rsid w:val="00A646D7"/>
    <w:rsid w:val="00A66950"/>
    <w:rsid w:val="00A756A3"/>
    <w:rsid w:val="00A75B7E"/>
    <w:rsid w:val="00A812B3"/>
    <w:rsid w:val="00A911D7"/>
    <w:rsid w:val="00A95636"/>
    <w:rsid w:val="00AA762D"/>
    <w:rsid w:val="00AB3248"/>
    <w:rsid w:val="00AB358B"/>
    <w:rsid w:val="00AB59E3"/>
    <w:rsid w:val="00AB731C"/>
    <w:rsid w:val="00AC103C"/>
    <w:rsid w:val="00AC3A31"/>
    <w:rsid w:val="00AC7958"/>
    <w:rsid w:val="00AE000F"/>
    <w:rsid w:val="00AE01AF"/>
    <w:rsid w:val="00AE2216"/>
    <w:rsid w:val="00AE45DB"/>
    <w:rsid w:val="00AE554A"/>
    <w:rsid w:val="00AE6B55"/>
    <w:rsid w:val="00AF7217"/>
    <w:rsid w:val="00AF7580"/>
    <w:rsid w:val="00B03EA1"/>
    <w:rsid w:val="00B051B5"/>
    <w:rsid w:val="00B107E5"/>
    <w:rsid w:val="00B31871"/>
    <w:rsid w:val="00B352A6"/>
    <w:rsid w:val="00B36292"/>
    <w:rsid w:val="00B44DD5"/>
    <w:rsid w:val="00B55A9A"/>
    <w:rsid w:val="00B57496"/>
    <w:rsid w:val="00B62B11"/>
    <w:rsid w:val="00B64750"/>
    <w:rsid w:val="00B65441"/>
    <w:rsid w:val="00B66FBF"/>
    <w:rsid w:val="00B67E79"/>
    <w:rsid w:val="00B738AB"/>
    <w:rsid w:val="00B77C41"/>
    <w:rsid w:val="00B807AF"/>
    <w:rsid w:val="00B812B3"/>
    <w:rsid w:val="00B81669"/>
    <w:rsid w:val="00B8259E"/>
    <w:rsid w:val="00B84FB7"/>
    <w:rsid w:val="00B907B5"/>
    <w:rsid w:val="00BA5F79"/>
    <w:rsid w:val="00BA6DA0"/>
    <w:rsid w:val="00BA7373"/>
    <w:rsid w:val="00BB058F"/>
    <w:rsid w:val="00BB775C"/>
    <w:rsid w:val="00BC0DF3"/>
    <w:rsid w:val="00BC1C14"/>
    <w:rsid w:val="00BC5961"/>
    <w:rsid w:val="00BC78C6"/>
    <w:rsid w:val="00BD1F80"/>
    <w:rsid w:val="00BE0046"/>
    <w:rsid w:val="00BE29D5"/>
    <w:rsid w:val="00BE6447"/>
    <w:rsid w:val="00BE7DF0"/>
    <w:rsid w:val="00BF67C5"/>
    <w:rsid w:val="00C01D97"/>
    <w:rsid w:val="00C021AB"/>
    <w:rsid w:val="00C07A0A"/>
    <w:rsid w:val="00C07F6B"/>
    <w:rsid w:val="00C127B1"/>
    <w:rsid w:val="00C2506B"/>
    <w:rsid w:val="00C33821"/>
    <w:rsid w:val="00C35155"/>
    <w:rsid w:val="00C36FB2"/>
    <w:rsid w:val="00C37063"/>
    <w:rsid w:val="00C37478"/>
    <w:rsid w:val="00C40AAB"/>
    <w:rsid w:val="00C42592"/>
    <w:rsid w:val="00C44C09"/>
    <w:rsid w:val="00C52947"/>
    <w:rsid w:val="00C54BBC"/>
    <w:rsid w:val="00C67367"/>
    <w:rsid w:val="00C71BFD"/>
    <w:rsid w:val="00C82515"/>
    <w:rsid w:val="00C846FE"/>
    <w:rsid w:val="00C84CCF"/>
    <w:rsid w:val="00C85751"/>
    <w:rsid w:val="00C92413"/>
    <w:rsid w:val="00CA0FAC"/>
    <w:rsid w:val="00CA667A"/>
    <w:rsid w:val="00CC7845"/>
    <w:rsid w:val="00CC7B1C"/>
    <w:rsid w:val="00CE086C"/>
    <w:rsid w:val="00CE6A0F"/>
    <w:rsid w:val="00CF0BBA"/>
    <w:rsid w:val="00CF2E7A"/>
    <w:rsid w:val="00CF7DA5"/>
    <w:rsid w:val="00D16489"/>
    <w:rsid w:val="00D17246"/>
    <w:rsid w:val="00D2315A"/>
    <w:rsid w:val="00D2368B"/>
    <w:rsid w:val="00D31D47"/>
    <w:rsid w:val="00D32BB4"/>
    <w:rsid w:val="00D33BA1"/>
    <w:rsid w:val="00D356F8"/>
    <w:rsid w:val="00D4604D"/>
    <w:rsid w:val="00D50FF0"/>
    <w:rsid w:val="00D52209"/>
    <w:rsid w:val="00D62B85"/>
    <w:rsid w:val="00D66537"/>
    <w:rsid w:val="00D6665C"/>
    <w:rsid w:val="00D70606"/>
    <w:rsid w:val="00D73A2F"/>
    <w:rsid w:val="00D9243D"/>
    <w:rsid w:val="00D92BBC"/>
    <w:rsid w:val="00D93D0D"/>
    <w:rsid w:val="00D97E0A"/>
    <w:rsid w:val="00DA589B"/>
    <w:rsid w:val="00DA7562"/>
    <w:rsid w:val="00DB7B7E"/>
    <w:rsid w:val="00DC1C1A"/>
    <w:rsid w:val="00DC7A9D"/>
    <w:rsid w:val="00DD1729"/>
    <w:rsid w:val="00DD326C"/>
    <w:rsid w:val="00DD3B24"/>
    <w:rsid w:val="00DD51D0"/>
    <w:rsid w:val="00DD67FD"/>
    <w:rsid w:val="00DD77F0"/>
    <w:rsid w:val="00DD7C30"/>
    <w:rsid w:val="00DE21D5"/>
    <w:rsid w:val="00DE2D11"/>
    <w:rsid w:val="00DE3AB8"/>
    <w:rsid w:val="00DE6E8D"/>
    <w:rsid w:val="00DF3129"/>
    <w:rsid w:val="00DF4DBC"/>
    <w:rsid w:val="00E022F6"/>
    <w:rsid w:val="00E02E5A"/>
    <w:rsid w:val="00E03B36"/>
    <w:rsid w:val="00E0593D"/>
    <w:rsid w:val="00E1213D"/>
    <w:rsid w:val="00E165D5"/>
    <w:rsid w:val="00E22700"/>
    <w:rsid w:val="00E34827"/>
    <w:rsid w:val="00E45C31"/>
    <w:rsid w:val="00E5122E"/>
    <w:rsid w:val="00E5704B"/>
    <w:rsid w:val="00E6339E"/>
    <w:rsid w:val="00E64D5C"/>
    <w:rsid w:val="00E72D82"/>
    <w:rsid w:val="00E75974"/>
    <w:rsid w:val="00E77B88"/>
    <w:rsid w:val="00E82EE4"/>
    <w:rsid w:val="00E85295"/>
    <w:rsid w:val="00E917E9"/>
    <w:rsid w:val="00EA0F5C"/>
    <w:rsid w:val="00EA2C4F"/>
    <w:rsid w:val="00EA5503"/>
    <w:rsid w:val="00EB1195"/>
    <w:rsid w:val="00EB46F3"/>
    <w:rsid w:val="00EB4C88"/>
    <w:rsid w:val="00EB6372"/>
    <w:rsid w:val="00EB78BB"/>
    <w:rsid w:val="00EC37E3"/>
    <w:rsid w:val="00EC5299"/>
    <w:rsid w:val="00ED3649"/>
    <w:rsid w:val="00ED4A4B"/>
    <w:rsid w:val="00EE0481"/>
    <w:rsid w:val="00EE7C0E"/>
    <w:rsid w:val="00EF6684"/>
    <w:rsid w:val="00F019EA"/>
    <w:rsid w:val="00F03910"/>
    <w:rsid w:val="00F06F3B"/>
    <w:rsid w:val="00F10A94"/>
    <w:rsid w:val="00F13D85"/>
    <w:rsid w:val="00F1724D"/>
    <w:rsid w:val="00F25CC7"/>
    <w:rsid w:val="00F4146C"/>
    <w:rsid w:val="00F42EB9"/>
    <w:rsid w:val="00F523E6"/>
    <w:rsid w:val="00F5718C"/>
    <w:rsid w:val="00F609E1"/>
    <w:rsid w:val="00F61204"/>
    <w:rsid w:val="00F6263D"/>
    <w:rsid w:val="00F8486E"/>
    <w:rsid w:val="00F8709D"/>
    <w:rsid w:val="00F87C73"/>
    <w:rsid w:val="00F94E17"/>
    <w:rsid w:val="00FA30C8"/>
    <w:rsid w:val="00FA4212"/>
    <w:rsid w:val="00FB4899"/>
    <w:rsid w:val="00FB4EB0"/>
    <w:rsid w:val="00FC28D9"/>
    <w:rsid w:val="00FC4871"/>
    <w:rsid w:val="00FE211E"/>
    <w:rsid w:val="00FE59C4"/>
    <w:rsid w:val="00FF06CE"/>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3666E"/>
  <w15:docId w15:val="{9C87098D-4CB3-4A9A-9A05-49DA564B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237FA2"/>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6655C1"/>
    <w:pPr>
      <w:spacing w:after="180" w:line="264" w:lineRule="auto"/>
      <w:outlineLvl w:val="1"/>
    </w:pPr>
    <w:rPr>
      <w:rFonts w:ascii="Arial Bold" w:eastAsia="Calibri" w:hAnsi="Arial Bold" w:cs="Arial"/>
      <w:b/>
      <w:color w:val="231F20" w:themeColor="background1"/>
      <w:kern w:val="28"/>
      <w:sz w:val="32"/>
      <w:szCs w:val="24"/>
      <w:lang w:val="en-US"/>
      <w14:ligatures w14:val="standardContextual"/>
    </w:rPr>
  </w:style>
  <w:style w:type="paragraph" w:styleId="Heading3">
    <w:name w:val="heading 3"/>
    <w:next w:val="Normal"/>
    <w:link w:val="Heading3Char"/>
    <w:autoRedefine/>
    <w:uiPriority w:val="3"/>
    <w:qFormat/>
    <w:rsid w:val="00FC4871"/>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3754B0"/>
    <w:pPr>
      <w:spacing w:before="120" w:after="160" w:line="264" w:lineRule="auto"/>
      <w:outlineLvl w:val="3"/>
    </w:pPr>
    <w:rPr>
      <w:rFonts w:ascii="Arial Bold" w:eastAsia="MS Mincho" w:hAnsi="Arial Bold"/>
      <w:b/>
      <w:color w:val="231F20" w:themeColor="background1"/>
      <w:kern w:val="28"/>
      <w:sz w:val="26"/>
      <w:lang w:val="en-US"/>
      <w14:ligatures w14:val="standardContextual"/>
    </w:rPr>
  </w:style>
  <w:style w:type="paragraph" w:styleId="Heading5">
    <w:name w:val="heading 5"/>
    <w:next w:val="Normal"/>
    <w:link w:val="Heading5Char"/>
    <w:autoRedefine/>
    <w:uiPriority w:val="5"/>
    <w:qFormat/>
    <w:rsid w:val="0053447B"/>
    <w:pPr>
      <w:keepNext/>
      <w:keepLines/>
      <w:spacing w:before="120" w:after="160" w:line="264" w:lineRule="auto"/>
      <w:outlineLvl w:val="4"/>
    </w:pPr>
    <w:rPr>
      <w:rFonts w:ascii="Arial Bold" w:eastAsia="Calibri" w:hAnsi="Arial Bold" w:cs="Arial (Headings CS)"/>
      <w:color w:val="425563" w:themeColor="accent6"/>
      <w:kern w:val="28"/>
      <w:sz w:val="24"/>
      <w:szCs w:val="24"/>
      <w:lang w:val="en-US"/>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6655C1"/>
    <w:rPr>
      <w:rFonts w:ascii="Arial Bold" w:eastAsia="Calibri" w:hAnsi="Arial Bold" w:cs="Arial"/>
      <w:b/>
      <w:color w:val="231F20" w:themeColor="background1"/>
      <w:kern w:val="28"/>
      <w:sz w:val="32"/>
      <w:szCs w:val="24"/>
      <w:lang w:val="en-US"/>
      <w14:ligatures w14:val="standardContextual"/>
    </w:rPr>
  </w:style>
  <w:style w:type="character" w:customStyle="1" w:styleId="Heading1Char">
    <w:name w:val="Heading 1 Char"/>
    <w:basedOn w:val="DefaultParagraphFont"/>
    <w:link w:val="Heading1"/>
    <w:uiPriority w:val="1"/>
    <w:rsid w:val="00237FA2"/>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FC4871"/>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5"/>
    <w:qFormat/>
    <w:rsid w:val="00234519"/>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5"/>
    <w:rsid w:val="00234519"/>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3754B0"/>
    <w:rPr>
      <w:rFonts w:ascii="Arial Bold" w:eastAsia="MS Mincho" w:hAnsi="Arial Bold"/>
      <w:b/>
      <w:color w:val="231F20" w:themeColor="background1"/>
      <w:kern w:val="28"/>
      <w:sz w:val="26"/>
      <w:lang w:val="en-US"/>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59561E"/>
    <w:pPr>
      <w:spacing w:before="60" w:after="180"/>
    </w:pPr>
    <w:rPr>
      <w:rFonts w:ascii="Arial Bold" w:hAnsi="Arial Bold" w:cs="Arial"/>
      <w:b/>
      <w:bCs/>
      <w:color w:val="231F20" w:themeColor="background1"/>
      <w:kern w:val="28"/>
      <w:sz w:val="32"/>
      <w:szCs w:val="28"/>
      <w:lang w:val="en-US"/>
      <w14:ligatures w14:val="standardContextual"/>
    </w:rPr>
  </w:style>
  <w:style w:type="character" w:customStyle="1" w:styleId="StandfirstChar">
    <w:name w:val="Standfirst Char"/>
    <w:basedOn w:val="Heading4Char"/>
    <w:link w:val="Standfirst"/>
    <w:uiPriority w:val="8"/>
    <w:rsid w:val="0059561E"/>
    <w:rPr>
      <w:rFonts w:ascii="Arial Bold" w:eastAsia="MS Mincho" w:hAnsi="Arial Bold" w:cs="Arial"/>
      <w:b/>
      <w:bCs/>
      <w:color w:val="231F20" w:themeColor="background1"/>
      <w:kern w:val="28"/>
      <w:sz w:val="32"/>
      <w:szCs w:val="28"/>
      <w:lang w:val="en-US"/>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A2325C"/>
    <w:pPr>
      <w:spacing w:before="120" w:after="200"/>
      <w:ind w:firstLine="0"/>
      <w:pPrChange w:id="0" w:author="Shelley Smith" w:date="2023-12-01T10:29:00Z">
        <w:pPr>
          <w:spacing w:before="120" w:after="200" w:line="264" w:lineRule="auto"/>
          <w:textboxTightWrap w:val="lastLineOnly"/>
        </w:pPr>
      </w:pPrChange>
    </w:pPr>
    <w:rPr>
      <w:rFonts w:asciiTheme="minorHAnsi" w:eastAsia="Calibri" w:hAnsiTheme="minorHAnsi" w:cstheme="minorHAnsi"/>
      <w:b/>
      <w:bCs/>
      <w:lang w:val="en-US"/>
      <w:rPrChange w:id="0" w:author="Shelley Smith" w:date="2023-12-01T10:29:00Z">
        <w:rPr>
          <w:rFonts w:asciiTheme="minorHAnsi" w:eastAsia="Calibri" w:hAnsiTheme="minorHAnsi" w:cstheme="minorHAnsi"/>
          <w:b/>
          <w:bCs/>
          <w:color w:val="425563" w:themeColor="accent6"/>
          <w:sz w:val="24"/>
          <w:szCs w:val="24"/>
          <w:lang w:val="en-US" w:eastAsia="en-US" w:bidi="ar-SA"/>
        </w:rPr>
      </w:rPrChange>
    </w:rPr>
  </w:style>
  <w:style w:type="character" w:customStyle="1" w:styleId="NumberedlistChar">
    <w:name w:val="Numbered list Char"/>
    <w:basedOn w:val="DefaultParagraphFont"/>
    <w:link w:val="Numberedlist"/>
    <w:uiPriority w:val="7"/>
    <w:rsid w:val="00A2325C"/>
    <w:rPr>
      <w:rFonts w:asciiTheme="minorHAnsi" w:eastAsia="Calibri" w:hAnsiTheme="minorHAnsi" w:cstheme="minorHAnsi"/>
      <w:b/>
      <w:bCs/>
      <w:color w:val="425563" w:themeColor="accent6"/>
      <w:sz w:val="24"/>
      <w:szCs w:val="24"/>
      <w:lang w:val="en-US"/>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lang w:val="en-US"/>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53447B"/>
    <w:rPr>
      <w:rFonts w:ascii="Arial Bold" w:eastAsia="Calibri" w:hAnsi="Arial Bold" w:cs="Arial (Headings CS)"/>
      <w:color w:val="425563" w:themeColor="accent6"/>
      <w:kern w:val="28"/>
      <w:sz w:val="24"/>
      <w:szCs w:val="24"/>
      <w:lang w:val="en-US"/>
      <w14:ligatures w14:val="standardContextual"/>
    </w:rPr>
  </w:style>
  <w:style w:type="paragraph" w:customStyle="1" w:styleId="Subheading">
    <w:name w:val="Subheading"/>
    <w:next w:val="Normal"/>
    <w:autoRedefine/>
    <w:uiPriority w:val="9"/>
    <w:qFormat/>
    <w:rsid w:val="00316BBB"/>
    <w:pPr>
      <w:spacing w:before="400" w:after="400" w:line="264" w:lineRule="auto"/>
      <w:pPrChange w:id="1" w:author="Shelley Smith" w:date="2023-12-01T10:29:00Z">
        <w:pPr>
          <w:spacing w:before="400" w:after="400" w:line="264" w:lineRule="auto"/>
        </w:pPr>
      </w:pPrChange>
    </w:pPr>
    <w:rPr>
      <w:rFonts w:ascii="Arial Bold" w:hAnsi="Arial Bold" w:cs="Arial"/>
      <w:b/>
      <w:bCs/>
      <w:color w:val="425563" w:themeColor="accent6"/>
      <w:kern w:val="28"/>
      <w:sz w:val="48"/>
      <w:szCs w:val="32"/>
      <w14:ligatures w14:val="standardContextual"/>
      <w:rPrChange w:id="1" w:author="Shelley Smith" w:date="2023-12-01T10:29:00Z">
        <w:rPr>
          <w:rFonts w:ascii="Arial Bold" w:hAnsi="Arial Bold" w:cs="Arial"/>
          <w:b/>
          <w:bCs/>
          <w:color w:val="425563" w:themeColor="accent6"/>
          <w:kern w:val="28"/>
          <w:sz w:val="48"/>
          <w:szCs w:val="32"/>
          <w:lang w:val="en-GB" w:eastAsia="en-US" w:bidi="ar-SA"/>
          <w14:ligatures w14:val="standardContextual"/>
        </w:rPr>
      </w:rPrChange>
    </w:rPr>
  </w:style>
  <w:style w:type="paragraph" w:styleId="FootnoteText">
    <w:name w:val="footnote text"/>
    <w:basedOn w:val="Normal"/>
    <w:link w:val="FootnoteTextChar"/>
    <w:uiPriority w:val="99"/>
    <w:semiHidden/>
    <w:unhideWhenUsed/>
    <w:rsid w:val="00A956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636"/>
    <w:rPr>
      <w:rFonts w:ascii="Arial" w:hAnsi="Arial"/>
      <w:color w:val="425563" w:themeColor="accent6"/>
    </w:rPr>
  </w:style>
  <w:style w:type="character" w:styleId="CommentReference">
    <w:name w:val="annotation reference"/>
    <w:basedOn w:val="DefaultParagraphFont"/>
    <w:uiPriority w:val="99"/>
    <w:semiHidden/>
    <w:unhideWhenUsed/>
    <w:rsid w:val="006372B3"/>
    <w:rPr>
      <w:sz w:val="16"/>
      <w:szCs w:val="16"/>
    </w:rPr>
  </w:style>
  <w:style w:type="paragraph" w:styleId="CommentText">
    <w:name w:val="annotation text"/>
    <w:basedOn w:val="Normal"/>
    <w:link w:val="CommentTextChar"/>
    <w:uiPriority w:val="99"/>
    <w:unhideWhenUsed/>
    <w:rsid w:val="006372B3"/>
    <w:pPr>
      <w:spacing w:line="240" w:lineRule="auto"/>
    </w:pPr>
    <w:rPr>
      <w:sz w:val="20"/>
      <w:szCs w:val="20"/>
    </w:rPr>
  </w:style>
  <w:style w:type="character" w:customStyle="1" w:styleId="CommentTextChar">
    <w:name w:val="Comment Text Char"/>
    <w:basedOn w:val="DefaultParagraphFont"/>
    <w:link w:val="CommentText"/>
    <w:uiPriority w:val="99"/>
    <w:rsid w:val="006372B3"/>
    <w:rPr>
      <w:rFonts w:ascii="Arial" w:hAnsi="Arial"/>
      <w:color w:val="425563" w:themeColor="accent6"/>
    </w:rPr>
  </w:style>
  <w:style w:type="paragraph" w:styleId="CommentSubject">
    <w:name w:val="annotation subject"/>
    <w:basedOn w:val="CommentText"/>
    <w:next w:val="CommentText"/>
    <w:link w:val="CommentSubjectChar"/>
    <w:uiPriority w:val="99"/>
    <w:semiHidden/>
    <w:unhideWhenUsed/>
    <w:rsid w:val="006372B3"/>
    <w:rPr>
      <w:b/>
      <w:bCs/>
    </w:rPr>
  </w:style>
  <w:style w:type="character" w:customStyle="1" w:styleId="CommentSubjectChar">
    <w:name w:val="Comment Subject Char"/>
    <w:basedOn w:val="CommentTextChar"/>
    <w:link w:val="CommentSubject"/>
    <w:uiPriority w:val="99"/>
    <w:semiHidden/>
    <w:rsid w:val="006372B3"/>
    <w:rPr>
      <w:rFonts w:ascii="Arial" w:hAnsi="Arial"/>
      <w:b/>
      <w:bCs/>
      <w:color w:val="425563" w:themeColor="accent6"/>
    </w:rPr>
  </w:style>
  <w:style w:type="paragraph" w:styleId="Revision">
    <w:name w:val="Revision"/>
    <w:hidden/>
    <w:uiPriority w:val="99"/>
    <w:semiHidden/>
    <w:rsid w:val="002C5362"/>
    <w:rPr>
      <w:rFonts w:ascii="Arial" w:hAnsi="Arial"/>
      <w:color w:val="425563" w:themeColor="accent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2490">
      <w:bodyDiv w:val="1"/>
      <w:marLeft w:val="0"/>
      <w:marRight w:val="0"/>
      <w:marTop w:val="0"/>
      <w:marBottom w:val="0"/>
      <w:divBdr>
        <w:top w:val="none" w:sz="0" w:space="0" w:color="auto"/>
        <w:left w:val="none" w:sz="0" w:space="0" w:color="auto"/>
        <w:bottom w:val="none" w:sz="0" w:space="0" w:color="auto"/>
        <w:right w:val="none" w:sz="0" w:space="0" w:color="auto"/>
      </w:divBdr>
    </w:div>
    <w:div w:id="266666912">
      <w:bodyDiv w:val="1"/>
      <w:marLeft w:val="0"/>
      <w:marRight w:val="0"/>
      <w:marTop w:val="0"/>
      <w:marBottom w:val="0"/>
      <w:divBdr>
        <w:top w:val="none" w:sz="0" w:space="0" w:color="auto"/>
        <w:left w:val="none" w:sz="0" w:space="0" w:color="auto"/>
        <w:bottom w:val="none" w:sz="0" w:space="0" w:color="auto"/>
        <w:right w:val="none" w:sz="0" w:space="0" w:color="auto"/>
      </w:divBdr>
    </w:div>
    <w:div w:id="341249517">
      <w:bodyDiv w:val="1"/>
      <w:marLeft w:val="0"/>
      <w:marRight w:val="0"/>
      <w:marTop w:val="0"/>
      <w:marBottom w:val="0"/>
      <w:divBdr>
        <w:top w:val="none" w:sz="0" w:space="0" w:color="auto"/>
        <w:left w:val="none" w:sz="0" w:space="0" w:color="auto"/>
        <w:bottom w:val="none" w:sz="0" w:space="0" w:color="auto"/>
        <w:right w:val="none" w:sz="0" w:space="0" w:color="auto"/>
      </w:divBdr>
    </w:div>
    <w:div w:id="397829735">
      <w:bodyDiv w:val="1"/>
      <w:marLeft w:val="0"/>
      <w:marRight w:val="0"/>
      <w:marTop w:val="0"/>
      <w:marBottom w:val="0"/>
      <w:divBdr>
        <w:top w:val="none" w:sz="0" w:space="0" w:color="auto"/>
        <w:left w:val="none" w:sz="0" w:space="0" w:color="auto"/>
        <w:bottom w:val="none" w:sz="0" w:space="0" w:color="auto"/>
        <w:right w:val="none" w:sz="0" w:space="0" w:color="auto"/>
      </w:divBdr>
    </w:div>
    <w:div w:id="574515784">
      <w:bodyDiv w:val="1"/>
      <w:marLeft w:val="0"/>
      <w:marRight w:val="0"/>
      <w:marTop w:val="0"/>
      <w:marBottom w:val="0"/>
      <w:divBdr>
        <w:top w:val="none" w:sz="0" w:space="0" w:color="auto"/>
        <w:left w:val="none" w:sz="0" w:space="0" w:color="auto"/>
        <w:bottom w:val="none" w:sz="0" w:space="0" w:color="auto"/>
        <w:right w:val="none" w:sz="0" w:space="0" w:color="auto"/>
      </w:divBdr>
    </w:div>
    <w:div w:id="707920581">
      <w:bodyDiv w:val="1"/>
      <w:marLeft w:val="0"/>
      <w:marRight w:val="0"/>
      <w:marTop w:val="0"/>
      <w:marBottom w:val="0"/>
      <w:divBdr>
        <w:top w:val="none" w:sz="0" w:space="0" w:color="auto"/>
        <w:left w:val="none" w:sz="0" w:space="0" w:color="auto"/>
        <w:bottom w:val="none" w:sz="0" w:space="0" w:color="auto"/>
        <w:right w:val="none" w:sz="0" w:space="0" w:color="auto"/>
      </w:divBdr>
    </w:div>
    <w:div w:id="1161198766">
      <w:bodyDiv w:val="1"/>
      <w:marLeft w:val="0"/>
      <w:marRight w:val="0"/>
      <w:marTop w:val="0"/>
      <w:marBottom w:val="0"/>
      <w:divBdr>
        <w:top w:val="none" w:sz="0" w:space="0" w:color="auto"/>
        <w:left w:val="none" w:sz="0" w:space="0" w:color="auto"/>
        <w:bottom w:val="none" w:sz="0" w:space="0" w:color="auto"/>
        <w:right w:val="none" w:sz="0" w:space="0" w:color="auto"/>
      </w:divBdr>
    </w:div>
    <w:div w:id="1651592810">
      <w:bodyDiv w:val="1"/>
      <w:marLeft w:val="0"/>
      <w:marRight w:val="0"/>
      <w:marTop w:val="0"/>
      <w:marBottom w:val="0"/>
      <w:divBdr>
        <w:top w:val="none" w:sz="0" w:space="0" w:color="auto"/>
        <w:left w:val="none" w:sz="0" w:space="0" w:color="auto"/>
        <w:bottom w:val="none" w:sz="0" w:space="0" w:color="auto"/>
        <w:right w:val="none" w:sz="0" w:space="0" w:color="auto"/>
      </w:divBdr>
    </w:div>
    <w:div w:id="1737118913">
      <w:bodyDiv w:val="1"/>
      <w:marLeft w:val="0"/>
      <w:marRight w:val="0"/>
      <w:marTop w:val="0"/>
      <w:marBottom w:val="0"/>
      <w:divBdr>
        <w:top w:val="none" w:sz="0" w:space="0" w:color="auto"/>
        <w:left w:val="none" w:sz="0" w:space="0" w:color="auto"/>
        <w:bottom w:val="none" w:sz="0" w:space="0" w:color="auto"/>
        <w:right w:val="none" w:sz="0" w:space="0" w:color="auto"/>
      </w:divBdr>
    </w:div>
    <w:div w:id="18917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tna.Malvi\Downloads\Long%20document%20template%20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Supervised by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20-427A-8F1E-9A35385DC1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20-427A-8F1E-9A35385DC1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20-427A-8F1E-9A35385DC1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120-427A-8F1E-9A35385DC14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120-427A-8F1E-9A35385DC14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120-427A-8F1E-9A35385DC14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120-427A-8F1E-9A35385DC149}"/>
              </c:ext>
            </c:extLst>
          </c:dPt>
          <c:cat>
            <c:strRef>
              <c:f>Sheet1!$A$2:$A$8</c:f>
              <c:strCache>
                <c:ptCount val="6"/>
                <c:pt idx="0">
                  <c:v>Employer-funded external supervisor </c:v>
                </c:pt>
                <c:pt idx="1">
                  <c:v>Self-funded external supervisor</c:v>
                </c:pt>
                <c:pt idx="2">
                  <c:v>In-house Art, Drama &amp; Music Therapist</c:v>
                </c:pt>
                <c:pt idx="3">
                  <c:v>In-house  AHP</c:v>
                </c:pt>
                <c:pt idx="4">
                  <c:v>Team Supervision MBT Specialist </c:v>
                </c:pt>
                <c:pt idx="5">
                  <c:v>In-house Psychologist</c:v>
                </c:pt>
              </c:strCache>
            </c:strRef>
          </c:cat>
          <c:val>
            <c:numRef>
              <c:f>Sheet1!$B$2:$B$8</c:f>
              <c:numCache>
                <c:formatCode>General</c:formatCode>
                <c:ptCount val="7"/>
                <c:pt idx="0">
                  <c:v>50</c:v>
                </c:pt>
                <c:pt idx="1">
                  <c:v>8</c:v>
                </c:pt>
                <c:pt idx="2">
                  <c:v>13</c:v>
                </c:pt>
                <c:pt idx="3">
                  <c:v>1.2</c:v>
                </c:pt>
                <c:pt idx="4">
                  <c:v>8</c:v>
                </c:pt>
                <c:pt idx="5">
                  <c:v>8</c:v>
                </c:pt>
              </c:numCache>
            </c:numRef>
          </c:val>
          <c:extLst>
            <c:ext xmlns:c16="http://schemas.microsoft.com/office/drawing/2014/chart" uri="{C3380CC4-5D6E-409C-BE32-E72D297353CC}">
              <c16:uniqueId val="{0000000E-E120-427A-8F1E-9A35385DC149}"/>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6"/>
        <c:delete val="1"/>
      </c:legendEntry>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Supervising others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6B-4657-A8CE-F8A2BA4647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6B-4657-A8CE-F8A2BA4647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56B-4657-A8CE-F8A2BA4647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56B-4657-A8CE-F8A2BA464747}"/>
              </c:ext>
            </c:extLst>
          </c:dPt>
          <c:cat>
            <c:strRef>
              <c:f>Sheet1!$A$2:$A$5</c:f>
              <c:strCache>
                <c:ptCount val="3"/>
                <c:pt idx="0">
                  <c:v>Art, Drama &amp; Music Therapist &amp; Trainess</c:v>
                </c:pt>
                <c:pt idx="1">
                  <c:v>Art, Drama &amp; Music Therapist &amp; other professions</c:v>
                </c:pt>
                <c:pt idx="2">
                  <c:v>No</c:v>
                </c:pt>
              </c:strCache>
            </c:strRef>
          </c:cat>
          <c:val>
            <c:numRef>
              <c:f>Sheet1!$B$2:$B$5</c:f>
              <c:numCache>
                <c:formatCode>General</c:formatCode>
                <c:ptCount val="4"/>
                <c:pt idx="0">
                  <c:v>64</c:v>
                </c:pt>
                <c:pt idx="1">
                  <c:v>28</c:v>
                </c:pt>
                <c:pt idx="2">
                  <c:v>8</c:v>
                </c:pt>
              </c:numCache>
            </c:numRef>
          </c:val>
          <c:extLst>
            <c:ext xmlns:c16="http://schemas.microsoft.com/office/drawing/2014/chart" uri="{C3380CC4-5D6E-409C-BE32-E72D297353CC}">
              <c16:uniqueId val="{00000008-456B-4657-A8CE-F8A2BA464747}"/>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0a7d8f-7841-49b6-bfe7-7aa06d327266">
      <Terms xmlns="http://schemas.microsoft.com/office/infopath/2007/PartnerControls"/>
    </lcf76f155ced4ddcb4097134ff3c332f>
    <TaxCatchAll xmlns="e1e50c13-c3ba-4f0c-a29b-ab463524db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740a7d8f-7841-49b6-bfe7-7aa06d327266"/>
    <ds:schemaRef ds:uri="e1e50c13-c3ba-4f0c-a29b-ab463524dbbf"/>
  </ds:schemaRefs>
</ds:datastoreItem>
</file>

<file path=customXml/itemProps2.xml><?xml version="1.0" encoding="utf-8"?>
<ds:datastoreItem xmlns:ds="http://schemas.openxmlformats.org/officeDocument/2006/customXml" ds:itemID="{DF171E06-F440-4713-9200-3FE5829766B8}"/>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1.dotx</Template>
  <TotalTime>36</TotalTime>
  <Pages>1</Pages>
  <Words>5053</Words>
  <Characters>28803</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Long document template 1</vt:lpstr>
    </vt:vector>
  </TitlesOfParts>
  <Company>Health &amp; Social Care Information Centre</Company>
  <LinksUpToDate>false</LinksUpToDate>
  <CharactersWithSpaces>33789</CharactersWithSpaces>
  <SharedDoc>false</SharedDoc>
  <HLinks>
    <vt:vector size="72" baseType="variant">
      <vt:variant>
        <vt:i4>1114167</vt:i4>
      </vt:variant>
      <vt:variant>
        <vt:i4>65</vt:i4>
      </vt:variant>
      <vt:variant>
        <vt:i4>0</vt:i4>
      </vt:variant>
      <vt:variant>
        <vt:i4>5</vt:i4>
      </vt:variant>
      <vt:variant>
        <vt:lpwstr/>
      </vt:variant>
      <vt:variant>
        <vt:lpwstr>_Toc141700759</vt:lpwstr>
      </vt:variant>
      <vt:variant>
        <vt:i4>1114167</vt:i4>
      </vt:variant>
      <vt:variant>
        <vt:i4>59</vt:i4>
      </vt:variant>
      <vt:variant>
        <vt:i4>0</vt:i4>
      </vt:variant>
      <vt:variant>
        <vt:i4>5</vt:i4>
      </vt:variant>
      <vt:variant>
        <vt:lpwstr/>
      </vt:variant>
      <vt:variant>
        <vt:lpwstr>_Toc141700758</vt:lpwstr>
      </vt:variant>
      <vt:variant>
        <vt:i4>1114167</vt:i4>
      </vt:variant>
      <vt:variant>
        <vt:i4>53</vt:i4>
      </vt:variant>
      <vt:variant>
        <vt:i4>0</vt:i4>
      </vt:variant>
      <vt:variant>
        <vt:i4>5</vt:i4>
      </vt:variant>
      <vt:variant>
        <vt:lpwstr/>
      </vt:variant>
      <vt:variant>
        <vt:lpwstr>_Toc141700757</vt:lpwstr>
      </vt:variant>
      <vt:variant>
        <vt:i4>1114167</vt:i4>
      </vt:variant>
      <vt:variant>
        <vt:i4>47</vt:i4>
      </vt:variant>
      <vt:variant>
        <vt:i4>0</vt:i4>
      </vt:variant>
      <vt:variant>
        <vt:i4>5</vt:i4>
      </vt:variant>
      <vt:variant>
        <vt:lpwstr/>
      </vt:variant>
      <vt:variant>
        <vt:lpwstr>_Toc141700756</vt:lpwstr>
      </vt:variant>
      <vt:variant>
        <vt:i4>1114167</vt:i4>
      </vt:variant>
      <vt:variant>
        <vt:i4>41</vt:i4>
      </vt:variant>
      <vt:variant>
        <vt:i4>0</vt:i4>
      </vt:variant>
      <vt:variant>
        <vt:i4>5</vt:i4>
      </vt:variant>
      <vt:variant>
        <vt:lpwstr/>
      </vt:variant>
      <vt:variant>
        <vt:lpwstr>_Toc141700755</vt:lpwstr>
      </vt:variant>
      <vt:variant>
        <vt:i4>1114167</vt:i4>
      </vt:variant>
      <vt:variant>
        <vt:i4>35</vt:i4>
      </vt:variant>
      <vt:variant>
        <vt:i4>0</vt:i4>
      </vt:variant>
      <vt:variant>
        <vt:i4>5</vt:i4>
      </vt:variant>
      <vt:variant>
        <vt:lpwstr/>
      </vt:variant>
      <vt:variant>
        <vt:lpwstr>_Toc141700754</vt:lpwstr>
      </vt:variant>
      <vt:variant>
        <vt:i4>1114167</vt:i4>
      </vt:variant>
      <vt:variant>
        <vt:i4>29</vt:i4>
      </vt:variant>
      <vt:variant>
        <vt:i4>0</vt:i4>
      </vt:variant>
      <vt:variant>
        <vt:i4>5</vt:i4>
      </vt:variant>
      <vt:variant>
        <vt:lpwstr/>
      </vt:variant>
      <vt:variant>
        <vt:lpwstr>_Toc141700753</vt:lpwstr>
      </vt:variant>
      <vt:variant>
        <vt:i4>1114167</vt:i4>
      </vt:variant>
      <vt:variant>
        <vt:i4>23</vt:i4>
      </vt:variant>
      <vt:variant>
        <vt:i4>0</vt:i4>
      </vt:variant>
      <vt:variant>
        <vt:i4>5</vt:i4>
      </vt:variant>
      <vt:variant>
        <vt:lpwstr/>
      </vt:variant>
      <vt:variant>
        <vt:lpwstr>_Toc141700752</vt:lpwstr>
      </vt:variant>
      <vt:variant>
        <vt:i4>1114167</vt:i4>
      </vt:variant>
      <vt:variant>
        <vt:i4>17</vt:i4>
      </vt:variant>
      <vt:variant>
        <vt:i4>0</vt:i4>
      </vt:variant>
      <vt:variant>
        <vt:i4>5</vt:i4>
      </vt:variant>
      <vt:variant>
        <vt:lpwstr/>
      </vt:variant>
      <vt:variant>
        <vt:lpwstr>_Toc141700751</vt:lpwstr>
      </vt:variant>
      <vt:variant>
        <vt:i4>1114167</vt:i4>
      </vt:variant>
      <vt:variant>
        <vt:i4>11</vt:i4>
      </vt:variant>
      <vt:variant>
        <vt:i4>0</vt:i4>
      </vt:variant>
      <vt:variant>
        <vt:i4>5</vt:i4>
      </vt:variant>
      <vt:variant>
        <vt:lpwstr/>
      </vt:variant>
      <vt:variant>
        <vt:lpwstr>_Toc141700750</vt:lpwstr>
      </vt:variant>
      <vt:variant>
        <vt:i4>1048631</vt:i4>
      </vt:variant>
      <vt:variant>
        <vt:i4>5</vt:i4>
      </vt:variant>
      <vt:variant>
        <vt:i4>0</vt:i4>
      </vt:variant>
      <vt:variant>
        <vt:i4>5</vt:i4>
      </vt:variant>
      <vt:variant>
        <vt:lpwstr/>
      </vt:variant>
      <vt:variant>
        <vt:lpwstr>_Toc141700749</vt:lpwstr>
      </vt:variant>
      <vt:variant>
        <vt:i4>1048631</vt:i4>
      </vt:variant>
      <vt:variant>
        <vt:i4>2</vt:i4>
      </vt:variant>
      <vt:variant>
        <vt:i4>0</vt:i4>
      </vt:variant>
      <vt:variant>
        <vt:i4>5</vt:i4>
      </vt:variant>
      <vt:variant>
        <vt:lpwstr/>
      </vt:variant>
      <vt:variant>
        <vt:lpwstr>_Toc141700748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document template 1</dc:title>
  <dc:subject/>
  <dc:creator>Chetna Malvi</dc:creator>
  <cp:keywords/>
  <cp:lastModifiedBy>Shelley Smith</cp:lastModifiedBy>
  <cp:revision>31</cp:revision>
  <cp:lastPrinted>2016-07-15T01:27:00Z</cp:lastPrinted>
  <dcterms:created xsi:type="dcterms:W3CDTF">2023-08-29T18:33:00Z</dcterms:created>
  <dcterms:modified xsi:type="dcterms:W3CDTF">2023-12-01T18:29:00Z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