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BCAA7" w14:textId="40977588" w:rsidR="00554283" w:rsidRPr="007E17E9" w:rsidRDefault="00554283" w:rsidP="000638C8">
      <w:pPr>
        <w:pStyle w:val="BodyText"/>
        <w:ind w:right="-473"/>
        <w:rPr>
          <w:rFonts w:ascii="Times New Roman"/>
          <w:sz w:val="20"/>
          <w:lang w:val="en-GB"/>
        </w:rPr>
      </w:pPr>
    </w:p>
    <w:p w14:paraId="6C1654CD" w14:textId="77777777" w:rsidR="006E3C14" w:rsidRDefault="006E3C14" w:rsidP="006E3C14">
      <w:pPr>
        <w:pStyle w:val="BodyText"/>
        <w:rPr>
          <w:rFonts w:ascii="Times New Roman"/>
          <w:sz w:val="20"/>
        </w:rPr>
      </w:pPr>
    </w:p>
    <w:p w14:paraId="7B469D37" w14:textId="77777777" w:rsidR="006E3C14" w:rsidRDefault="006E3C14" w:rsidP="006E3C14">
      <w:pPr>
        <w:pStyle w:val="BodyText"/>
        <w:rPr>
          <w:rFonts w:ascii="Times New Roman"/>
          <w:sz w:val="20"/>
        </w:rPr>
      </w:pPr>
    </w:p>
    <w:p w14:paraId="5F0A3952" w14:textId="77777777" w:rsidR="006E3C14" w:rsidRDefault="006E3C14" w:rsidP="006E3C14">
      <w:pPr>
        <w:pStyle w:val="BodyText"/>
        <w:rPr>
          <w:rFonts w:ascii="Times New Roman"/>
          <w:sz w:val="20"/>
        </w:rPr>
      </w:pPr>
    </w:p>
    <w:p w14:paraId="2645DFD3" w14:textId="77777777" w:rsidR="006E3C14" w:rsidRDefault="006E3C14" w:rsidP="006E3C14">
      <w:pPr>
        <w:pStyle w:val="BodyText"/>
        <w:rPr>
          <w:rFonts w:ascii="Times New Roman"/>
          <w:sz w:val="20"/>
        </w:rPr>
      </w:pPr>
    </w:p>
    <w:p w14:paraId="7CC27FD4" w14:textId="77777777" w:rsidR="000638C8" w:rsidRDefault="006E3C14" w:rsidP="000638C8">
      <w:pPr>
        <w:pStyle w:val="BodyText"/>
        <w:ind w:right="-189"/>
        <w:rPr>
          <w:rFonts w:ascii="Arial" w:hAnsi="Arial" w:cs="Arial"/>
          <w:color w:val="005EB8"/>
          <w:sz w:val="48"/>
          <w:szCs w:val="48"/>
        </w:rPr>
      </w:pPr>
      <w:r w:rsidRPr="395B2AAC">
        <w:rPr>
          <w:rFonts w:ascii="Arial" w:hAnsi="Arial" w:cs="Arial"/>
          <w:color w:val="005EB8"/>
          <w:sz w:val="48"/>
          <w:szCs w:val="48"/>
        </w:rPr>
        <w:t xml:space="preserve">Case study: 2021/22 </w:t>
      </w:r>
      <w:r w:rsidR="0090722E" w:rsidRPr="395B2AAC">
        <w:rPr>
          <w:rFonts w:ascii="Arial" w:hAnsi="Arial" w:cs="Arial"/>
          <w:color w:val="005EB8"/>
          <w:sz w:val="48"/>
          <w:szCs w:val="48"/>
        </w:rPr>
        <w:t>HEE (now NHS England)</w:t>
      </w:r>
    </w:p>
    <w:p w14:paraId="5CC08152" w14:textId="4CAEF0D6" w:rsidR="007A7204" w:rsidRPr="007E17E9" w:rsidRDefault="006E3C14" w:rsidP="000638C8">
      <w:pPr>
        <w:pStyle w:val="BodyText"/>
        <w:ind w:right="-189"/>
        <w:rPr>
          <w:rFonts w:ascii="Arial" w:hAnsi="Arial" w:cs="Arial"/>
          <w:color w:val="005EB8"/>
          <w:sz w:val="48"/>
          <w:szCs w:val="48"/>
        </w:rPr>
      </w:pPr>
      <w:r w:rsidRPr="395B2AAC">
        <w:rPr>
          <w:rFonts w:ascii="Arial" w:hAnsi="Arial" w:cs="Arial"/>
          <w:color w:val="005EB8"/>
          <w:sz w:val="48"/>
          <w:szCs w:val="48"/>
        </w:rPr>
        <w:t>-</w:t>
      </w:r>
      <w:r w:rsidR="000638C8">
        <w:rPr>
          <w:rFonts w:ascii="Arial" w:hAnsi="Arial" w:cs="Arial"/>
          <w:color w:val="005EB8"/>
          <w:sz w:val="48"/>
          <w:szCs w:val="48"/>
        </w:rPr>
        <w:t xml:space="preserve"> </w:t>
      </w:r>
      <w:r w:rsidRPr="395B2AAC">
        <w:rPr>
          <w:rFonts w:ascii="Arial" w:hAnsi="Arial" w:cs="Arial"/>
          <w:color w:val="005EB8"/>
          <w:sz w:val="48"/>
          <w:szCs w:val="48"/>
        </w:rPr>
        <w:t>funded projects in Same Day Emergency Care (SDEC)</w:t>
      </w:r>
    </w:p>
    <w:p w14:paraId="2FCBCAA9" w14:textId="61A91E5F" w:rsidR="00554283" w:rsidRPr="007E17E9" w:rsidRDefault="00554283">
      <w:pPr>
        <w:pStyle w:val="BodyText"/>
        <w:rPr>
          <w:rFonts w:ascii="Times New Roman"/>
          <w:sz w:val="20"/>
          <w:lang w:val="en-GB"/>
        </w:rPr>
      </w:pPr>
    </w:p>
    <w:p w14:paraId="4F696E06" w14:textId="1F18D1C0" w:rsidR="00EE6154" w:rsidRPr="007E17E9" w:rsidRDefault="00EE6154" w:rsidP="007E17E9">
      <w:pPr>
        <w:pStyle w:val="BodyText"/>
        <w:rPr>
          <w:lang w:val="en-GB"/>
        </w:rPr>
      </w:pPr>
    </w:p>
    <w:p w14:paraId="49F0A4BC" w14:textId="75090022" w:rsidR="007425C3" w:rsidRPr="005C0AC0" w:rsidRDefault="007425C3" w:rsidP="007E17E9">
      <w:pPr>
        <w:tabs>
          <w:tab w:val="left" w:pos="9356"/>
        </w:tabs>
        <w:spacing w:before="326" w:line="244" w:lineRule="auto"/>
        <w:ind w:left="3828" w:right="603"/>
        <w:rPr>
          <w:rFonts w:ascii="Arial"/>
          <w:bCs/>
          <w:color w:val="005EB8"/>
          <w:sz w:val="36"/>
          <w:szCs w:val="36"/>
          <w:lang w:val="en-GB"/>
        </w:rPr>
      </w:pPr>
      <w:r w:rsidRPr="005C0AC0">
        <w:rPr>
          <w:rFonts w:ascii="Arial"/>
          <w:bCs/>
          <w:noProof/>
          <w:color w:val="005EB8"/>
          <w:sz w:val="36"/>
          <w:szCs w:val="36"/>
          <w:lang w:val="en-GB"/>
        </w:rPr>
        <w:drawing>
          <wp:anchor distT="0" distB="0" distL="114300" distR="114300" simplePos="0" relativeHeight="251658241" behindDoc="1" locked="0" layoutInCell="1" allowOverlap="1" wp14:anchorId="39F28CC5" wp14:editId="091694DA">
            <wp:simplePos x="0" y="0"/>
            <wp:positionH relativeFrom="column">
              <wp:posOffset>66040</wp:posOffset>
            </wp:positionH>
            <wp:positionV relativeFrom="paragraph">
              <wp:posOffset>219652</wp:posOffset>
            </wp:positionV>
            <wp:extent cx="2103120" cy="2431415"/>
            <wp:effectExtent l="0" t="0" r="0" b="6985"/>
            <wp:wrapNone/>
            <wp:docPr id="7" name="Picture 7" descr="A picture containing text, building, outdoor, tran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building, outdoor, transpo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43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0AC0">
        <w:rPr>
          <w:rFonts w:ascii="Arial"/>
          <w:bCs/>
          <w:noProof/>
          <w:color w:val="005EB8"/>
          <w:sz w:val="36"/>
          <w:szCs w:val="36"/>
          <w:lang w:val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90F45AC" wp14:editId="75570F43">
                <wp:simplePos x="0" y="0"/>
                <wp:positionH relativeFrom="column">
                  <wp:posOffset>25977</wp:posOffset>
                </wp:positionH>
                <wp:positionV relativeFrom="paragraph">
                  <wp:posOffset>177165</wp:posOffset>
                </wp:positionV>
                <wp:extent cx="2193290" cy="2513965"/>
                <wp:effectExtent l="0" t="0" r="0" b="6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290" cy="2513965"/>
                        </a:xfrm>
                        <a:prstGeom prst="rect">
                          <a:avLst/>
                        </a:prstGeom>
                        <a:solidFill>
                          <a:srgbClr val="0018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D9294" id="Rectangle 6" o:spid="_x0000_s1026" style="position:absolute;margin-left:2.05pt;margin-top:13.95pt;width:172.7pt;height:197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" fillcolor="#001842" stroked="f"/>
            </w:pict>
          </mc:Fallback>
        </mc:AlternateContent>
      </w:r>
      <w:r w:rsidRPr="005C0AC0">
        <w:rPr>
          <w:rFonts w:ascii="Arial"/>
          <w:bCs/>
          <w:color w:val="005EB8"/>
          <w:sz w:val="36"/>
          <w:szCs w:val="36"/>
          <w:lang w:val="en-GB"/>
        </w:rPr>
        <w:t>Learning</w:t>
      </w:r>
      <w:r w:rsidRPr="005C0AC0">
        <w:rPr>
          <w:rFonts w:ascii="Arial"/>
          <w:bCs/>
          <w:color w:val="005EB8"/>
          <w:spacing w:val="1"/>
          <w:sz w:val="36"/>
          <w:szCs w:val="36"/>
          <w:lang w:val="en-GB"/>
        </w:rPr>
        <w:t xml:space="preserve"> </w:t>
      </w:r>
      <w:r w:rsidRPr="005C0AC0">
        <w:rPr>
          <w:rFonts w:ascii="Arial"/>
          <w:bCs/>
          <w:color w:val="005EB8"/>
          <w:sz w:val="36"/>
          <w:szCs w:val="36"/>
          <w:lang w:val="en-GB"/>
        </w:rPr>
        <w:t>experience</w:t>
      </w:r>
      <w:r w:rsidRPr="005C0AC0">
        <w:rPr>
          <w:rFonts w:ascii="Arial"/>
          <w:bCs/>
          <w:color w:val="005EB8"/>
          <w:spacing w:val="1"/>
          <w:sz w:val="36"/>
          <w:szCs w:val="36"/>
          <w:lang w:val="en-GB"/>
        </w:rPr>
        <w:t xml:space="preserve"> to support Ambulance Clinician Referral Pathway to SDEC</w:t>
      </w:r>
    </w:p>
    <w:p w14:paraId="317D264E" w14:textId="33CBA65D" w:rsidR="00221DB8" w:rsidRPr="007E17E9" w:rsidRDefault="0090722E" w:rsidP="007E17E9">
      <w:pPr>
        <w:tabs>
          <w:tab w:val="left" w:pos="9356"/>
        </w:tabs>
        <w:spacing w:before="251"/>
        <w:ind w:left="3828" w:right="605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HEE as was (now </w:t>
      </w:r>
      <w:r w:rsidR="00221DB8">
        <w:rPr>
          <w:rFonts w:ascii="Arial" w:hAnsi="Arial" w:cs="Arial"/>
          <w:sz w:val="28"/>
          <w:szCs w:val="28"/>
          <w:lang w:val="en-GB"/>
        </w:rPr>
        <w:t>NHS England</w:t>
      </w:r>
      <w:r w:rsidR="000C4832">
        <w:rPr>
          <w:rFonts w:ascii="Arial" w:hAnsi="Arial" w:cs="Arial"/>
          <w:sz w:val="28"/>
          <w:szCs w:val="28"/>
          <w:lang w:val="en-GB"/>
        </w:rPr>
        <w:t xml:space="preserve"> (NHSE)</w:t>
      </w:r>
      <w:r w:rsidR="003F6E75" w:rsidRPr="007E17E9">
        <w:rPr>
          <w:rFonts w:ascii="Arial" w:hAnsi="Arial" w:cs="Arial"/>
          <w:sz w:val="28"/>
          <w:szCs w:val="28"/>
          <w:lang w:val="en-GB"/>
        </w:rPr>
        <w:t>)</w:t>
      </w:r>
      <w:r w:rsidR="00033E53" w:rsidRPr="007E17E9">
        <w:rPr>
          <w:rFonts w:ascii="Arial" w:hAnsi="Arial" w:cs="Arial"/>
          <w:spacing w:val="-12"/>
          <w:sz w:val="28"/>
          <w:szCs w:val="28"/>
          <w:lang w:val="en-GB"/>
        </w:rPr>
        <w:t xml:space="preserve"> </w:t>
      </w:r>
      <w:r w:rsidR="00033E53" w:rsidRPr="007E17E9">
        <w:rPr>
          <w:rFonts w:ascii="Arial" w:hAnsi="Arial" w:cs="Arial"/>
          <w:sz w:val="28"/>
          <w:szCs w:val="28"/>
          <w:lang w:val="en-GB"/>
        </w:rPr>
        <w:t>London</w:t>
      </w:r>
      <w:r w:rsidR="00033E53" w:rsidRPr="007E17E9">
        <w:rPr>
          <w:rFonts w:ascii="Arial" w:hAnsi="Arial" w:cs="Arial"/>
          <w:spacing w:val="-14"/>
          <w:sz w:val="28"/>
          <w:szCs w:val="28"/>
          <w:lang w:val="en-GB"/>
        </w:rPr>
        <w:t xml:space="preserve"> </w:t>
      </w:r>
      <w:r w:rsidR="00033E53" w:rsidRPr="007E17E9">
        <w:rPr>
          <w:rFonts w:ascii="Arial" w:hAnsi="Arial" w:cs="Arial"/>
          <w:sz w:val="28"/>
          <w:szCs w:val="28"/>
          <w:lang w:val="en-GB"/>
        </w:rPr>
        <w:t>liaised</w:t>
      </w:r>
      <w:r w:rsidR="00033E53" w:rsidRPr="007E17E9">
        <w:rPr>
          <w:rFonts w:ascii="Arial" w:hAnsi="Arial" w:cs="Arial"/>
          <w:spacing w:val="-11"/>
          <w:sz w:val="28"/>
          <w:szCs w:val="28"/>
          <w:lang w:val="en-GB"/>
        </w:rPr>
        <w:t xml:space="preserve"> </w:t>
      </w:r>
      <w:r w:rsidR="00033E53" w:rsidRPr="007E17E9">
        <w:rPr>
          <w:rFonts w:ascii="Arial" w:hAnsi="Arial" w:cs="Arial"/>
          <w:sz w:val="28"/>
          <w:szCs w:val="28"/>
          <w:lang w:val="en-GB"/>
        </w:rPr>
        <w:t>with</w:t>
      </w:r>
      <w:r w:rsidR="00033E53" w:rsidRPr="007E17E9">
        <w:rPr>
          <w:rFonts w:ascii="Arial" w:hAnsi="Arial" w:cs="Arial"/>
          <w:spacing w:val="-14"/>
          <w:sz w:val="28"/>
          <w:szCs w:val="28"/>
          <w:lang w:val="en-GB"/>
        </w:rPr>
        <w:t xml:space="preserve"> </w:t>
      </w:r>
      <w:r w:rsidR="00033E53" w:rsidRPr="007E17E9">
        <w:rPr>
          <w:rFonts w:ascii="Arial" w:hAnsi="Arial" w:cs="Arial"/>
          <w:sz w:val="28"/>
          <w:szCs w:val="28"/>
          <w:lang w:val="en-GB"/>
        </w:rPr>
        <w:t>Clare</w:t>
      </w:r>
      <w:r w:rsidR="00033E53" w:rsidRPr="007E17E9">
        <w:rPr>
          <w:rFonts w:ascii="Arial" w:hAnsi="Arial" w:cs="Arial"/>
          <w:spacing w:val="-14"/>
          <w:sz w:val="28"/>
          <w:szCs w:val="28"/>
          <w:lang w:val="en-GB"/>
        </w:rPr>
        <w:t xml:space="preserve"> </w:t>
      </w:r>
      <w:r w:rsidR="00033E53" w:rsidRPr="007E17E9">
        <w:rPr>
          <w:rFonts w:ascii="Arial" w:hAnsi="Arial" w:cs="Arial"/>
          <w:sz w:val="28"/>
          <w:szCs w:val="28"/>
          <w:lang w:val="en-GB"/>
        </w:rPr>
        <w:t>Kapoor</w:t>
      </w:r>
      <w:r w:rsidR="00033E53" w:rsidDel="009C2F0A">
        <w:rPr>
          <w:rFonts w:ascii="Arial" w:hAnsi="Arial" w:cs="Arial"/>
          <w:sz w:val="28"/>
          <w:szCs w:val="28"/>
          <w:lang w:val="en-GB"/>
        </w:rPr>
        <w:t xml:space="preserve">, </w:t>
      </w:r>
      <w:r w:rsidR="009C2F0A">
        <w:rPr>
          <w:rFonts w:ascii="Arial" w:hAnsi="Arial" w:cs="Arial"/>
          <w:sz w:val="28"/>
          <w:szCs w:val="28"/>
          <w:lang w:val="en-GB"/>
        </w:rPr>
        <w:t>Head</w:t>
      </w:r>
      <w:r w:rsidR="00033E53" w:rsidDel="009C2F0A">
        <w:rPr>
          <w:rFonts w:ascii="Arial" w:hAnsi="Arial" w:cs="Arial"/>
          <w:sz w:val="28"/>
          <w:szCs w:val="28"/>
          <w:lang w:val="en-GB"/>
        </w:rPr>
        <w:t xml:space="preserve"> of </w:t>
      </w:r>
      <w:r w:rsidR="00033E53" w:rsidRPr="007E17E9">
        <w:rPr>
          <w:rFonts w:ascii="Arial" w:hAnsi="Arial" w:cs="Arial"/>
          <w:sz w:val="28"/>
          <w:szCs w:val="28"/>
          <w:lang w:val="en-GB"/>
        </w:rPr>
        <w:t>Unplanned Care at North Central London</w:t>
      </w:r>
      <w:r w:rsidR="0013156F" w:rsidRPr="007E17E9">
        <w:rPr>
          <w:rFonts w:ascii="Arial" w:hAnsi="Arial" w:cs="Arial"/>
          <w:sz w:val="28"/>
          <w:szCs w:val="28"/>
          <w:lang w:val="en-GB"/>
        </w:rPr>
        <w:t xml:space="preserve"> (NCL)</w:t>
      </w:r>
      <w:r w:rsidR="00033E53" w:rsidRPr="007E17E9">
        <w:rPr>
          <w:rFonts w:ascii="Arial" w:hAnsi="Arial" w:cs="Arial"/>
          <w:spacing w:val="1"/>
          <w:sz w:val="28"/>
          <w:szCs w:val="28"/>
          <w:lang w:val="en-GB"/>
        </w:rPr>
        <w:t xml:space="preserve"> </w:t>
      </w:r>
      <w:r w:rsidR="00033E53" w:rsidRPr="007E17E9">
        <w:rPr>
          <w:rFonts w:ascii="Arial" w:hAnsi="Arial" w:cs="Arial"/>
          <w:sz w:val="28"/>
          <w:szCs w:val="28"/>
          <w:lang w:val="en-GB"/>
        </w:rPr>
        <w:t>Integrated</w:t>
      </w:r>
      <w:r w:rsidR="00033E53" w:rsidRPr="007E17E9">
        <w:rPr>
          <w:rFonts w:ascii="Arial" w:hAnsi="Arial" w:cs="Arial"/>
          <w:spacing w:val="-20"/>
          <w:sz w:val="28"/>
          <w:szCs w:val="28"/>
          <w:lang w:val="en-GB"/>
        </w:rPr>
        <w:t xml:space="preserve"> </w:t>
      </w:r>
      <w:r w:rsidR="00033E53" w:rsidRPr="007E17E9">
        <w:rPr>
          <w:rFonts w:ascii="Arial" w:hAnsi="Arial" w:cs="Arial"/>
          <w:sz w:val="28"/>
          <w:szCs w:val="28"/>
          <w:lang w:val="en-GB"/>
        </w:rPr>
        <w:t>Care</w:t>
      </w:r>
      <w:r w:rsidR="00033E53" w:rsidRPr="007E17E9">
        <w:rPr>
          <w:rFonts w:ascii="Arial" w:hAnsi="Arial" w:cs="Arial"/>
          <w:spacing w:val="-20"/>
          <w:sz w:val="28"/>
          <w:szCs w:val="28"/>
          <w:lang w:val="en-GB"/>
        </w:rPr>
        <w:t xml:space="preserve"> </w:t>
      </w:r>
      <w:r w:rsidR="00033E53" w:rsidRPr="007E17E9">
        <w:rPr>
          <w:rFonts w:ascii="Arial" w:hAnsi="Arial" w:cs="Arial"/>
          <w:sz w:val="28"/>
          <w:szCs w:val="28"/>
          <w:lang w:val="en-GB"/>
        </w:rPr>
        <w:t>Board,</w:t>
      </w:r>
      <w:r w:rsidR="00033E53" w:rsidRPr="007E17E9">
        <w:rPr>
          <w:rFonts w:ascii="Arial" w:hAnsi="Arial" w:cs="Arial"/>
          <w:spacing w:val="-19"/>
          <w:sz w:val="28"/>
          <w:szCs w:val="28"/>
          <w:lang w:val="en-GB"/>
        </w:rPr>
        <w:t xml:space="preserve"> </w:t>
      </w:r>
      <w:r w:rsidR="00033E53" w:rsidRPr="007E17E9">
        <w:rPr>
          <w:rFonts w:ascii="Arial" w:hAnsi="Arial" w:cs="Arial"/>
          <w:sz w:val="28"/>
          <w:szCs w:val="28"/>
          <w:lang w:val="en-GB"/>
        </w:rPr>
        <w:t>to</w:t>
      </w:r>
      <w:r w:rsidR="00033E53" w:rsidRPr="007E17E9">
        <w:rPr>
          <w:rFonts w:ascii="Arial" w:hAnsi="Arial" w:cs="Arial"/>
          <w:spacing w:val="-20"/>
          <w:sz w:val="28"/>
          <w:szCs w:val="28"/>
          <w:lang w:val="en-GB"/>
        </w:rPr>
        <w:t xml:space="preserve"> </w:t>
      </w:r>
      <w:r w:rsidR="00033E53" w:rsidRPr="007E17E9">
        <w:rPr>
          <w:rFonts w:ascii="Arial" w:hAnsi="Arial" w:cs="Arial"/>
          <w:sz w:val="28"/>
          <w:szCs w:val="28"/>
          <w:lang w:val="en-GB"/>
        </w:rPr>
        <w:t>understand</w:t>
      </w:r>
      <w:r w:rsidR="00033E53" w:rsidRPr="007E17E9">
        <w:rPr>
          <w:rFonts w:ascii="Arial" w:hAnsi="Arial" w:cs="Arial"/>
          <w:spacing w:val="-20"/>
          <w:sz w:val="28"/>
          <w:szCs w:val="28"/>
          <w:lang w:val="en-GB"/>
        </w:rPr>
        <w:t xml:space="preserve"> </w:t>
      </w:r>
      <w:r w:rsidR="00033E53" w:rsidRPr="007E17E9">
        <w:rPr>
          <w:rFonts w:ascii="Arial" w:hAnsi="Arial" w:cs="Arial"/>
          <w:sz w:val="28"/>
          <w:szCs w:val="28"/>
          <w:lang w:val="en-GB"/>
        </w:rPr>
        <w:t>the</w:t>
      </w:r>
      <w:r w:rsidR="00033E53" w:rsidRPr="007E17E9">
        <w:rPr>
          <w:rFonts w:ascii="Arial" w:hAnsi="Arial" w:cs="Arial"/>
          <w:spacing w:val="-16"/>
          <w:sz w:val="28"/>
          <w:szCs w:val="28"/>
          <w:lang w:val="en-GB"/>
        </w:rPr>
        <w:t xml:space="preserve"> </w:t>
      </w:r>
      <w:r w:rsidR="00033E53" w:rsidRPr="007E17E9">
        <w:rPr>
          <w:rFonts w:ascii="Arial" w:hAnsi="Arial" w:cs="Arial"/>
          <w:sz w:val="28"/>
          <w:szCs w:val="28"/>
          <w:lang w:val="en-GB"/>
        </w:rPr>
        <w:t>key</w:t>
      </w:r>
      <w:r w:rsidR="00033E53" w:rsidRPr="007E17E9">
        <w:rPr>
          <w:rFonts w:ascii="Arial" w:hAnsi="Arial" w:cs="Arial"/>
          <w:spacing w:val="-81"/>
          <w:sz w:val="28"/>
          <w:szCs w:val="28"/>
          <w:lang w:val="en-GB"/>
        </w:rPr>
        <w:t xml:space="preserve"> </w:t>
      </w:r>
      <w:r w:rsidR="00033E53" w:rsidRPr="007E17E9">
        <w:rPr>
          <w:rFonts w:ascii="Arial" w:hAnsi="Arial" w:cs="Arial"/>
          <w:sz w:val="28"/>
          <w:szCs w:val="28"/>
          <w:lang w:val="en-GB"/>
        </w:rPr>
        <w:t>considerations of their project to embed the</w:t>
      </w:r>
      <w:r w:rsidR="00033E53" w:rsidRPr="007E17E9">
        <w:rPr>
          <w:rFonts w:ascii="Arial" w:hAnsi="Arial" w:cs="Arial"/>
          <w:spacing w:val="1"/>
          <w:sz w:val="28"/>
          <w:szCs w:val="28"/>
          <w:lang w:val="en-GB"/>
        </w:rPr>
        <w:t xml:space="preserve"> </w:t>
      </w:r>
      <w:r w:rsidR="00033E53" w:rsidRPr="007E17E9">
        <w:rPr>
          <w:rFonts w:ascii="Arial" w:hAnsi="Arial" w:cs="Arial"/>
          <w:sz w:val="28"/>
          <w:szCs w:val="28"/>
          <w:lang w:val="en-GB"/>
        </w:rPr>
        <w:t>Ambulance referral pathway to Same Day</w:t>
      </w:r>
      <w:r w:rsidR="00033E53" w:rsidRPr="007E17E9">
        <w:rPr>
          <w:rFonts w:ascii="Arial" w:hAnsi="Arial" w:cs="Arial"/>
          <w:spacing w:val="1"/>
          <w:sz w:val="28"/>
          <w:szCs w:val="28"/>
          <w:lang w:val="en-GB"/>
        </w:rPr>
        <w:t xml:space="preserve"> </w:t>
      </w:r>
      <w:r w:rsidR="00033E53" w:rsidRPr="007E17E9">
        <w:rPr>
          <w:rFonts w:ascii="Arial" w:hAnsi="Arial" w:cs="Arial"/>
          <w:sz w:val="28"/>
          <w:szCs w:val="28"/>
          <w:lang w:val="en-GB"/>
        </w:rPr>
        <w:t>Emergency Care.</w:t>
      </w:r>
    </w:p>
    <w:p w14:paraId="03BA8489" w14:textId="77777777" w:rsidR="00E20465" w:rsidRPr="007E17E9" w:rsidRDefault="00E20465" w:rsidP="007E17E9">
      <w:pPr>
        <w:jc w:val="both"/>
        <w:rPr>
          <w:rFonts w:ascii="Arial"/>
          <w:b/>
          <w:color w:val="003087"/>
          <w:sz w:val="28"/>
          <w:szCs w:val="28"/>
          <w:lang w:val="en-GB"/>
        </w:rPr>
      </w:pPr>
    </w:p>
    <w:p w14:paraId="58CB3DFC" w14:textId="77777777" w:rsidR="00994930" w:rsidRPr="007E17E9" w:rsidRDefault="00994930" w:rsidP="007E17E9">
      <w:pPr>
        <w:jc w:val="both"/>
        <w:rPr>
          <w:rFonts w:ascii="Arial"/>
          <w:b/>
          <w:color w:val="003087"/>
          <w:sz w:val="28"/>
          <w:szCs w:val="28"/>
          <w:lang w:val="en-GB"/>
        </w:rPr>
      </w:pPr>
    </w:p>
    <w:p w14:paraId="2FCBCAB5" w14:textId="476292AE" w:rsidR="00554283" w:rsidRPr="007E17E9" w:rsidRDefault="00033E53" w:rsidP="007E17E9">
      <w:pPr>
        <w:ind w:right="-48"/>
        <w:jc w:val="both"/>
        <w:rPr>
          <w:lang w:val="en-GB"/>
        </w:rPr>
      </w:pPr>
      <w:r w:rsidRPr="007E17E9">
        <w:rPr>
          <w:rFonts w:ascii="Arial"/>
          <w:color w:val="005EB8"/>
          <w:sz w:val="36"/>
          <w:szCs w:val="36"/>
          <w:lang w:val="en-GB"/>
        </w:rPr>
        <w:t>What</w:t>
      </w:r>
      <w:r w:rsidRPr="007E17E9">
        <w:rPr>
          <w:rFonts w:ascii="Arial"/>
          <w:color w:val="005EB8"/>
          <w:spacing w:val="13"/>
          <w:sz w:val="36"/>
          <w:szCs w:val="36"/>
          <w:lang w:val="en-GB"/>
        </w:rPr>
        <w:t xml:space="preserve"> </w:t>
      </w:r>
      <w:r w:rsidRPr="007E17E9">
        <w:rPr>
          <w:rFonts w:ascii="Arial"/>
          <w:color w:val="005EB8"/>
          <w:sz w:val="36"/>
          <w:szCs w:val="36"/>
          <w:lang w:val="en-GB"/>
        </w:rPr>
        <w:t>were</w:t>
      </w:r>
      <w:r w:rsidRPr="007E17E9">
        <w:rPr>
          <w:rFonts w:ascii="Arial"/>
          <w:color w:val="005EB8"/>
          <w:spacing w:val="16"/>
          <w:sz w:val="36"/>
          <w:szCs w:val="36"/>
          <w:lang w:val="en-GB"/>
        </w:rPr>
        <w:t xml:space="preserve"> </w:t>
      </w:r>
      <w:r w:rsidRPr="007E17E9">
        <w:rPr>
          <w:rFonts w:ascii="Arial"/>
          <w:color w:val="005EB8"/>
          <w:sz w:val="36"/>
          <w:szCs w:val="36"/>
          <w:lang w:val="en-GB"/>
        </w:rPr>
        <w:t>the</w:t>
      </w:r>
      <w:r w:rsidRPr="007E17E9">
        <w:rPr>
          <w:rFonts w:ascii="Arial"/>
          <w:color w:val="005EB8"/>
          <w:spacing w:val="16"/>
          <w:sz w:val="36"/>
          <w:szCs w:val="36"/>
          <w:lang w:val="en-GB"/>
        </w:rPr>
        <w:t xml:space="preserve"> </w:t>
      </w:r>
      <w:r w:rsidRPr="007E17E9">
        <w:rPr>
          <w:rFonts w:ascii="Arial"/>
          <w:color w:val="005EB8"/>
          <w:sz w:val="36"/>
          <w:szCs w:val="36"/>
          <w:lang w:val="en-GB"/>
        </w:rPr>
        <w:t>drivers</w:t>
      </w:r>
      <w:r w:rsidRPr="007E17E9">
        <w:rPr>
          <w:rFonts w:ascii="Arial"/>
          <w:color w:val="005EB8"/>
          <w:spacing w:val="12"/>
          <w:sz w:val="36"/>
          <w:szCs w:val="36"/>
          <w:lang w:val="en-GB"/>
        </w:rPr>
        <w:t xml:space="preserve"> </w:t>
      </w:r>
      <w:r w:rsidRPr="007E17E9">
        <w:rPr>
          <w:rFonts w:ascii="Arial"/>
          <w:color w:val="005EB8"/>
          <w:sz w:val="36"/>
          <w:szCs w:val="36"/>
          <w:lang w:val="en-GB"/>
        </w:rPr>
        <w:t>behind</w:t>
      </w:r>
      <w:r w:rsidRPr="007E17E9">
        <w:rPr>
          <w:rFonts w:ascii="Arial"/>
          <w:color w:val="005EB8"/>
          <w:spacing w:val="15"/>
          <w:sz w:val="36"/>
          <w:szCs w:val="36"/>
          <w:lang w:val="en-GB"/>
        </w:rPr>
        <w:t xml:space="preserve"> </w:t>
      </w:r>
      <w:r w:rsidRPr="007E17E9">
        <w:rPr>
          <w:rFonts w:ascii="Arial"/>
          <w:color w:val="005EB8"/>
          <w:sz w:val="36"/>
          <w:szCs w:val="36"/>
          <w:lang w:val="en-GB"/>
        </w:rPr>
        <w:t>the</w:t>
      </w:r>
      <w:r w:rsidRPr="007E17E9">
        <w:rPr>
          <w:rFonts w:ascii="Arial"/>
          <w:color w:val="005EB8"/>
          <w:spacing w:val="12"/>
          <w:sz w:val="36"/>
          <w:szCs w:val="36"/>
          <w:lang w:val="en-GB"/>
        </w:rPr>
        <w:t xml:space="preserve"> </w:t>
      </w:r>
      <w:r w:rsidRPr="007E17E9">
        <w:rPr>
          <w:rFonts w:ascii="Arial"/>
          <w:color w:val="005EB8"/>
          <w:sz w:val="36"/>
          <w:szCs w:val="36"/>
          <w:lang w:val="en-GB"/>
        </w:rPr>
        <w:t>project?</w:t>
      </w:r>
    </w:p>
    <w:p w14:paraId="2FCBCAB6" w14:textId="246BF559" w:rsidR="00554283" w:rsidRPr="007E17E9" w:rsidRDefault="00D564B5" w:rsidP="007E17E9">
      <w:pPr>
        <w:pStyle w:val="BodyText"/>
        <w:ind w:right="-48"/>
        <w:rPr>
          <w:rFonts w:ascii="Arial" w:hAnsi="Arial" w:cs="Arial"/>
          <w:sz w:val="24"/>
          <w:szCs w:val="24"/>
          <w:lang w:val="en-GB"/>
        </w:rPr>
      </w:pPr>
      <w:r w:rsidRPr="007E17E9">
        <w:rPr>
          <w:rFonts w:ascii="Arial" w:hAnsi="Arial" w:cs="Arial"/>
          <w:sz w:val="24"/>
          <w:szCs w:val="24"/>
          <w:lang w:val="en-GB"/>
        </w:rPr>
        <w:t>NCL’s</w:t>
      </w:r>
      <w:r w:rsidR="00033E53" w:rsidRPr="007E17E9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="00033E53" w:rsidRPr="007E17E9">
        <w:rPr>
          <w:rFonts w:ascii="Arial" w:hAnsi="Arial" w:cs="Arial"/>
          <w:sz w:val="24"/>
          <w:szCs w:val="24"/>
          <w:lang w:val="en-GB"/>
        </w:rPr>
        <w:t>Urgent</w:t>
      </w:r>
      <w:r w:rsidR="00033E53" w:rsidRPr="007E17E9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="00033E53" w:rsidRPr="007E17E9">
        <w:rPr>
          <w:rFonts w:ascii="Arial" w:hAnsi="Arial" w:cs="Arial"/>
          <w:sz w:val="24"/>
          <w:szCs w:val="24"/>
          <w:lang w:val="en-GB"/>
        </w:rPr>
        <w:t>and</w:t>
      </w:r>
      <w:r w:rsidR="00033E53" w:rsidRPr="007E17E9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="00033E53" w:rsidRPr="007E17E9">
        <w:rPr>
          <w:rFonts w:ascii="Arial" w:hAnsi="Arial" w:cs="Arial"/>
          <w:sz w:val="24"/>
          <w:szCs w:val="24"/>
          <w:lang w:val="en-GB"/>
        </w:rPr>
        <w:t>Emergency</w:t>
      </w:r>
      <w:r w:rsidR="00033E53" w:rsidRPr="007E17E9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="00033E53" w:rsidRPr="007E17E9">
        <w:rPr>
          <w:rFonts w:ascii="Arial" w:hAnsi="Arial" w:cs="Arial"/>
          <w:sz w:val="24"/>
          <w:szCs w:val="24"/>
          <w:lang w:val="en-GB"/>
        </w:rPr>
        <w:t>Care</w:t>
      </w:r>
      <w:r w:rsidR="00033E53" w:rsidRPr="007E17E9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="00033E53" w:rsidRPr="007E17E9">
        <w:rPr>
          <w:rFonts w:ascii="Arial" w:hAnsi="Arial" w:cs="Arial"/>
          <w:sz w:val="24"/>
          <w:szCs w:val="24"/>
          <w:lang w:val="en-GB"/>
        </w:rPr>
        <w:t>Group</w:t>
      </w:r>
      <w:r w:rsidR="00033E53" w:rsidRPr="007E17E9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="00033E53" w:rsidRPr="007E17E9">
        <w:rPr>
          <w:rFonts w:ascii="Arial" w:hAnsi="Arial" w:cs="Arial"/>
          <w:sz w:val="24"/>
          <w:szCs w:val="24"/>
          <w:lang w:val="en-GB"/>
        </w:rPr>
        <w:t>agreed</w:t>
      </w:r>
      <w:r w:rsidR="00033E53" w:rsidRPr="007E17E9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="00033E53" w:rsidRPr="007E17E9">
        <w:rPr>
          <w:rFonts w:ascii="Arial" w:hAnsi="Arial" w:cs="Arial"/>
          <w:sz w:val="24"/>
          <w:szCs w:val="24"/>
          <w:lang w:val="en-GB"/>
        </w:rPr>
        <w:t>to</w:t>
      </w:r>
      <w:r w:rsidR="00033E53" w:rsidRPr="007E17E9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="00033E53" w:rsidRPr="007E17E9">
        <w:rPr>
          <w:rFonts w:ascii="Arial" w:hAnsi="Arial" w:cs="Arial"/>
          <w:sz w:val="24"/>
          <w:szCs w:val="24"/>
          <w:lang w:val="en-GB"/>
        </w:rPr>
        <w:t>introduce</w:t>
      </w:r>
      <w:r w:rsidR="00033E53" w:rsidRPr="007E17E9">
        <w:rPr>
          <w:rFonts w:ascii="Arial" w:hAnsi="Arial" w:cs="Arial"/>
          <w:spacing w:val="61"/>
          <w:sz w:val="24"/>
          <w:szCs w:val="24"/>
          <w:lang w:val="en-GB"/>
        </w:rPr>
        <w:t xml:space="preserve"> </w:t>
      </w:r>
      <w:r w:rsidR="00033E53" w:rsidRPr="007E17E9">
        <w:rPr>
          <w:rFonts w:ascii="Arial" w:hAnsi="Arial" w:cs="Arial"/>
          <w:sz w:val="24"/>
          <w:szCs w:val="24"/>
          <w:lang w:val="en-GB"/>
        </w:rPr>
        <w:t>a</w:t>
      </w:r>
      <w:r w:rsidR="00033E53" w:rsidRPr="007E17E9" w:rsidDel="00B1000E">
        <w:rPr>
          <w:rFonts w:ascii="Arial" w:hAnsi="Arial" w:cs="Arial"/>
          <w:spacing w:val="61"/>
          <w:sz w:val="24"/>
          <w:szCs w:val="24"/>
          <w:lang w:val="en-GB"/>
        </w:rPr>
        <w:t xml:space="preserve"> </w:t>
      </w:r>
      <w:r w:rsidR="00033E53" w:rsidRPr="007E17E9">
        <w:rPr>
          <w:rFonts w:ascii="Arial" w:hAnsi="Arial" w:cs="Arial"/>
          <w:sz w:val="24"/>
          <w:szCs w:val="24"/>
          <w:lang w:val="en-GB"/>
        </w:rPr>
        <w:t>referral</w:t>
      </w:r>
      <w:r w:rsidR="00033E53" w:rsidRPr="007E17E9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="00033E53" w:rsidRPr="007E17E9">
        <w:rPr>
          <w:rFonts w:ascii="Arial" w:hAnsi="Arial" w:cs="Arial"/>
          <w:sz w:val="24"/>
          <w:szCs w:val="24"/>
          <w:lang w:val="en-GB"/>
        </w:rPr>
        <w:t>pathway from ambulance clinician to SDEC Unit, where appropriate, against the agreed London</w:t>
      </w:r>
      <w:r w:rsidR="00033E53" w:rsidRPr="007E17E9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="00033E53" w:rsidRPr="007E17E9">
        <w:rPr>
          <w:rFonts w:ascii="Arial" w:hAnsi="Arial" w:cs="Arial"/>
          <w:sz w:val="24"/>
          <w:szCs w:val="24"/>
          <w:lang w:val="en-GB"/>
        </w:rPr>
        <w:t>symptom-based</w:t>
      </w:r>
      <w:r w:rsidR="00033E53" w:rsidRPr="007E17E9">
        <w:rPr>
          <w:rFonts w:ascii="Arial" w:hAnsi="Arial" w:cs="Arial"/>
          <w:spacing w:val="5"/>
          <w:sz w:val="24"/>
          <w:szCs w:val="24"/>
          <w:lang w:val="en-GB"/>
        </w:rPr>
        <w:t xml:space="preserve"> </w:t>
      </w:r>
      <w:r w:rsidR="00033E53" w:rsidRPr="007E17E9">
        <w:rPr>
          <w:rFonts w:ascii="Arial" w:hAnsi="Arial" w:cs="Arial"/>
          <w:sz w:val="24"/>
          <w:szCs w:val="24"/>
          <w:lang w:val="en-GB"/>
        </w:rPr>
        <w:t>pathways.</w:t>
      </w:r>
    </w:p>
    <w:p w14:paraId="2FCBCAB7" w14:textId="77777777" w:rsidR="00554283" w:rsidRPr="007E17E9" w:rsidRDefault="00554283" w:rsidP="007E17E9">
      <w:pPr>
        <w:pStyle w:val="BodyText"/>
        <w:spacing w:before="10"/>
        <w:ind w:right="-48"/>
        <w:rPr>
          <w:rFonts w:ascii="Arial" w:hAnsi="Arial" w:cs="Arial"/>
          <w:sz w:val="24"/>
          <w:szCs w:val="24"/>
          <w:lang w:val="en-GB"/>
        </w:rPr>
      </w:pPr>
    </w:p>
    <w:p w14:paraId="2FCBCAB8" w14:textId="4610BDA8" w:rsidR="00554283" w:rsidRPr="007E17E9" w:rsidRDefault="00033E53" w:rsidP="007E17E9">
      <w:pPr>
        <w:pStyle w:val="BodyText"/>
        <w:ind w:right="-48"/>
        <w:rPr>
          <w:rFonts w:ascii="Arial" w:hAnsi="Arial" w:cs="Arial"/>
          <w:sz w:val="24"/>
          <w:szCs w:val="24"/>
          <w:lang w:val="en-GB"/>
        </w:rPr>
      </w:pPr>
      <w:r w:rsidRPr="007E17E9">
        <w:rPr>
          <w:rFonts w:ascii="Arial" w:hAnsi="Arial" w:cs="Arial"/>
          <w:sz w:val="24"/>
          <w:szCs w:val="24"/>
          <w:lang w:val="en-GB"/>
        </w:rPr>
        <w:t xml:space="preserve">A task and finish group </w:t>
      </w:r>
      <w:proofErr w:type="gramStart"/>
      <w:r w:rsidRPr="007E17E9" w:rsidDel="00BB5F65">
        <w:rPr>
          <w:rFonts w:ascii="Arial" w:hAnsi="Arial" w:cs="Arial"/>
          <w:sz w:val="24"/>
          <w:szCs w:val="24"/>
          <w:lang w:val="en-GB"/>
        </w:rPr>
        <w:t>was</w:t>
      </w:r>
      <w:proofErr w:type="gramEnd"/>
      <w:r w:rsidRPr="007E17E9">
        <w:rPr>
          <w:rFonts w:ascii="Arial" w:hAnsi="Arial" w:cs="Arial"/>
          <w:sz w:val="24"/>
          <w:szCs w:val="24"/>
          <w:lang w:val="en-GB"/>
        </w:rPr>
        <w:t xml:space="preserve"> set up comprising of </w:t>
      </w:r>
      <w:r w:rsidR="007F1561" w:rsidRPr="007E17E9">
        <w:rPr>
          <w:rFonts w:ascii="Arial" w:hAnsi="Arial" w:cs="Arial"/>
          <w:sz w:val="24"/>
          <w:szCs w:val="24"/>
          <w:lang w:val="en-GB"/>
        </w:rPr>
        <w:t>p</w:t>
      </w:r>
      <w:r w:rsidRPr="007E17E9">
        <w:rPr>
          <w:rFonts w:ascii="Arial" w:hAnsi="Arial" w:cs="Arial"/>
          <w:sz w:val="24"/>
          <w:szCs w:val="24"/>
          <w:lang w:val="en-GB"/>
        </w:rPr>
        <w:t xml:space="preserve">roviders, </w:t>
      </w:r>
      <w:r w:rsidR="00BB0872" w:rsidRPr="007E17E9">
        <w:rPr>
          <w:rFonts w:ascii="Arial" w:hAnsi="Arial" w:cs="Arial"/>
          <w:sz w:val="24"/>
          <w:szCs w:val="24"/>
          <w:lang w:val="en-GB"/>
        </w:rPr>
        <w:t xml:space="preserve">the </w:t>
      </w:r>
      <w:r w:rsidR="00C40C05" w:rsidRPr="007E17E9">
        <w:rPr>
          <w:rFonts w:ascii="Arial" w:hAnsi="Arial" w:cs="Arial"/>
          <w:sz w:val="24"/>
          <w:szCs w:val="24"/>
          <w:lang w:val="en-GB"/>
        </w:rPr>
        <w:t>London Ambulance Service (</w:t>
      </w:r>
      <w:r w:rsidRPr="007E17E9">
        <w:rPr>
          <w:rFonts w:ascii="Arial" w:hAnsi="Arial" w:cs="Arial"/>
          <w:sz w:val="24"/>
          <w:szCs w:val="24"/>
          <w:lang w:val="en-GB"/>
        </w:rPr>
        <w:t>LAS</w:t>
      </w:r>
      <w:r w:rsidR="00C40C05" w:rsidRPr="007E17E9">
        <w:rPr>
          <w:rFonts w:ascii="Arial" w:hAnsi="Arial" w:cs="Arial"/>
          <w:sz w:val="24"/>
          <w:szCs w:val="24"/>
          <w:lang w:val="en-GB"/>
        </w:rPr>
        <w:t>)</w:t>
      </w:r>
      <w:r w:rsidRPr="007E17E9">
        <w:rPr>
          <w:rFonts w:ascii="Arial" w:hAnsi="Arial" w:cs="Arial"/>
          <w:sz w:val="24"/>
          <w:szCs w:val="24"/>
          <w:lang w:val="en-GB"/>
        </w:rPr>
        <w:t xml:space="preserve"> team and </w:t>
      </w:r>
      <w:r w:rsidR="00BB0872" w:rsidRPr="007E17E9">
        <w:rPr>
          <w:rFonts w:ascii="Arial" w:hAnsi="Arial" w:cs="Arial"/>
          <w:sz w:val="24"/>
          <w:szCs w:val="24"/>
          <w:lang w:val="en-GB"/>
        </w:rPr>
        <w:t xml:space="preserve">the </w:t>
      </w:r>
      <w:r w:rsidR="000E46AA" w:rsidRPr="007E17E9">
        <w:rPr>
          <w:rFonts w:ascii="Arial" w:hAnsi="Arial" w:cs="Arial"/>
          <w:sz w:val="24"/>
          <w:szCs w:val="24"/>
          <w:lang w:val="en-GB"/>
        </w:rPr>
        <w:t>Directory of Services (</w:t>
      </w:r>
      <w:r w:rsidRPr="007E17E9">
        <w:rPr>
          <w:rFonts w:ascii="Arial" w:hAnsi="Arial" w:cs="Arial"/>
          <w:sz w:val="24"/>
          <w:szCs w:val="24"/>
          <w:lang w:val="en-GB"/>
        </w:rPr>
        <w:t>DoS</w:t>
      </w:r>
      <w:r w:rsidR="000E46AA" w:rsidRPr="007E17E9">
        <w:rPr>
          <w:rFonts w:ascii="Arial" w:hAnsi="Arial" w:cs="Arial"/>
          <w:sz w:val="24"/>
          <w:szCs w:val="24"/>
          <w:lang w:val="en-GB"/>
        </w:rPr>
        <w:t>)</w:t>
      </w:r>
      <w:r w:rsidRPr="007E17E9">
        <w:rPr>
          <w:rFonts w:ascii="Arial" w:hAnsi="Arial" w:cs="Arial"/>
          <w:sz w:val="24"/>
          <w:szCs w:val="24"/>
          <w:lang w:val="en-GB"/>
        </w:rPr>
        <w:t xml:space="preserve"> team to progress</w:t>
      </w:r>
      <w:r w:rsidRPr="007E17E9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 xml:space="preserve">the work in response to </w:t>
      </w:r>
      <w:r w:rsidR="003111E0" w:rsidRPr="007E17E9">
        <w:rPr>
          <w:rFonts w:ascii="Arial" w:hAnsi="Arial" w:cs="Arial"/>
          <w:sz w:val="24"/>
          <w:szCs w:val="24"/>
          <w:lang w:val="en-GB"/>
        </w:rPr>
        <w:t>Accident and Emergency (A and E)</w:t>
      </w:r>
      <w:r w:rsidRPr="007E17E9">
        <w:rPr>
          <w:rFonts w:ascii="Arial" w:hAnsi="Arial" w:cs="Arial"/>
          <w:sz w:val="24"/>
          <w:szCs w:val="24"/>
          <w:lang w:val="en-GB"/>
        </w:rPr>
        <w:t xml:space="preserve"> departments in </w:t>
      </w:r>
      <w:r w:rsidR="0013156F" w:rsidRPr="007E17E9">
        <w:rPr>
          <w:rFonts w:ascii="Arial" w:hAnsi="Arial" w:cs="Arial"/>
          <w:sz w:val="24"/>
          <w:szCs w:val="24"/>
          <w:lang w:val="en-GB"/>
        </w:rPr>
        <w:t>NCL</w:t>
      </w:r>
      <w:r w:rsidRPr="007E17E9">
        <w:rPr>
          <w:rFonts w:ascii="Arial" w:hAnsi="Arial" w:cs="Arial"/>
          <w:sz w:val="24"/>
          <w:szCs w:val="24"/>
          <w:lang w:val="en-GB"/>
        </w:rPr>
        <w:t xml:space="preserve"> experiencing record highs in</w:t>
      </w:r>
      <w:r w:rsidRPr="007E17E9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A</w:t>
      </w:r>
      <w:r w:rsidR="003111E0" w:rsidRPr="007E17E9">
        <w:rPr>
          <w:rFonts w:ascii="Arial" w:hAnsi="Arial" w:cs="Arial"/>
          <w:sz w:val="24"/>
          <w:szCs w:val="24"/>
          <w:lang w:val="en-GB"/>
        </w:rPr>
        <w:t xml:space="preserve"> and </w:t>
      </w:r>
      <w:r w:rsidRPr="007E17E9">
        <w:rPr>
          <w:rFonts w:ascii="Arial" w:hAnsi="Arial" w:cs="Arial"/>
          <w:sz w:val="24"/>
          <w:szCs w:val="24"/>
          <w:lang w:val="en-GB"/>
        </w:rPr>
        <w:t>E</w:t>
      </w:r>
      <w:r w:rsidRPr="007E17E9">
        <w:rPr>
          <w:rFonts w:ascii="Arial" w:hAnsi="Arial" w:cs="Arial"/>
          <w:spacing w:val="3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queues</w:t>
      </w:r>
      <w:r w:rsidRPr="007E17E9">
        <w:rPr>
          <w:rFonts w:ascii="Arial" w:hAnsi="Arial" w:cs="Arial"/>
          <w:spacing w:val="2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for</w:t>
      </w:r>
      <w:r w:rsidRPr="007E17E9">
        <w:rPr>
          <w:rFonts w:ascii="Arial" w:hAnsi="Arial" w:cs="Arial"/>
          <w:spacing w:val="2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attendance</w:t>
      </w:r>
      <w:r w:rsidRPr="007E17E9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and</w:t>
      </w:r>
      <w:r w:rsidRPr="007E17E9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admissions.</w:t>
      </w:r>
    </w:p>
    <w:p w14:paraId="2FCBCAB9" w14:textId="77777777" w:rsidR="00554283" w:rsidRPr="007E17E9" w:rsidRDefault="00554283" w:rsidP="007E17E9">
      <w:pPr>
        <w:pStyle w:val="BodyText"/>
        <w:spacing w:before="4"/>
        <w:ind w:right="-48"/>
        <w:rPr>
          <w:rFonts w:ascii="Arial" w:hAnsi="Arial" w:cs="Arial"/>
          <w:sz w:val="24"/>
          <w:szCs w:val="24"/>
          <w:lang w:val="en-GB"/>
        </w:rPr>
      </w:pPr>
    </w:p>
    <w:p w14:paraId="2FCBCABA" w14:textId="59BB9461" w:rsidR="00554283" w:rsidRPr="007E17E9" w:rsidRDefault="00033E53" w:rsidP="007E17E9">
      <w:pPr>
        <w:pStyle w:val="BodyText"/>
        <w:spacing w:before="1"/>
        <w:ind w:right="-48"/>
        <w:rPr>
          <w:rFonts w:ascii="Arial" w:hAnsi="Arial" w:cs="Arial"/>
          <w:sz w:val="24"/>
          <w:szCs w:val="24"/>
          <w:lang w:val="en-GB"/>
        </w:rPr>
      </w:pPr>
      <w:r w:rsidRPr="007E17E9">
        <w:rPr>
          <w:rFonts w:ascii="Arial" w:hAnsi="Arial" w:cs="Arial"/>
          <w:sz w:val="24"/>
          <w:szCs w:val="24"/>
          <w:lang w:val="en-GB"/>
        </w:rPr>
        <w:t>This new referral pathway had recently been implemented with 111 clinicians</w:t>
      </w:r>
      <w:r w:rsidR="00FE5D0F" w:rsidRPr="007E17E9">
        <w:rPr>
          <w:rFonts w:ascii="Arial" w:hAnsi="Arial" w:cs="Arial"/>
          <w:sz w:val="24"/>
          <w:szCs w:val="24"/>
          <w:lang w:val="en-GB"/>
        </w:rPr>
        <w:t>. O</w:t>
      </w:r>
      <w:r w:rsidR="00764D51" w:rsidRPr="007E17E9">
        <w:rPr>
          <w:rFonts w:ascii="Arial" w:hAnsi="Arial" w:cs="Arial"/>
          <w:sz w:val="24"/>
          <w:szCs w:val="24"/>
          <w:lang w:val="en-GB"/>
        </w:rPr>
        <w:t xml:space="preserve">ne of the learnings from this was the level of communication required to ensure success. </w:t>
      </w:r>
      <w:r w:rsidRPr="007E17E9" w:rsidDel="00764D51">
        <w:rPr>
          <w:rFonts w:ascii="Arial" w:hAnsi="Arial" w:cs="Arial"/>
          <w:sz w:val="24"/>
          <w:szCs w:val="24"/>
          <w:lang w:val="en-GB"/>
        </w:rPr>
        <w:t>I</w:t>
      </w:r>
      <w:r w:rsidRPr="007E17E9">
        <w:rPr>
          <w:rFonts w:ascii="Arial" w:hAnsi="Arial" w:cs="Arial"/>
          <w:sz w:val="24"/>
          <w:szCs w:val="24"/>
          <w:lang w:val="en-GB"/>
        </w:rPr>
        <w:t>n addition, it was felt that</w:t>
      </w:r>
      <w:r w:rsidRPr="007E17E9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LAS clinicians would benefit from a shadowing learning experience to support knowledge and</w:t>
      </w:r>
      <w:r w:rsidRPr="007E17E9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confidence</w:t>
      </w:r>
      <w:r w:rsidRPr="007E17E9">
        <w:rPr>
          <w:rFonts w:ascii="Arial" w:hAnsi="Arial" w:cs="Arial"/>
          <w:spacing w:val="6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in</w:t>
      </w:r>
      <w:r w:rsidRPr="007E17E9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making</w:t>
      </w:r>
      <w:r w:rsidRPr="007E17E9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referrals</w:t>
      </w:r>
      <w:r w:rsidRPr="007E17E9">
        <w:rPr>
          <w:rFonts w:ascii="Arial" w:hAnsi="Arial" w:cs="Arial"/>
          <w:spacing w:val="3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to</w:t>
      </w:r>
      <w:r w:rsidRPr="007E17E9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SDEC</w:t>
      </w:r>
      <w:r w:rsidRPr="007E17E9">
        <w:rPr>
          <w:rFonts w:ascii="Arial" w:hAnsi="Arial" w:cs="Arial"/>
          <w:spacing w:val="2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Units.</w:t>
      </w:r>
    </w:p>
    <w:p w14:paraId="495FEFDF" w14:textId="77777777" w:rsidR="00572E51" w:rsidRPr="007E17E9" w:rsidRDefault="00572E51" w:rsidP="007E17E9">
      <w:pPr>
        <w:pStyle w:val="Heading1"/>
        <w:spacing w:before="1"/>
        <w:ind w:right="-48"/>
        <w:rPr>
          <w:color w:val="003087"/>
          <w:sz w:val="28"/>
          <w:szCs w:val="28"/>
          <w:lang w:val="en-GB"/>
        </w:rPr>
      </w:pPr>
    </w:p>
    <w:p w14:paraId="6E09AA76" w14:textId="77777777" w:rsidR="00764C5E" w:rsidRDefault="00764C5E">
      <w:pPr>
        <w:rPr>
          <w:color w:val="005EB8"/>
          <w:sz w:val="36"/>
          <w:szCs w:val="36"/>
          <w:lang w:val="en-GB"/>
        </w:rPr>
      </w:pPr>
      <w:r>
        <w:rPr>
          <w:color w:val="005EB8"/>
          <w:sz w:val="36"/>
          <w:szCs w:val="36"/>
          <w:lang w:val="en-GB"/>
        </w:rPr>
        <w:br w:type="page"/>
      </w:r>
    </w:p>
    <w:p w14:paraId="2FCBCABD" w14:textId="5C1D6071" w:rsidR="00554283" w:rsidRPr="007E17E9" w:rsidRDefault="00033E53" w:rsidP="007E17E9">
      <w:pPr>
        <w:ind w:right="-48"/>
        <w:rPr>
          <w:color w:val="003087"/>
          <w:sz w:val="28"/>
          <w:szCs w:val="28"/>
          <w:lang w:val="en-GB"/>
        </w:rPr>
      </w:pPr>
      <w:r w:rsidRPr="007E17E9">
        <w:rPr>
          <w:color w:val="005EB8"/>
          <w:sz w:val="36"/>
          <w:szCs w:val="36"/>
          <w:lang w:val="en-GB"/>
        </w:rPr>
        <w:lastRenderedPageBreak/>
        <w:t>How</w:t>
      </w:r>
      <w:r w:rsidRPr="007E17E9">
        <w:rPr>
          <w:color w:val="005EB8"/>
          <w:spacing w:val="15"/>
          <w:sz w:val="36"/>
          <w:szCs w:val="36"/>
          <w:lang w:val="en-GB"/>
        </w:rPr>
        <w:t xml:space="preserve"> </w:t>
      </w:r>
      <w:r w:rsidRPr="007E17E9">
        <w:rPr>
          <w:color w:val="005EB8"/>
          <w:sz w:val="36"/>
          <w:szCs w:val="36"/>
          <w:lang w:val="en-GB"/>
        </w:rPr>
        <w:t>does</w:t>
      </w:r>
      <w:r w:rsidRPr="007E17E9">
        <w:rPr>
          <w:color w:val="005EB8"/>
          <w:spacing w:val="12"/>
          <w:sz w:val="36"/>
          <w:szCs w:val="36"/>
          <w:lang w:val="en-GB"/>
        </w:rPr>
        <w:t xml:space="preserve"> </w:t>
      </w:r>
      <w:r w:rsidRPr="007E17E9">
        <w:rPr>
          <w:color w:val="005EB8"/>
          <w:sz w:val="36"/>
          <w:szCs w:val="36"/>
          <w:lang w:val="en-GB"/>
        </w:rPr>
        <w:t>it</w:t>
      </w:r>
      <w:r w:rsidRPr="007E17E9">
        <w:rPr>
          <w:color w:val="005EB8"/>
          <w:spacing w:val="12"/>
          <w:sz w:val="36"/>
          <w:szCs w:val="36"/>
          <w:lang w:val="en-GB"/>
        </w:rPr>
        <w:t xml:space="preserve"> </w:t>
      </w:r>
      <w:r w:rsidRPr="007E17E9">
        <w:rPr>
          <w:color w:val="005EB8"/>
          <w:sz w:val="36"/>
          <w:szCs w:val="36"/>
          <w:lang w:val="en-GB"/>
        </w:rPr>
        <w:t>align</w:t>
      </w:r>
      <w:r w:rsidRPr="007E17E9">
        <w:rPr>
          <w:color w:val="005EB8"/>
          <w:spacing w:val="11"/>
          <w:sz w:val="36"/>
          <w:szCs w:val="36"/>
          <w:lang w:val="en-GB"/>
        </w:rPr>
        <w:t xml:space="preserve"> </w:t>
      </w:r>
      <w:r w:rsidRPr="007E17E9">
        <w:rPr>
          <w:color w:val="005EB8"/>
          <w:sz w:val="36"/>
          <w:szCs w:val="36"/>
          <w:lang w:val="en-GB"/>
        </w:rPr>
        <w:t>to</w:t>
      </w:r>
      <w:r w:rsidRPr="007E17E9">
        <w:rPr>
          <w:color w:val="005EB8"/>
          <w:spacing w:val="12"/>
          <w:sz w:val="36"/>
          <w:szCs w:val="36"/>
          <w:lang w:val="en-GB"/>
        </w:rPr>
        <w:t xml:space="preserve"> </w:t>
      </w:r>
      <w:r w:rsidR="003111E0" w:rsidRPr="007E17E9">
        <w:rPr>
          <w:color w:val="005EB8"/>
          <w:spacing w:val="12"/>
          <w:sz w:val="36"/>
          <w:szCs w:val="36"/>
          <w:lang w:val="en-GB"/>
        </w:rPr>
        <w:t>Integrated Care Board (</w:t>
      </w:r>
      <w:r w:rsidRPr="007E17E9">
        <w:rPr>
          <w:color w:val="005EB8"/>
          <w:sz w:val="36"/>
          <w:szCs w:val="36"/>
          <w:lang w:val="en-GB"/>
        </w:rPr>
        <w:t>ICB</w:t>
      </w:r>
      <w:r w:rsidR="003111E0" w:rsidRPr="007E17E9">
        <w:rPr>
          <w:color w:val="005EB8"/>
          <w:sz w:val="36"/>
          <w:szCs w:val="36"/>
          <w:lang w:val="en-GB"/>
        </w:rPr>
        <w:t>)</w:t>
      </w:r>
      <w:r w:rsidR="000D6861" w:rsidRPr="007E17E9">
        <w:rPr>
          <w:color w:val="005EB8"/>
          <w:sz w:val="36"/>
          <w:szCs w:val="36"/>
          <w:lang w:val="en-GB"/>
        </w:rPr>
        <w:t>’s</w:t>
      </w:r>
      <w:r w:rsidRPr="007E17E9">
        <w:rPr>
          <w:color w:val="005EB8"/>
          <w:spacing w:val="11"/>
          <w:sz w:val="36"/>
          <w:szCs w:val="36"/>
          <w:lang w:val="en-GB"/>
        </w:rPr>
        <w:t xml:space="preserve"> </w:t>
      </w:r>
      <w:r w:rsidRPr="007E17E9">
        <w:rPr>
          <w:color w:val="005EB8"/>
          <w:sz w:val="36"/>
          <w:szCs w:val="36"/>
          <w:lang w:val="en-GB"/>
        </w:rPr>
        <w:t>regional</w:t>
      </w:r>
      <w:r w:rsidRPr="007E17E9">
        <w:rPr>
          <w:color w:val="005EB8"/>
          <w:spacing w:val="13"/>
          <w:sz w:val="36"/>
          <w:szCs w:val="36"/>
          <w:lang w:val="en-GB"/>
        </w:rPr>
        <w:t xml:space="preserve"> </w:t>
      </w:r>
      <w:r w:rsidRPr="007E17E9">
        <w:rPr>
          <w:color w:val="005EB8"/>
          <w:sz w:val="36"/>
          <w:szCs w:val="36"/>
          <w:lang w:val="en-GB"/>
        </w:rPr>
        <w:t>and</w:t>
      </w:r>
      <w:r w:rsidRPr="007E17E9">
        <w:rPr>
          <w:color w:val="005EB8"/>
          <w:spacing w:val="15"/>
          <w:sz w:val="36"/>
          <w:szCs w:val="36"/>
          <w:lang w:val="en-GB"/>
        </w:rPr>
        <w:t xml:space="preserve"> </w:t>
      </w:r>
      <w:r w:rsidRPr="007E17E9">
        <w:rPr>
          <w:color w:val="005EB8"/>
          <w:sz w:val="36"/>
          <w:szCs w:val="36"/>
          <w:lang w:val="en-GB"/>
        </w:rPr>
        <w:t>national</w:t>
      </w:r>
      <w:r w:rsidRPr="007E17E9">
        <w:rPr>
          <w:color w:val="005EB8"/>
          <w:spacing w:val="13"/>
          <w:sz w:val="36"/>
          <w:szCs w:val="36"/>
          <w:lang w:val="en-GB"/>
        </w:rPr>
        <w:t xml:space="preserve"> </w:t>
      </w:r>
      <w:r w:rsidRPr="007E17E9">
        <w:rPr>
          <w:color w:val="005EB8"/>
          <w:sz w:val="36"/>
          <w:szCs w:val="36"/>
          <w:lang w:val="en-GB"/>
        </w:rPr>
        <w:t>priorities?</w:t>
      </w:r>
    </w:p>
    <w:p w14:paraId="2FCBCABF" w14:textId="219FE519" w:rsidR="00554283" w:rsidRPr="007E17E9" w:rsidRDefault="002A0AAA" w:rsidP="007E17E9">
      <w:pPr>
        <w:pStyle w:val="BodyText"/>
        <w:ind w:right="-48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HEE as was (now </w:t>
      </w:r>
      <w:r w:rsidR="00033E53" w:rsidRPr="007E17E9">
        <w:rPr>
          <w:rFonts w:ascii="Arial" w:hAnsi="Arial" w:cs="Arial"/>
          <w:sz w:val="24"/>
          <w:szCs w:val="24"/>
          <w:lang w:val="en-GB"/>
        </w:rPr>
        <w:t>NHSE</w:t>
      </w:r>
      <w:r>
        <w:rPr>
          <w:rFonts w:ascii="Arial" w:hAnsi="Arial" w:cs="Arial"/>
          <w:sz w:val="24"/>
          <w:szCs w:val="24"/>
          <w:lang w:val="en-GB"/>
        </w:rPr>
        <w:t>)</w:t>
      </w:r>
      <w:r w:rsidR="00033E53" w:rsidRPr="007E17E9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="00033E53" w:rsidRPr="007E17E9">
        <w:rPr>
          <w:rFonts w:ascii="Arial" w:hAnsi="Arial" w:cs="Arial"/>
          <w:sz w:val="24"/>
          <w:szCs w:val="24"/>
          <w:lang w:val="en-GB"/>
        </w:rPr>
        <w:t>issued</w:t>
      </w:r>
      <w:r w:rsidR="00033E53" w:rsidRPr="007E17E9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="00033E53" w:rsidRPr="007E17E9">
        <w:rPr>
          <w:rFonts w:ascii="Arial" w:hAnsi="Arial" w:cs="Arial"/>
          <w:sz w:val="24"/>
          <w:szCs w:val="24"/>
          <w:lang w:val="en-GB"/>
        </w:rPr>
        <w:t>national guidance</w:t>
      </w:r>
      <w:r w:rsidR="00033E53" w:rsidRPr="007E17E9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="00033E53" w:rsidRPr="007E17E9">
        <w:rPr>
          <w:rFonts w:ascii="Arial" w:hAnsi="Arial" w:cs="Arial"/>
          <w:sz w:val="24"/>
          <w:szCs w:val="24"/>
          <w:lang w:val="en-GB"/>
        </w:rPr>
        <w:t>on</w:t>
      </w:r>
      <w:r w:rsidR="00033E53" w:rsidRPr="007E17E9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="00033E53" w:rsidRPr="007E17E9">
        <w:rPr>
          <w:rFonts w:ascii="Arial" w:hAnsi="Arial" w:cs="Arial"/>
          <w:sz w:val="24"/>
          <w:szCs w:val="24"/>
          <w:lang w:val="en-GB"/>
        </w:rPr>
        <w:t>ambulance</w:t>
      </w:r>
      <w:r w:rsidR="00033E53" w:rsidRPr="007E17E9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="00033E53" w:rsidRPr="007E17E9">
        <w:rPr>
          <w:rFonts w:ascii="Arial" w:hAnsi="Arial" w:cs="Arial"/>
          <w:sz w:val="24"/>
          <w:szCs w:val="24"/>
          <w:lang w:val="en-GB"/>
        </w:rPr>
        <w:t>clinician</w:t>
      </w:r>
      <w:r w:rsidR="00033E53" w:rsidRPr="007E17E9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="00033E53" w:rsidRPr="007E17E9">
        <w:rPr>
          <w:rFonts w:ascii="Arial" w:hAnsi="Arial" w:cs="Arial"/>
          <w:sz w:val="24"/>
          <w:szCs w:val="24"/>
          <w:lang w:val="en-GB"/>
        </w:rPr>
        <w:t>to</w:t>
      </w:r>
      <w:r w:rsidR="00033E53" w:rsidRPr="007E17E9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="00033E53" w:rsidRPr="007E17E9">
        <w:rPr>
          <w:rFonts w:ascii="Arial" w:hAnsi="Arial" w:cs="Arial"/>
          <w:sz w:val="24"/>
          <w:szCs w:val="24"/>
          <w:lang w:val="en-GB"/>
        </w:rPr>
        <w:t>SDEC referral pathways</w:t>
      </w:r>
      <w:r w:rsidR="00033E53" w:rsidRPr="007E17E9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="00033E53" w:rsidRPr="007E17E9">
        <w:rPr>
          <w:rFonts w:ascii="Arial" w:hAnsi="Arial" w:cs="Arial"/>
          <w:sz w:val="24"/>
          <w:szCs w:val="24"/>
          <w:lang w:val="en-GB"/>
        </w:rPr>
        <w:t>with</w:t>
      </w:r>
      <w:r w:rsidR="00033E53" w:rsidRPr="007E17E9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="00033E53" w:rsidRPr="007E17E9">
        <w:rPr>
          <w:rFonts w:ascii="Arial" w:hAnsi="Arial" w:cs="Arial"/>
          <w:sz w:val="24"/>
          <w:szCs w:val="24"/>
          <w:lang w:val="en-GB"/>
        </w:rPr>
        <w:t>the</w:t>
      </w:r>
      <w:r w:rsidR="00033E53" w:rsidRPr="007E17E9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="00033E53" w:rsidRPr="007E17E9">
        <w:rPr>
          <w:rFonts w:ascii="Arial" w:hAnsi="Arial" w:cs="Arial"/>
          <w:sz w:val="24"/>
          <w:szCs w:val="24"/>
          <w:lang w:val="en-GB"/>
        </w:rPr>
        <w:t xml:space="preserve">London </w:t>
      </w:r>
      <w:r w:rsidR="00D150EC" w:rsidRPr="007E17E9">
        <w:rPr>
          <w:rFonts w:ascii="Arial" w:hAnsi="Arial" w:cs="Arial"/>
          <w:sz w:val="24"/>
          <w:szCs w:val="24"/>
          <w:lang w:val="en-GB"/>
        </w:rPr>
        <w:t xml:space="preserve">region </w:t>
      </w:r>
      <w:r w:rsidR="00033E53" w:rsidRPr="007E17E9">
        <w:rPr>
          <w:rFonts w:ascii="Arial" w:hAnsi="Arial" w:cs="Arial"/>
          <w:sz w:val="24"/>
          <w:szCs w:val="24"/>
          <w:lang w:val="en-GB"/>
        </w:rPr>
        <w:t xml:space="preserve">supporting the rollout where possible by February 2022 </w:t>
      </w:r>
      <w:r w:rsidR="003111E0" w:rsidRPr="007E17E9">
        <w:rPr>
          <w:rFonts w:ascii="Arial" w:hAnsi="Arial" w:cs="Arial"/>
          <w:sz w:val="24"/>
          <w:szCs w:val="24"/>
          <w:lang w:val="en-GB"/>
        </w:rPr>
        <w:t>to</w:t>
      </w:r>
      <w:r w:rsidR="00033E53" w:rsidRPr="007E17E9">
        <w:rPr>
          <w:rFonts w:ascii="Arial" w:hAnsi="Arial" w:cs="Arial"/>
          <w:sz w:val="24"/>
          <w:szCs w:val="24"/>
          <w:lang w:val="en-GB"/>
        </w:rPr>
        <w:t xml:space="preserve"> support the</w:t>
      </w:r>
      <w:r w:rsidR="00033E53" w:rsidRPr="007E17E9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="00033E53" w:rsidRPr="007E17E9">
        <w:rPr>
          <w:rFonts w:ascii="Arial" w:hAnsi="Arial" w:cs="Arial"/>
          <w:sz w:val="24"/>
          <w:szCs w:val="24"/>
          <w:lang w:val="en-GB"/>
        </w:rPr>
        <w:t>flow</w:t>
      </w:r>
      <w:r w:rsidR="00033E53" w:rsidRPr="007E17E9">
        <w:rPr>
          <w:rFonts w:ascii="Arial" w:hAnsi="Arial" w:cs="Arial"/>
          <w:spacing w:val="3"/>
          <w:sz w:val="24"/>
          <w:szCs w:val="24"/>
          <w:lang w:val="en-GB"/>
        </w:rPr>
        <w:t xml:space="preserve"> </w:t>
      </w:r>
      <w:r w:rsidR="00033E53" w:rsidRPr="007E17E9">
        <w:rPr>
          <w:rFonts w:ascii="Arial" w:hAnsi="Arial" w:cs="Arial"/>
          <w:sz w:val="24"/>
          <w:szCs w:val="24"/>
          <w:lang w:val="en-GB"/>
        </w:rPr>
        <w:t>across</w:t>
      </w:r>
      <w:r w:rsidR="00033E53" w:rsidRPr="007E17E9">
        <w:rPr>
          <w:rFonts w:ascii="Arial" w:hAnsi="Arial" w:cs="Arial"/>
          <w:spacing w:val="4"/>
          <w:sz w:val="24"/>
          <w:szCs w:val="24"/>
          <w:lang w:val="en-GB"/>
        </w:rPr>
        <w:t xml:space="preserve"> </w:t>
      </w:r>
      <w:r w:rsidR="00033E53" w:rsidRPr="007E17E9">
        <w:rPr>
          <w:rFonts w:ascii="Arial" w:hAnsi="Arial" w:cs="Arial"/>
          <w:sz w:val="24"/>
          <w:szCs w:val="24"/>
          <w:lang w:val="en-GB"/>
        </w:rPr>
        <w:t>the</w:t>
      </w:r>
      <w:r w:rsidR="00033E53" w:rsidRPr="007E17E9">
        <w:rPr>
          <w:rFonts w:ascii="Arial" w:hAnsi="Arial" w:cs="Arial"/>
          <w:spacing w:val="4"/>
          <w:sz w:val="24"/>
          <w:szCs w:val="24"/>
          <w:lang w:val="en-GB"/>
        </w:rPr>
        <w:t xml:space="preserve"> </w:t>
      </w:r>
      <w:r w:rsidR="006338E8" w:rsidRPr="007E17E9">
        <w:rPr>
          <w:rFonts w:ascii="Arial" w:hAnsi="Arial" w:cs="Arial"/>
          <w:spacing w:val="4"/>
          <w:sz w:val="24"/>
          <w:szCs w:val="24"/>
          <w:lang w:val="en-GB"/>
        </w:rPr>
        <w:t>Urgent and Emergency Care (</w:t>
      </w:r>
      <w:r w:rsidR="00033E53" w:rsidRPr="007E17E9">
        <w:rPr>
          <w:rFonts w:ascii="Arial" w:hAnsi="Arial" w:cs="Arial"/>
          <w:sz w:val="24"/>
          <w:szCs w:val="24"/>
          <w:lang w:val="en-GB"/>
        </w:rPr>
        <w:t>UEC</w:t>
      </w:r>
      <w:r w:rsidR="006338E8" w:rsidRPr="007E17E9">
        <w:rPr>
          <w:rFonts w:ascii="Arial" w:hAnsi="Arial" w:cs="Arial"/>
          <w:sz w:val="24"/>
          <w:szCs w:val="24"/>
          <w:lang w:val="en-GB"/>
        </w:rPr>
        <w:t>)</w:t>
      </w:r>
      <w:r w:rsidR="00033E53" w:rsidRPr="007E17E9">
        <w:rPr>
          <w:rFonts w:ascii="Arial" w:hAnsi="Arial" w:cs="Arial"/>
          <w:spacing w:val="4"/>
          <w:sz w:val="24"/>
          <w:szCs w:val="24"/>
          <w:lang w:val="en-GB"/>
        </w:rPr>
        <w:t xml:space="preserve"> </w:t>
      </w:r>
      <w:r w:rsidR="00033E53" w:rsidRPr="007E17E9">
        <w:rPr>
          <w:rFonts w:ascii="Arial" w:hAnsi="Arial" w:cs="Arial"/>
          <w:sz w:val="24"/>
          <w:szCs w:val="24"/>
          <w:lang w:val="en-GB"/>
        </w:rPr>
        <w:t>system</w:t>
      </w:r>
      <w:r w:rsidR="00033E53" w:rsidRPr="007E17E9">
        <w:rPr>
          <w:rFonts w:ascii="Arial" w:hAnsi="Arial" w:cs="Arial"/>
          <w:spacing w:val="4"/>
          <w:sz w:val="24"/>
          <w:szCs w:val="24"/>
          <w:lang w:val="en-GB"/>
        </w:rPr>
        <w:t xml:space="preserve"> </w:t>
      </w:r>
      <w:r w:rsidR="00033E53" w:rsidRPr="007E17E9">
        <w:rPr>
          <w:rFonts w:ascii="Arial" w:hAnsi="Arial" w:cs="Arial"/>
          <w:sz w:val="24"/>
          <w:szCs w:val="24"/>
          <w:lang w:val="en-GB"/>
        </w:rPr>
        <w:t>and</w:t>
      </w:r>
      <w:r w:rsidR="00033E53" w:rsidRPr="007E17E9">
        <w:rPr>
          <w:rFonts w:ascii="Arial" w:hAnsi="Arial" w:cs="Arial"/>
          <w:spacing w:val="4"/>
          <w:sz w:val="24"/>
          <w:szCs w:val="24"/>
          <w:lang w:val="en-GB"/>
        </w:rPr>
        <w:t xml:space="preserve"> </w:t>
      </w:r>
      <w:r w:rsidR="00033E53" w:rsidRPr="007E17E9">
        <w:rPr>
          <w:rFonts w:ascii="Arial" w:hAnsi="Arial" w:cs="Arial"/>
          <w:sz w:val="24"/>
          <w:szCs w:val="24"/>
          <w:lang w:val="en-GB"/>
        </w:rPr>
        <w:t>ensure</w:t>
      </w:r>
      <w:r w:rsidR="00033E53" w:rsidRPr="007E17E9">
        <w:rPr>
          <w:rFonts w:ascii="Arial" w:hAnsi="Arial" w:cs="Arial"/>
          <w:spacing w:val="8"/>
          <w:sz w:val="24"/>
          <w:szCs w:val="24"/>
          <w:lang w:val="en-GB"/>
        </w:rPr>
        <w:t xml:space="preserve"> </w:t>
      </w:r>
      <w:r w:rsidR="00033E53" w:rsidRPr="007E17E9">
        <w:rPr>
          <w:rFonts w:ascii="Arial" w:hAnsi="Arial" w:cs="Arial"/>
          <w:sz w:val="24"/>
          <w:szCs w:val="24"/>
          <w:lang w:val="en-GB"/>
        </w:rPr>
        <w:t>the</w:t>
      </w:r>
      <w:r w:rsidR="00033E53" w:rsidRPr="007E17E9">
        <w:rPr>
          <w:rFonts w:ascii="Arial" w:hAnsi="Arial" w:cs="Arial"/>
          <w:spacing w:val="5"/>
          <w:sz w:val="24"/>
          <w:szCs w:val="24"/>
          <w:lang w:val="en-GB"/>
        </w:rPr>
        <w:t xml:space="preserve"> </w:t>
      </w:r>
      <w:r w:rsidR="00033E53" w:rsidRPr="007E17E9">
        <w:rPr>
          <w:rFonts w:ascii="Arial" w:hAnsi="Arial" w:cs="Arial"/>
          <w:sz w:val="24"/>
          <w:szCs w:val="24"/>
          <w:lang w:val="en-GB"/>
        </w:rPr>
        <w:t>right</w:t>
      </w:r>
      <w:r w:rsidR="00033E53" w:rsidRPr="007E17E9">
        <w:rPr>
          <w:rFonts w:ascii="Arial" w:hAnsi="Arial" w:cs="Arial"/>
          <w:spacing w:val="6"/>
          <w:sz w:val="24"/>
          <w:szCs w:val="24"/>
          <w:lang w:val="en-GB"/>
        </w:rPr>
        <w:t xml:space="preserve"> </w:t>
      </w:r>
      <w:r w:rsidR="00033E53" w:rsidRPr="007E17E9">
        <w:rPr>
          <w:rFonts w:ascii="Arial" w:hAnsi="Arial" w:cs="Arial"/>
          <w:sz w:val="24"/>
          <w:szCs w:val="24"/>
          <w:lang w:val="en-GB"/>
        </w:rPr>
        <w:t>service</w:t>
      </w:r>
      <w:r w:rsidR="00033E53" w:rsidRPr="007E17E9">
        <w:rPr>
          <w:rFonts w:ascii="Arial" w:hAnsi="Arial" w:cs="Arial"/>
          <w:spacing w:val="3"/>
          <w:sz w:val="24"/>
          <w:szCs w:val="24"/>
          <w:lang w:val="en-GB"/>
        </w:rPr>
        <w:t xml:space="preserve"> </w:t>
      </w:r>
      <w:r w:rsidR="00033E53" w:rsidRPr="007E17E9">
        <w:rPr>
          <w:rFonts w:ascii="Arial" w:hAnsi="Arial" w:cs="Arial"/>
          <w:sz w:val="24"/>
          <w:szCs w:val="24"/>
          <w:lang w:val="en-GB"/>
        </w:rPr>
        <w:t>at</w:t>
      </w:r>
      <w:r w:rsidR="00033E53" w:rsidRPr="007E17E9">
        <w:rPr>
          <w:rFonts w:ascii="Arial" w:hAnsi="Arial" w:cs="Arial"/>
          <w:spacing w:val="5"/>
          <w:sz w:val="24"/>
          <w:szCs w:val="24"/>
          <w:lang w:val="en-GB"/>
        </w:rPr>
        <w:t xml:space="preserve"> </w:t>
      </w:r>
      <w:r w:rsidR="00033E53" w:rsidRPr="007E17E9">
        <w:rPr>
          <w:rFonts w:ascii="Arial" w:hAnsi="Arial" w:cs="Arial"/>
          <w:sz w:val="24"/>
          <w:szCs w:val="24"/>
          <w:lang w:val="en-GB"/>
        </w:rPr>
        <w:t>the</w:t>
      </w:r>
      <w:r w:rsidR="00033E53" w:rsidRPr="007E17E9">
        <w:rPr>
          <w:rFonts w:ascii="Arial" w:hAnsi="Arial" w:cs="Arial"/>
          <w:spacing w:val="2"/>
          <w:sz w:val="24"/>
          <w:szCs w:val="24"/>
          <w:lang w:val="en-GB"/>
        </w:rPr>
        <w:t xml:space="preserve"> </w:t>
      </w:r>
      <w:r w:rsidR="00033E53" w:rsidRPr="007E17E9">
        <w:rPr>
          <w:rFonts w:ascii="Arial" w:hAnsi="Arial" w:cs="Arial"/>
          <w:sz w:val="24"/>
          <w:szCs w:val="24"/>
          <w:lang w:val="en-GB"/>
        </w:rPr>
        <w:t>first</w:t>
      </w:r>
      <w:r w:rsidR="00033E53" w:rsidRPr="007E17E9">
        <w:rPr>
          <w:rFonts w:ascii="Arial" w:hAnsi="Arial" w:cs="Arial"/>
          <w:spacing w:val="5"/>
          <w:sz w:val="24"/>
          <w:szCs w:val="24"/>
          <w:lang w:val="en-GB"/>
        </w:rPr>
        <w:t xml:space="preserve"> </w:t>
      </w:r>
      <w:r w:rsidR="00033E53" w:rsidRPr="007E17E9">
        <w:rPr>
          <w:rFonts w:ascii="Arial" w:hAnsi="Arial" w:cs="Arial"/>
          <w:sz w:val="24"/>
          <w:szCs w:val="24"/>
          <w:lang w:val="en-GB"/>
        </w:rPr>
        <w:t>time.</w:t>
      </w:r>
    </w:p>
    <w:p w14:paraId="217BECF0" w14:textId="77777777" w:rsidR="00B71A4B" w:rsidRPr="007E17E9" w:rsidRDefault="00B71A4B" w:rsidP="007E17E9">
      <w:pPr>
        <w:pStyle w:val="BodyText"/>
        <w:spacing w:line="247" w:lineRule="auto"/>
        <w:ind w:left="224" w:right="604"/>
        <w:rPr>
          <w:rFonts w:ascii="Arial" w:hAnsi="Arial" w:cs="Arial"/>
          <w:sz w:val="24"/>
          <w:szCs w:val="24"/>
          <w:lang w:val="en-GB"/>
        </w:rPr>
      </w:pPr>
    </w:p>
    <w:p w14:paraId="2FCBCAC5" w14:textId="7DE4651C" w:rsidR="00554283" w:rsidRPr="007E17E9" w:rsidRDefault="00033E53" w:rsidP="007E17E9">
      <w:pPr>
        <w:pStyle w:val="Heading1"/>
        <w:spacing w:before="97"/>
        <w:ind w:left="0"/>
        <w:rPr>
          <w:b w:val="0"/>
          <w:color w:val="005EB8"/>
          <w:sz w:val="36"/>
          <w:szCs w:val="36"/>
          <w:lang w:val="en-GB"/>
        </w:rPr>
      </w:pPr>
      <w:r w:rsidRPr="007E17E9">
        <w:rPr>
          <w:b w:val="0"/>
          <w:color w:val="005EB8"/>
          <w:sz w:val="36"/>
          <w:szCs w:val="36"/>
          <w:lang w:val="en-GB"/>
        </w:rPr>
        <w:t>What</w:t>
      </w:r>
      <w:r w:rsidRPr="007E17E9">
        <w:rPr>
          <w:b w:val="0"/>
          <w:color w:val="005EB8"/>
          <w:spacing w:val="15"/>
          <w:sz w:val="36"/>
          <w:szCs w:val="36"/>
          <w:lang w:val="en-GB"/>
        </w:rPr>
        <w:t xml:space="preserve"> </w:t>
      </w:r>
      <w:r w:rsidRPr="007E17E9">
        <w:rPr>
          <w:b w:val="0"/>
          <w:color w:val="005EB8"/>
          <w:sz w:val="36"/>
          <w:szCs w:val="36"/>
          <w:lang w:val="en-GB"/>
        </w:rPr>
        <w:t>were</w:t>
      </w:r>
      <w:r w:rsidRPr="007E17E9">
        <w:rPr>
          <w:b w:val="0"/>
          <w:color w:val="005EB8"/>
          <w:spacing w:val="19"/>
          <w:sz w:val="36"/>
          <w:szCs w:val="36"/>
          <w:lang w:val="en-GB"/>
        </w:rPr>
        <w:t xml:space="preserve"> </w:t>
      </w:r>
      <w:r w:rsidRPr="007E17E9">
        <w:rPr>
          <w:b w:val="0"/>
          <w:color w:val="005EB8"/>
          <w:sz w:val="36"/>
          <w:szCs w:val="36"/>
          <w:lang w:val="en-GB"/>
        </w:rPr>
        <w:t>the</w:t>
      </w:r>
      <w:r w:rsidRPr="007E17E9">
        <w:rPr>
          <w:b w:val="0"/>
          <w:color w:val="005EB8"/>
          <w:spacing w:val="17"/>
          <w:sz w:val="36"/>
          <w:szCs w:val="36"/>
          <w:lang w:val="en-GB"/>
        </w:rPr>
        <w:t xml:space="preserve"> </w:t>
      </w:r>
      <w:r w:rsidRPr="007E17E9">
        <w:rPr>
          <w:b w:val="0"/>
          <w:color w:val="005EB8"/>
          <w:sz w:val="36"/>
          <w:szCs w:val="36"/>
          <w:lang w:val="en-GB"/>
        </w:rPr>
        <w:t>desired</w:t>
      </w:r>
      <w:r w:rsidRPr="007E17E9">
        <w:rPr>
          <w:b w:val="0"/>
          <w:color w:val="005EB8"/>
          <w:spacing w:val="13"/>
          <w:sz w:val="36"/>
          <w:szCs w:val="36"/>
          <w:lang w:val="en-GB"/>
        </w:rPr>
        <w:t xml:space="preserve"> </w:t>
      </w:r>
      <w:r w:rsidRPr="007E17E9">
        <w:rPr>
          <w:b w:val="0"/>
          <w:color w:val="005EB8"/>
          <w:sz w:val="36"/>
          <w:szCs w:val="36"/>
          <w:lang w:val="en-GB"/>
        </w:rPr>
        <w:t>outcomes?</w:t>
      </w:r>
    </w:p>
    <w:p w14:paraId="2FCBCAC8" w14:textId="19B1B692" w:rsidR="00554283" w:rsidRPr="007E17E9" w:rsidRDefault="00033E53" w:rsidP="007E17E9">
      <w:pPr>
        <w:pStyle w:val="BodyText"/>
        <w:spacing w:before="1" w:line="247" w:lineRule="auto"/>
        <w:ind w:right="615"/>
        <w:rPr>
          <w:sz w:val="24"/>
          <w:lang w:val="en-GB"/>
        </w:rPr>
      </w:pPr>
      <w:r w:rsidRPr="007E17E9">
        <w:rPr>
          <w:rFonts w:ascii="Arial" w:hAnsi="Arial" w:cs="Arial"/>
          <w:sz w:val="24"/>
          <w:szCs w:val="24"/>
          <w:lang w:val="en-GB"/>
        </w:rPr>
        <w:t>Patients with the</w:t>
      </w:r>
      <w:r w:rsidRPr="007E17E9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5 symptom-based groups</w:t>
      </w:r>
      <w:r w:rsidRPr="007E17E9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(unilateral</w:t>
      </w:r>
      <w:r w:rsidRPr="007E17E9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swollen</w:t>
      </w:r>
      <w:r w:rsidR="00D150EC" w:rsidRPr="007E17E9">
        <w:rPr>
          <w:rFonts w:ascii="Arial" w:hAnsi="Arial" w:cs="Arial"/>
          <w:sz w:val="24"/>
          <w:szCs w:val="24"/>
          <w:lang w:val="en-GB"/>
        </w:rPr>
        <w:t>,</w:t>
      </w:r>
      <w:r w:rsidRPr="007E17E9">
        <w:rPr>
          <w:rFonts w:ascii="Arial" w:hAnsi="Arial" w:cs="Arial"/>
          <w:spacing w:val="61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lower leg, dysuria/fever/loin pain,</w:t>
      </w:r>
      <w:r w:rsidRPr="007E17E9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7E17E9" w:rsidDel="008155AC">
        <w:rPr>
          <w:rFonts w:ascii="Arial" w:hAnsi="Arial" w:cs="Arial"/>
          <w:sz w:val="24"/>
          <w:szCs w:val="24"/>
          <w:lang w:val="en-GB"/>
        </w:rPr>
        <w:t>low</w:t>
      </w:r>
      <w:r w:rsidR="008155AC" w:rsidRPr="007E17E9">
        <w:rPr>
          <w:rFonts w:ascii="Arial" w:hAnsi="Arial" w:cs="Arial"/>
          <w:sz w:val="24"/>
          <w:szCs w:val="24"/>
          <w:lang w:val="en-GB"/>
        </w:rPr>
        <w:t>-</w:t>
      </w:r>
      <w:r w:rsidRPr="007E17E9">
        <w:rPr>
          <w:rFonts w:ascii="Arial" w:hAnsi="Arial" w:cs="Arial"/>
          <w:sz w:val="24"/>
          <w:szCs w:val="24"/>
          <w:lang w:val="en-GB"/>
        </w:rPr>
        <w:t>risk chest pain, palpitations and falls without significant injury) who meet the criteria will be</w:t>
      </w:r>
      <w:r w:rsidRPr="007E17E9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referred</w:t>
      </w:r>
      <w:r w:rsidRPr="007E17E9">
        <w:rPr>
          <w:rFonts w:ascii="Arial" w:hAnsi="Arial" w:cs="Arial"/>
          <w:spacing w:val="8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to</w:t>
      </w:r>
      <w:r w:rsidRPr="007E17E9">
        <w:rPr>
          <w:rFonts w:ascii="Arial" w:hAnsi="Arial" w:cs="Arial"/>
          <w:spacing w:val="8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SDEC</w:t>
      </w:r>
      <w:r w:rsidRPr="007E17E9">
        <w:rPr>
          <w:rFonts w:ascii="Arial" w:hAnsi="Arial" w:cs="Arial"/>
          <w:spacing w:val="5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services</w:t>
      </w:r>
      <w:r w:rsidRPr="007E17E9">
        <w:rPr>
          <w:rFonts w:ascii="Arial" w:hAnsi="Arial" w:cs="Arial"/>
          <w:spacing w:val="3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avoiding</w:t>
      </w:r>
      <w:r w:rsidRPr="007E17E9">
        <w:rPr>
          <w:rFonts w:ascii="Arial" w:hAnsi="Arial" w:cs="Arial"/>
          <w:spacing w:val="8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the</w:t>
      </w:r>
      <w:r w:rsidRPr="007E17E9">
        <w:rPr>
          <w:rFonts w:ascii="Arial" w:hAnsi="Arial" w:cs="Arial"/>
          <w:spacing w:val="4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need</w:t>
      </w:r>
      <w:r w:rsidRPr="007E17E9">
        <w:rPr>
          <w:rFonts w:ascii="Arial" w:hAnsi="Arial" w:cs="Arial"/>
          <w:spacing w:val="3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for</w:t>
      </w:r>
      <w:r w:rsidRPr="007E17E9">
        <w:rPr>
          <w:rFonts w:ascii="Arial" w:hAnsi="Arial" w:cs="Arial"/>
          <w:spacing w:val="5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A</w:t>
      </w:r>
      <w:r w:rsidR="0013156F" w:rsidRPr="007E17E9">
        <w:rPr>
          <w:rFonts w:ascii="Arial" w:hAnsi="Arial" w:cs="Arial"/>
          <w:sz w:val="24"/>
          <w:szCs w:val="24"/>
          <w:lang w:val="en-GB"/>
        </w:rPr>
        <w:t xml:space="preserve"> and </w:t>
      </w:r>
      <w:r w:rsidRPr="007E17E9">
        <w:rPr>
          <w:rFonts w:ascii="Arial" w:hAnsi="Arial" w:cs="Arial"/>
          <w:sz w:val="24"/>
          <w:szCs w:val="24"/>
          <w:lang w:val="en-GB"/>
        </w:rPr>
        <w:t>E</w:t>
      </w:r>
      <w:r w:rsidRPr="007E17E9">
        <w:rPr>
          <w:rFonts w:ascii="Arial" w:hAnsi="Arial" w:cs="Arial"/>
          <w:spacing w:val="3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attendance</w:t>
      </w:r>
      <w:r w:rsidRPr="007E17E9">
        <w:rPr>
          <w:rFonts w:ascii="Arial" w:hAnsi="Arial" w:cs="Arial"/>
          <w:spacing w:val="7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or</w:t>
      </w:r>
      <w:r w:rsidRPr="007E17E9">
        <w:rPr>
          <w:rFonts w:ascii="Arial" w:hAnsi="Arial" w:cs="Arial"/>
          <w:spacing w:val="5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admission.</w:t>
      </w:r>
    </w:p>
    <w:p w14:paraId="2FCBCAC9" w14:textId="77777777" w:rsidR="00554283" w:rsidRPr="007E17E9" w:rsidRDefault="00554283">
      <w:pPr>
        <w:pStyle w:val="BodyText"/>
        <w:spacing w:before="6"/>
        <w:rPr>
          <w:sz w:val="27"/>
          <w:lang w:val="en-GB"/>
        </w:rPr>
      </w:pPr>
    </w:p>
    <w:p w14:paraId="2FCBCACA" w14:textId="77777777" w:rsidR="00554283" w:rsidRPr="007E17E9" w:rsidRDefault="00033E53" w:rsidP="007E17E9">
      <w:pPr>
        <w:pStyle w:val="Heading1"/>
        <w:spacing w:before="1"/>
        <w:ind w:left="0"/>
        <w:rPr>
          <w:b w:val="0"/>
          <w:color w:val="005EB8"/>
          <w:sz w:val="36"/>
          <w:szCs w:val="36"/>
          <w:lang w:val="en-GB"/>
        </w:rPr>
      </w:pPr>
      <w:r w:rsidRPr="007E17E9">
        <w:rPr>
          <w:b w:val="0"/>
          <w:color w:val="005EB8"/>
          <w:sz w:val="36"/>
          <w:szCs w:val="36"/>
          <w:lang w:val="en-GB"/>
        </w:rPr>
        <w:t>How</w:t>
      </w:r>
      <w:r w:rsidRPr="007E17E9">
        <w:rPr>
          <w:b w:val="0"/>
          <w:color w:val="005EB8"/>
          <w:spacing w:val="14"/>
          <w:sz w:val="36"/>
          <w:szCs w:val="36"/>
          <w:lang w:val="en-GB"/>
        </w:rPr>
        <w:t xml:space="preserve"> </w:t>
      </w:r>
      <w:r w:rsidRPr="007E17E9">
        <w:rPr>
          <w:b w:val="0"/>
          <w:color w:val="005EB8"/>
          <w:sz w:val="36"/>
          <w:szCs w:val="36"/>
          <w:lang w:val="en-GB"/>
        </w:rPr>
        <w:t>would</w:t>
      </w:r>
      <w:r w:rsidRPr="007E17E9">
        <w:rPr>
          <w:b w:val="0"/>
          <w:color w:val="005EB8"/>
          <w:spacing w:val="12"/>
          <w:sz w:val="36"/>
          <w:szCs w:val="36"/>
          <w:lang w:val="en-GB"/>
        </w:rPr>
        <w:t xml:space="preserve"> </w:t>
      </w:r>
      <w:r w:rsidRPr="007E17E9">
        <w:rPr>
          <w:b w:val="0"/>
          <w:color w:val="005EB8"/>
          <w:sz w:val="36"/>
          <w:szCs w:val="36"/>
          <w:lang w:val="en-GB"/>
        </w:rPr>
        <w:t>this</w:t>
      </w:r>
      <w:r w:rsidRPr="007E17E9">
        <w:rPr>
          <w:b w:val="0"/>
          <w:color w:val="005EB8"/>
          <w:spacing w:val="18"/>
          <w:sz w:val="36"/>
          <w:szCs w:val="36"/>
          <w:lang w:val="en-GB"/>
        </w:rPr>
        <w:t xml:space="preserve"> </w:t>
      </w:r>
      <w:r w:rsidRPr="007E17E9">
        <w:rPr>
          <w:b w:val="0"/>
          <w:color w:val="005EB8"/>
          <w:sz w:val="36"/>
          <w:szCs w:val="36"/>
          <w:lang w:val="en-GB"/>
        </w:rPr>
        <w:t>be</w:t>
      </w:r>
      <w:r w:rsidRPr="007E17E9">
        <w:rPr>
          <w:b w:val="0"/>
          <w:color w:val="005EB8"/>
          <w:spacing w:val="12"/>
          <w:sz w:val="36"/>
          <w:szCs w:val="36"/>
          <w:lang w:val="en-GB"/>
        </w:rPr>
        <w:t xml:space="preserve"> </w:t>
      </w:r>
      <w:r w:rsidRPr="007E17E9">
        <w:rPr>
          <w:b w:val="0"/>
          <w:color w:val="005EB8"/>
          <w:sz w:val="36"/>
          <w:szCs w:val="36"/>
          <w:lang w:val="en-GB"/>
        </w:rPr>
        <w:t>achieved?</w:t>
      </w:r>
    </w:p>
    <w:p w14:paraId="2FCBCACC" w14:textId="060D374A" w:rsidR="00554283" w:rsidRPr="007E17E9" w:rsidRDefault="00033E53" w:rsidP="007E17E9">
      <w:pPr>
        <w:pStyle w:val="BodyText"/>
        <w:spacing w:before="1"/>
        <w:rPr>
          <w:rFonts w:ascii="Arial" w:hAnsi="Arial" w:cs="Arial"/>
          <w:sz w:val="24"/>
          <w:szCs w:val="24"/>
          <w:lang w:val="en-GB"/>
        </w:rPr>
      </w:pPr>
      <w:r w:rsidRPr="007E17E9">
        <w:rPr>
          <w:rFonts w:ascii="Arial" w:hAnsi="Arial" w:cs="Arial"/>
          <w:sz w:val="24"/>
          <w:szCs w:val="24"/>
          <w:lang w:val="en-GB"/>
        </w:rPr>
        <w:t>The</w:t>
      </w:r>
      <w:r w:rsidRPr="007E17E9">
        <w:rPr>
          <w:rFonts w:ascii="Arial" w:hAnsi="Arial" w:cs="Arial"/>
          <w:spacing w:val="19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proposal</w:t>
      </w:r>
      <w:r w:rsidRPr="007E17E9">
        <w:rPr>
          <w:rFonts w:ascii="Arial" w:hAnsi="Arial" w:cs="Arial"/>
          <w:spacing w:val="14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to</w:t>
      </w:r>
      <w:r w:rsidRPr="007E17E9">
        <w:rPr>
          <w:rFonts w:ascii="Arial" w:hAnsi="Arial" w:cs="Arial"/>
          <w:spacing w:val="15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achieve</w:t>
      </w:r>
      <w:r w:rsidRPr="007E17E9">
        <w:rPr>
          <w:rFonts w:ascii="Arial" w:hAnsi="Arial" w:cs="Arial"/>
          <w:spacing w:val="19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the</w:t>
      </w:r>
      <w:r w:rsidRPr="007E17E9">
        <w:rPr>
          <w:rFonts w:ascii="Arial" w:hAnsi="Arial" w:cs="Arial"/>
          <w:spacing w:val="18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educational</w:t>
      </w:r>
      <w:r w:rsidRPr="007E17E9">
        <w:rPr>
          <w:rFonts w:ascii="Arial" w:hAnsi="Arial" w:cs="Arial"/>
          <w:spacing w:val="16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requirement</w:t>
      </w:r>
      <w:r w:rsidRPr="007E17E9">
        <w:rPr>
          <w:rFonts w:ascii="Arial" w:hAnsi="Arial" w:cs="Arial"/>
          <w:spacing w:val="19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was</w:t>
      </w:r>
      <w:r w:rsidRPr="007E17E9">
        <w:rPr>
          <w:rFonts w:ascii="Arial" w:hAnsi="Arial" w:cs="Arial"/>
          <w:spacing w:val="16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two-</w:t>
      </w:r>
      <w:r w:rsidR="00ED5796" w:rsidRPr="007E17E9">
        <w:rPr>
          <w:rFonts w:ascii="Arial" w:hAnsi="Arial" w:cs="Arial"/>
          <w:sz w:val="24"/>
          <w:szCs w:val="24"/>
          <w:lang w:val="en-GB"/>
        </w:rPr>
        <w:t>fold</w:t>
      </w:r>
      <w:r w:rsidRPr="007E17E9">
        <w:rPr>
          <w:rFonts w:ascii="Arial" w:hAnsi="Arial" w:cs="Arial"/>
          <w:sz w:val="24"/>
          <w:szCs w:val="24"/>
          <w:lang w:val="en-GB"/>
        </w:rPr>
        <w:t>:</w:t>
      </w:r>
    </w:p>
    <w:p w14:paraId="2FCBCACD" w14:textId="77777777" w:rsidR="00554283" w:rsidRPr="007E17E9" w:rsidRDefault="00554283" w:rsidP="008155AC">
      <w:pPr>
        <w:pStyle w:val="BodyText"/>
        <w:rPr>
          <w:rFonts w:ascii="Arial" w:hAnsi="Arial" w:cs="Arial"/>
          <w:sz w:val="24"/>
          <w:szCs w:val="24"/>
          <w:lang w:val="en-GB"/>
        </w:rPr>
      </w:pPr>
    </w:p>
    <w:p w14:paraId="2FCBCACE" w14:textId="3A41EF1B" w:rsidR="00554283" w:rsidRPr="007E17E9" w:rsidRDefault="00033E53" w:rsidP="007E17E9">
      <w:pPr>
        <w:pStyle w:val="ListParagraph"/>
        <w:numPr>
          <w:ilvl w:val="0"/>
          <w:numId w:val="2"/>
        </w:numPr>
        <w:tabs>
          <w:tab w:val="left" w:pos="709"/>
        </w:tabs>
        <w:spacing w:line="244" w:lineRule="auto"/>
        <w:ind w:left="709" w:right="612" w:hanging="425"/>
        <w:rPr>
          <w:rFonts w:ascii="Arial" w:hAnsi="Arial" w:cs="Arial"/>
          <w:sz w:val="24"/>
          <w:szCs w:val="24"/>
          <w:lang w:val="en-GB"/>
        </w:rPr>
      </w:pPr>
      <w:r w:rsidRPr="007E17E9">
        <w:rPr>
          <w:rFonts w:ascii="Arial" w:hAnsi="Arial" w:cs="Arial"/>
          <w:sz w:val="24"/>
          <w:szCs w:val="24"/>
          <w:lang w:val="en-GB"/>
        </w:rPr>
        <w:t>Case</w:t>
      </w:r>
      <w:r w:rsidR="00775ED2" w:rsidRPr="007E17E9">
        <w:rPr>
          <w:rFonts w:ascii="Arial" w:hAnsi="Arial" w:cs="Arial"/>
          <w:spacing w:val="12"/>
          <w:sz w:val="24"/>
          <w:szCs w:val="24"/>
          <w:lang w:val="en-GB"/>
        </w:rPr>
        <w:t>-</w:t>
      </w:r>
      <w:r w:rsidRPr="007E17E9">
        <w:rPr>
          <w:rFonts w:ascii="Arial" w:hAnsi="Arial" w:cs="Arial"/>
          <w:sz w:val="24"/>
          <w:szCs w:val="24"/>
          <w:lang w:val="en-GB"/>
        </w:rPr>
        <w:t>based</w:t>
      </w:r>
      <w:r w:rsidRPr="007E17E9">
        <w:rPr>
          <w:rFonts w:ascii="Arial" w:hAnsi="Arial" w:cs="Arial"/>
          <w:spacing w:val="11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learning</w:t>
      </w:r>
      <w:r w:rsidRPr="007E17E9">
        <w:rPr>
          <w:rFonts w:ascii="Arial" w:hAnsi="Arial" w:cs="Arial"/>
          <w:spacing w:val="11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via</w:t>
      </w:r>
      <w:r w:rsidRPr="007E17E9">
        <w:rPr>
          <w:rFonts w:ascii="Arial" w:hAnsi="Arial" w:cs="Arial"/>
          <w:spacing w:val="12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MS</w:t>
      </w:r>
      <w:r w:rsidRPr="007E17E9">
        <w:rPr>
          <w:rFonts w:ascii="Arial" w:hAnsi="Arial" w:cs="Arial"/>
          <w:spacing w:val="12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Teams</w:t>
      </w:r>
      <w:r w:rsidRPr="007E17E9">
        <w:rPr>
          <w:rFonts w:ascii="Arial" w:hAnsi="Arial" w:cs="Arial"/>
          <w:spacing w:val="8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to</w:t>
      </w:r>
      <w:r w:rsidRPr="007E17E9">
        <w:rPr>
          <w:rFonts w:ascii="Arial" w:hAnsi="Arial" w:cs="Arial"/>
          <w:spacing w:val="13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enable</w:t>
      </w:r>
      <w:r w:rsidRPr="007E17E9">
        <w:rPr>
          <w:rFonts w:ascii="Arial" w:hAnsi="Arial" w:cs="Arial"/>
          <w:spacing w:val="7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learning</w:t>
      </w:r>
      <w:r w:rsidRPr="007E17E9">
        <w:rPr>
          <w:rFonts w:ascii="Arial" w:hAnsi="Arial" w:cs="Arial"/>
          <w:spacing w:val="10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from</w:t>
      </w:r>
      <w:r w:rsidRPr="007E17E9">
        <w:rPr>
          <w:rFonts w:ascii="Arial" w:hAnsi="Arial" w:cs="Arial"/>
          <w:spacing w:val="11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a</w:t>
      </w:r>
      <w:r w:rsidRPr="007E17E9">
        <w:rPr>
          <w:rFonts w:ascii="Arial" w:hAnsi="Arial" w:cs="Arial"/>
          <w:spacing w:val="12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deep</w:t>
      </w:r>
      <w:r w:rsidRPr="007E17E9">
        <w:rPr>
          <w:rFonts w:ascii="Arial" w:hAnsi="Arial" w:cs="Arial"/>
          <w:spacing w:val="10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dive</w:t>
      </w:r>
      <w:r w:rsidRPr="007E17E9">
        <w:rPr>
          <w:rFonts w:ascii="Arial" w:hAnsi="Arial" w:cs="Arial"/>
          <w:spacing w:val="11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into</w:t>
      </w:r>
      <w:r w:rsidRPr="007E17E9">
        <w:rPr>
          <w:rFonts w:ascii="Arial" w:hAnsi="Arial" w:cs="Arial"/>
          <w:spacing w:val="9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SDE</w:t>
      </w:r>
      <w:r w:rsidDel="00253E8E">
        <w:rPr>
          <w:rFonts w:ascii="Arial" w:hAnsi="Arial" w:cs="Arial"/>
          <w:sz w:val="24"/>
          <w:szCs w:val="24"/>
          <w:lang w:val="en-GB"/>
        </w:rPr>
        <w:t xml:space="preserve">C cases in </w:t>
      </w:r>
      <w:r w:rsidRPr="007E17E9">
        <w:rPr>
          <w:rFonts w:ascii="Arial" w:hAnsi="Arial" w:cs="Arial"/>
          <w:sz w:val="24"/>
          <w:szCs w:val="24"/>
          <w:lang w:val="en-GB"/>
        </w:rPr>
        <w:t>alignment</w:t>
      </w:r>
      <w:r w:rsidRPr="007E17E9">
        <w:rPr>
          <w:rFonts w:ascii="Arial" w:hAnsi="Arial" w:cs="Arial"/>
          <w:spacing w:val="6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to</w:t>
      </w:r>
      <w:r w:rsidRPr="007E17E9">
        <w:rPr>
          <w:rFonts w:ascii="Arial" w:hAnsi="Arial" w:cs="Arial"/>
          <w:spacing w:val="3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the</w:t>
      </w:r>
      <w:r w:rsidRPr="007E17E9">
        <w:rPr>
          <w:rFonts w:ascii="Arial" w:hAnsi="Arial" w:cs="Arial"/>
          <w:spacing w:val="3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5</w:t>
      </w:r>
      <w:r w:rsidRPr="007E17E9">
        <w:rPr>
          <w:rFonts w:ascii="Arial" w:hAnsi="Arial" w:cs="Arial"/>
          <w:spacing w:val="3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symptom-based</w:t>
      </w:r>
      <w:r w:rsidRPr="007E17E9">
        <w:rPr>
          <w:rFonts w:ascii="Arial" w:hAnsi="Arial" w:cs="Arial"/>
          <w:spacing w:val="6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pathways</w:t>
      </w:r>
      <w:r w:rsidRPr="007E17E9">
        <w:rPr>
          <w:rFonts w:ascii="Arial" w:hAnsi="Arial" w:cs="Arial"/>
          <w:spacing w:val="6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(as</w:t>
      </w:r>
      <w:r w:rsidRPr="007E17E9">
        <w:rPr>
          <w:rFonts w:ascii="Arial" w:hAnsi="Arial" w:cs="Arial"/>
          <w:spacing w:val="6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above).</w:t>
      </w:r>
    </w:p>
    <w:p w14:paraId="2FCBCACF" w14:textId="2822012B" w:rsidR="00554283" w:rsidRPr="007E17E9" w:rsidRDefault="00033E53" w:rsidP="007E17E9">
      <w:pPr>
        <w:pStyle w:val="ListParagraph"/>
        <w:numPr>
          <w:ilvl w:val="0"/>
          <w:numId w:val="2"/>
        </w:numPr>
        <w:tabs>
          <w:tab w:val="left" w:pos="709"/>
        </w:tabs>
        <w:spacing w:before="2" w:line="244" w:lineRule="auto"/>
        <w:ind w:left="709" w:right="612" w:hanging="425"/>
        <w:rPr>
          <w:rFonts w:ascii="Arial" w:hAnsi="Arial" w:cs="Arial"/>
          <w:sz w:val="24"/>
          <w:szCs w:val="24"/>
          <w:lang w:val="en-GB"/>
        </w:rPr>
      </w:pPr>
      <w:r w:rsidRPr="007E17E9">
        <w:rPr>
          <w:rFonts w:ascii="Arial" w:hAnsi="Arial" w:cs="Arial"/>
          <w:sz w:val="24"/>
          <w:szCs w:val="24"/>
          <w:lang w:val="en-GB"/>
        </w:rPr>
        <w:t xml:space="preserve">LAS ambulance clinicians offered the opportunity to attend a shift within one of the 5 </w:t>
      </w:r>
      <w:r w:rsidR="0013156F" w:rsidRPr="007E17E9">
        <w:rPr>
          <w:rFonts w:ascii="Arial" w:hAnsi="Arial" w:cs="Arial"/>
          <w:sz w:val="24"/>
          <w:szCs w:val="24"/>
          <w:lang w:val="en-GB"/>
        </w:rPr>
        <w:t>NCL</w:t>
      </w:r>
      <w:r w:rsidRPr="007E17E9">
        <w:rPr>
          <w:rFonts w:ascii="Arial" w:hAnsi="Arial" w:cs="Arial"/>
          <w:spacing w:val="26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SDEC</w:t>
      </w:r>
      <w:r w:rsidRPr="007E17E9">
        <w:rPr>
          <w:rFonts w:ascii="Arial" w:hAnsi="Arial" w:cs="Arial"/>
          <w:spacing w:val="25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units</w:t>
      </w:r>
      <w:r w:rsidRPr="007E17E9">
        <w:rPr>
          <w:rFonts w:ascii="Arial" w:hAnsi="Arial" w:cs="Arial"/>
          <w:spacing w:val="30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to</w:t>
      </w:r>
      <w:r w:rsidRPr="007E17E9">
        <w:rPr>
          <w:rFonts w:ascii="Arial" w:hAnsi="Arial" w:cs="Arial"/>
          <w:spacing w:val="27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‘shadow’</w:t>
      </w:r>
      <w:r w:rsidRPr="007E17E9">
        <w:rPr>
          <w:rFonts w:ascii="Arial" w:hAnsi="Arial" w:cs="Arial"/>
          <w:spacing w:val="25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a</w:t>
      </w:r>
      <w:r w:rsidRPr="007E17E9">
        <w:rPr>
          <w:rFonts w:ascii="Arial" w:hAnsi="Arial" w:cs="Arial"/>
          <w:spacing w:val="29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member</w:t>
      </w:r>
      <w:r w:rsidRPr="007E17E9">
        <w:rPr>
          <w:rFonts w:ascii="Arial" w:hAnsi="Arial" w:cs="Arial"/>
          <w:spacing w:val="29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of</w:t>
      </w:r>
      <w:r w:rsidRPr="007E17E9">
        <w:rPr>
          <w:rFonts w:ascii="Arial" w:hAnsi="Arial" w:cs="Arial"/>
          <w:spacing w:val="30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the</w:t>
      </w:r>
      <w:r w:rsidRPr="007E17E9">
        <w:rPr>
          <w:rFonts w:ascii="Arial" w:hAnsi="Arial" w:cs="Arial"/>
          <w:spacing w:val="30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team</w:t>
      </w:r>
      <w:r w:rsidRPr="007E17E9">
        <w:rPr>
          <w:rFonts w:ascii="Arial" w:hAnsi="Arial" w:cs="Arial"/>
          <w:spacing w:val="30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to</w:t>
      </w:r>
      <w:r w:rsidRPr="007E17E9">
        <w:rPr>
          <w:rFonts w:ascii="Arial" w:hAnsi="Arial" w:cs="Arial"/>
          <w:spacing w:val="25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become</w:t>
      </w:r>
      <w:r w:rsidRPr="007E17E9">
        <w:rPr>
          <w:rFonts w:ascii="Arial" w:hAnsi="Arial" w:cs="Arial"/>
          <w:spacing w:val="25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more</w:t>
      </w:r>
      <w:r w:rsidRPr="007E17E9">
        <w:rPr>
          <w:rFonts w:ascii="Arial" w:hAnsi="Arial" w:cs="Arial"/>
          <w:spacing w:val="25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familiar</w:t>
      </w:r>
      <w:r w:rsidRPr="007E17E9">
        <w:rPr>
          <w:rFonts w:ascii="Arial" w:hAnsi="Arial" w:cs="Arial"/>
          <w:spacing w:val="-59"/>
          <w:sz w:val="24"/>
          <w:szCs w:val="24"/>
          <w:lang w:val="en-GB"/>
        </w:rPr>
        <w:t xml:space="preserve"> </w:t>
      </w:r>
      <w:r w:rsidR="007E17E9">
        <w:rPr>
          <w:rFonts w:ascii="Arial" w:hAnsi="Arial" w:cs="Arial"/>
          <w:spacing w:val="-59"/>
          <w:sz w:val="24"/>
          <w:szCs w:val="24"/>
          <w:lang w:val="en-GB"/>
        </w:rPr>
        <w:t xml:space="preserve">  </w:t>
      </w:r>
      <w:r w:rsidRPr="007E17E9">
        <w:rPr>
          <w:rFonts w:ascii="Arial" w:hAnsi="Arial" w:cs="Arial"/>
          <w:sz w:val="24"/>
          <w:szCs w:val="24"/>
          <w:lang w:val="en-GB"/>
        </w:rPr>
        <w:t>with</w:t>
      </w:r>
      <w:r w:rsidRPr="007E17E9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SDEC</w:t>
      </w:r>
      <w:r w:rsidRPr="007E17E9">
        <w:rPr>
          <w:rFonts w:ascii="Arial" w:hAnsi="Arial" w:cs="Arial"/>
          <w:spacing w:val="4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pathways and</w:t>
      </w:r>
      <w:r w:rsidRPr="007E17E9">
        <w:rPr>
          <w:rFonts w:ascii="Arial" w:hAnsi="Arial" w:cs="Arial"/>
          <w:spacing w:val="2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service.</w:t>
      </w:r>
    </w:p>
    <w:p w14:paraId="2FCBCAD1" w14:textId="77777777" w:rsidR="00554283" w:rsidRPr="007E17E9" w:rsidRDefault="00554283">
      <w:pPr>
        <w:pStyle w:val="BodyText"/>
        <w:spacing w:before="3"/>
        <w:rPr>
          <w:sz w:val="21"/>
          <w:lang w:val="en-GB"/>
        </w:rPr>
      </w:pPr>
    </w:p>
    <w:p w14:paraId="2FCBCAD2" w14:textId="77777777" w:rsidR="00554283" w:rsidRPr="007E17E9" w:rsidRDefault="00033E53" w:rsidP="007E17E9">
      <w:pPr>
        <w:pStyle w:val="Heading1"/>
        <w:ind w:left="0"/>
        <w:rPr>
          <w:b w:val="0"/>
          <w:color w:val="005EB8"/>
          <w:sz w:val="36"/>
          <w:szCs w:val="36"/>
          <w:lang w:val="en-GB"/>
        </w:rPr>
      </w:pPr>
      <w:r w:rsidRPr="007E17E9">
        <w:rPr>
          <w:b w:val="0"/>
          <w:color w:val="005EB8"/>
          <w:sz w:val="36"/>
          <w:szCs w:val="36"/>
          <w:lang w:val="en-GB"/>
        </w:rPr>
        <w:t>What</w:t>
      </w:r>
      <w:r w:rsidRPr="007E17E9">
        <w:rPr>
          <w:b w:val="0"/>
          <w:color w:val="005EB8"/>
          <w:spacing w:val="13"/>
          <w:sz w:val="36"/>
          <w:szCs w:val="36"/>
          <w:lang w:val="en-GB"/>
        </w:rPr>
        <w:t xml:space="preserve"> </w:t>
      </w:r>
      <w:r w:rsidRPr="007E17E9">
        <w:rPr>
          <w:b w:val="0"/>
          <w:color w:val="005EB8"/>
          <w:sz w:val="36"/>
          <w:szCs w:val="36"/>
          <w:lang w:val="en-GB"/>
        </w:rPr>
        <w:t>funding</w:t>
      </w:r>
      <w:r w:rsidRPr="007E17E9">
        <w:rPr>
          <w:b w:val="0"/>
          <w:color w:val="005EB8"/>
          <w:spacing w:val="13"/>
          <w:sz w:val="36"/>
          <w:szCs w:val="36"/>
          <w:lang w:val="en-GB"/>
        </w:rPr>
        <w:t xml:space="preserve"> </w:t>
      </w:r>
      <w:r w:rsidRPr="007E17E9">
        <w:rPr>
          <w:b w:val="0"/>
          <w:color w:val="005EB8"/>
          <w:sz w:val="36"/>
          <w:szCs w:val="36"/>
          <w:lang w:val="en-GB"/>
        </w:rPr>
        <w:t>resource</w:t>
      </w:r>
      <w:r w:rsidRPr="007E17E9">
        <w:rPr>
          <w:b w:val="0"/>
          <w:color w:val="005EB8"/>
          <w:spacing w:val="17"/>
          <w:sz w:val="36"/>
          <w:szCs w:val="36"/>
          <w:lang w:val="en-GB"/>
        </w:rPr>
        <w:t xml:space="preserve"> </w:t>
      </w:r>
      <w:r w:rsidRPr="007E17E9">
        <w:rPr>
          <w:b w:val="0"/>
          <w:color w:val="005EB8"/>
          <w:sz w:val="36"/>
          <w:szCs w:val="36"/>
          <w:lang w:val="en-GB"/>
        </w:rPr>
        <w:t>did</w:t>
      </w:r>
      <w:r w:rsidRPr="007E17E9">
        <w:rPr>
          <w:b w:val="0"/>
          <w:color w:val="005EB8"/>
          <w:spacing w:val="13"/>
          <w:sz w:val="36"/>
          <w:szCs w:val="36"/>
          <w:lang w:val="en-GB"/>
        </w:rPr>
        <w:t xml:space="preserve"> </w:t>
      </w:r>
      <w:r w:rsidRPr="007E17E9">
        <w:rPr>
          <w:b w:val="0"/>
          <w:color w:val="005EB8"/>
          <w:sz w:val="36"/>
          <w:szCs w:val="36"/>
          <w:lang w:val="en-GB"/>
        </w:rPr>
        <w:t>you</w:t>
      </w:r>
      <w:r w:rsidRPr="007E17E9">
        <w:rPr>
          <w:b w:val="0"/>
          <w:color w:val="005EB8"/>
          <w:spacing w:val="13"/>
          <w:sz w:val="36"/>
          <w:szCs w:val="36"/>
          <w:lang w:val="en-GB"/>
        </w:rPr>
        <w:t xml:space="preserve"> </w:t>
      </w:r>
      <w:r w:rsidRPr="007E17E9">
        <w:rPr>
          <w:b w:val="0"/>
          <w:color w:val="005EB8"/>
          <w:sz w:val="36"/>
          <w:szCs w:val="36"/>
          <w:lang w:val="en-GB"/>
        </w:rPr>
        <w:t>have</w:t>
      </w:r>
      <w:r w:rsidRPr="007E17E9">
        <w:rPr>
          <w:b w:val="0"/>
          <w:color w:val="005EB8"/>
          <w:spacing w:val="13"/>
          <w:sz w:val="36"/>
          <w:szCs w:val="36"/>
          <w:lang w:val="en-GB"/>
        </w:rPr>
        <w:t xml:space="preserve"> </w:t>
      </w:r>
      <w:r w:rsidRPr="007E17E9">
        <w:rPr>
          <w:b w:val="0"/>
          <w:color w:val="005EB8"/>
          <w:sz w:val="36"/>
          <w:szCs w:val="36"/>
          <w:lang w:val="en-GB"/>
        </w:rPr>
        <w:t>against</w:t>
      </w:r>
      <w:r w:rsidRPr="007E17E9">
        <w:rPr>
          <w:b w:val="0"/>
          <w:color w:val="005EB8"/>
          <w:spacing w:val="16"/>
          <w:sz w:val="36"/>
          <w:szCs w:val="36"/>
          <w:lang w:val="en-GB"/>
        </w:rPr>
        <w:t xml:space="preserve"> </w:t>
      </w:r>
      <w:r w:rsidRPr="007E17E9">
        <w:rPr>
          <w:b w:val="0"/>
          <w:color w:val="005EB8"/>
          <w:sz w:val="36"/>
          <w:szCs w:val="36"/>
          <w:lang w:val="en-GB"/>
        </w:rPr>
        <w:t>it?</w:t>
      </w:r>
    </w:p>
    <w:p w14:paraId="2FCBCAD4" w14:textId="16B1603C" w:rsidR="00554283" w:rsidRPr="007E17E9" w:rsidRDefault="002A0AAA" w:rsidP="007E17E9">
      <w:pPr>
        <w:pStyle w:val="BodyText"/>
        <w:spacing w:line="247" w:lineRule="auto"/>
        <w:ind w:right="616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HEE</w:t>
      </w:r>
      <w:r w:rsidR="00210A82">
        <w:rPr>
          <w:rFonts w:ascii="Arial" w:hAnsi="Arial" w:cs="Arial"/>
          <w:sz w:val="24"/>
          <w:szCs w:val="24"/>
          <w:lang w:val="en-GB"/>
        </w:rPr>
        <w:t xml:space="preserve"> London</w:t>
      </w:r>
      <w:r>
        <w:rPr>
          <w:rFonts w:ascii="Arial" w:hAnsi="Arial" w:cs="Arial"/>
          <w:sz w:val="24"/>
          <w:szCs w:val="24"/>
          <w:lang w:val="en-GB"/>
        </w:rPr>
        <w:t xml:space="preserve"> as was (now </w:t>
      </w:r>
      <w:r w:rsidR="006367C5">
        <w:rPr>
          <w:rFonts w:ascii="Arial" w:hAnsi="Arial" w:cs="Arial"/>
          <w:sz w:val="24"/>
          <w:szCs w:val="24"/>
          <w:lang w:val="en-GB"/>
        </w:rPr>
        <w:t>NHS</w:t>
      </w:r>
      <w:r w:rsidR="00033E53" w:rsidRPr="007E17E9">
        <w:rPr>
          <w:rFonts w:ascii="Arial" w:hAnsi="Arial" w:cs="Arial"/>
          <w:sz w:val="24"/>
          <w:szCs w:val="24"/>
          <w:lang w:val="en-GB"/>
        </w:rPr>
        <w:t>E</w:t>
      </w:r>
      <w:r w:rsidR="00210A82">
        <w:rPr>
          <w:rFonts w:ascii="Arial" w:hAnsi="Arial" w:cs="Arial"/>
          <w:sz w:val="24"/>
          <w:szCs w:val="24"/>
          <w:lang w:val="en-GB"/>
        </w:rPr>
        <w:t xml:space="preserve"> London</w:t>
      </w:r>
      <w:r>
        <w:rPr>
          <w:rFonts w:ascii="Arial" w:hAnsi="Arial" w:cs="Arial"/>
          <w:sz w:val="24"/>
          <w:szCs w:val="24"/>
          <w:lang w:val="en-GB"/>
        </w:rPr>
        <w:t>)</w:t>
      </w:r>
      <w:r w:rsidR="00033E53" w:rsidRPr="007E17E9">
        <w:rPr>
          <w:rFonts w:ascii="Arial" w:hAnsi="Arial" w:cs="Arial"/>
          <w:sz w:val="24"/>
          <w:szCs w:val="24"/>
          <w:lang w:val="en-GB"/>
        </w:rPr>
        <w:t xml:space="preserve"> allocated £15,000 to allow 75 LAS clinicians to shadow 8-hour SDEC shifts at a cost</w:t>
      </w:r>
      <w:r w:rsidR="00033E53" w:rsidRPr="007E17E9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="00033E53" w:rsidRPr="007E17E9">
        <w:rPr>
          <w:rFonts w:ascii="Arial" w:hAnsi="Arial" w:cs="Arial"/>
          <w:sz w:val="24"/>
          <w:szCs w:val="24"/>
          <w:lang w:val="en-GB"/>
        </w:rPr>
        <w:t>of</w:t>
      </w:r>
      <w:r w:rsidR="00033E53" w:rsidRPr="007E17E9">
        <w:rPr>
          <w:rFonts w:ascii="Arial" w:hAnsi="Arial" w:cs="Arial"/>
          <w:spacing w:val="6"/>
          <w:sz w:val="24"/>
          <w:szCs w:val="24"/>
          <w:lang w:val="en-GB"/>
        </w:rPr>
        <w:t xml:space="preserve"> </w:t>
      </w:r>
      <w:r w:rsidR="00033E53" w:rsidRPr="007E17E9">
        <w:rPr>
          <w:rFonts w:ascii="Arial" w:hAnsi="Arial" w:cs="Arial"/>
          <w:sz w:val="24"/>
          <w:szCs w:val="24"/>
          <w:lang w:val="en-GB"/>
        </w:rPr>
        <w:t>£200</w:t>
      </w:r>
      <w:r w:rsidR="00033E53" w:rsidRPr="007E17E9">
        <w:rPr>
          <w:rFonts w:ascii="Arial" w:hAnsi="Arial" w:cs="Arial"/>
          <w:spacing w:val="2"/>
          <w:sz w:val="24"/>
          <w:szCs w:val="24"/>
          <w:lang w:val="en-GB"/>
        </w:rPr>
        <w:t xml:space="preserve"> </w:t>
      </w:r>
      <w:r w:rsidR="00033E53" w:rsidRPr="007E17E9">
        <w:rPr>
          <w:rFonts w:ascii="Arial" w:hAnsi="Arial" w:cs="Arial"/>
          <w:sz w:val="24"/>
          <w:szCs w:val="24"/>
          <w:lang w:val="en-GB"/>
        </w:rPr>
        <w:t>per</w:t>
      </w:r>
      <w:r w:rsidR="00033E53" w:rsidRPr="007E17E9">
        <w:rPr>
          <w:rFonts w:ascii="Arial" w:hAnsi="Arial" w:cs="Arial"/>
          <w:spacing w:val="5"/>
          <w:sz w:val="24"/>
          <w:szCs w:val="24"/>
          <w:lang w:val="en-GB"/>
        </w:rPr>
        <w:t xml:space="preserve"> </w:t>
      </w:r>
      <w:r w:rsidR="00033E53" w:rsidRPr="007E17E9">
        <w:rPr>
          <w:rFonts w:ascii="Arial" w:hAnsi="Arial" w:cs="Arial"/>
          <w:sz w:val="24"/>
          <w:szCs w:val="24"/>
          <w:lang w:val="en-GB"/>
        </w:rPr>
        <w:t>shift.</w:t>
      </w:r>
      <w:r w:rsidR="00033E53" w:rsidRPr="007E17E9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="00033E53" w:rsidRPr="007E17E9">
        <w:rPr>
          <w:rFonts w:ascii="Arial" w:hAnsi="Arial" w:cs="Arial"/>
          <w:sz w:val="24"/>
          <w:szCs w:val="24"/>
          <w:lang w:val="en-GB"/>
        </w:rPr>
        <w:t>All</w:t>
      </w:r>
      <w:r w:rsidR="00033E53" w:rsidRPr="007E17E9">
        <w:rPr>
          <w:rFonts w:ascii="Arial" w:hAnsi="Arial" w:cs="Arial"/>
          <w:spacing w:val="4"/>
          <w:sz w:val="24"/>
          <w:szCs w:val="24"/>
          <w:lang w:val="en-GB"/>
        </w:rPr>
        <w:t xml:space="preserve"> </w:t>
      </w:r>
      <w:r w:rsidR="00033E53" w:rsidRPr="007E17E9">
        <w:rPr>
          <w:rFonts w:ascii="Arial" w:hAnsi="Arial" w:cs="Arial"/>
          <w:sz w:val="24"/>
          <w:szCs w:val="24"/>
          <w:lang w:val="en-GB"/>
        </w:rPr>
        <w:t>other</w:t>
      </w:r>
      <w:r w:rsidR="00033E53" w:rsidRPr="007E17E9">
        <w:rPr>
          <w:rFonts w:ascii="Arial" w:hAnsi="Arial" w:cs="Arial"/>
          <w:spacing w:val="6"/>
          <w:sz w:val="24"/>
          <w:szCs w:val="24"/>
          <w:lang w:val="en-GB"/>
        </w:rPr>
        <w:t xml:space="preserve"> </w:t>
      </w:r>
      <w:r w:rsidR="00033E53" w:rsidRPr="007E17E9">
        <w:rPr>
          <w:rFonts w:ascii="Arial" w:hAnsi="Arial" w:cs="Arial"/>
          <w:sz w:val="24"/>
          <w:szCs w:val="24"/>
          <w:lang w:val="en-GB"/>
        </w:rPr>
        <w:t>educational</w:t>
      </w:r>
      <w:r w:rsidR="00033E53" w:rsidRPr="007E17E9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="00033E53" w:rsidRPr="007E17E9">
        <w:rPr>
          <w:rFonts w:ascii="Arial" w:hAnsi="Arial" w:cs="Arial"/>
          <w:sz w:val="24"/>
          <w:szCs w:val="24"/>
          <w:lang w:val="en-GB"/>
        </w:rPr>
        <w:t>activities</w:t>
      </w:r>
      <w:r w:rsidR="00033E53" w:rsidRPr="007E17E9">
        <w:rPr>
          <w:rFonts w:ascii="Arial" w:hAnsi="Arial" w:cs="Arial"/>
          <w:spacing w:val="6"/>
          <w:sz w:val="24"/>
          <w:szCs w:val="24"/>
          <w:lang w:val="en-GB"/>
        </w:rPr>
        <w:t xml:space="preserve"> </w:t>
      </w:r>
      <w:r w:rsidR="00033E53" w:rsidRPr="007E17E9">
        <w:rPr>
          <w:rFonts w:ascii="Arial" w:hAnsi="Arial" w:cs="Arial"/>
          <w:sz w:val="24"/>
          <w:szCs w:val="24"/>
          <w:lang w:val="en-GB"/>
        </w:rPr>
        <w:t>were</w:t>
      </w:r>
      <w:r w:rsidR="00033E53" w:rsidRPr="007E17E9">
        <w:rPr>
          <w:rFonts w:ascii="Arial" w:hAnsi="Arial" w:cs="Arial"/>
          <w:spacing w:val="4"/>
          <w:sz w:val="24"/>
          <w:szCs w:val="24"/>
          <w:lang w:val="en-GB"/>
        </w:rPr>
        <w:t xml:space="preserve"> </w:t>
      </w:r>
      <w:r w:rsidR="00033E53" w:rsidRPr="007E17E9">
        <w:rPr>
          <w:rFonts w:ascii="Arial" w:hAnsi="Arial" w:cs="Arial"/>
          <w:sz w:val="24"/>
          <w:szCs w:val="24"/>
          <w:lang w:val="en-GB"/>
        </w:rPr>
        <w:t>cost</w:t>
      </w:r>
      <w:r w:rsidR="00033E53" w:rsidRPr="007E17E9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="00033E53" w:rsidRPr="007E17E9">
        <w:rPr>
          <w:rFonts w:ascii="Arial" w:hAnsi="Arial" w:cs="Arial"/>
          <w:sz w:val="24"/>
          <w:szCs w:val="24"/>
          <w:lang w:val="en-GB"/>
        </w:rPr>
        <w:t>neutral.</w:t>
      </w:r>
    </w:p>
    <w:p w14:paraId="2FCBCAD6" w14:textId="77777777" w:rsidR="00554283" w:rsidRPr="007E17E9" w:rsidRDefault="00554283">
      <w:pPr>
        <w:pStyle w:val="BodyText"/>
        <w:rPr>
          <w:szCs w:val="24"/>
          <w:lang w:val="en-GB"/>
        </w:rPr>
      </w:pPr>
    </w:p>
    <w:p w14:paraId="2FCBCAD7" w14:textId="77777777" w:rsidR="00554283" w:rsidRPr="007E17E9" w:rsidRDefault="00033E53" w:rsidP="007E17E9">
      <w:pPr>
        <w:pStyle w:val="Heading1"/>
        <w:ind w:left="0"/>
        <w:rPr>
          <w:b w:val="0"/>
          <w:color w:val="005EB8"/>
          <w:sz w:val="36"/>
          <w:szCs w:val="36"/>
          <w:lang w:val="en-GB"/>
        </w:rPr>
      </w:pPr>
      <w:r w:rsidRPr="007E17E9">
        <w:rPr>
          <w:b w:val="0"/>
          <w:color w:val="005EB8"/>
          <w:sz w:val="36"/>
          <w:szCs w:val="36"/>
          <w:lang w:val="en-GB"/>
        </w:rPr>
        <w:t>What</w:t>
      </w:r>
      <w:r w:rsidRPr="007E17E9">
        <w:rPr>
          <w:b w:val="0"/>
          <w:color w:val="005EB8"/>
          <w:spacing w:val="12"/>
          <w:sz w:val="36"/>
          <w:szCs w:val="36"/>
          <w:lang w:val="en-GB"/>
        </w:rPr>
        <w:t xml:space="preserve"> </w:t>
      </w:r>
      <w:r w:rsidRPr="007E17E9">
        <w:rPr>
          <w:b w:val="0"/>
          <w:color w:val="005EB8"/>
          <w:sz w:val="36"/>
          <w:szCs w:val="36"/>
          <w:lang w:val="en-GB"/>
        </w:rPr>
        <w:t>are</w:t>
      </w:r>
      <w:r w:rsidRPr="007E17E9">
        <w:rPr>
          <w:b w:val="0"/>
          <w:color w:val="005EB8"/>
          <w:spacing w:val="14"/>
          <w:sz w:val="36"/>
          <w:szCs w:val="36"/>
          <w:lang w:val="en-GB"/>
        </w:rPr>
        <w:t xml:space="preserve"> </w:t>
      </w:r>
      <w:r w:rsidRPr="007E17E9">
        <w:rPr>
          <w:b w:val="0"/>
          <w:color w:val="005EB8"/>
          <w:sz w:val="36"/>
          <w:szCs w:val="36"/>
          <w:lang w:val="en-GB"/>
        </w:rPr>
        <w:t>the</w:t>
      </w:r>
      <w:r w:rsidRPr="007E17E9">
        <w:rPr>
          <w:b w:val="0"/>
          <w:color w:val="005EB8"/>
          <w:spacing w:val="13"/>
          <w:sz w:val="36"/>
          <w:szCs w:val="36"/>
          <w:lang w:val="en-GB"/>
        </w:rPr>
        <w:t xml:space="preserve"> </w:t>
      </w:r>
      <w:r w:rsidRPr="007E17E9">
        <w:rPr>
          <w:b w:val="0"/>
          <w:color w:val="005EB8"/>
          <w:sz w:val="36"/>
          <w:szCs w:val="36"/>
          <w:lang w:val="en-GB"/>
        </w:rPr>
        <w:t>achievements</w:t>
      </w:r>
      <w:r w:rsidRPr="007E17E9">
        <w:rPr>
          <w:b w:val="0"/>
          <w:color w:val="005EB8"/>
          <w:spacing w:val="14"/>
          <w:sz w:val="36"/>
          <w:szCs w:val="36"/>
          <w:lang w:val="en-GB"/>
        </w:rPr>
        <w:t xml:space="preserve"> </w:t>
      </w:r>
      <w:r w:rsidRPr="007E17E9">
        <w:rPr>
          <w:b w:val="0"/>
          <w:color w:val="005EB8"/>
          <w:sz w:val="36"/>
          <w:szCs w:val="36"/>
          <w:lang w:val="en-GB"/>
        </w:rPr>
        <w:t>of</w:t>
      </w:r>
      <w:r w:rsidRPr="007E17E9">
        <w:rPr>
          <w:b w:val="0"/>
          <w:color w:val="005EB8"/>
          <w:spacing w:val="10"/>
          <w:sz w:val="36"/>
          <w:szCs w:val="36"/>
          <w:lang w:val="en-GB"/>
        </w:rPr>
        <w:t xml:space="preserve"> </w:t>
      </w:r>
      <w:r w:rsidRPr="007E17E9">
        <w:rPr>
          <w:b w:val="0"/>
          <w:color w:val="005EB8"/>
          <w:sz w:val="36"/>
          <w:szCs w:val="36"/>
          <w:lang w:val="en-GB"/>
        </w:rPr>
        <w:t>the</w:t>
      </w:r>
      <w:r w:rsidRPr="007E17E9">
        <w:rPr>
          <w:b w:val="0"/>
          <w:color w:val="005EB8"/>
          <w:spacing w:val="16"/>
          <w:sz w:val="36"/>
          <w:szCs w:val="36"/>
          <w:lang w:val="en-GB"/>
        </w:rPr>
        <w:t xml:space="preserve"> </w:t>
      </w:r>
      <w:r w:rsidRPr="007E17E9">
        <w:rPr>
          <w:b w:val="0"/>
          <w:color w:val="005EB8"/>
          <w:sz w:val="36"/>
          <w:szCs w:val="36"/>
          <w:lang w:val="en-GB"/>
        </w:rPr>
        <w:t>project</w:t>
      </w:r>
      <w:r w:rsidRPr="007E17E9">
        <w:rPr>
          <w:b w:val="0"/>
          <w:color w:val="005EB8"/>
          <w:spacing w:val="13"/>
          <w:sz w:val="36"/>
          <w:szCs w:val="36"/>
          <w:lang w:val="en-GB"/>
        </w:rPr>
        <w:t xml:space="preserve"> </w:t>
      </w:r>
      <w:r w:rsidRPr="007E17E9">
        <w:rPr>
          <w:b w:val="0"/>
          <w:color w:val="005EB8"/>
          <w:sz w:val="36"/>
          <w:szCs w:val="36"/>
          <w:lang w:val="en-GB"/>
        </w:rPr>
        <w:t>to</w:t>
      </w:r>
      <w:r w:rsidRPr="007E17E9">
        <w:rPr>
          <w:b w:val="0"/>
          <w:color w:val="005EB8"/>
          <w:spacing w:val="13"/>
          <w:sz w:val="36"/>
          <w:szCs w:val="36"/>
          <w:lang w:val="en-GB"/>
        </w:rPr>
        <w:t xml:space="preserve"> </w:t>
      </w:r>
      <w:r w:rsidRPr="007E17E9">
        <w:rPr>
          <w:b w:val="0"/>
          <w:color w:val="005EB8"/>
          <w:sz w:val="36"/>
          <w:szCs w:val="36"/>
          <w:lang w:val="en-GB"/>
        </w:rPr>
        <w:t>date?</w:t>
      </w:r>
    </w:p>
    <w:p w14:paraId="2FCBCAD9" w14:textId="6E3B1A17" w:rsidR="00554283" w:rsidRPr="007E17E9" w:rsidRDefault="00033E53" w:rsidP="007E17E9">
      <w:pPr>
        <w:pStyle w:val="ListParagraph"/>
        <w:numPr>
          <w:ilvl w:val="0"/>
          <w:numId w:val="1"/>
        </w:numPr>
        <w:tabs>
          <w:tab w:val="left" w:pos="709"/>
        </w:tabs>
        <w:spacing w:before="1" w:line="244" w:lineRule="auto"/>
        <w:ind w:left="709" w:right="613" w:hanging="425"/>
        <w:rPr>
          <w:rFonts w:ascii="Arial" w:hAnsi="Arial" w:cs="Arial"/>
          <w:sz w:val="24"/>
          <w:szCs w:val="24"/>
          <w:lang w:val="en-GB"/>
        </w:rPr>
      </w:pPr>
      <w:r w:rsidRPr="007E17E9">
        <w:rPr>
          <w:rFonts w:ascii="Arial" w:hAnsi="Arial" w:cs="Arial"/>
          <w:sz w:val="24"/>
          <w:szCs w:val="24"/>
          <w:lang w:val="en-GB"/>
        </w:rPr>
        <w:t>Production</w:t>
      </w:r>
      <w:r w:rsidRPr="007E17E9">
        <w:rPr>
          <w:rFonts w:ascii="Arial" w:hAnsi="Arial" w:cs="Arial"/>
          <w:spacing w:val="10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of</w:t>
      </w:r>
      <w:r w:rsidRPr="007E17E9">
        <w:rPr>
          <w:rFonts w:ascii="Arial" w:hAnsi="Arial" w:cs="Arial"/>
          <w:spacing w:val="7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educational</w:t>
      </w:r>
      <w:r w:rsidRPr="007E17E9">
        <w:rPr>
          <w:rFonts w:ascii="Arial" w:hAnsi="Arial" w:cs="Arial"/>
          <w:spacing w:val="6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paramedic</w:t>
      </w:r>
      <w:r w:rsidRPr="007E17E9">
        <w:rPr>
          <w:rFonts w:ascii="Arial" w:hAnsi="Arial" w:cs="Arial"/>
          <w:spacing w:val="7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pathway</w:t>
      </w:r>
      <w:r w:rsidRPr="007E17E9">
        <w:rPr>
          <w:rFonts w:ascii="Arial" w:hAnsi="Arial" w:cs="Arial"/>
          <w:spacing w:val="7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videos</w:t>
      </w:r>
      <w:r w:rsidRPr="007E17E9">
        <w:rPr>
          <w:rFonts w:ascii="Arial" w:hAnsi="Arial" w:cs="Arial"/>
          <w:spacing w:val="6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and</w:t>
      </w:r>
      <w:r w:rsidRPr="007E17E9">
        <w:rPr>
          <w:rFonts w:ascii="Arial" w:hAnsi="Arial" w:cs="Arial"/>
          <w:spacing w:val="8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a</w:t>
      </w:r>
      <w:r w:rsidRPr="007E17E9">
        <w:rPr>
          <w:rFonts w:ascii="Arial" w:hAnsi="Arial" w:cs="Arial"/>
          <w:spacing w:val="6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general</w:t>
      </w:r>
      <w:r w:rsidRPr="007E17E9">
        <w:rPr>
          <w:rFonts w:ascii="Arial" w:hAnsi="Arial" w:cs="Arial"/>
          <w:spacing w:val="4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SDEC</w:t>
      </w:r>
      <w:r w:rsidRPr="007E17E9">
        <w:rPr>
          <w:rFonts w:ascii="Arial" w:hAnsi="Arial" w:cs="Arial"/>
          <w:spacing w:val="7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video</w:t>
      </w:r>
      <w:r w:rsidRPr="007E17E9">
        <w:rPr>
          <w:rFonts w:ascii="Arial" w:hAnsi="Arial" w:cs="Arial"/>
          <w:spacing w:val="8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wit</w:t>
      </w:r>
      <w:r w:rsidR="00E26F8F" w:rsidRPr="007E17E9">
        <w:rPr>
          <w:rFonts w:ascii="Arial" w:hAnsi="Arial" w:cs="Arial"/>
          <w:sz w:val="24"/>
          <w:szCs w:val="24"/>
          <w:lang w:val="en-GB"/>
        </w:rPr>
        <w:t xml:space="preserve">h </w:t>
      </w:r>
      <w:r w:rsidR="00815F14" w:rsidRPr="007E17E9">
        <w:rPr>
          <w:rFonts w:ascii="Arial" w:hAnsi="Arial" w:cs="Arial"/>
          <w:sz w:val="24"/>
          <w:szCs w:val="24"/>
          <w:lang w:val="en-GB"/>
        </w:rPr>
        <w:t xml:space="preserve">a </w:t>
      </w:r>
      <w:r w:rsidR="00205516" w:rsidRPr="007E17E9">
        <w:rPr>
          <w:rFonts w:ascii="Arial" w:hAnsi="Arial" w:cs="Arial"/>
          <w:sz w:val="24"/>
          <w:szCs w:val="24"/>
          <w:lang w:val="en-GB"/>
        </w:rPr>
        <w:t>q</w:t>
      </w:r>
      <w:r w:rsidR="00E26F8F" w:rsidRPr="007E17E9">
        <w:rPr>
          <w:rFonts w:ascii="Arial" w:hAnsi="Arial" w:cs="Arial"/>
          <w:sz w:val="24"/>
          <w:szCs w:val="24"/>
          <w:lang w:val="en-GB"/>
        </w:rPr>
        <w:t xml:space="preserve">uestion and </w:t>
      </w:r>
      <w:proofErr w:type="gramStart"/>
      <w:r w:rsidR="00205516" w:rsidRPr="007E17E9">
        <w:rPr>
          <w:rFonts w:ascii="Arial" w:hAnsi="Arial" w:cs="Arial"/>
          <w:sz w:val="24"/>
          <w:szCs w:val="24"/>
          <w:lang w:val="en-GB"/>
        </w:rPr>
        <w:t>a</w:t>
      </w:r>
      <w:r w:rsidR="00E26F8F" w:rsidRPr="007E17E9">
        <w:rPr>
          <w:rFonts w:ascii="Arial" w:hAnsi="Arial" w:cs="Arial"/>
          <w:sz w:val="24"/>
          <w:szCs w:val="24"/>
          <w:lang w:val="en-GB"/>
        </w:rPr>
        <w:t>nswe</w:t>
      </w:r>
      <w:r w:rsidR="00815F14" w:rsidRPr="007E17E9">
        <w:rPr>
          <w:rFonts w:ascii="Arial" w:hAnsi="Arial" w:cs="Arial"/>
          <w:sz w:val="24"/>
          <w:szCs w:val="24"/>
          <w:lang w:val="en-GB"/>
        </w:rPr>
        <w:t>r</w:t>
      </w:r>
      <w:r w:rsidR="00E26F8F" w:rsidRPr="007E17E9">
        <w:rPr>
          <w:rFonts w:ascii="Arial" w:hAnsi="Arial" w:cs="Arial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pacing w:val="-58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component</w:t>
      </w:r>
      <w:proofErr w:type="gramEnd"/>
      <w:r w:rsidRPr="007E17E9">
        <w:rPr>
          <w:rFonts w:ascii="Arial" w:hAnsi="Arial" w:cs="Arial"/>
          <w:sz w:val="24"/>
          <w:szCs w:val="24"/>
          <w:lang w:val="en-GB"/>
        </w:rPr>
        <w:t>, aligning</w:t>
      </w:r>
      <w:r w:rsidRPr="007E17E9">
        <w:rPr>
          <w:rFonts w:ascii="Arial" w:hAnsi="Arial" w:cs="Arial"/>
          <w:spacing w:val="4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to</w:t>
      </w:r>
      <w:r w:rsidRPr="007E17E9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5</w:t>
      </w:r>
      <w:r w:rsidRPr="007E17E9">
        <w:rPr>
          <w:rFonts w:ascii="Arial" w:hAnsi="Arial" w:cs="Arial"/>
          <w:spacing w:val="6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symptom-based</w:t>
      </w:r>
      <w:r w:rsidRPr="007E17E9">
        <w:rPr>
          <w:rFonts w:ascii="Arial" w:hAnsi="Arial" w:cs="Arial"/>
          <w:spacing w:val="2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pathways</w:t>
      </w:r>
      <w:r w:rsidR="00DA4932" w:rsidRPr="007E17E9">
        <w:rPr>
          <w:rFonts w:ascii="Arial" w:hAnsi="Arial" w:cs="Arial"/>
          <w:sz w:val="24"/>
          <w:szCs w:val="24"/>
          <w:lang w:val="en-GB"/>
        </w:rPr>
        <w:t>.</w:t>
      </w:r>
    </w:p>
    <w:p w14:paraId="2FCBCADA" w14:textId="1532340C" w:rsidR="00554283" w:rsidRPr="007E17E9" w:rsidRDefault="00033E53" w:rsidP="007E17E9">
      <w:pPr>
        <w:pStyle w:val="ListParagraph"/>
        <w:numPr>
          <w:ilvl w:val="0"/>
          <w:numId w:val="1"/>
        </w:numPr>
        <w:tabs>
          <w:tab w:val="left" w:pos="709"/>
        </w:tabs>
        <w:ind w:left="709" w:hanging="425"/>
        <w:rPr>
          <w:rFonts w:ascii="Arial" w:hAnsi="Arial" w:cs="Arial"/>
          <w:sz w:val="24"/>
          <w:szCs w:val="24"/>
          <w:lang w:val="en-GB"/>
        </w:rPr>
      </w:pPr>
      <w:r w:rsidRPr="007E17E9">
        <w:rPr>
          <w:rFonts w:ascii="Arial" w:hAnsi="Arial" w:cs="Arial"/>
          <w:sz w:val="24"/>
          <w:szCs w:val="24"/>
          <w:lang w:val="en-GB"/>
        </w:rPr>
        <w:t>Attendance</w:t>
      </w:r>
      <w:r w:rsidRPr="007E17E9">
        <w:rPr>
          <w:rFonts w:ascii="Arial" w:hAnsi="Arial" w:cs="Arial"/>
          <w:spacing w:val="11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at</w:t>
      </w:r>
      <w:r w:rsidRPr="007E17E9">
        <w:rPr>
          <w:rFonts w:ascii="Arial" w:hAnsi="Arial" w:cs="Arial"/>
          <w:spacing w:val="13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meetings</w:t>
      </w:r>
      <w:r w:rsidRPr="007E17E9">
        <w:rPr>
          <w:rFonts w:ascii="Arial" w:hAnsi="Arial" w:cs="Arial"/>
          <w:spacing w:val="12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with</w:t>
      </w:r>
      <w:r w:rsidRPr="007E17E9">
        <w:rPr>
          <w:rFonts w:ascii="Arial" w:hAnsi="Arial" w:cs="Arial"/>
          <w:spacing w:val="14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LAS</w:t>
      </w:r>
      <w:r w:rsidRPr="007E17E9">
        <w:rPr>
          <w:rFonts w:ascii="Arial" w:hAnsi="Arial" w:cs="Arial"/>
          <w:spacing w:val="16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to</w:t>
      </w:r>
      <w:r w:rsidRPr="007E17E9">
        <w:rPr>
          <w:rFonts w:ascii="Arial" w:hAnsi="Arial" w:cs="Arial"/>
          <w:spacing w:val="11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raise</w:t>
      </w:r>
      <w:r w:rsidRPr="007E17E9">
        <w:rPr>
          <w:rFonts w:ascii="Arial" w:hAnsi="Arial" w:cs="Arial"/>
          <w:spacing w:val="12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the</w:t>
      </w:r>
      <w:r w:rsidRPr="007E17E9">
        <w:rPr>
          <w:rFonts w:ascii="Arial" w:hAnsi="Arial" w:cs="Arial"/>
          <w:spacing w:val="11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profile</w:t>
      </w:r>
      <w:r w:rsidR="00DA4932" w:rsidRPr="007E17E9">
        <w:rPr>
          <w:rFonts w:ascii="Arial" w:hAnsi="Arial" w:cs="Arial"/>
          <w:sz w:val="24"/>
          <w:szCs w:val="24"/>
          <w:lang w:val="en-GB"/>
        </w:rPr>
        <w:t>.</w:t>
      </w:r>
    </w:p>
    <w:p w14:paraId="2FCBCADB" w14:textId="78FF6009" w:rsidR="00554283" w:rsidRPr="007E17E9" w:rsidRDefault="00033E53" w:rsidP="007E17E9">
      <w:pPr>
        <w:pStyle w:val="ListParagraph"/>
        <w:numPr>
          <w:ilvl w:val="0"/>
          <w:numId w:val="1"/>
        </w:numPr>
        <w:tabs>
          <w:tab w:val="left" w:pos="709"/>
        </w:tabs>
        <w:spacing w:before="6" w:line="244" w:lineRule="auto"/>
        <w:ind w:left="709" w:right="611" w:hanging="425"/>
        <w:rPr>
          <w:rFonts w:ascii="Arial" w:hAnsi="Arial" w:cs="Arial"/>
          <w:sz w:val="24"/>
          <w:szCs w:val="24"/>
          <w:lang w:val="en-GB"/>
        </w:rPr>
      </w:pPr>
      <w:r w:rsidRPr="007E17E9">
        <w:rPr>
          <w:rFonts w:ascii="Arial" w:hAnsi="Arial" w:cs="Arial"/>
          <w:sz w:val="24"/>
          <w:szCs w:val="24"/>
          <w:lang w:val="en-GB"/>
        </w:rPr>
        <w:t>Arrangement</w:t>
      </w:r>
      <w:r w:rsidRPr="007E17E9">
        <w:rPr>
          <w:rFonts w:ascii="Arial" w:hAnsi="Arial" w:cs="Arial"/>
          <w:spacing w:val="38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for</w:t>
      </w:r>
      <w:r w:rsidRPr="007E17E9">
        <w:rPr>
          <w:rFonts w:ascii="Arial" w:hAnsi="Arial" w:cs="Arial"/>
          <w:spacing w:val="38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associated</w:t>
      </w:r>
      <w:r w:rsidRPr="007E17E9">
        <w:rPr>
          <w:rFonts w:ascii="Arial" w:hAnsi="Arial" w:cs="Arial"/>
          <w:spacing w:val="40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video</w:t>
      </w:r>
      <w:r w:rsidRPr="007E17E9">
        <w:rPr>
          <w:rFonts w:ascii="Arial" w:hAnsi="Arial" w:cs="Arial"/>
          <w:spacing w:val="42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information</w:t>
      </w:r>
      <w:r w:rsidRPr="007E17E9">
        <w:rPr>
          <w:rFonts w:ascii="Arial" w:hAnsi="Arial" w:cs="Arial"/>
          <w:spacing w:val="39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to</w:t>
      </w:r>
      <w:r w:rsidRPr="007E17E9">
        <w:rPr>
          <w:rFonts w:ascii="Arial" w:hAnsi="Arial" w:cs="Arial"/>
          <w:spacing w:val="42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be</w:t>
      </w:r>
      <w:r w:rsidRPr="007E17E9">
        <w:rPr>
          <w:rFonts w:ascii="Arial" w:hAnsi="Arial" w:cs="Arial"/>
          <w:spacing w:val="42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included</w:t>
      </w:r>
      <w:r w:rsidRPr="007E17E9">
        <w:rPr>
          <w:rFonts w:ascii="Arial" w:hAnsi="Arial" w:cs="Arial"/>
          <w:spacing w:val="41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within</w:t>
      </w:r>
      <w:r w:rsidRPr="007E17E9">
        <w:rPr>
          <w:rFonts w:ascii="Arial" w:hAnsi="Arial" w:cs="Arial"/>
          <w:spacing w:val="39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the</w:t>
      </w:r>
      <w:r w:rsidRPr="007E17E9">
        <w:rPr>
          <w:rFonts w:ascii="Arial" w:hAnsi="Arial" w:cs="Arial"/>
          <w:spacing w:val="42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LAS</w:t>
      </w:r>
      <w:r w:rsidRPr="007E17E9">
        <w:rPr>
          <w:rFonts w:ascii="Arial" w:hAnsi="Arial" w:cs="Arial"/>
          <w:spacing w:val="37"/>
          <w:sz w:val="24"/>
          <w:szCs w:val="24"/>
          <w:lang w:val="en-GB"/>
        </w:rPr>
        <w:t xml:space="preserve"> </w:t>
      </w:r>
      <w:r w:rsidRPr="007E17E9" w:rsidDel="00D564B5">
        <w:rPr>
          <w:rFonts w:ascii="Arial" w:hAnsi="Arial" w:cs="Arial"/>
          <w:sz w:val="24"/>
          <w:szCs w:val="24"/>
          <w:lang w:val="en-GB"/>
        </w:rPr>
        <w:t>mandatory training package as standard</w:t>
      </w:r>
      <w:r w:rsidR="00DA4932" w:rsidRPr="007E17E9">
        <w:rPr>
          <w:rFonts w:ascii="Arial" w:hAnsi="Arial" w:cs="Arial"/>
          <w:sz w:val="24"/>
          <w:szCs w:val="24"/>
          <w:lang w:val="en-GB"/>
        </w:rPr>
        <w:t>.</w:t>
      </w:r>
    </w:p>
    <w:p w14:paraId="2FCBCADC" w14:textId="7FDEC374" w:rsidR="00554283" w:rsidRPr="007E17E9" w:rsidRDefault="00033E53" w:rsidP="007E17E9">
      <w:pPr>
        <w:pStyle w:val="ListParagraph"/>
        <w:numPr>
          <w:ilvl w:val="0"/>
          <w:numId w:val="1"/>
        </w:numPr>
        <w:tabs>
          <w:tab w:val="left" w:pos="709"/>
        </w:tabs>
        <w:spacing w:before="2"/>
        <w:ind w:left="709" w:hanging="425"/>
        <w:rPr>
          <w:rFonts w:ascii="Arial" w:hAnsi="Arial" w:cs="Arial"/>
          <w:sz w:val="24"/>
          <w:szCs w:val="24"/>
          <w:lang w:val="en-GB"/>
        </w:rPr>
      </w:pPr>
      <w:r w:rsidRPr="007E17E9">
        <w:rPr>
          <w:rFonts w:ascii="Arial" w:hAnsi="Arial" w:cs="Arial"/>
          <w:sz w:val="24"/>
          <w:szCs w:val="24"/>
          <w:lang w:val="en-GB"/>
        </w:rPr>
        <w:t>Amendment</w:t>
      </w:r>
      <w:r w:rsidRPr="007E17E9">
        <w:rPr>
          <w:rFonts w:ascii="Arial" w:hAnsi="Arial" w:cs="Arial"/>
          <w:spacing w:val="19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of</w:t>
      </w:r>
      <w:r w:rsidRPr="007E17E9">
        <w:rPr>
          <w:rFonts w:ascii="Arial" w:hAnsi="Arial" w:cs="Arial"/>
          <w:spacing w:val="19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posters</w:t>
      </w:r>
      <w:r w:rsidRPr="007E17E9">
        <w:rPr>
          <w:rFonts w:ascii="Arial" w:hAnsi="Arial" w:cs="Arial"/>
          <w:spacing w:val="16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promoting</w:t>
      </w:r>
      <w:r w:rsidRPr="007E17E9">
        <w:rPr>
          <w:rFonts w:ascii="Arial" w:hAnsi="Arial" w:cs="Arial"/>
          <w:spacing w:val="17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referral</w:t>
      </w:r>
      <w:r w:rsidRPr="007E17E9">
        <w:rPr>
          <w:rFonts w:ascii="Arial" w:hAnsi="Arial" w:cs="Arial"/>
          <w:spacing w:val="16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routes</w:t>
      </w:r>
      <w:r w:rsidR="00DA4932" w:rsidRPr="007E17E9">
        <w:rPr>
          <w:rFonts w:ascii="Arial" w:hAnsi="Arial" w:cs="Arial"/>
          <w:sz w:val="24"/>
          <w:szCs w:val="24"/>
          <w:lang w:val="en-GB"/>
        </w:rPr>
        <w:t>.</w:t>
      </w:r>
    </w:p>
    <w:p w14:paraId="2FCBCADD" w14:textId="7F0BC08E" w:rsidR="00554283" w:rsidRPr="007E17E9" w:rsidRDefault="00033E53" w:rsidP="007E17E9">
      <w:pPr>
        <w:pStyle w:val="ListParagraph"/>
        <w:numPr>
          <w:ilvl w:val="0"/>
          <w:numId w:val="1"/>
        </w:numPr>
        <w:tabs>
          <w:tab w:val="left" w:pos="709"/>
        </w:tabs>
        <w:spacing w:before="4"/>
        <w:ind w:left="709" w:hanging="425"/>
        <w:rPr>
          <w:rFonts w:ascii="Arial" w:hAnsi="Arial" w:cs="Arial"/>
          <w:sz w:val="24"/>
          <w:szCs w:val="24"/>
          <w:lang w:val="en-GB"/>
        </w:rPr>
      </w:pPr>
      <w:r w:rsidRPr="007E17E9">
        <w:rPr>
          <w:rFonts w:ascii="Arial" w:hAnsi="Arial" w:cs="Arial"/>
          <w:sz w:val="24"/>
          <w:szCs w:val="24"/>
          <w:lang w:val="en-GB"/>
        </w:rPr>
        <w:t>Facilitation</w:t>
      </w:r>
      <w:r w:rsidRPr="007E17E9">
        <w:rPr>
          <w:rFonts w:ascii="Arial" w:hAnsi="Arial" w:cs="Arial"/>
          <w:spacing w:val="10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of</w:t>
      </w:r>
      <w:r w:rsidRPr="007E17E9">
        <w:rPr>
          <w:rFonts w:ascii="Arial" w:hAnsi="Arial" w:cs="Arial"/>
          <w:spacing w:val="16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LAS</w:t>
      </w:r>
      <w:r w:rsidRPr="007E17E9">
        <w:rPr>
          <w:rFonts w:ascii="Arial" w:hAnsi="Arial" w:cs="Arial"/>
          <w:spacing w:val="15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site</w:t>
      </w:r>
      <w:r w:rsidRPr="007E17E9">
        <w:rPr>
          <w:rFonts w:ascii="Arial" w:hAnsi="Arial" w:cs="Arial"/>
          <w:spacing w:val="12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visits</w:t>
      </w:r>
      <w:r w:rsidRPr="007E17E9">
        <w:rPr>
          <w:rFonts w:ascii="Arial" w:hAnsi="Arial" w:cs="Arial"/>
          <w:spacing w:val="16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to</w:t>
      </w:r>
      <w:r w:rsidRPr="007E17E9">
        <w:rPr>
          <w:rFonts w:ascii="Arial" w:hAnsi="Arial" w:cs="Arial"/>
          <w:spacing w:val="12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SDEC</w:t>
      </w:r>
      <w:r w:rsidRPr="007E17E9">
        <w:rPr>
          <w:rFonts w:ascii="Arial" w:hAnsi="Arial" w:cs="Arial"/>
          <w:spacing w:val="10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units</w:t>
      </w:r>
      <w:r w:rsidRPr="007E17E9">
        <w:rPr>
          <w:rFonts w:ascii="Arial" w:hAnsi="Arial" w:cs="Arial"/>
          <w:spacing w:val="12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in</w:t>
      </w:r>
      <w:r w:rsidRPr="007E17E9">
        <w:rPr>
          <w:rFonts w:ascii="Arial" w:hAnsi="Arial" w:cs="Arial"/>
          <w:spacing w:val="9"/>
          <w:sz w:val="24"/>
          <w:szCs w:val="24"/>
          <w:lang w:val="en-GB"/>
        </w:rPr>
        <w:t xml:space="preserve"> </w:t>
      </w:r>
      <w:r w:rsidR="00D564B5" w:rsidRPr="007E17E9">
        <w:rPr>
          <w:rFonts w:ascii="Arial" w:hAnsi="Arial" w:cs="Arial"/>
          <w:sz w:val="24"/>
          <w:szCs w:val="24"/>
          <w:lang w:val="en-GB"/>
        </w:rPr>
        <w:t>NCL</w:t>
      </w:r>
      <w:r w:rsidR="00DA4932" w:rsidRPr="007E17E9">
        <w:rPr>
          <w:rFonts w:ascii="Arial" w:hAnsi="Arial" w:cs="Arial"/>
          <w:sz w:val="24"/>
          <w:szCs w:val="24"/>
          <w:lang w:val="en-GB"/>
        </w:rPr>
        <w:t>.</w:t>
      </w:r>
    </w:p>
    <w:p w14:paraId="2FCBCADE" w14:textId="0DD5AEF2" w:rsidR="00554283" w:rsidRPr="007E17E9" w:rsidRDefault="00033E53" w:rsidP="007E17E9">
      <w:pPr>
        <w:pStyle w:val="ListParagraph"/>
        <w:numPr>
          <w:ilvl w:val="0"/>
          <w:numId w:val="1"/>
        </w:numPr>
        <w:tabs>
          <w:tab w:val="left" w:pos="709"/>
        </w:tabs>
        <w:spacing w:before="4"/>
        <w:ind w:left="709" w:hanging="425"/>
        <w:rPr>
          <w:rFonts w:ascii="Arial" w:hAnsi="Arial" w:cs="Arial"/>
          <w:sz w:val="24"/>
          <w:szCs w:val="24"/>
          <w:lang w:val="en-GB"/>
        </w:rPr>
      </w:pPr>
      <w:r w:rsidRPr="007E17E9">
        <w:rPr>
          <w:rFonts w:ascii="Arial" w:hAnsi="Arial" w:cs="Arial"/>
          <w:sz w:val="24"/>
          <w:szCs w:val="24"/>
          <w:lang w:val="en-GB"/>
        </w:rPr>
        <w:t>Implementation</w:t>
      </w:r>
      <w:r w:rsidRPr="007E17E9">
        <w:rPr>
          <w:rFonts w:ascii="Arial" w:hAnsi="Arial" w:cs="Arial"/>
          <w:spacing w:val="14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of</w:t>
      </w:r>
      <w:r w:rsidRPr="007E17E9">
        <w:rPr>
          <w:rFonts w:ascii="Arial" w:hAnsi="Arial" w:cs="Arial"/>
          <w:spacing w:val="13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new</w:t>
      </w:r>
      <w:r w:rsidRPr="007E17E9">
        <w:rPr>
          <w:rFonts w:ascii="Arial" w:hAnsi="Arial" w:cs="Arial"/>
          <w:spacing w:val="13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security</w:t>
      </w:r>
      <w:r w:rsidRPr="007E17E9">
        <w:rPr>
          <w:rFonts w:ascii="Arial" w:hAnsi="Arial" w:cs="Arial"/>
          <w:spacing w:val="18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system</w:t>
      </w:r>
      <w:r w:rsidRPr="007E17E9">
        <w:rPr>
          <w:rFonts w:ascii="Arial" w:hAnsi="Arial" w:cs="Arial"/>
          <w:spacing w:val="20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permissions</w:t>
      </w:r>
      <w:r w:rsidRPr="007E17E9">
        <w:rPr>
          <w:rFonts w:ascii="Arial" w:hAnsi="Arial" w:cs="Arial"/>
          <w:spacing w:val="17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for</w:t>
      </w:r>
      <w:r w:rsidRPr="007E17E9">
        <w:rPr>
          <w:rFonts w:ascii="Arial" w:hAnsi="Arial" w:cs="Arial"/>
          <w:spacing w:val="15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LAS</w:t>
      </w:r>
      <w:r w:rsidRPr="007E17E9">
        <w:rPr>
          <w:rFonts w:ascii="Arial" w:hAnsi="Arial" w:cs="Arial"/>
          <w:spacing w:val="18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staff</w:t>
      </w:r>
      <w:r w:rsidRPr="007E17E9">
        <w:rPr>
          <w:rFonts w:ascii="Arial" w:hAnsi="Arial" w:cs="Arial"/>
          <w:spacing w:val="12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resolving</w:t>
      </w:r>
      <w:r w:rsidRPr="007E17E9">
        <w:rPr>
          <w:rFonts w:ascii="Arial" w:hAnsi="Arial" w:cs="Arial"/>
          <w:spacing w:val="19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access</w:t>
      </w:r>
      <w:r w:rsidRPr="007E17E9">
        <w:rPr>
          <w:rFonts w:ascii="Arial" w:hAnsi="Arial" w:cs="Arial"/>
          <w:spacing w:val="17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issues</w:t>
      </w:r>
      <w:r w:rsidR="00DA4932" w:rsidRPr="007E17E9">
        <w:rPr>
          <w:rFonts w:ascii="Arial" w:hAnsi="Arial" w:cs="Arial"/>
          <w:sz w:val="24"/>
          <w:szCs w:val="24"/>
          <w:lang w:val="en-GB"/>
        </w:rPr>
        <w:t>.</w:t>
      </w:r>
    </w:p>
    <w:p w14:paraId="2FCBCADF" w14:textId="42B2F7B5" w:rsidR="00554283" w:rsidRPr="007E17E9" w:rsidRDefault="00033E53" w:rsidP="007E17E9">
      <w:pPr>
        <w:pStyle w:val="ListParagraph"/>
        <w:numPr>
          <w:ilvl w:val="0"/>
          <w:numId w:val="1"/>
        </w:numPr>
        <w:tabs>
          <w:tab w:val="left" w:pos="709"/>
        </w:tabs>
        <w:spacing w:before="7" w:line="244" w:lineRule="auto"/>
        <w:ind w:left="709" w:right="612" w:hanging="425"/>
        <w:rPr>
          <w:rFonts w:ascii="Arial" w:hAnsi="Arial" w:cs="Arial"/>
          <w:sz w:val="24"/>
          <w:szCs w:val="24"/>
          <w:lang w:val="en-GB"/>
        </w:rPr>
      </w:pPr>
      <w:r w:rsidRPr="007E17E9">
        <w:rPr>
          <w:rFonts w:ascii="Arial" w:hAnsi="Arial" w:cs="Arial"/>
          <w:sz w:val="24"/>
          <w:szCs w:val="24"/>
          <w:lang w:val="en-GB"/>
        </w:rPr>
        <w:t>Increased</w:t>
      </w:r>
      <w:r w:rsidRPr="007E17E9">
        <w:rPr>
          <w:rFonts w:ascii="Arial" w:hAnsi="Arial" w:cs="Arial"/>
          <w:spacing w:val="21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confidence</w:t>
      </w:r>
      <w:r w:rsidRPr="007E17E9">
        <w:rPr>
          <w:rFonts w:ascii="Arial" w:hAnsi="Arial" w:cs="Arial"/>
          <w:spacing w:val="22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of</w:t>
      </w:r>
      <w:r w:rsidRPr="007E17E9">
        <w:rPr>
          <w:rFonts w:ascii="Arial" w:hAnsi="Arial" w:cs="Arial"/>
          <w:spacing w:val="23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LAS</w:t>
      </w:r>
      <w:r w:rsidRPr="007E17E9">
        <w:rPr>
          <w:rFonts w:ascii="Arial" w:hAnsi="Arial" w:cs="Arial"/>
          <w:spacing w:val="24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paramedics</w:t>
      </w:r>
      <w:r w:rsidRPr="007E17E9">
        <w:rPr>
          <w:rFonts w:ascii="Arial" w:hAnsi="Arial" w:cs="Arial"/>
          <w:spacing w:val="20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in</w:t>
      </w:r>
      <w:r w:rsidRPr="007E17E9">
        <w:rPr>
          <w:rFonts w:ascii="Arial" w:hAnsi="Arial" w:cs="Arial"/>
          <w:spacing w:val="21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the</w:t>
      </w:r>
      <w:r w:rsidRPr="007E17E9">
        <w:rPr>
          <w:rFonts w:ascii="Arial" w:hAnsi="Arial" w:cs="Arial"/>
          <w:spacing w:val="26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referral</w:t>
      </w:r>
      <w:r w:rsidRPr="007E17E9">
        <w:rPr>
          <w:rFonts w:ascii="Arial" w:hAnsi="Arial" w:cs="Arial"/>
          <w:spacing w:val="19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pathway,</w:t>
      </w:r>
      <w:r w:rsidRPr="007E17E9">
        <w:rPr>
          <w:rFonts w:ascii="Arial" w:hAnsi="Arial" w:cs="Arial"/>
          <w:spacing w:val="20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and</w:t>
      </w:r>
      <w:r w:rsidRPr="007E17E9">
        <w:rPr>
          <w:rFonts w:ascii="Arial" w:hAnsi="Arial" w:cs="Arial"/>
          <w:spacing w:val="21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exposure</w:t>
      </w:r>
      <w:r w:rsidRPr="007E17E9">
        <w:rPr>
          <w:rFonts w:ascii="Arial" w:hAnsi="Arial" w:cs="Arial"/>
          <w:spacing w:val="21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t</w:t>
      </w:r>
      <w:r w:rsidR="00253E8E">
        <w:rPr>
          <w:rFonts w:ascii="Arial" w:hAnsi="Arial" w:cs="Arial"/>
          <w:sz w:val="24"/>
          <w:szCs w:val="24"/>
          <w:lang w:val="en-GB"/>
        </w:rPr>
        <w:t>o SDEC units</w:t>
      </w:r>
      <w:r w:rsidRPr="007E17E9">
        <w:rPr>
          <w:rFonts w:ascii="Arial" w:hAnsi="Arial" w:cs="Arial"/>
          <w:spacing w:val="6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enabling</w:t>
      </w:r>
      <w:r w:rsidRPr="007E17E9">
        <w:rPr>
          <w:rFonts w:ascii="Arial" w:hAnsi="Arial" w:cs="Arial"/>
          <w:spacing w:val="5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patients</w:t>
      </w:r>
      <w:r w:rsidRPr="007E17E9">
        <w:rPr>
          <w:rFonts w:ascii="Arial" w:hAnsi="Arial" w:cs="Arial"/>
          <w:spacing w:val="7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to</w:t>
      </w:r>
      <w:r w:rsidRPr="007E17E9">
        <w:rPr>
          <w:rFonts w:ascii="Arial" w:hAnsi="Arial" w:cs="Arial"/>
          <w:spacing w:val="7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be</w:t>
      </w:r>
      <w:r w:rsidRPr="007E17E9">
        <w:rPr>
          <w:rFonts w:ascii="Arial" w:hAnsi="Arial" w:cs="Arial"/>
          <w:spacing w:val="10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referred</w:t>
      </w:r>
      <w:r w:rsidRPr="007E17E9">
        <w:rPr>
          <w:rFonts w:ascii="Arial" w:hAnsi="Arial" w:cs="Arial"/>
          <w:spacing w:val="8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directly</w:t>
      </w:r>
      <w:r w:rsidRPr="007E17E9">
        <w:rPr>
          <w:rFonts w:ascii="Arial" w:hAnsi="Arial" w:cs="Arial"/>
          <w:spacing w:val="2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to</w:t>
      </w:r>
      <w:r w:rsidRPr="007E17E9">
        <w:rPr>
          <w:rFonts w:ascii="Arial" w:hAnsi="Arial" w:cs="Arial"/>
          <w:spacing w:val="9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SDEC</w:t>
      </w:r>
      <w:r w:rsidRPr="007E17E9">
        <w:rPr>
          <w:rFonts w:ascii="Arial" w:hAnsi="Arial" w:cs="Arial"/>
          <w:spacing w:val="5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services</w:t>
      </w:r>
      <w:r w:rsidRPr="007E17E9">
        <w:rPr>
          <w:rFonts w:ascii="Arial" w:hAnsi="Arial" w:cs="Arial"/>
          <w:spacing w:val="9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rather</w:t>
      </w:r>
      <w:r w:rsidRPr="007E17E9">
        <w:rPr>
          <w:rFonts w:ascii="Arial" w:hAnsi="Arial" w:cs="Arial"/>
          <w:spacing w:val="5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than</w:t>
      </w:r>
      <w:r w:rsidRPr="007E17E9">
        <w:rPr>
          <w:rFonts w:ascii="Arial" w:hAnsi="Arial" w:cs="Arial"/>
          <w:spacing w:val="6"/>
          <w:sz w:val="24"/>
          <w:szCs w:val="24"/>
          <w:lang w:val="en-GB"/>
        </w:rPr>
        <w:t xml:space="preserve"> </w:t>
      </w:r>
      <w:r w:rsidR="00E26F8F" w:rsidRPr="007E17E9">
        <w:rPr>
          <w:rFonts w:ascii="Arial" w:hAnsi="Arial" w:cs="Arial"/>
          <w:spacing w:val="6"/>
          <w:sz w:val="24"/>
          <w:szCs w:val="24"/>
          <w:lang w:val="en-GB"/>
        </w:rPr>
        <w:t>Emergency Department (</w:t>
      </w:r>
      <w:r w:rsidRPr="007E17E9">
        <w:rPr>
          <w:rFonts w:ascii="Arial" w:hAnsi="Arial" w:cs="Arial"/>
          <w:sz w:val="24"/>
          <w:szCs w:val="24"/>
          <w:lang w:val="en-GB"/>
        </w:rPr>
        <w:t>ED</w:t>
      </w:r>
      <w:r w:rsidR="00E26F8F" w:rsidRPr="007E17E9">
        <w:rPr>
          <w:rFonts w:ascii="Arial" w:hAnsi="Arial" w:cs="Arial"/>
          <w:sz w:val="24"/>
          <w:szCs w:val="24"/>
          <w:lang w:val="en-GB"/>
        </w:rPr>
        <w:t>)</w:t>
      </w:r>
      <w:r w:rsidR="00DA4932" w:rsidRPr="007E17E9">
        <w:rPr>
          <w:rFonts w:ascii="Arial" w:hAnsi="Arial" w:cs="Arial"/>
          <w:sz w:val="24"/>
          <w:szCs w:val="24"/>
          <w:lang w:val="en-GB"/>
        </w:rPr>
        <w:t>.</w:t>
      </w:r>
    </w:p>
    <w:p w14:paraId="7370EB04" w14:textId="13A5CCC7" w:rsidR="00B71A4B" w:rsidRPr="007E17E9" w:rsidRDefault="00033E53" w:rsidP="007E17E9">
      <w:pPr>
        <w:pStyle w:val="ListParagraph"/>
        <w:numPr>
          <w:ilvl w:val="0"/>
          <w:numId w:val="1"/>
        </w:numPr>
        <w:tabs>
          <w:tab w:val="left" w:pos="709"/>
        </w:tabs>
        <w:ind w:left="709" w:hanging="425"/>
        <w:rPr>
          <w:rFonts w:ascii="Arial" w:hAnsi="Arial" w:cs="Arial"/>
          <w:sz w:val="24"/>
          <w:szCs w:val="24"/>
          <w:lang w:val="en-GB"/>
        </w:rPr>
      </w:pPr>
      <w:r w:rsidRPr="007E17E9">
        <w:rPr>
          <w:rFonts w:ascii="Arial" w:hAnsi="Arial" w:cs="Arial"/>
          <w:sz w:val="24"/>
          <w:szCs w:val="24"/>
          <w:lang w:val="en-GB"/>
        </w:rPr>
        <w:t>Weekly</w:t>
      </w:r>
      <w:r w:rsidRPr="007E17E9">
        <w:rPr>
          <w:rFonts w:ascii="Arial" w:hAnsi="Arial" w:cs="Arial"/>
          <w:spacing w:val="13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progress</w:t>
      </w:r>
      <w:r w:rsidRPr="007E17E9">
        <w:rPr>
          <w:rFonts w:ascii="Arial" w:hAnsi="Arial" w:cs="Arial"/>
          <w:spacing w:val="12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meetings</w:t>
      </w:r>
      <w:r w:rsidRPr="007E17E9">
        <w:rPr>
          <w:rFonts w:ascii="Arial" w:hAnsi="Arial" w:cs="Arial"/>
          <w:spacing w:val="13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held</w:t>
      </w:r>
      <w:r w:rsidRPr="007E17E9">
        <w:rPr>
          <w:rFonts w:ascii="Arial" w:hAnsi="Arial" w:cs="Arial"/>
          <w:spacing w:val="17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with</w:t>
      </w:r>
      <w:r w:rsidRPr="007E17E9">
        <w:rPr>
          <w:rFonts w:ascii="Arial" w:hAnsi="Arial" w:cs="Arial"/>
          <w:spacing w:val="14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LAS</w:t>
      </w:r>
      <w:r w:rsidRPr="007E17E9">
        <w:rPr>
          <w:rFonts w:ascii="Arial" w:hAnsi="Arial" w:cs="Arial"/>
          <w:spacing w:val="13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and</w:t>
      </w:r>
      <w:r w:rsidRPr="007E17E9">
        <w:rPr>
          <w:rFonts w:ascii="Arial" w:hAnsi="Arial" w:cs="Arial"/>
          <w:spacing w:val="14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NCL</w:t>
      </w:r>
      <w:r w:rsidRPr="007E17E9">
        <w:rPr>
          <w:rFonts w:ascii="Arial" w:hAnsi="Arial" w:cs="Arial"/>
          <w:spacing w:val="18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SDEC</w:t>
      </w:r>
      <w:r w:rsidRPr="007E17E9">
        <w:rPr>
          <w:rFonts w:ascii="Arial" w:hAnsi="Arial" w:cs="Arial"/>
          <w:spacing w:val="16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services.</w:t>
      </w:r>
    </w:p>
    <w:p w14:paraId="43730D23" w14:textId="3770D607" w:rsidR="000E62B2" w:rsidRPr="007E17E9" w:rsidRDefault="000E62B2" w:rsidP="007E17E9">
      <w:pPr>
        <w:rPr>
          <w:color w:val="002F87"/>
          <w:szCs w:val="28"/>
          <w:lang w:val="en-GB"/>
        </w:rPr>
      </w:pPr>
    </w:p>
    <w:p w14:paraId="726AE3AB" w14:textId="77777777" w:rsidR="00764C5E" w:rsidRDefault="00764C5E">
      <w:pPr>
        <w:rPr>
          <w:rFonts w:ascii="Arial" w:eastAsia="Arial" w:hAnsi="Arial" w:cs="Arial"/>
          <w:color w:val="005EB8"/>
          <w:sz w:val="36"/>
          <w:szCs w:val="36"/>
          <w:lang w:val="en-GB"/>
        </w:rPr>
      </w:pPr>
      <w:r>
        <w:rPr>
          <w:b/>
          <w:bCs/>
          <w:color w:val="005EB8"/>
          <w:sz w:val="36"/>
          <w:szCs w:val="36"/>
          <w:lang w:val="en-GB"/>
        </w:rPr>
        <w:br w:type="page"/>
      </w:r>
    </w:p>
    <w:p w14:paraId="2FCBCAE2" w14:textId="20803B2D" w:rsidR="00554283" w:rsidRPr="007E17E9" w:rsidRDefault="00033E53" w:rsidP="007E17E9">
      <w:pPr>
        <w:pStyle w:val="Heading1"/>
        <w:spacing w:before="201"/>
        <w:ind w:left="0"/>
        <w:rPr>
          <w:b w:val="0"/>
          <w:color w:val="005EB8"/>
          <w:sz w:val="36"/>
          <w:szCs w:val="36"/>
          <w:lang w:val="en-GB"/>
        </w:rPr>
      </w:pPr>
      <w:r w:rsidRPr="007E17E9">
        <w:rPr>
          <w:b w:val="0"/>
          <w:color w:val="005EB8"/>
          <w:sz w:val="36"/>
          <w:szCs w:val="36"/>
          <w:lang w:val="en-GB"/>
        </w:rPr>
        <w:lastRenderedPageBreak/>
        <w:t>What</w:t>
      </w:r>
      <w:r w:rsidRPr="007E17E9">
        <w:rPr>
          <w:b w:val="0"/>
          <w:color w:val="005EB8"/>
          <w:spacing w:val="15"/>
          <w:sz w:val="36"/>
          <w:szCs w:val="36"/>
          <w:lang w:val="en-GB"/>
        </w:rPr>
        <w:t xml:space="preserve"> </w:t>
      </w:r>
      <w:r w:rsidRPr="007E17E9">
        <w:rPr>
          <w:b w:val="0"/>
          <w:color w:val="005EB8"/>
          <w:sz w:val="36"/>
          <w:szCs w:val="36"/>
          <w:lang w:val="en-GB"/>
        </w:rPr>
        <w:t>learning</w:t>
      </w:r>
      <w:r w:rsidRPr="007E17E9">
        <w:rPr>
          <w:b w:val="0"/>
          <w:color w:val="005EB8"/>
          <w:spacing w:val="13"/>
          <w:sz w:val="36"/>
          <w:szCs w:val="36"/>
          <w:lang w:val="en-GB"/>
        </w:rPr>
        <w:t xml:space="preserve"> </w:t>
      </w:r>
      <w:r w:rsidRPr="007E17E9">
        <w:rPr>
          <w:b w:val="0"/>
          <w:color w:val="005EB8"/>
          <w:sz w:val="36"/>
          <w:szCs w:val="36"/>
          <w:lang w:val="en-GB"/>
        </w:rPr>
        <w:t>can</w:t>
      </w:r>
      <w:r w:rsidRPr="007E17E9">
        <w:rPr>
          <w:b w:val="0"/>
          <w:color w:val="005EB8"/>
          <w:spacing w:val="16"/>
          <w:sz w:val="36"/>
          <w:szCs w:val="36"/>
          <w:lang w:val="en-GB"/>
        </w:rPr>
        <w:t xml:space="preserve"> </w:t>
      </w:r>
      <w:r w:rsidRPr="007E17E9">
        <w:rPr>
          <w:b w:val="0"/>
          <w:color w:val="005EB8"/>
          <w:sz w:val="36"/>
          <w:szCs w:val="36"/>
          <w:lang w:val="en-GB"/>
        </w:rPr>
        <w:t>be</w:t>
      </w:r>
      <w:r w:rsidRPr="007E17E9">
        <w:rPr>
          <w:b w:val="0"/>
          <w:color w:val="005EB8"/>
          <w:spacing w:val="14"/>
          <w:sz w:val="36"/>
          <w:szCs w:val="36"/>
          <w:lang w:val="en-GB"/>
        </w:rPr>
        <w:t xml:space="preserve"> </w:t>
      </w:r>
      <w:r w:rsidRPr="007E17E9">
        <w:rPr>
          <w:b w:val="0"/>
          <w:color w:val="005EB8"/>
          <w:sz w:val="36"/>
          <w:szCs w:val="36"/>
          <w:lang w:val="en-GB"/>
        </w:rPr>
        <w:t>shared</w:t>
      </w:r>
      <w:r w:rsidRPr="007E17E9">
        <w:rPr>
          <w:b w:val="0"/>
          <w:color w:val="005EB8"/>
          <w:spacing w:val="10"/>
          <w:sz w:val="36"/>
          <w:szCs w:val="36"/>
          <w:lang w:val="en-GB"/>
        </w:rPr>
        <w:t xml:space="preserve"> </w:t>
      </w:r>
      <w:r w:rsidRPr="007E17E9">
        <w:rPr>
          <w:b w:val="0"/>
          <w:color w:val="005EB8"/>
          <w:sz w:val="36"/>
          <w:szCs w:val="36"/>
          <w:lang w:val="en-GB"/>
        </w:rPr>
        <w:t>with</w:t>
      </w:r>
      <w:r w:rsidRPr="007E17E9">
        <w:rPr>
          <w:b w:val="0"/>
          <w:color w:val="005EB8"/>
          <w:spacing w:val="16"/>
          <w:sz w:val="36"/>
          <w:szCs w:val="36"/>
          <w:lang w:val="en-GB"/>
        </w:rPr>
        <w:t xml:space="preserve"> </w:t>
      </w:r>
      <w:r w:rsidRPr="007E17E9">
        <w:rPr>
          <w:b w:val="0"/>
          <w:color w:val="005EB8"/>
          <w:sz w:val="36"/>
          <w:szCs w:val="36"/>
          <w:lang w:val="en-GB"/>
        </w:rPr>
        <w:t>others</w:t>
      </w:r>
      <w:r w:rsidRPr="007E17E9">
        <w:rPr>
          <w:b w:val="0"/>
          <w:color w:val="005EB8"/>
          <w:spacing w:val="14"/>
          <w:sz w:val="36"/>
          <w:szCs w:val="36"/>
          <w:lang w:val="en-GB"/>
        </w:rPr>
        <w:t xml:space="preserve"> </w:t>
      </w:r>
      <w:r w:rsidRPr="007E17E9">
        <w:rPr>
          <w:b w:val="0"/>
          <w:color w:val="005EB8"/>
          <w:sz w:val="36"/>
          <w:szCs w:val="36"/>
          <w:lang w:val="en-GB"/>
        </w:rPr>
        <w:t>looking</w:t>
      </w:r>
      <w:r w:rsidRPr="007E17E9">
        <w:rPr>
          <w:b w:val="0"/>
          <w:color w:val="005EB8"/>
          <w:spacing w:val="16"/>
          <w:sz w:val="36"/>
          <w:szCs w:val="36"/>
          <w:lang w:val="en-GB"/>
        </w:rPr>
        <w:t xml:space="preserve"> </w:t>
      </w:r>
      <w:r w:rsidRPr="007E17E9">
        <w:rPr>
          <w:b w:val="0"/>
          <w:color w:val="005EB8"/>
          <w:sz w:val="36"/>
          <w:szCs w:val="36"/>
          <w:lang w:val="en-GB"/>
        </w:rPr>
        <w:t>to</w:t>
      </w:r>
      <w:r w:rsidRPr="007E17E9">
        <w:rPr>
          <w:b w:val="0"/>
          <w:color w:val="005EB8"/>
          <w:spacing w:val="13"/>
          <w:sz w:val="36"/>
          <w:szCs w:val="36"/>
          <w:lang w:val="en-GB"/>
        </w:rPr>
        <w:t xml:space="preserve"> </w:t>
      </w:r>
      <w:r w:rsidRPr="007E17E9">
        <w:rPr>
          <w:b w:val="0"/>
          <w:color w:val="005EB8"/>
          <w:sz w:val="36"/>
          <w:szCs w:val="36"/>
          <w:lang w:val="en-GB"/>
        </w:rPr>
        <w:t>achieve</w:t>
      </w:r>
      <w:r w:rsidRPr="007E17E9">
        <w:rPr>
          <w:b w:val="0"/>
          <w:color w:val="005EB8"/>
          <w:spacing w:val="14"/>
          <w:sz w:val="36"/>
          <w:szCs w:val="36"/>
          <w:lang w:val="en-GB"/>
        </w:rPr>
        <w:t xml:space="preserve"> </w:t>
      </w:r>
      <w:r w:rsidRPr="007E17E9">
        <w:rPr>
          <w:b w:val="0"/>
          <w:color w:val="005EB8"/>
          <w:sz w:val="36"/>
          <w:szCs w:val="36"/>
          <w:lang w:val="en-GB"/>
        </w:rPr>
        <w:t>the</w:t>
      </w:r>
      <w:r w:rsidRPr="007E17E9">
        <w:rPr>
          <w:b w:val="0"/>
          <w:color w:val="005EB8"/>
          <w:spacing w:val="12"/>
          <w:sz w:val="36"/>
          <w:szCs w:val="36"/>
          <w:lang w:val="en-GB"/>
        </w:rPr>
        <w:t xml:space="preserve"> </w:t>
      </w:r>
      <w:r w:rsidRPr="007E17E9">
        <w:rPr>
          <w:b w:val="0"/>
          <w:color w:val="005EB8"/>
          <w:sz w:val="36"/>
          <w:szCs w:val="36"/>
          <w:lang w:val="en-GB"/>
        </w:rPr>
        <w:t>same?</w:t>
      </w:r>
    </w:p>
    <w:p w14:paraId="1DED6F3B" w14:textId="3AEAE208" w:rsidR="002C4522" w:rsidRPr="007E17E9" w:rsidRDefault="00033E53">
      <w:pPr>
        <w:rPr>
          <w:rFonts w:ascii="Arial" w:eastAsia="Arial" w:hAnsi="Arial" w:cs="Arial"/>
          <w:b/>
          <w:color w:val="002F87"/>
          <w:sz w:val="28"/>
          <w:szCs w:val="28"/>
          <w:lang w:val="en-GB"/>
        </w:rPr>
      </w:pPr>
      <w:r w:rsidRPr="007E17E9">
        <w:rPr>
          <w:rFonts w:ascii="Arial" w:hAnsi="Arial" w:cs="Arial"/>
          <w:sz w:val="24"/>
          <w:szCs w:val="24"/>
          <w:lang w:val="en-GB"/>
        </w:rPr>
        <w:t>The</w:t>
      </w:r>
      <w:r w:rsidRPr="007E17E9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videos</w:t>
      </w:r>
      <w:r w:rsidRPr="007E17E9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were</w:t>
      </w:r>
      <w:r w:rsidRPr="007E17E9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well</w:t>
      </w:r>
      <w:r w:rsidRPr="007E17E9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received</w:t>
      </w:r>
      <w:r w:rsidRPr="007E17E9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and</w:t>
      </w:r>
      <w:r w:rsidRPr="007E17E9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are</w:t>
      </w:r>
      <w:r w:rsidRPr="007E17E9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highly</w:t>
      </w:r>
      <w:r w:rsidRPr="007E17E9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recommended</w:t>
      </w:r>
      <w:r w:rsidRPr="007E17E9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to</w:t>
      </w:r>
      <w:r w:rsidRPr="007E17E9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increase</w:t>
      </w:r>
      <w:r w:rsidRPr="007E17E9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awareness</w:t>
      </w:r>
      <w:r w:rsidRPr="007E17E9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and</w:t>
      </w:r>
      <w:r w:rsidRPr="007E17E9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confidence in how pathways run. It is preferable to launch the educational videos at the same</w:t>
      </w:r>
      <w:r w:rsidRPr="007E17E9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time</w:t>
      </w:r>
      <w:r w:rsidRPr="007E17E9">
        <w:rPr>
          <w:rFonts w:ascii="Arial" w:hAnsi="Arial" w:cs="Arial"/>
          <w:spacing w:val="6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as</w:t>
      </w:r>
      <w:r w:rsidRPr="007E17E9">
        <w:rPr>
          <w:rFonts w:ascii="Arial" w:hAnsi="Arial" w:cs="Arial"/>
          <w:spacing w:val="11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launching</w:t>
      </w:r>
      <w:r w:rsidRPr="007E17E9">
        <w:rPr>
          <w:rFonts w:ascii="Arial" w:hAnsi="Arial" w:cs="Arial"/>
          <w:spacing w:val="10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the</w:t>
      </w:r>
      <w:r w:rsidRPr="007E17E9">
        <w:rPr>
          <w:rFonts w:ascii="Arial" w:hAnsi="Arial" w:cs="Arial"/>
          <w:spacing w:val="6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new</w:t>
      </w:r>
      <w:r w:rsidRPr="007E17E9">
        <w:rPr>
          <w:rFonts w:ascii="Arial" w:hAnsi="Arial" w:cs="Arial"/>
          <w:spacing w:val="7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pathway</w:t>
      </w:r>
      <w:r w:rsidR="00E75940" w:rsidRPr="007E17E9">
        <w:rPr>
          <w:rFonts w:ascii="Arial" w:hAnsi="Arial" w:cs="Arial"/>
          <w:sz w:val="24"/>
          <w:szCs w:val="24"/>
          <w:lang w:val="en-GB"/>
        </w:rPr>
        <w:t>,</w:t>
      </w:r>
      <w:r w:rsidRPr="007E17E9">
        <w:rPr>
          <w:rFonts w:ascii="Arial" w:hAnsi="Arial" w:cs="Arial"/>
          <w:spacing w:val="7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as</w:t>
      </w:r>
      <w:r w:rsidRPr="007E17E9">
        <w:rPr>
          <w:rFonts w:ascii="Arial" w:hAnsi="Arial" w:cs="Arial"/>
          <w:spacing w:val="10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it</w:t>
      </w:r>
      <w:r w:rsidRPr="007E17E9">
        <w:rPr>
          <w:rFonts w:ascii="Arial" w:hAnsi="Arial" w:cs="Arial"/>
          <w:spacing w:val="8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allows</w:t>
      </w:r>
      <w:r w:rsidRPr="007E17E9">
        <w:rPr>
          <w:rFonts w:ascii="Arial" w:hAnsi="Arial" w:cs="Arial"/>
          <w:spacing w:val="9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for</w:t>
      </w:r>
      <w:r w:rsidRPr="007E17E9">
        <w:rPr>
          <w:rFonts w:ascii="Arial" w:hAnsi="Arial" w:cs="Arial"/>
          <w:spacing w:val="5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a</w:t>
      </w:r>
      <w:r w:rsidRPr="007E17E9">
        <w:rPr>
          <w:rFonts w:ascii="Arial" w:hAnsi="Arial" w:cs="Arial"/>
          <w:spacing w:val="6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more</w:t>
      </w:r>
      <w:r w:rsidRPr="007E17E9">
        <w:rPr>
          <w:rFonts w:ascii="Arial" w:hAnsi="Arial" w:cs="Arial"/>
          <w:spacing w:val="8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robust</w:t>
      </w:r>
      <w:r w:rsidRPr="007E17E9">
        <w:rPr>
          <w:rFonts w:ascii="Arial" w:hAnsi="Arial" w:cs="Arial"/>
          <w:spacing w:val="7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shift</w:t>
      </w:r>
      <w:r w:rsidRPr="007E17E9">
        <w:rPr>
          <w:rFonts w:ascii="Arial" w:hAnsi="Arial" w:cs="Arial"/>
          <w:spacing w:val="10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from</w:t>
      </w:r>
      <w:r w:rsidRPr="007E17E9">
        <w:rPr>
          <w:rFonts w:ascii="Arial" w:hAnsi="Arial" w:cs="Arial"/>
          <w:spacing w:val="9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the</w:t>
      </w:r>
      <w:r w:rsidRPr="007E17E9">
        <w:rPr>
          <w:rFonts w:ascii="Arial" w:hAnsi="Arial" w:cs="Arial"/>
          <w:spacing w:val="10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status</w:t>
      </w:r>
      <w:r w:rsidRPr="007E17E9">
        <w:rPr>
          <w:rFonts w:ascii="Arial" w:hAnsi="Arial" w:cs="Arial"/>
          <w:spacing w:val="5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quo.</w:t>
      </w:r>
    </w:p>
    <w:p w14:paraId="40520AD5" w14:textId="77777777" w:rsidR="002C4522" w:rsidRPr="007E17E9" w:rsidRDefault="002C4522" w:rsidP="007E17E9">
      <w:pPr>
        <w:pStyle w:val="Heading1"/>
        <w:spacing w:before="97"/>
        <w:ind w:right="94"/>
        <w:rPr>
          <w:color w:val="002F87"/>
          <w:sz w:val="28"/>
          <w:szCs w:val="28"/>
          <w:lang w:val="en-GB"/>
        </w:rPr>
      </w:pPr>
    </w:p>
    <w:p w14:paraId="2FCBCAEA" w14:textId="37869013" w:rsidR="00554283" w:rsidRPr="007E17E9" w:rsidRDefault="00033E53" w:rsidP="007E17E9">
      <w:pPr>
        <w:pStyle w:val="Heading1"/>
        <w:spacing w:before="97"/>
        <w:ind w:left="0" w:right="94"/>
        <w:rPr>
          <w:b w:val="0"/>
          <w:color w:val="005EB8"/>
          <w:sz w:val="36"/>
          <w:szCs w:val="36"/>
          <w:lang w:val="en-GB"/>
        </w:rPr>
      </w:pPr>
      <w:r w:rsidRPr="007E17E9">
        <w:rPr>
          <w:b w:val="0"/>
          <w:color w:val="005EB8"/>
          <w:sz w:val="36"/>
          <w:szCs w:val="36"/>
          <w:lang w:val="en-GB"/>
        </w:rPr>
        <w:t>How</w:t>
      </w:r>
      <w:r w:rsidRPr="007E17E9">
        <w:rPr>
          <w:b w:val="0"/>
          <w:color w:val="005EB8"/>
          <w:spacing w:val="14"/>
          <w:sz w:val="36"/>
          <w:szCs w:val="36"/>
          <w:lang w:val="en-GB"/>
        </w:rPr>
        <w:t xml:space="preserve"> </w:t>
      </w:r>
      <w:r w:rsidRPr="007E17E9">
        <w:rPr>
          <w:b w:val="0"/>
          <w:color w:val="005EB8"/>
          <w:sz w:val="36"/>
          <w:szCs w:val="36"/>
          <w:lang w:val="en-GB"/>
        </w:rPr>
        <w:t>did</w:t>
      </w:r>
      <w:r w:rsidRPr="007E17E9">
        <w:rPr>
          <w:b w:val="0"/>
          <w:color w:val="005EB8"/>
          <w:spacing w:val="14"/>
          <w:sz w:val="36"/>
          <w:szCs w:val="36"/>
          <w:lang w:val="en-GB"/>
        </w:rPr>
        <w:t xml:space="preserve"> </w:t>
      </w:r>
      <w:r w:rsidRPr="007E17E9">
        <w:rPr>
          <w:b w:val="0"/>
          <w:color w:val="005EB8"/>
          <w:sz w:val="36"/>
          <w:szCs w:val="36"/>
          <w:lang w:val="en-GB"/>
        </w:rPr>
        <w:t>you</w:t>
      </w:r>
      <w:r w:rsidRPr="007E17E9">
        <w:rPr>
          <w:b w:val="0"/>
          <w:color w:val="005EB8"/>
          <w:spacing w:val="11"/>
          <w:sz w:val="36"/>
          <w:szCs w:val="36"/>
          <w:lang w:val="en-GB"/>
        </w:rPr>
        <w:t xml:space="preserve"> </w:t>
      </w:r>
      <w:r w:rsidRPr="007E17E9">
        <w:rPr>
          <w:b w:val="0"/>
          <w:color w:val="005EB8"/>
          <w:sz w:val="36"/>
          <w:szCs w:val="36"/>
          <w:lang w:val="en-GB"/>
        </w:rPr>
        <w:t>deliver</w:t>
      </w:r>
      <w:r w:rsidRPr="007E17E9">
        <w:rPr>
          <w:b w:val="0"/>
          <w:color w:val="005EB8"/>
          <w:spacing w:val="12"/>
          <w:sz w:val="36"/>
          <w:szCs w:val="36"/>
          <w:lang w:val="en-GB"/>
        </w:rPr>
        <w:t xml:space="preserve"> </w:t>
      </w:r>
      <w:r w:rsidRPr="007E17E9">
        <w:rPr>
          <w:b w:val="0"/>
          <w:color w:val="005EB8"/>
          <w:sz w:val="36"/>
          <w:szCs w:val="36"/>
          <w:lang w:val="en-GB"/>
        </w:rPr>
        <w:t>the</w:t>
      </w:r>
      <w:r w:rsidRPr="007E17E9">
        <w:rPr>
          <w:b w:val="0"/>
          <w:color w:val="005EB8"/>
          <w:spacing w:val="17"/>
          <w:sz w:val="36"/>
          <w:szCs w:val="36"/>
          <w:lang w:val="en-GB"/>
        </w:rPr>
        <w:t xml:space="preserve"> </w:t>
      </w:r>
      <w:r w:rsidRPr="007E17E9">
        <w:rPr>
          <w:b w:val="0"/>
          <w:color w:val="005EB8"/>
          <w:sz w:val="36"/>
          <w:szCs w:val="36"/>
          <w:lang w:val="en-GB"/>
        </w:rPr>
        <w:t>project</w:t>
      </w:r>
      <w:r w:rsidRPr="007E17E9">
        <w:rPr>
          <w:b w:val="0"/>
          <w:color w:val="005EB8"/>
          <w:spacing w:val="12"/>
          <w:sz w:val="36"/>
          <w:szCs w:val="36"/>
          <w:lang w:val="en-GB"/>
        </w:rPr>
        <w:t xml:space="preserve"> </w:t>
      </w:r>
      <w:r w:rsidRPr="007E17E9">
        <w:rPr>
          <w:b w:val="0"/>
          <w:color w:val="005EB8"/>
          <w:sz w:val="36"/>
          <w:szCs w:val="36"/>
          <w:lang w:val="en-GB"/>
        </w:rPr>
        <w:t>with</w:t>
      </w:r>
      <w:r w:rsidRPr="007E17E9">
        <w:rPr>
          <w:b w:val="0"/>
          <w:color w:val="005EB8"/>
          <w:spacing w:val="11"/>
          <w:sz w:val="36"/>
          <w:szCs w:val="36"/>
          <w:lang w:val="en-GB"/>
        </w:rPr>
        <w:t xml:space="preserve"> </w:t>
      </w:r>
      <w:r w:rsidRPr="007E17E9">
        <w:rPr>
          <w:b w:val="0"/>
          <w:color w:val="005EB8"/>
          <w:sz w:val="36"/>
          <w:szCs w:val="36"/>
          <w:lang w:val="en-GB"/>
        </w:rPr>
        <w:t>partners</w:t>
      </w:r>
      <w:r w:rsidRPr="007E17E9">
        <w:rPr>
          <w:b w:val="0"/>
          <w:color w:val="005EB8"/>
          <w:spacing w:val="18"/>
          <w:sz w:val="36"/>
          <w:szCs w:val="36"/>
          <w:lang w:val="en-GB"/>
        </w:rPr>
        <w:t xml:space="preserve"> </w:t>
      </w:r>
      <w:r w:rsidRPr="007E17E9">
        <w:rPr>
          <w:b w:val="0"/>
          <w:color w:val="005EB8"/>
          <w:sz w:val="36"/>
          <w:szCs w:val="36"/>
          <w:lang w:val="en-GB"/>
        </w:rPr>
        <w:t>and</w:t>
      </w:r>
      <w:r w:rsidRPr="007E17E9">
        <w:rPr>
          <w:b w:val="0"/>
          <w:color w:val="005EB8"/>
          <w:spacing w:val="9"/>
          <w:sz w:val="36"/>
          <w:szCs w:val="36"/>
          <w:lang w:val="en-GB"/>
        </w:rPr>
        <w:t xml:space="preserve"> </w:t>
      </w:r>
      <w:r w:rsidRPr="007E17E9">
        <w:rPr>
          <w:b w:val="0"/>
          <w:color w:val="005EB8"/>
          <w:sz w:val="36"/>
          <w:szCs w:val="36"/>
          <w:lang w:val="en-GB"/>
        </w:rPr>
        <w:t>what</w:t>
      </w:r>
      <w:r w:rsidRPr="007E17E9">
        <w:rPr>
          <w:b w:val="0"/>
          <w:color w:val="005EB8"/>
          <w:spacing w:val="14"/>
          <w:sz w:val="36"/>
          <w:szCs w:val="36"/>
          <w:lang w:val="en-GB"/>
        </w:rPr>
        <w:t xml:space="preserve"> </w:t>
      </w:r>
      <w:r w:rsidRPr="007E17E9">
        <w:rPr>
          <w:b w:val="0"/>
          <w:color w:val="005EB8"/>
          <w:sz w:val="36"/>
          <w:szCs w:val="36"/>
          <w:lang w:val="en-GB"/>
        </w:rPr>
        <w:t>assurances</w:t>
      </w:r>
      <w:r w:rsidRPr="007E17E9">
        <w:rPr>
          <w:b w:val="0"/>
          <w:color w:val="005EB8"/>
          <w:spacing w:val="13"/>
          <w:sz w:val="36"/>
          <w:szCs w:val="36"/>
          <w:lang w:val="en-GB"/>
        </w:rPr>
        <w:t xml:space="preserve"> </w:t>
      </w:r>
      <w:r w:rsidRPr="007E17E9">
        <w:rPr>
          <w:b w:val="0"/>
          <w:color w:val="005EB8"/>
          <w:sz w:val="36"/>
          <w:szCs w:val="36"/>
          <w:lang w:val="en-GB"/>
        </w:rPr>
        <w:t>were</w:t>
      </w:r>
      <w:r w:rsidRPr="007E17E9">
        <w:rPr>
          <w:b w:val="0"/>
          <w:color w:val="005EB8"/>
          <w:spacing w:val="14"/>
          <w:sz w:val="36"/>
          <w:szCs w:val="36"/>
          <w:lang w:val="en-GB"/>
        </w:rPr>
        <w:t xml:space="preserve"> </w:t>
      </w:r>
      <w:r w:rsidRPr="007E17E9">
        <w:rPr>
          <w:b w:val="0"/>
          <w:color w:val="005EB8"/>
          <w:sz w:val="36"/>
          <w:szCs w:val="36"/>
          <w:lang w:val="en-GB"/>
        </w:rPr>
        <w:t>put</w:t>
      </w:r>
      <w:r w:rsidRPr="007E17E9">
        <w:rPr>
          <w:b w:val="0"/>
          <w:color w:val="005EB8"/>
          <w:spacing w:val="12"/>
          <w:sz w:val="36"/>
          <w:szCs w:val="36"/>
          <w:lang w:val="en-GB"/>
        </w:rPr>
        <w:t xml:space="preserve"> </w:t>
      </w:r>
      <w:r w:rsidRPr="007E17E9">
        <w:rPr>
          <w:b w:val="0"/>
          <w:color w:val="005EB8"/>
          <w:sz w:val="36"/>
          <w:szCs w:val="36"/>
          <w:lang w:val="en-GB"/>
        </w:rPr>
        <w:t>in</w:t>
      </w:r>
      <w:r w:rsidRPr="007E17E9">
        <w:rPr>
          <w:b w:val="0"/>
          <w:color w:val="005EB8"/>
          <w:spacing w:val="16"/>
          <w:sz w:val="36"/>
          <w:szCs w:val="36"/>
          <w:lang w:val="en-GB"/>
        </w:rPr>
        <w:t xml:space="preserve"> </w:t>
      </w:r>
      <w:r w:rsidRPr="007E17E9">
        <w:rPr>
          <w:b w:val="0"/>
          <w:color w:val="005EB8"/>
          <w:sz w:val="36"/>
          <w:szCs w:val="36"/>
          <w:lang w:val="en-GB"/>
        </w:rPr>
        <w:t>place?</w:t>
      </w:r>
    </w:p>
    <w:p w14:paraId="2FCBCAEC" w14:textId="450ED314" w:rsidR="00554283" w:rsidRPr="007E17E9" w:rsidRDefault="00033E53" w:rsidP="007E17E9">
      <w:pPr>
        <w:pStyle w:val="BodyText"/>
        <w:spacing w:before="1" w:line="247" w:lineRule="auto"/>
        <w:ind w:right="94"/>
        <w:rPr>
          <w:rFonts w:ascii="Arial" w:hAnsi="Arial" w:cs="Arial"/>
          <w:sz w:val="24"/>
          <w:szCs w:val="24"/>
          <w:lang w:val="en-GB"/>
        </w:rPr>
      </w:pPr>
      <w:r w:rsidRPr="007E17E9">
        <w:rPr>
          <w:rFonts w:ascii="Arial" w:hAnsi="Arial" w:cs="Arial"/>
          <w:sz w:val="24"/>
          <w:szCs w:val="24"/>
          <w:lang w:val="en-GB"/>
        </w:rPr>
        <w:t xml:space="preserve">Agreement was sought to introduce this pathway within </w:t>
      </w:r>
      <w:r w:rsidR="00D564B5" w:rsidRPr="007E17E9">
        <w:rPr>
          <w:rFonts w:ascii="Arial" w:hAnsi="Arial" w:cs="Arial"/>
          <w:sz w:val="24"/>
          <w:szCs w:val="24"/>
          <w:lang w:val="en-GB"/>
        </w:rPr>
        <w:t>NCL</w:t>
      </w:r>
      <w:r w:rsidRPr="007E17E9">
        <w:rPr>
          <w:rFonts w:ascii="Arial" w:hAnsi="Arial" w:cs="Arial"/>
          <w:sz w:val="24"/>
          <w:szCs w:val="24"/>
          <w:lang w:val="en-GB"/>
        </w:rPr>
        <w:t>. The pathway</w:t>
      </w:r>
      <w:r w:rsidRPr="007E17E9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documentation</w:t>
      </w:r>
      <w:r w:rsidRPr="007E17E9">
        <w:rPr>
          <w:rFonts w:ascii="Arial" w:hAnsi="Arial" w:cs="Arial"/>
          <w:spacing w:val="16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was</w:t>
      </w:r>
      <w:r w:rsidRPr="007E17E9">
        <w:rPr>
          <w:rFonts w:ascii="Arial" w:hAnsi="Arial" w:cs="Arial"/>
          <w:spacing w:val="13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presented</w:t>
      </w:r>
      <w:r w:rsidRPr="007E17E9">
        <w:rPr>
          <w:rFonts w:ascii="Arial" w:hAnsi="Arial" w:cs="Arial"/>
          <w:spacing w:val="14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at</w:t>
      </w:r>
      <w:r w:rsidR="00E75940" w:rsidRPr="007E17E9">
        <w:rPr>
          <w:rFonts w:ascii="Arial" w:hAnsi="Arial" w:cs="Arial"/>
          <w:sz w:val="24"/>
          <w:szCs w:val="24"/>
          <w:lang w:val="en-GB"/>
        </w:rPr>
        <w:t>,</w:t>
      </w:r>
      <w:r w:rsidRPr="007E17E9">
        <w:rPr>
          <w:rFonts w:ascii="Arial" w:hAnsi="Arial" w:cs="Arial"/>
          <w:spacing w:val="10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and</w:t>
      </w:r>
      <w:r w:rsidRPr="007E17E9">
        <w:rPr>
          <w:rFonts w:ascii="Arial" w:hAnsi="Arial" w:cs="Arial"/>
          <w:spacing w:val="15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approved</w:t>
      </w:r>
      <w:r w:rsidRPr="007E17E9">
        <w:rPr>
          <w:rFonts w:ascii="Arial" w:hAnsi="Arial" w:cs="Arial"/>
          <w:spacing w:val="16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by</w:t>
      </w:r>
      <w:r w:rsidR="00E75940" w:rsidRPr="007E17E9">
        <w:rPr>
          <w:rFonts w:ascii="Arial" w:hAnsi="Arial" w:cs="Arial"/>
          <w:sz w:val="24"/>
          <w:szCs w:val="24"/>
          <w:lang w:val="en-GB"/>
        </w:rPr>
        <w:t>,</w:t>
      </w:r>
      <w:r w:rsidRPr="007E17E9">
        <w:rPr>
          <w:rFonts w:ascii="Arial" w:hAnsi="Arial" w:cs="Arial"/>
          <w:spacing w:val="10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both</w:t>
      </w:r>
      <w:r w:rsidRPr="007E17E9">
        <w:rPr>
          <w:rFonts w:ascii="Arial" w:hAnsi="Arial" w:cs="Arial"/>
          <w:spacing w:val="16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NCL</w:t>
      </w:r>
      <w:r w:rsidRPr="007E17E9">
        <w:rPr>
          <w:rFonts w:ascii="Arial" w:hAnsi="Arial" w:cs="Arial"/>
          <w:spacing w:val="13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and</w:t>
      </w:r>
      <w:r w:rsidRPr="007E17E9">
        <w:rPr>
          <w:rFonts w:ascii="Arial" w:hAnsi="Arial" w:cs="Arial"/>
          <w:spacing w:val="15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LAS</w:t>
      </w:r>
      <w:r w:rsidRPr="007E17E9">
        <w:rPr>
          <w:rFonts w:ascii="Arial" w:hAnsi="Arial" w:cs="Arial"/>
          <w:spacing w:val="17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Clinical</w:t>
      </w:r>
      <w:r w:rsidRPr="007E17E9">
        <w:rPr>
          <w:rFonts w:ascii="Arial" w:hAnsi="Arial" w:cs="Arial"/>
          <w:spacing w:val="18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Advisory</w:t>
      </w:r>
      <w:r w:rsidRPr="007E17E9">
        <w:rPr>
          <w:rFonts w:ascii="Arial" w:hAnsi="Arial" w:cs="Arial"/>
          <w:spacing w:val="18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Groups.</w:t>
      </w:r>
    </w:p>
    <w:p w14:paraId="2FCBCAEE" w14:textId="77777777" w:rsidR="00554283" w:rsidRPr="007E17E9" w:rsidRDefault="00554283" w:rsidP="007E17E9">
      <w:pPr>
        <w:pStyle w:val="BodyText"/>
        <w:spacing w:before="5"/>
        <w:ind w:right="94"/>
        <w:rPr>
          <w:rFonts w:ascii="Arial" w:hAnsi="Arial" w:cs="Arial"/>
          <w:sz w:val="21"/>
          <w:lang w:val="en-GB"/>
        </w:rPr>
      </w:pPr>
    </w:p>
    <w:p w14:paraId="2FCBCAEF" w14:textId="77777777" w:rsidR="00554283" w:rsidRPr="007E17E9" w:rsidRDefault="00033E53" w:rsidP="007E17E9">
      <w:pPr>
        <w:pStyle w:val="Heading1"/>
        <w:ind w:left="0" w:right="94"/>
        <w:jc w:val="both"/>
        <w:rPr>
          <w:b w:val="0"/>
          <w:color w:val="005EB8"/>
          <w:sz w:val="36"/>
          <w:szCs w:val="36"/>
          <w:lang w:val="en-GB"/>
        </w:rPr>
      </w:pPr>
      <w:r w:rsidRPr="007E17E9">
        <w:rPr>
          <w:b w:val="0"/>
          <w:color w:val="005EB8"/>
          <w:sz w:val="36"/>
          <w:szCs w:val="36"/>
          <w:lang w:val="en-GB"/>
        </w:rPr>
        <w:t>How</w:t>
      </w:r>
      <w:r w:rsidRPr="007E17E9">
        <w:rPr>
          <w:b w:val="0"/>
          <w:color w:val="005EB8"/>
          <w:spacing w:val="13"/>
          <w:sz w:val="36"/>
          <w:szCs w:val="36"/>
          <w:lang w:val="en-GB"/>
        </w:rPr>
        <w:t xml:space="preserve"> </w:t>
      </w:r>
      <w:r w:rsidRPr="007E17E9">
        <w:rPr>
          <w:b w:val="0"/>
          <w:color w:val="005EB8"/>
          <w:sz w:val="36"/>
          <w:szCs w:val="36"/>
          <w:lang w:val="en-GB"/>
        </w:rPr>
        <w:t>will</w:t>
      </w:r>
      <w:r w:rsidRPr="007E17E9">
        <w:rPr>
          <w:b w:val="0"/>
          <w:color w:val="005EB8"/>
          <w:spacing w:val="17"/>
          <w:sz w:val="36"/>
          <w:szCs w:val="36"/>
          <w:lang w:val="en-GB"/>
        </w:rPr>
        <w:t xml:space="preserve"> </w:t>
      </w:r>
      <w:r w:rsidRPr="007E17E9">
        <w:rPr>
          <w:b w:val="0"/>
          <w:color w:val="005EB8"/>
          <w:sz w:val="36"/>
          <w:szCs w:val="36"/>
          <w:lang w:val="en-GB"/>
        </w:rPr>
        <w:t>outcomes</w:t>
      </w:r>
      <w:r w:rsidRPr="007E17E9">
        <w:rPr>
          <w:b w:val="0"/>
          <w:color w:val="005EB8"/>
          <w:spacing w:val="14"/>
          <w:sz w:val="36"/>
          <w:szCs w:val="36"/>
          <w:lang w:val="en-GB"/>
        </w:rPr>
        <w:t xml:space="preserve"> </w:t>
      </w:r>
      <w:r w:rsidRPr="007E17E9">
        <w:rPr>
          <w:b w:val="0"/>
          <w:color w:val="005EB8"/>
          <w:sz w:val="36"/>
          <w:szCs w:val="36"/>
          <w:lang w:val="en-GB"/>
        </w:rPr>
        <w:t>of</w:t>
      </w:r>
      <w:r w:rsidRPr="007E17E9">
        <w:rPr>
          <w:b w:val="0"/>
          <w:color w:val="005EB8"/>
          <w:spacing w:val="13"/>
          <w:sz w:val="36"/>
          <w:szCs w:val="36"/>
          <w:lang w:val="en-GB"/>
        </w:rPr>
        <w:t xml:space="preserve"> </w:t>
      </w:r>
      <w:r w:rsidRPr="007E17E9">
        <w:rPr>
          <w:b w:val="0"/>
          <w:color w:val="005EB8"/>
          <w:sz w:val="36"/>
          <w:szCs w:val="36"/>
          <w:lang w:val="en-GB"/>
        </w:rPr>
        <w:t>the</w:t>
      </w:r>
      <w:r w:rsidRPr="007E17E9">
        <w:rPr>
          <w:b w:val="0"/>
          <w:color w:val="005EB8"/>
          <w:spacing w:val="17"/>
          <w:sz w:val="36"/>
          <w:szCs w:val="36"/>
          <w:lang w:val="en-GB"/>
        </w:rPr>
        <w:t xml:space="preserve"> </w:t>
      </w:r>
      <w:r w:rsidRPr="007E17E9">
        <w:rPr>
          <w:b w:val="0"/>
          <w:color w:val="005EB8"/>
          <w:sz w:val="36"/>
          <w:szCs w:val="36"/>
          <w:lang w:val="en-GB"/>
        </w:rPr>
        <w:t>project</w:t>
      </w:r>
      <w:r w:rsidRPr="007E17E9">
        <w:rPr>
          <w:b w:val="0"/>
          <w:color w:val="005EB8"/>
          <w:spacing w:val="11"/>
          <w:sz w:val="36"/>
          <w:szCs w:val="36"/>
          <w:lang w:val="en-GB"/>
        </w:rPr>
        <w:t xml:space="preserve"> </w:t>
      </w:r>
      <w:r w:rsidRPr="007E17E9">
        <w:rPr>
          <w:b w:val="0"/>
          <w:color w:val="005EB8"/>
          <w:sz w:val="36"/>
          <w:szCs w:val="36"/>
          <w:lang w:val="en-GB"/>
        </w:rPr>
        <w:t>be</w:t>
      </w:r>
      <w:r w:rsidRPr="007E17E9">
        <w:rPr>
          <w:b w:val="0"/>
          <w:color w:val="005EB8"/>
          <w:spacing w:val="13"/>
          <w:sz w:val="36"/>
          <w:szCs w:val="36"/>
          <w:lang w:val="en-GB"/>
        </w:rPr>
        <w:t xml:space="preserve"> </w:t>
      </w:r>
      <w:r w:rsidRPr="007E17E9">
        <w:rPr>
          <w:b w:val="0"/>
          <w:color w:val="005EB8"/>
          <w:sz w:val="36"/>
          <w:szCs w:val="36"/>
          <w:lang w:val="en-GB"/>
        </w:rPr>
        <w:t>sustained?</w:t>
      </w:r>
    </w:p>
    <w:p w14:paraId="2FCBCAF1" w14:textId="595A69D5" w:rsidR="00554283" w:rsidRPr="007E17E9" w:rsidRDefault="00033E53" w:rsidP="007E17E9">
      <w:pPr>
        <w:pStyle w:val="BodyText"/>
        <w:spacing w:line="244" w:lineRule="auto"/>
        <w:ind w:right="94"/>
        <w:rPr>
          <w:rFonts w:ascii="Arial" w:hAnsi="Arial" w:cs="Arial"/>
          <w:sz w:val="24"/>
          <w:szCs w:val="24"/>
          <w:lang w:val="en-GB"/>
        </w:rPr>
      </w:pPr>
      <w:r w:rsidRPr="007E17E9">
        <w:rPr>
          <w:rFonts w:ascii="Arial" w:hAnsi="Arial" w:cs="Arial"/>
          <w:sz w:val="24"/>
          <w:szCs w:val="24"/>
          <w:lang w:val="en-GB"/>
        </w:rPr>
        <w:t>The</w:t>
      </w:r>
      <w:r w:rsidR="00253E8E">
        <w:rPr>
          <w:rFonts w:ascii="Arial" w:hAnsi="Arial" w:cs="Arial"/>
          <w:sz w:val="24"/>
          <w:szCs w:val="24"/>
          <w:lang w:val="en-GB"/>
        </w:rPr>
        <w:t xml:space="preserve"> 2021 </w:t>
      </w:r>
      <w:r w:rsidR="00B85CDF" w:rsidRPr="007E17E9">
        <w:rPr>
          <w:rFonts w:ascii="Arial" w:hAnsi="Arial" w:cs="Arial"/>
          <w:sz w:val="24"/>
          <w:szCs w:val="24"/>
          <w:lang w:val="en-GB"/>
        </w:rPr>
        <w:t xml:space="preserve">to </w:t>
      </w:r>
      <w:r w:rsidR="00F66594" w:rsidRPr="007E17E9">
        <w:rPr>
          <w:rFonts w:ascii="Arial" w:hAnsi="Arial" w:cs="Arial"/>
          <w:sz w:val="24"/>
          <w:szCs w:val="24"/>
          <w:lang w:val="en-GB"/>
        </w:rPr>
        <w:t>20</w:t>
      </w:r>
      <w:r w:rsidRPr="007E17E9">
        <w:rPr>
          <w:rFonts w:ascii="Arial" w:hAnsi="Arial" w:cs="Arial"/>
          <w:sz w:val="24"/>
          <w:szCs w:val="24"/>
          <w:lang w:val="en-GB"/>
        </w:rPr>
        <w:t>22</w:t>
      </w:r>
      <w:r w:rsidRPr="007E17E9">
        <w:rPr>
          <w:rFonts w:ascii="Arial" w:hAnsi="Arial" w:cs="Arial"/>
          <w:spacing w:val="46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funding</w:t>
      </w:r>
      <w:r w:rsidRPr="007E17E9">
        <w:rPr>
          <w:rFonts w:ascii="Arial" w:hAnsi="Arial" w:cs="Arial"/>
          <w:spacing w:val="44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supported</w:t>
      </w:r>
      <w:r w:rsidRPr="007E17E9">
        <w:rPr>
          <w:rFonts w:ascii="Arial" w:hAnsi="Arial" w:cs="Arial"/>
          <w:spacing w:val="47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the</w:t>
      </w:r>
      <w:r w:rsidRPr="007E17E9">
        <w:rPr>
          <w:rFonts w:ascii="Arial" w:hAnsi="Arial" w:cs="Arial"/>
          <w:spacing w:val="42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initial</w:t>
      </w:r>
      <w:r w:rsidRPr="007E17E9">
        <w:rPr>
          <w:rFonts w:ascii="Arial" w:hAnsi="Arial" w:cs="Arial"/>
          <w:spacing w:val="45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rollout</w:t>
      </w:r>
      <w:r w:rsidRPr="007E17E9">
        <w:rPr>
          <w:rFonts w:ascii="Arial" w:hAnsi="Arial" w:cs="Arial"/>
          <w:spacing w:val="44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of</w:t>
      </w:r>
      <w:r w:rsidRPr="007E17E9">
        <w:rPr>
          <w:rFonts w:ascii="Arial" w:hAnsi="Arial" w:cs="Arial"/>
          <w:spacing w:val="43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a</w:t>
      </w:r>
      <w:r w:rsidRPr="007E17E9">
        <w:rPr>
          <w:rFonts w:ascii="Arial" w:hAnsi="Arial" w:cs="Arial"/>
          <w:spacing w:val="45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new</w:t>
      </w:r>
      <w:r w:rsidRPr="007E17E9">
        <w:rPr>
          <w:rFonts w:ascii="Arial" w:hAnsi="Arial" w:cs="Arial"/>
          <w:spacing w:val="45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pathway</w:t>
      </w:r>
      <w:r w:rsidRPr="007E17E9">
        <w:rPr>
          <w:rFonts w:ascii="Arial" w:hAnsi="Arial" w:cs="Arial"/>
          <w:spacing w:val="44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and</w:t>
      </w:r>
      <w:r w:rsidRPr="007E17E9">
        <w:rPr>
          <w:rFonts w:ascii="Arial" w:hAnsi="Arial" w:cs="Arial"/>
          <w:spacing w:val="45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learning</w:t>
      </w:r>
      <w:r w:rsidRPr="007E17E9">
        <w:rPr>
          <w:rFonts w:ascii="Arial" w:hAnsi="Arial" w:cs="Arial"/>
          <w:spacing w:val="45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experience</w:t>
      </w:r>
      <w:r w:rsidRPr="007E17E9" w:rsidDel="00425220">
        <w:rPr>
          <w:rFonts w:ascii="Arial" w:hAnsi="Arial" w:cs="Arial"/>
          <w:sz w:val="24"/>
          <w:szCs w:val="24"/>
          <w:lang w:val="en-GB"/>
        </w:rPr>
        <w:t xml:space="preserve"> to ensure success</w:t>
      </w:r>
      <w:r w:rsidRPr="007E17E9">
        <w:rPr>
          <w:rFonts w:ascii="Arial" w:hAnsi="Arial" w:cs="Arial"/>
          <w:sz w:val="24"/>
          <w:szCs w:val="24"/>
          <w:lang w:val="en-GB"/>
        </w:rPr>
        <w:t>. It is hoped that any further training and shadowing opportunities can be arranged</w:t>
      </w:r>
      <w:r w:rsidRPr="007E17E9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via</w:t>
      </w:r>
      <w:r w:rsidRPr="007E17E9">
        <w:rPr>
          <w:rFonts w:ascii="Arial" w:hAnsi="Arial" w:cs="Arial"/>
          <w:spacing w:val="4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mutual agreement</w:t>
      </w:r>
      <w:r w:rsidRPr="007E17E9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between</w:t>
      </w:r>
      <w:r w:rsidRPr="007E17E9">
        <w:rPr>
          <w:rFonts w:ascii="Arial" w:hAnsi="Arial" w:cs="Arial"/>
          <w:spacing w:val="2"/>
          <w:sz w:val="24"/>
          <w:szCs w:val="24"/>
          <w:lang w:val="en-GB"/>
        </w:rPr>
        <w:t xml:space="preserve"> </w:t>
      </w:r>
      <w:r w:rsidRPr="007E17E9">
        <w:rPr>
          <w:rFonts w:ascii="Arial" w:hAnsi="Arial" w:cs="Arial"/>
          <w:sz w:val="24"/>
          <w:szCs w:val="24"/>
          <w:lang w:val="en-GB"/>
        </w:rPr>
        <w:t>services.</w:t>
      </w:r>
    </w:p>
    <w:p w14:paraId="3F66F555" w14:textId="77777777" w:rsidR="00943299" w:rsidRPr="007E17E9" w:rsidRDefault="00943299" w:rsidP="007E17E9">
      <w:pPr>
        <w:pStyle w:val="BodyText"/>
        <w:ind w:right="94"/>
        <w:rPr>
          <w:rFonts w:ascii="Arial" w:hAnsi="Arial" w:cs="Arial"/>
          <w:sz w:val="20"/>
          <w:lang w:val="en-GB"/>
        </w:rPr>
      </w:pPr>
    </w:p>
    <w:p w14:paraId="2FCBCB0A" w14:textId="77777777" w:rsidR="00554283" w:rsidRPr="007E17E9" w:rsidRDefault="00554283" w:rsidP="007E17E9">
      <w:pPr>
        <w:pStyle w:val="BodyText"/>
        <w:ind w:right="94"/>
        <w:rPr>
          <w:rFonts w:ascii="Arial" w:hAnsi="Arial" w:cs="Arial"/>
          <w:sz w:val="20"/>
          <w:lang w:val="en-GB"/>
        </w:rPr>
      </w:pPr>
    </w:p>
    <w:p w14:paraId="2FCBCB17" w14:textId="5F7CDCF5" w:rsidR="00554283" w:rsidRPr="007E17E9" w:rsidRDefault="2FEF75F4" w:rsidP="395B2AAC">
      <w:pPr>
        <w:pStyle w:val="BodyText"/>
        <w:ind w:right="94"/>
        <w:rPr>
          <w:rFonts w:ascii="Arial"/>
          <w:b/>
          <w:bCs/>
          <w:i/>
          <w:iCs/>
          <w:lang w:val="en-GB"/>
        </w:rPr>
      </w:pPr>
      <w:r w:rsidRPr="395B2AAC">
        <w:rPr>
          <w:rFonts w:ascii="Arial"/>
          <w:b/>
          <w:bCs/>
          <w:sz w:val="24"/>
          <w:szCs w:val="24"/>
          <w:lang w:val="en-GB"/>
        </w:rPr>
        <w:t>If</w:t>
      </w:r>
      <w:r w:rsidRPr="395B2AAC">
        <w:rPr>
          <w:rFonts w:ascii="Arial"/>
          <w:b/>
          <w:bCs/>
          <w:spacing w:val="10"/>
          <w:sz w:val="24"/>
          <w:szCs w:val="24"/>
          <w:lang w:val="en-GB"/>
        </w:rPr>
        <w:t xml:space="preserve"> </w:t>
      </w:r>
      <w:r w:rsidRPr="395B2AAC">
        <w:rPr>
          <w:rFonts w:ascii="Arial"/>
          <w:b/>
          <w:bCs/>
          <w:sz w:val="24"/>
          <w:szCs w:val="24"/>
          <w:lang w:val="en-GB"/>
        </w:rPr>
        <w:t>you</w:t>
      </w:r>
      <w:r w:rsidRPr="395B2AAC">
        <w:rPr>
          <w:rFonts w:ascii="Arial"/>
          <w:b/>
          <w:bCs/>
          <w:spacing w:val="12"/>
          <w:sz w:val="24"/>
          <w:szCs w:val="24"/>
          <w:lang w:val="en-GB"/>
        </w:rPr>
        <w:t xml:space="preserve"> </w:t>
      </w:r>
      <w:r w:rsidRPr="395B2AAC">
        <w:rPr>
          <w:rFonts w:ascii="Arial"/>
          <w:b/>
          <w:bCs/>
          <w:sz w:val="24"/>
          <w:szCs w:val="24"/>
          <w:lang w:val="en-GB"/>
        </w:rPr>
        <w:t>would</w:t>
      </w:r>
      <w:r w:rsidRPr="395B2AAC">
        <w:rPr>
          <w:rFonts w:ascii="Arial"/>
          <w:b/>
          <w:bCs/>
          <w:spacing w:val="11"/>
          <w:sz w:val="24"/>
          <w:szCs w:val="24"/>
          <w:lang w:val="en-GB"/>
        </w:rPr>
        <w:t xml:space="preserve"> </w:t>
      </w:r>
      <w:r w:rsidRPr="395B2AAC">
        <w:rPr>
          <w:rFonts w:ascii="Arial"/>
          <w:b/>
          <w:bCs/>
          <w:sz w:val="24"/>
          <w:szCs w:val="24"/>
          <w:lang w:val="en-GB"/>
        </w:rPr>
        <w:t>like</w:t>
      </w:r>
      <w:r w:rsidRPr="395B2AAC">
        <w:rPr>
          <w:rFonts w:ascii="Arial"/>
          <w:b/>
          <w:bCs/>
          <w:spacing w:val="13"/>
          <w:sz w:val="24"/>
          <w:szCs w:val="24"/>
          <w:lang w:val="en-GB"/>
        </w:rPr>
        <w:t xml:space="preserve"> </w:t>
      </w:r>
      <w:r w:rsidRPr="395B2AAC">
        <w:rPr>
          <w:rFonts w:ascii="Arial"/>
          <w:b/>
          <w:bCs/>
          <w:sz w:val="24"/>
          <w:szCs w:val="24"/>
          <w:lang w:val="en-GB"/>
        </w:rPr>
        <w:t>to</w:t>
      </w:r>
      <w:r w:rsidRPr="395B2AAC">
        <w:rPr>
          <w:rFonts w:ascii="Arial"/>
          <w:b/>
          <w:bCs/>
          <w:spacing w:val="14"/>
          <w:sz w:val="24"/>
          <w:szCs w:val="24"/>
          <w:lang w:val="en-GB"/>
        </w:rPr>
        <w:t xml:space="preserve"> </w:t>
      </w:r>
      <w:r w:rsidRPr="395B2AAC">
        <w:rPr>
          <w:rFonts w:ascii="Arial"/>
          <w:b/>
          <w:bCs/>
          <w:sz w:val="24"/>
          <w:szCs w:val="24"/>
          <w:lang w:val="en-GB"/>
        </w:rPr>
        <w:t>know</w:t>
      </w:r>
      <w:r w:rsidRPr="395B2AAC">
        <w:rPr>
          <w:rFonts w:ascii="Arial"/>
          <w:b/>
          <w:bCs/>
          <w:spacing w:val="13"/>
          <w:sz w:val="24"/>
          <w:szCs w:val="24"/>
          <w:lang w:val="en-GB"/>
        </w:rPr>
        <w:t xml:space="preserve"> </w:t>
      </w:r>
      <w:r w:rsidRPr="395B2AAC">
        <w:rPr>
          <w:rFonts w:ascii="Arial"/>
          <w:b/>
          <w:bCs/>
          <w:sz w:val="24"/>
          <w:szCs w:val="24"/>
          <w:lang w:val="en-GB"/>
        </w:rPr>
        <w:t>more</w:t>
      </w:r>
      <w:r w:rsidRPr="395B2AAC">
        <w:rPr>
          <w:rFonts w:ascii="Arial"/>
          <w:b/>
          <w:bCs/>
          <w:spacing w:val="13"/>
          <w:sz w:val="24"/>
          <w:szCs w:val="24"/>
          <w:lang w:val="en-GB"/>
        </w:rPr>
        <w:t xml:space="preserve"> </w:t>
      </w:r>
      <w:r w:rsidRPr="395B2AAC">
        <w:rPr>
          <w:rFonts w:ascii="Arial"/>
          <w:b/>
          <w:bCs/>
          <w:sz w:val="24"/>
          <w:szCs w:val="24"/>
          <w:lang w:val="en-GB"/>
        </w:rPr>
        <w:t>about</w:t>
      </w:r>
      <w:r w:rsidRPr="395B2AAC">
        <w:rPr>
          <w:rFonts w:ascii="Arial"/>
          <w:b/>
          <w:bCs/>
          <w:spacing w:val="13"/>
          <w:sz w:val="24"/>
          <w:szCs w:val="24"/>
          <w:lang w:val="en-GB"/>
        </w:rPr>
        <w:t xml:space="preserve"> </w:t>
      </w:r>
      <w:r w:rsidRPr="395B2AAC">
        <w:rPr>
          <w:rFonts w:ascii="Arial"/>
          <w:b/>
          <w:bCs/>
          <w:sz w:val="24"/>
          <w:szCs w:val="24"/>
          <w:lang w:val="en-GB"/>
        </w:rPr>
        <w:t>this</w:t>
      </w:r>
      <w:r w:rsidRPr="395B2AAC">
        <w:rPr>
          <w:rFonts w:ascii="Arial"/>
          <w:b/>
          <w:bCs/>
          <w:spacing w:val="16"/>
          <w:sz w:val="24"/>
          <w:szCs w:val="24"/>
          <w:lang w:val="en-GB"/>
        </w:rPr>
        <w:t xml:space="preserve"> </w:t>
      </w:r>
      <w:r w:rsidRPr="395B2AAC">
        <w:rPr>
          <w:rFonts w:ascii="Arial"/>
          <w:b/>
          <w:bCs/>
          <w:sz w:val="24"/>
          <w:szCs w:val="24"/>
          <w:lang w:val="en-GB"/>
        </w:rPr>
        <w:t>project</w:t>
      </w:r>
      <w:r w:rsidRPr="395B2AAC">
        <w:rPr>
          <w:rFonts w:ascii="Arial"/>
          <w:b/>
          <w:bCs/>
          <w:spacing w:val="17"/>
          <w:sz w:val="24"/>
          <w:szCs w:val="24"/>
          <w:lang w:val="en-GB"/>
        </w:rPr>
        <w:t xml:space="preserve"> </w:t>
      </w:r>
      <w:r w:rsidRPr="395B2AAC">
        <w:rPr>
          <w:rFonts w:ascii="Arial"/>
          <w:b/>
          <w:bCs/>
          <w:sz w:val="24"/>
          <w:szCs w:val="24"/>
          <w:lang w:val="en-GB"/>
        </w:rPr>
        <w:t>or</w:t>
      </w:r>
      <w:r w:rsidRPr="395B2AAC">
        <w:rPr>
          <w:rFonts w:ascii="Arial"/>
          <w:b/>
          <w:bCs/>
          <w:spacing w:val="12"/>
          <w:sz w:val="24"/>
          <w:szCs w:val="24"/>
          <w:lang w:val="en-GB"/>
        </w:rPr>
        <w:t xml:space="preserve"> </w:t>
      </w:r>
      <w:r w:rsidRPr="395B2AAC">
        <w:rPr>
          <w:rFonts w:ascii="Arial"/>
          <w:b/>
          <w:bCs/>
          <w:sz w:val="24"/>
          <w:szCs w:val="24"/>
          <w:lang w:val="en-GB"/>
        </w:rPr>
        <w:t>have</w:t>
      </w:r>
      <w:r w:rsidRPr="395B2AAC">
        <w:rPr>
          <w:rFonts w:ascii="Arial"/>
          <w:b/>
          <w:bCs/>
          <w:spacing w:val="11"/>
          <w:sz w:val="24"/>
          <w:szCs w:val="24"/>
          <w:lang w:val="en-GB"/>
        </w:rPr>
        <w:t xml:space="preserve"> </w:t>
      </w:r>
      <w:r w:rsidRPr="395B2AAC">
        <w:rPr>
          <w:rFonts w:ascii="Arial"/>
          <w:b/>
          <w:bCs/>
          <w:sz w:val="24"/>
          <w:szCs w:val="24"/>
          <w:lang w:val="en-GB"/>
        </w:rPr>
        <w:t>any</w:t>
      </w:r>
      <w:r w:rsidRPr="395B2AAC">
        <w:rPr>
          <w:rFonts w:ascii="Arial"/>
          <w:b/>
          <w:bCs/>
          <w:spacing w:val="10"/>
          <w:sz w:val="24"/>
          <w:szCs w:val="24"/>
          <w:lang w:val="en-GB"/>
        </w:rPr>
        <w:t xml:space="preserve"> </w:t>
      </w:r>
      <w:r w:rsidRPr="395B2AAC">
        <w:rPr>
          <w:rFonts w:ascii="Arial"/>
          <w:b/>
          <w:bCs/>
          <w:sz w:val="24"/>
          <w:szCs w:val="24"/>
          <w:lang w:val="en-GB"/>
        </w:rPr>
        <w:t>questions,</w:t>
      </w:r>
      <w:r w:rsidRPr="395B2AAC">
        <w:rPr>
          <w:rFonts w:ascii="Arial"/>
          <w:b/>
          <w:bCs/>
          <w:spacing w:val="12"/>
          <w:sz w:val="24"/>
          <w:szCs w:val="24"/>
          <w:lang w:val="en-GB"/>
        </w:rPr>
        <w:t xml:space="preserve"> </w:t>
      </w:r>
      <w:r w:rsidRPr="395B2AAC">
        <w:rPr>
          <w:rFonts w:ascii="Arial"/>
          <w:b/>
          <w:bCs/>
          <w:sz w:val="24"/>
          <w:szCs w:val="24"/>
          <w:lang w:val="en-GB"/>
        </w:rPr>
        <w:t>please</w:t>
      </w:r>
      <w:r w:rsidRPr="395B2AAC">
        <w:rPr>
          <w:rFonts w:ascii="Arial"/>
          <w:b/>
          <w:bCs/>
          <w:spacing w:val="12"/>
          <w:sz w:val="24"/>
          <w:szCs w:val="24"/>
          <w:lang w:val="en-GB"/>
        </w:rPr>
        <w:t xml:space="preserve"> </w:t>
      </w:r>
      <w:r w:rsidR="13DCE4BC" w:rsidRPr="395B2AAC">
        <w:rPr>
          <w:rFonts w:ascii="Arial"/>
          <w:b/>
          <w:bCs/>
          <w:sz w:val="24"/>
          <w:szCs w:val="24"/>
          <w:lang w:val="en-GB"/>
        </w:rPr>
        <w:t>email</w:t>
      </w:r>
      <w:r w:rsidRPr="395B2AAC">
        <w:rPr>
          <w:rFonts w:ascii="Arial"/>
          <w:b/>
          <w:bCs/>
          <w:spacing w:val="10"/>
          <w:sz w:val="24"/>
          <w:szCs w:val="24"/>
          <w:lang w:val="en-GB"/>
        </w:rPr>
        <w:t xml:space="preserve"> </w:t>
      </w:r>
      <w:hyperlink r:id="rId11" w:history="1">
        <w:r w:rsidRPr="395B2AAC">
          <w:rPr>
            <w:rStyle w:val="Hyperlink"/>
            <w:rFonts w:ascii="Arial"/>
            <w:b/>
            <w:bCs/>
            <w:color w:val="005EB8"/>
            <w:spacing w:val="10"/>
            <w:sz w:val="24"/>
            <w:szCs w:val="24"/>
            <w:lang w:val="en-GB"/>
          </w:rPr>
          <w:t>Melissa Marques</w:t>
        </w:r>
      </w:hyperlink>
      <w:r w:rsidRPr="395B2AAC">
        <w:rPr>
          <w:rFonts w:ascii="Arial"/>
          <w:b/>
          <w:bCs/>
          <w:color w:val="005EB8"/>
          <w:spacing w:val="10"/>
          <w:sz w:val="24"/>
          <w:szCs w:val="24"/>
          <w:lang w:val="en-GB"/>
        </w:rPr>
        <w:t>,</w:t>
      </w:r>
      <w:r w:rsidRPr="395B2AAC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2483E173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>NHSE</w:t>
      </w:r>
      <w:r w:rsidRPr="395B2AAC">
        <w:rPr>
          <w:rFonts w:ascii="Arial" w:hAnsi="Arial" w:cs="Arial"/>
          <w:b/>
          <w:bCs/>
          <w:color w:val="000000" w:themeColor="text1"/>
          <w:spacing w:val="14"/>
          <w:sz w:val="24"/>
          <w:szCs w:val="24"/>
          <w:lang w:val="en-GB"/>
        </w:rPr>
        <w:t xml:space="preserve"> </w:t>
      </w:r>
      <w:r w:rsidRPr="395B2AAC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>London</w:t>
      </w:r>
      <w:r w:rsidR="414F6322" w:rsidRPr="395B2AAC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>.</w:t>
      </w:r>
    </w:p>
    <w:sectPr w:rsidR="00554283" w:rsidRPr="007E17E9" w:rsidSect="007E17E9">
      <w:headerReference w:type="default" r:id="rId12"/>
      <w:footerReference w:type="default" r:id="rId13"/>
      <w:headerReference w:type="first" r:id="rId14"/>
      <w:pgSz w:w="12240" w:h="15840"/>
      <w:pgMar w:top="1259" w:right="1123" w:bottom="278" w:left="1100" w:header="539" w:footer="11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C08A9" w14:textId="77777777" w:rsidR="00957FB0" w:rsidRDefault="00957FB0">
      <w:r>
        <w:separator/>
      </w:r>
    </w:p>
  </w:endnote>
  <w:endnote w:type="continuationSeparator" w:id="0">
    <w:p w14:paraId="14992F2E" w14:textId="77777777" w:rsidR="00957FB0" w:rsidRDefault="00957FB0">
      <w:r>
        <w:continuationSeparator/>
      </w:r>
    </w:p>
  </w:endnote>
  <w:endnote w:type="continuationNotice" w:id="1">
    <w:p w14:paraId="2E3CA7CD" w14:textId="77777777" w:rsidR="00957FB0" w:rsidRDefault="00957F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1DD6B" w14:textId="5A3D4DD2" w:rsidR="00B00370" w:rsidRDefault="00B00370" w:rsidP="00B00370">
    <w:pPr>
      <w:pStyle w:val="Footer"/>
    </w:pPr>
    <w:r w:rsidRPr="007E17E9">
      <w:rPr>
        <w:rFonts w:ascii="Arial" w:hAnsi="Arial" w:cs="Arial"/>
        <w:noProof/>
        <w:color w:val="768692"/>
        <w:sz w:val="25"/>
        <w:szCs w:val="25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097FD07" wp14:editId="417C7FF9">
              <wp:simplePos x="0" y="0"/>
              <wp:positionH relativeFrom="page">
                <wp:posOffset>323850</wp:posOffset>
              </wp:positionH>
              <wp:positionV relativeFrom="page">
                <wp:posOffset>9556440</wp:posOffset>
              </wp:positionV>
              <wp:extent cx="683964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6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E3FAD6" id="Straight Connector 4" o:spid="_x0000_s1026" style="position:absolute;z-index:-251658239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5.5pt,752.5pt" to="564.05pt,7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" strokecolor="#005eb8" strokeweight="1pt">
              <w10:wrap anchorx="page" anchory="page"/>
            </v:line>
          </w:pict>
        </mc:Fallback>
      </mc:AlternateContent>
    </w:r>
    <w:r w:rsidRPr="007E17E9">
      <w:rPr>
        <w:rFonts w:ascii="Arial" w:hAnsi="Arial" w:cs="Arial"/>
        <w:color w:val="768692"/>
        <w:sz w:val="25"/>
        <w:szCs w:val="25"/>
      </w:rPr>
      <w:fldChar w:fldCharType="begin"/>
    </w:r>
    <w:r w:rsidRPr="007E17E9">
      <w:rPr>
        <w:rFonts w:ascii="Arial" w:hAnsi="Arial" w:cs="Arial"/>
        <w:color w:val="768692"/>
        <w:sz w:val="25"/>
        <w:szCs w:val="25"/>
      </w:rPr>
      <w:instrText xml:space="preserve"> page </w:instrText>
    </w:r>
    <w:r w:rsidRPr="007E17E9">
      <w:rPr>
        <w:rFonts w:ascii="Arial" w:hAnsi="Arial" w:cs="Arial"/>
        <w:color w:val="768692"/>
        <w:sz w:val="25"/>
        <w:szCs w:val="25"/>
      </w:rPr>
      <w:fldChar w:fldCharType="separate"/>
    </w:r>
    <w:r w:rsidRPr="007E17E9">
      <w:rPr>
        <w:rFonts w:ascii="Arial" w:hAnsi="Arial" w:cs="Arial"/>
        <w:color w:val="768692"/>
        <w:sz w:val="25"/>
        <w:szCs w:val="25"/>
      </w:rPr>
      <w:t>2</w:t>
    </w:r>
    <w:r w:rsidRPr="007E17E9">
      <w:rPr>
        <w:rFonts w:ascii="Arial" w:hAnsi="Arial" w:cs="Arial"/>
        <w:color w:val="768692"/>
        <w:sz w:val="25"/>
        <w:szCs w:val="25"/>
      </w:rPr>
      <w:fldChar w:fldCharType="end"/>
    </w:r>
    <w:r>
      <w:t xml:space="preserve">  </w:t>
    </w:r>
    <w:r w:rsidRPr="002B0956">
      <w:rPr>
        <w:rStyle w:val="FooterPipe"/>
      </w:rPr>
      <w:t>|</w:t>
    </w:r>
    <w:r>
      <w:t xml:space="preserve">  </w:t>
    </w:r>
    <w:r w:rsidR="00BA58CA">
      <w:rPr>
        <w:rFonts w:ascii="Arial" w:hAnsi="Arial" w:cs="Arial"/>
        <w:color w:val="768692"/>
        <w:sz w:val="25"/>
        <w:szCs w:val="25"/>
      </w:rPr>
      <w:t>Learning experience to support Ambulance Clinician Referral Pathway to SDEC</w:t>
    </w:r>
  </w:p>
  <w:p w14:paraId="69CFA6DF" w14:textId="77777777" w:rsidR="00B00370" w:rsidRDefault="00B00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A7126" w14:textId="77777777" w:rsidR="00957FB0" w:rsidRDefault="00957FB0">
      <w:r>
        <w:separator/>
      </w:r>
    </w:p>
  </w:footnote>
  <w:footnote w:type="continuationSeparator" w:id="0">
    <w:p w14:paraId="10463183" w14:textId="77777777" w:rsidR="00957FB0" w:rsidRDefault="00957FB0">
      <w:r>
        <w:continuationSeparator/>
      </w:r>
    </w:p>
  </w:footnote>
  <w:footnote w:type="continuationNotice" w:id="1">
    <w:p w14:paraId="6A6AFB35" w14:textId="77777777" w:rsidR="00957FB0" w:rsidRDefault="00957F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05B" w14:textId="49A3A37B" w:rsidR="00153081" w:rsidRDefault="00153081" w:rsidP="007E17E9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440BA" w14:textId="4963DB02" w:rsidR="00BF4FA1" w:rsidRDefault="00074C7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42316F" wp14:editId="093BFE95">
          <wp:simplePos x="0" y="0"/>
          <wp:positionH relativeFrom="page">
            <wp:posOffset>6258560</wp:posOffset>
          </wp:positionH>
          <wp:positionV relativeFrom="page">
            <wp:posOffset>348615</wp:posOffset>
          </wp:positionV>
          <wp:extent cx="1097915" cy="827405"/>
          <wp:effectExtent l="0" t="0" r="6985" b="0"/>
          <wp:wrapNone/>
          <wp:docPr id="18" name="Picture 1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334F3"/>
    <w:multiLevelType w:val="hybridMultilevel"/>
    <w:tmpl w:val="62F4C71C"/>
    <w:lvl w:ilvl="0" w:tplc="0809000F">
      <w:start w:val="1"/>
      <w:numFmt w:val="decimal"/>
      <w:lvlText w:val="%1."/>
      <w:lvlJc w:val="left"/>
      <w:pPr>
        <w:ind w:left="901" w:hanging="338"/>
      </w:pPr>
      <w:rPr>
        <w:rFonts w:hint="default"/>
        <w:w w:val="102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852" w:hanging="338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804" w:hanging="33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56" w:hanging="33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708" w:hanging="33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660" w:hanging="33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612" w:hanging="33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564" w:hanging="33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516" w:hanging="338"/>
      </w:pPr>
      <w:rPr>
        <w:rFonts w:hint="default"/>
        <w:lang w:val="en-US" w:eastAsia="en-US" w:bidi="ar-SA"/>
      </w:rPr>
    </w:lvl>
  </w:abstractNum>
  <w:abstractNum w:abstractNumId="1" w15:restartNumberingAfterBreak="0">
    <w:nsid w:val="382948B8"/>
    <w:multiLevelType w:val="hybridMultilevel"/>
    <w:tmpl w:val="0C36C00E"/>
    <w:lvl w:ilvl="0" w:tplc="8BF0D750">
      <w:numFmt w:val="bullet"/>
      <w:lvlText w:val=""/>
      <w:lvlJc w:val="left"/>
      <w:pPr>
        <w:ind w:left="901" w:hanging="338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BD889AC0">
      <w:numFmt w:val="bullet"/>
      <w:lvlText w:val="•"/>
      <w:lvlJc w:val="left"/>
      <w:pPr>
        <w:ind w:left="1852" w:hanging="338"/>
      </w:pPr>
      <w:rPr>
        <w:rFonts w:hint="default"/>
        <w:lang w:val="en-US" w:eastAsia="en-US" w:bidi="ar-SA"/>
      </w:rPr>
    </w:lvl>
    <w:lvl w:ilvl="2" w:tplc="28E8D3E2">
      <w:numFmt w:val="bullet"/>
      <w:lvlText w:val="•"/>
      <w:lvlJc w:val="left"/>
      <w:pPr>
        <w:ind w:left="2804" w:hanging="338"/>
      </w:pPr>
      <w:rPr>
        <w:rFonts w:hint="default"/>
        <w:lang w:val="en-US" w:eastAsia="en-US" w:bidi="ar-SA"/>
      </w:rPr>
    </w:lvl>
    <w:lvl w:ilvl="3" w:tplc="23386002">
      <w:numFmt w:val="bullet"/>
      <w:lvlText w:val="•"/>
      <w:lvlJc w:val="left"/>
      <w:pPr>
        <w:ind w:left="3756" w:hanging="338"/>
      </w:pPr>
      <w:rPr>
        <w:rFonts w:hint="default"/>
        <w:lang w:val="en-US" w:eastAsia="en-US" w:bidi="ar-SA"/>
      </w:rPr>
    </w:lvl>
    <w:lvl w:ilvl="4" w:tplc="89D89190">
      <w:numFmt w:val="bullet"/>
      <w:lvlText w:val="•"/>
      <w:lvlJc w:val="left"/>
      <w:pPr>
        <w:ind w:left="4708" w:hanging="338"/>
      </w:pPr>
      <w:rPr>
        <w:rFonts w:hint="default"/>
        <w:lang w:val="en-US" w:eastAsia="en-US" w:bidi="ar-SA"/>
      </w:rPr>
    </w:lvl>
    <w:lvl w:ilvl="5" w:tplc="A606D24A">
      <w:numFmt w:val="bullet"/>
      <w:lvlText w:val="•"/>
      <w:lvlJc w:val="left"/>
      <w:pPr>
        <w:ind w:left="5660" w:hanging="338"/>
      </w:pPr>
      <w:rPr>
        <w:rFonts w:hint="default"/>
        <w:lang w:val="en-US" w:eastAsia="en-US" w:bidi="ar-SA"/>
      </w:rPr>
    </w:lvl>
    <w:lvl w:ilvl="6" w:tplc="12800DF4">
      <w:numFmt w:val="bullet"/>
      <w:lvlText w:val="•"/>
      <w:lvlJc w:val="left"/>
      <w:pPr>
        <w:ind w:left="6612" w:hanging="338"/>
      </w:pPr>
      <w:rPr>
        <w:rFonts w:hint="default"/>
        <w:lang w:val="en-US" w:eastAsia="en-US" w:bidi="ar-SA"/>
      </w:rPr>
    </w:lvl>
    <w:lvl w:ilvl="7" w:tplc="967EF088">
      <w:numFmt w:val="bullet"/>
      <w:lvlText w:val="•"/>
      <w:lvlJc w:val="left"/>
      <w:pPr>
        <w:ind w:left="7564" w:hanging="338"/>
      </w:pPr>
      <w:rPr>
        <w:rFonts w:hint="default"/>
        <w:lang w:val="en-US" w:eastAsia="en-US" w:bidi="ar-SA"/>
      </w:rPr>
    </w:lvl>
    <w:lvl w:ilvl="8" w:tplc="42424616">
      <w:numFmt w:val="bullet"/>
      <w:lvlText w:val="•"/>
      <w:lvlJc w:val="left"/>
      <w:pPr>
        <w:ind w:left="8516" w:hanging="338"/>
      </w:pPr>
      <w:rPr>
        <w:rFonts w:hint="default"/>
        <w:lang w:val="en-US" w:eastAsia="en-US" w:bidi="ar-SA"/>
      </w:rPr>
    </w:lvl>
  </w:abstractNum>
  <w:num w:numId="1" w16cid:durableId="666518415">
    <w:abstractNumId w:val="1"/>
  </w:num>
  <w:num w:numId="2" w16cid:durableId="26562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4283"/>
    <w:rsid w:val="00033920"/>
    <w:rsid w:val="00033E53"/>
    <w:rsid w:val="000638C8"/>
    <w:rsid w:val="00074C7F"/>
    <w:rsid w:val="00074EBE"/>
    <w:rsid w:val="000754C9"/>
    <w:rsid w:val="000C4832"/>
    <w:rsid w:val="000D6861"/>
    <w:rsid w:val="000E46AA"/>
    <w:rsid w:val="000E62B2"/>
    <w:rsid w:val="0013156F"/>
    <w:rsid w:val="00153081"/>
    <w:rsid w:val="0015597D"/>
    <w:rsid w:val="001A38BA"/>
    <w:rsid w:val="001E5CB0"/>
    <w:rsid w:val="00205516"/>
    <w:rsid w:val="00205E40"/>
    <w:rsid w:val="00210A82"/>
    <w:rsid w:val="00221DB8"/>
    <w:rsid w:val="00253E8E"/>
    <w:rsid w:val="00297CFB"/>
    <w:rsid w:val="002A0AAA"/>
    <w:rsid w:val="002B4F49"/>
    <w:rsid w:val="002C4522"/>
    <w:rsid w:val="002F6D9C"/>
    <w:rsid w:val="003111E0"/>
    <w:rsid w:val="0031604A"/>
    <w:rsid w:val="003814F9"/>
    <w:rsid w:val="003B712C"/>
    <w:rsid w:val="003F1430"/>
    <w:rsid w:val="003F1A6C"/>
    <w:rsid w:val="003F6E75"/>
    <w:rsid w:val="00425220"/>
    <w:rsid w:val="00457948"/>
    <w:rsid w:val="004803A1"/>
    <w:rsid w:val="004D61FF"/>
    <w:rsid w:val="00554283"/>
    <w:rsid w:val="00572E51"/>
    <w:rsid w:val="0058598E"/>
    <w:rsid w:val="005B50F1"/>
    <w:rsid w:val="005F773F"/>
    <w:rsid w:val="006338E8"/>
    <w:rsid w:val="006367C5"/>
    <w:rsid w:val="00663EAC"/>
    <w:rsid w:val="006E1213"/>
    <w:rsid w:val="006E3C14"/>
    <w:rsid w:val="006F748C"/>
    <w:rsid w:val="007425C3"/>
    <w:rsid w:val="00764C5E"/>
    <w:rsid w:val="00764D51"/>
    <w:rsid w:val="00775ED2"/>
    <w:rsid w:val="007A7204"/>
    <w:rsid w:val="007E17E9"/>
    <w:rsid w:val="007F1561"/>
    <w:rsid w:val="0080388E"/>
    <w:rsid w:val="00804526"/>
    <w:rsid w:val="008155AC"/>
    <w:rsid w:val="00815F14"/>
    <w:rsid w:val="00864CFB"/>
    <w:rsid w:val="00871341"/>
    <w:rsid w:val="008D3D21"/>
    <w:rsid w:val="0090722E"/>
    <w:rsid w:val="0092731F"/>
    <w:rsid w:val="00934620"/>
    <w:rsid w:val="00943299"/>
    <w:rsid w:val="009560AD"/>
    <w:rsid w:val="00957FB0"/>
    <w:rsid w:val="00994930"/>
    <w:rsid w:val="0099518E"/>
    <w:rsid w:val="009B3192"/>
    <w:rsid w:val="009C2F0A"/>
    <w:rsid w:val="009D0F61"/>
    <w:rsid w:val="00A359C8"/>
    <w:rsid w:val="00A65F49"/>
    <w:rsid w:val="00A74200"/>
    <w:rsid w:val="00B00370"/>
    <w:rsid w:val="00B1000E"/>
    <w:rsid w:val="00B71A4B"/>
    <w:rsid w:val="00B85CDF"/>
    <w:rsid w:val="00BA58CA"/>
    <w:rsid w:val="00BB0872"/>
    <w:rsid w:val="00BB5F65"/>
    <w:rsid w:val="00BE2A31"/>
    <w:rsid w:val="00BF4FA1"/>
    <w:rsid w:val="00C23B1A"/>
    <w:rsid w:val="00C40C05"/>
    <w:rsid w:val="00CD21EC"/>
    <w:rsid w:val="00D150EC"/>
    <w:rsid w:val="00D564B5"/>
    <w:rsid w:val="00DA4932"/>
    <w:rsid w:val="00DC23F7"/>
    <w:rsid w:val="00E20465"/>
    <w:rsid w:val="00E26F8F"/>
    <w:rsid w:val="00E6369F"/>
    <w:rsid w:val="00E66A96"/>
    <w:rsid w:val="00E75940"/>
    <w:rsid w:val="00ED5796"/>
    <w:rsid w:val="00EE6154"/>
    <w:rsid w:val="00EF331F"/>
    <w:rsid w:val="00F000A0"/>
    <w:rsid w:val="00F13543"/>
    <w:rsid w:val="00F4630A"/>
    <w:rsid w:val="00F53B78"/>
    <w:rsid w:val="00F66594"/>
    <w:rsid w:val="00FE5D0F"/>
    <w:rsid w:val="13DCE4BC"/>
    <w:rsid w:val="2483E173"/>
    <w:rsid w:val="2FEF75F4"/>
    <w:rsid w:val="395B2AAC"/>
    <w:rsid w:val="414F6322"/>
    <w:rsid w:val="4BCC8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BCAA7"/>
  <w15:docId w15:val="{8777D88A-D243-4ED3-8C00-E9164464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224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38"/>
      <w:ind w:left="224" w:right="603"/>
      <w:jc w:val="both"/>
    </w:pPr>
    <w:rPr>
      <w:rFonts w:ascii="Arial" w:eastAsia="Arial" w:hAnsi="Arial" w:cs="Arial"/>
      <w:b/>
      <w:bCs/>
      <w:sz w:val="45"/>
      <w:szCs w:val="45"/>
    </w:rPr>
  </w:style>
  <w:style w:type="paragraph" w:styleId="ListParagraph">
    <w:name w:val="List Paragraph"/>
    <w:basedOn w:val="Normal"/>
    <w:uiPriority w:val="1"/>
    <w:qFormat/>
    <w:pPr>
      <w:ind w:left="900" w:hanging="339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297CFB"/>
    <w:pPr>
      <w:widowControl/>
      <w:autoSpaceDE/>
      <w:autoSpaceDN/>
    </w:pPr>
    <w:rPr>
      <w:rFonts w:ascii="Arial MT" w:eastAsia="Arial MT" w:hAnsi="Arial MT" w:cs="Arial MT"/>
    </w:rPr>
  </w:style>
  <w:style w:type="character" w:styleId="Hyperlink">
    <w:name w:val="Hyperlink"/>
    <w:basedOn w:val="DefaultParagraphFont"/>
    <w:uiPriority w:val="99"/>
    <w:unhideWhenUsed/>
    <w:rsid w:val="007A72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72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204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7A72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204"/>
    <w:rPr>
      <w:rFonts w:ascii="Arial MT" w:eastAsia="Arial MT" w:hAnsi="Arial MT" w:cs="Arial MT"/>
    </w:rPr>
  </w:style>
  <w:style w:type="character" w:customStyle="1" w:styleId="FooterPipe">
    <w:name w:val="Footer Pipe"/>
    <w:basedOn w:val="DefaultParagraphFont"/>
    <w:uiPriority w:val="99"/>
    <w:semiHidden/>
    <w:rsid w:val="00B00370"/>
    <w:rPr>
      <w:color w:val="005EB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lissa.marques@hee.nhs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2BB0DD49D3A4C8EA13D6FFFB8F5D6" ma:contentTypeVersion="16" ma:contentTypeDescription="Create a new document." ma:contentTypeScope="" ma:versionID="758650849dbb0eec87d4b36ec1ac6c79">
  <xsd:schema xmlns:xsd="http://www.w3.org/2001/XMLSchema" xmlns:xs="http://www.w3.org/2001/XMLSchema" xmlns:p="http://schemas.microsoft.com/office/2006/metadata/properties" xmlns:ns2="2da7b801-8e58-4f3f-96a9-6f5affec80cd" xmlns:ns3="e072599a-30fe-476f-8579-d865178ed2e0" targetNamespace="http://schemas.microsoft.com/office/2006/metadata/properties" ma:root="true" ma:fieldsID="9db4a61640cec0dac0930b22958c34ca" ns2:_="" ns3:_="">
    <xsd:import namespace="2da7b801-8e58-4f3f-96a9-6f5affec80cd"/>
    <xsd:import namespace="e072599a-30fe-476f-8579-d865178ed2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7b801-8e58-4f3f-96a9-6f5affec8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2599a-30fe-476f-8579-d865178ed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7cd71d-9c69-4c4d-8ade-3c335e62a597}" ma:internalName="TaxCatchAll" ma:showField="CatchAllData" ma:web="e072599a-30fe-476f-8579-d865178ed2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a7b801-8e58-4f3f-96a9-6f5affec80cd">
      <Terms xmlns="http://schemas.microsoft.com/office/infopath/2007/PartnerControls"/>
    </lcf76f155ced4ddcb4097134ff3c332f>
    <TaxCatchAll xmlns="e072599a-30fe-476f-8579-d865178ed2e0" xsi:nil="true"/>
  </documentManagement>
</p:properties>
</file>

<file path=customXml/itemProps1.xml><?xml version="1.0" encoding="utf-8"?>
<ds:datastoreItem xmlns:ds="http://schemas.openxmlformats.org/officeDocument/2006/customXml" ds:itemID="{A0023BB8-462C-4E4F-AFBE-1C8335DA5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7b801-8e58-4f3f-96a9-6f5affec80cd"/>
    <ds:schemaRef ds:uri="e072599a-30fe-476f-8579-d865178ed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2B6233-E9A7-4C8A-97D8-FAC2B5E478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1D6E50-A917-420B-AF7B-CBB76F8BA93A}">
  <ds:schemaRefs>
    <ds:schemaRef ds:uri="http://schemas.microsoft.com/office/2006/metadata/properties"/>
    <ds:schemaRef ds:uri="http://schemas.microsoft.com/office/infopath/2007/PartnerControls"/>
    <ds:schemaRef ds:uri="2da7b801-8e58-4f3f-96a9-6f5affec80cd"/>
    <ds:schemaRef ds:uri="e072599a-30fe-476f-8579-d865178ed2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SDEC Case study - NCL ICB 2</dc:title>
  <dc:subject/>
  <dc:creator>Melissa.Marques</dc:creator>
  <cp:keywords/>
  <cp:lastModifiedBy>You Tae Jeon</cp:lastModifiedBy>
  <cp:revision>64</cp:revision>
  <dcterms:created xsi:type="dcterms:W3CDTF">2023-03-13T15:23:00Z</dcterms:created>
  <dcterms:modified xsi:type="dcterms:W3CDTF">2023-04-28T08:21:00Z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LastSaved">
    <vt:filetime>2023-03-13T00:00:00Z</vt:filetime>
  </property>
  <property fmtid="{D5CDD505-2E9C-101B-9397-08002B2CF9AE}" pid="4" name="ContentTypeId">
    <vt:lpwstr>0x010100CC72BB0DD49D3A4C8EA13D6FFFB8F5D6</vt:lpwstr>
  </property>
  <property fmtid="{D5CDD505-2E9C-101B-9397-08002B2CF9AE}" pid="5" name="MediaServiceImageTags">
    <vt:lpwstr/>
  </property>
</Properties>
</file>