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4ED1" w14:textId="6BFB726A" w:rsidR="00BE7B9E" w:rsidRPr="0075597F" w:rsidRDefault="00BE7B9E" w:rsidP="773635B2">
      <w:pPr>
        <w:ind w:left="0" w:firstLine="0"/>
      </w:pPr>
    </w:p>
    <w:tbl>
      <w:tblPr>
        <w:tblStyle w:val="TableGrid1"/>
        <w:tblW w:w="10354" w:type="dxa"/>
        <w:tblInd w:w="-714" w:type="dxa"/>
        <w:tblCellMar>
          <w:top w:w="11" w:type="dxa"/>
          <w:left w:w="107" w:type="dxa"/>
          <w:right w:w="53" w:type="dxa"/>
        </w:tblCellMar>
        <w:tblLook w:val="04A0" w:firstRow="1" w:lastRow="0" w:firstColumn="1" w:lastColumn="0" w:noHBand="0" w:noVBand="1"/>
      </w:tblPr>
      <w:tblGrid>
        <w:gridCol w:w="1276"/>
        <w:gridCol w:w="1560"/>
        <w:gridCol w:w="141"/>
        <w:gridCol w:w="1993"/>
        <w:gridCol w:w="5384"/>
      </w:tblGrid>
      <w:tr w:rsidR="00BE7B9E" w:rsidRPr="0075597F" w14:paraId="2CB8617E" w14:textId="77777777" w:rsidTr="0034696D">
        <w:trPr>
          <w:trHeight w:val="479"/>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4047182"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Name of Document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349F1" w14:textId="77777777" w:rsidR="00BE7B9E" w:rsidRPr="0075597F" w:rsidRDefault="583C4F36" w:rsidP="773635B2">
            <w:pPr>
              <w:spacing w:after="0" w:line="259" w:lineRule="auto"/>
              <w:ind w:left="1" w:firstLine="0"/>
              <w:rPr>
                <w:b/>
                <w:bCs/>
                <w:sz w:val="24"/>
                <w:szCs w:val="24"/>
              </w:rPr>
            </w:pPr>
            <w:r w:rsidRPr="2E0EADAE">
              <w:rPr>
                <w:b/>
                <w:bCs/>
                <w:sz w:val="24"/>
                <w:szCs w:val="24"/>
              </w:rPr>
              <w:t xml:space="preserve">Revalidation </w:t>
            </w:r>
          </w:p>
        </w:tc>
      </w:tr>
      <w:tr w:rsidR="00BE7B9E" w:rsidRPr="0075597F" w14:paraId="6D5D50C2" w14:textId="77777777" w:rsidTr="0034696D">
        <w:trPr>
          <w:trHeight w:val="480"/>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880E86E"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Category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57A42" w14:textId="18452699" w:rsidR="00BE7B9E" w:rsidRPr="00894DD8" w:rsidRDefault="583C4F36" w:rsidP="65AF768B">
            <w:pPr>
              <w:spacing w:after="0" w:line="259" w:lineRule="auto"/>
              <w:ind w:left="1" w:firstLine="0"/>
              <w:rPr>
                <w:color w:val="auto"/>
                <w:sz w:val="24"/>
                <w:szCs w:val="24"/>
              </w:rPr>
            </w:pPr>
            <w:r w:rsidRPr="65AF768B">
              <w:rPr>
                <w:sz w:val="24"/>
                <w:szCs w:val="24"/>
              </w:rPr>
              <w:t>Standard Operating Procedure (SOP)</w:t>
            </w:r>
          </w:p>
          <w:p w14:paraId="44618CA4" w14:textId="44036901" w:rsidR="00BE7B9E" w:rsidRPr="0075597F" w:rsidRDefault="6F38FB7E" w:rsidP="65AF768B">
            <w:pPr>
              <w:spacing w:after="0" w:line="259" w:lineRule="auto"/>
              <w:ind w:left="1" w:right="56" w:hanging="10"/>
              <w:rPr>
                <w:sz w:val="24"/>
                <w:szCs w:val="24"/>
              </w:rPr>
            </w:pPr>
            <w:r w:rsidRPr="00894DD8">
              <w:rPr>
                <w:b/>
                <w:bCs/>
                <w:color w:val="auto"/>
                <w:sz w:val="24"/>
                <w:szCs w:val="24"/>
              </w:rPr>
              <w:t>This SOP is not applicable to Dental Training.</w:t>
            </w:r>
          </w:p>
        </w:tc>
      </w:tr>
      <w:tr w:rsidR="00BE7B9E" w:rsidRPr="0075597F" w14:paraId="0D089B4C" w14:textId="77777777" w:rsidTr="0034696D">
        <w:trPr>
          <w:trHeight w:val="4115"/>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FF012DF"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Purpose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BFD62" w14:textId="29FF336B" w:rsidR="00BE7B9E" w:rsidRPr="00894DD8" w:rsidRDefault="0DD330F3" w:rsidP="000A26BD">
            <w:pPr>
              <w:spacing w:after="4" w:line="249" w:lineRule="auto"/>
              <w:ind w:left="0" w:firstLine="0"/>
              <w:jc w:val="both"/>
              <w:rPr>
                <w:color w:val="auto"/>
                <w:sz w:val="24"/>
                <w:szCs w:val="24"/>
              </w:rPr>
            </w:pPr>
            <w:r w:rsidRPr="65AF768B">
              <w:rPr>
                <w:color w:val="000000" w:themeColor="text1"/>
                <w:sz w:val="24"/>
                <w:szCs w:val="24"/>
              </w:rPr>
              <w:t>This document is one of a suite of Standard Operating Procedures to support the management of trainees across England. This SOP is aligned to the principles of ‘A Reference Guide for Postgraduate Foundation and Specialty Trainin</w:t>
            </w:r>
            <w:r w:rsidRPr="00894DD8">
              <w:rPr>
                <w:color w:val="auto"/>
                <w:sz w:val="24"/>
                <w:szCs w:val="24"/>
              </w:rPr>
              <w:t>g in the UK’ (The Gold Guide) and ‘A Reference Guide for Postgraduate Dental Core and Specialty Training’ (The Dental Gold Guide).  Please refer to the most recent versions.</w:t>
            </w:r>
          </w:p>
          <w:p w14:paraId="6A2BAA50" w14:textId="7A9C8AB3" w:rsidR="00BE7B9E" w:rsidRPr="00894DD8" w:rsidRDefault="00BE7B9E" w:rsidP="65AF768B">
            <w:pPr>
              <w:spacing w:after="10" w:line="271" w:lineRule="auto"/>
              <w:ind w:left="0" w:right="56"/>
              <w:jc w:val="both"/>
              <w:rPr>
                <w:color w:val="auto"/>
                <w:sz w:val="24"/>
                <w:szCs w:val="24"/>
              </w:rPr>
            </w:pPr>
          </w:p>
          <w:p w14:paraId="2A5A6766" w14:textId="2210443C" w:rsidR="00BE7B9E" w:rsidRPr="0075597F" w:rsidRDefault="002D72E6" w:rsidP="000A26BD">
            <w:pPr>
              <w:spacing w:after="10" w:line="271" w:lineRule="auto"/>
              <w:ind w:left="0" w:right="56" w:firstLine="0"/>
              <w:jc w:val="both"/>
              <w:rPr>
                <w:color w:val="000000" w:themeColor="text1"/>
                <w:sz w:val="24"/>
                <w:szCs w:val="24"/>
              </w:rPr>
            </w:pPr>
            <w:r>
              <w:rPr>
                <w:color w:val="auto"/>
                <w:sz w:val="24"/>
                <w:szCs w:val="24"/>
              </w:rPr>
              <w:t xml:space="preserve">Since </w:t>
            </w:r>
            <w:r w:rsidR="0DD330F3" w:rsidRPr="00894DD8">
              <w:rPr>
                <w:color w:val="auto"/>
                <w:sz w:val="24"/>
                <w:szCs w:val="24"/>
              </w:rPr>
              <w:t xml:space="preserve">2020, Foundation Training is embedded within the Gold Guide. Therefore, the </w:t>
            </w:r>
            <w:r>
              <w:rPr>
                <w:color w:val="auto"/>
                <w:sz w:val="24"/>
                <w:szCs w:val="24"/>
              </w:rPr>
              <w:t>NHS England</w:t>
            </w:r>
            <w:r w:rsidR="0DD330F3" w:rsidRPr="00894DD8">
              <w:rPr>
                <w:color w:val="auto"/>
                <w:sz w:val="24"/>
                <w:szCs w:val="24"/>
              </w:rPr>
              <w:t xml:space="preserve"> suite of SOPs </w:t>
            </w:r>
            <w:r w:rsidR="0DD330F3" w:rsidRPr="65AF768B">
              <w:rPr>
                <w:color w:val="000000" w:themeColor="text1"/>
                <w:sz w:val="24"/>
                <w:szCs w:val="24"/>
              </w:rPr>
              <w:t>applies to all doctors in training, including Foundation, unless specified otherwise. Please note that Foundation-specific differences are highlighted in purple font in the Gold Guide.</w:t>
            </w:r>
          </w:p>
          <w:p w14:paraId="46F0D5F7" w14:textId="24C9EB14" w:rsidR="00BE7B9E" w:rsidRPr="0075597F" w:rsidRDefault="00BE7B9E" w:rsidP="65AF768B">
            <w:pPr>
              <w:spacing w:after="0" w:line="240" w:lineRule="auto"/>
              <w:ind w:left="0" w:right="56"/>
              <w:jc w:val="both"/>
              <w:rPr>
                <w:color w:val="000000" w:themeColor="text1"/>
                <w:szCs w:val="20"/>
              </w:rPr>
            </w:pPr>
          </w:p>
          <w:p w14:paraId="3D5930CF" w14:textId="40AB9E4D" w:rsidR="00BE7B9E" w:rsidRDefault="00023D0E" w:rsidP="000A26BD">
            <w:pPr>
              <w:spacing w:after="0" w:line="240" w:lineRule="auto"/>
              <w:ind w:left="1" w:right="56" w:hanging="1"/>
              <w:jc w:val="both"/>
              <w:rPr>
                <w:color w:val="000000" w:themeColor="text1"/>
                <w:sz w:val="24"/>
                <w:szCs w:val="24"/>
              </w:rPr>
            </w:pPr>
            <w:r w:rsidRPr="00023D0E">
              <w:rPr>
                <w:sz w:val="24"/>
                <w:szCs w:val="24"/>
              </w:rPr>
              <w:t>Within the SOP, whenever reference is made to the Postgraduate Dean, it refers to the NHS England English Dean/Postgraduate Dean or their nominated representative who will be responsible for managing the process on their behalf</w:t>
            </w:r>
            <w:r w:rsidR="0DD330F3" w:rsidRPr="00023D0E">
              <w:rPr>
                <w:color w:val="000000" w:themeColor="text1"/>
                <w:sz w:val="24"/>
                <w:szCs w:val="24"/>
              </w:rPr>
              <w:t xml:space="preserve">.  </w:t>
            </w:r>
          </w:p>
          <w:p w14:paraId="02F10751" w14:textId="77777777" w:rsidR="001908AD" w:rsidRDefault="001908AD" w:rsidP="000A26BD">
            <w:pPr>
              <w:spacing w:after="0" w:line="240" w:lineRule="auto"/>
              <w:ind w:left="1" w:right="56" w:hanging="1"/>
              <w:jc w:val="both"/>
              <w:rPr>
                <w:color w:val="000000" w:themeColor="text1"/>
                <w:sz w:val="24"/>
                <w:szCs w:val="24"/>
              </w:rPr>
            </w:pPr>
          </w:p>
          <w:p w14:paraId="1B7A0295" w14:textId="6BC6B414" w:rsidR="001908AD" w:rsidRPr="001908AD" w:rsidRDefault="001908AD" w:rsidP="000A26BD">
            <w:pPr>
              <w:spacing w:after="0" w:line="240" w:lineRule="auto"/>
              <w:ind w:left="1" w:right="56" w:hanging="1"/>
              <w:jc w:val="both"/>
              <w:rPr>
                <w:color w:val="000000" w:themeColor="text1"/>
                <w:sz w:val="24"/>
                <w:szCs w:val="24"/>
              </w:rPr>
            </w:pPr>
            <w:r w:rsidRPr="001908AD">
              <w:rPr>
                <w:sz w:val="24"/>
                <w:szCs w:val="24"/>
              </w:rPr>
              <w:t>Throughout the document, unless otherwise stated, the term ‘trainee’ refers to postgraduate doctors in training and also applies to public health trainees with a medical or non-medical qualification.</w:t>
            </w:r>
          </w:p>
          <w:p w14:paraId="459BCDA1" w14:textId="6817A245" w:rsidR="00BE7B9E" w:rsidRPr="0075597F" w:rsidRDefault="0DD330F3" w:rsidP="65AF768B">
            <w:pPr>
              <w:spacing w:after="0" w:line="240" w:lineRule="auto"/>
              <w:ind w:left="1" w:right="56"/>
              <w:jc w:val="both"/>
              <w:rPr>
                <w:color w:val="000000" w:themeColor="text1"/>
                <w:sz w:val="24"/>
                <w:szCs w:val="24"/>
              </w:rPr>
            </w:pPr>
            <w:r w:rsidRPr="65AF768B">
              <w:rPr>
                <w:color w:val="000000" w:themeColor="text1"/>
                <w:sz w:val="24"/>
                <w:szCs w:val="24"/>
              </w:rPr>
              <w:t xml:space="preserve"> </w:t>
            </w:r>
          </w:p>
          <w:p w14:paraId="41A03C99" w14:textId="6BD96998" w:rsidR="00BE7B9E" w:rsidRPr="00894DD8" w:rsidRDefault="0DD330F3" w:rsidP="000A26BD">
            <w:pPr>
              <w:spacing w:after="0" w:line="240" w:lineRule="auto"/>
              <w:ind w:left="1" w:right="88" w:hanging="1"/>
              <w:jc w:val="both"/>
              <w:rPr>
                <w:color w:val="auto"/>
                <w:sz w:val="24"/>
                <w:szCs w:val="24"/>
              </w:rPr>
            </w:pPr>
            <w:r w:rsidRPr="65AF768B">
              <w:rPr>
                <w:color w:val="000000" w:themeColor="text1"/>
                <w:sz w:val="24"/>
                <w:szCs w:val="24"/>
              </w:rPr>
              <w:t xml:space="preserve">This SOP is intended to be a guide to encourage consistency of practice across England. Due to the complex nature of training, there will be occasions where </w:t>
            </w:r>
            <w:r w:rsidRPr="00894DD8">
              <w:rPr>
                <w:color w:val="auto"/>
                <w:sz w:val="24"/>
                <w:szCs w:val="24"/>
              </w:rPr>
              <w:t xml:space="preserve">Postgraduate Deans will apply their discretion in enacting this SOP to take account of individual circumstances and varying local structures (e.g. Lead Employer). </w:t>
            </w:r>
          </w:p>
          <w:p w14:paraId="2164D7D3" w14:textId="087AA7AB" w:rsidR="00BE7B9E" w:rsidRPr="00894DD8" w:rsidRDefault="0DD330F3" w:rsidP="65AF768B">
            <w:pPr>
              <w:spacing w:after="0" w:line="240" w:lineRule="auto"/>
              <w:ind w:left="1" w:right="56"/>
              <w:jc w:val="both"/>
              <w:rPr>
                <w:color w:val="auto"/>
                <w:sz w:val="24"/>
                <w:szCs w:val="24"/>
              </w:rPr>
            </w:pPr>
            <w:r w:rsidRPr="00894DD8">
              <w:rPr>
                <w:color w:val="auto"/>
                <w:sz w:val="24"/>
                <w:szCs w:val="24"/>
              </w:rPr>
              <w:t xml:space="preserve"> </w:t>
            </w:r>
          </w:p>
          <w:p w14:paraId="2A2E869B" w14:textId="7308EBC1" w:rsidR="00BE7B9E" w:rsidRPr="00894DD8" w:rsidRDefault="00D871CC" w:rsidP="65AF768B">
            <w:pPr>
              <w:spacing w:after="0" w:line="240" w:lineRule="auto"/>
              <w:ind w:left="1" w:right="56" w:hanging="10"/>
              <w:jc w:val="both"/>
              <w:rPr>
                <w:color w:val="auto"/>
                <w:sz w:val="24"/>
                <w:szCs w:val="24"/>
              </w:rPr>
            </w:pPr>
            <w:r>
              <w:rPr>
                <w:color w:val="auto"/>
                <w:sz w:val="24"/>
                <w:szCs w:val="24"/>
              </w:rPr>
              <w:t>English Deans</w:t>
            </w:r>
            <w:r w:rsidR="0DD330F3" w:rsidRPr="00894DD8">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w:t>
            </w:r>
            <w:r w:rsidR="00E41A01">
              <w:rPr>
                <w:color w:val="auto"/>
                <w:sz w:val="24"/>
                <w:szCs w:val="24"/>
              </w:rPr>
              <w:t xml:space="preserve"> English Deans</w:t>
            </w:r>
            <w:r w:rsidR="0DD330F3" w:rsidRPr="00894DD8">
              <w:rPr>
                <w:color w:val="auto"/>
                <w:sz w:val="24"/>
                <w:szCs w:val="24"/>
              </w:rPr>
              <w:t xml:space="preserve"> aim to meet and exceed their statutory obligations under the Equality Act 2010 by adopting a continuous improvement approach.</w:t>
            </w:r>
          </w:p>
          <w:p w14:paraId="60B07491" w14:textId="463D857D" w:rsidR="00BE7B9E" w:rsidRPr="00894DD8" w:rsidRDefault="00BE7B9E" w:rsidP="65AF768B">
            <w:pPr>
              <w:spacing w:after="0" w:line="240" w:lineRule="auto"/>
              <w:ind w:left="1" w:right="56" w:hanging="10"/>
              <w:jc w:val="both"/>
              <w:rPr>
                <w:color w:val="auto"/>
                <w:sz w:val="24"/>
                <w:szCs w:val="24"/>
              </w:rPr>
            </w:pPr>
          </w:p>
          <w:p w14:paraId="391C65DA" w14:textId="5828934C" w:rsidR="00BE7B9E" w:rsidRPr="0075597F" w:rsidRDefault="0DD330F3" w:rsidP="65AF768B">
            <w:pPr>
              <w:spacing w:after="0" w:line="240" w:lineRule="auto"/>
              <w:ind w:left="1" w:right="56" w:hanging="10"/>
              <w:jc w:val="both"/>
              <w:rPr>
                <w:color w:val="000000" w:themeColor="text1"/>
                <w:sz w:val="24"/>
                <w:szCs w:val="24"/>
              </w:rPr>
            </w:pPr>
            <w:r w:rsidRPr="00894DD8">
              <w:rPr>
                <w:color w:val="auto"/>
                <w:sz w:val="24"/>
                <w:szCs w:val="24"/>
              </w:rPr>
              <w:t xml:space="preserve">This suite of SOPs will be routinely screened </w:t>
            </w:r>
            <w:r w:rsidRPr="65AF768B">
              <w:rPr>
                <w:color w:val="000000" w:themeColor="text1"/>
                <w:sz w:val="24"/>
                <w:szCs w:val="24"/>
              </w:rPr>
              <w:t>against relevant Equality and Diversity documentation.</w:t>
            </w:r>
          </w:p>
          <w:p w14:paraId="23F51A8F" w14:textId="512A87D4" w:rsidR="00BE7B9E" w:rsidRPr="0075597F" w:rsidRDefault="00BE7B9E" w:rsidP="65AF768B">
            <w:pPr>
              <w:spacing w:after="0" w:line="240" w:lineRule="auto"/>
              <w:ind w:left="1" w:firstLine="0"/>
              <w:rPr>
                <w:sz w:val="24"/>
                <w:szCs w:val="24"/>
              </w:rPr>
            </w:pPr>
          </w:p>
        </w:tc>
      </w:tr>
      <w:tr w:rsidR="00BE7B9E" w:rsidRPr="0075597F" w14:paraId="43A92A05" w14:textId="77777777" w:rsidTr="0034696D">
        <w:trPr>
          <w:trHeight w:val="480"/>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E3A60B1"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Authorised by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C34FA" w14:textId="6FF0775F" w:rsidR="00BE7B9E" w:rsidRPr="0075597F" w:rsidRDefault="583C4F36" w:rsidP="773635B2">
            <w:pPr>
              <w:spacing w:after="0" w:line="259" w:lineRule="auto"/>
              <w:ind w:left="1" w:firstLine="0"/>
              <w:rPr>
                <w:sz w:val="24"/>
                <w:szCs w:val="24"/>
              </w:rPr>
            </w:pPr>
            <w:r w:rsidRPr="773635B2">
              <w:rPr>
                <w:sz w:val="24"/>
                <w:szCs w:val="24"/>
              </w:rPr>
              <w:t>Health Education England Deans (HEED</w:t>
            </w:r>
            <w:r w:rsidR="009B77CA">
              <w:rPr>
                <w:sz w:val="24"/>
                <w:szCs w:val="24"/>
              </w:rPr>
              <w:t>s</w:t>
            </w:r>
            <w:r w:rsidRPr="773635B2">
              <w:rPr>
                <w:sz w:val="24"/>
                <w:szCs w:val="24"/>
              </w:rPr>
              <w:t>)</w:t>
            </w:r>
            <w:r w:rsidR="009B77CA">
              <w:rPr>
                <w:sz w:val="24"/>
                <w:szCs w:val="24"/>
              </w:rPr>
              <w:t>, now English Deans</w:t>
            </w:r>
            <w:r w:rsidRPr="773635B2">
              <w:rPr>
                <w:sz w:val="24"/>
                <w:szCs w:val="24"/>
              </w:rPr>
              <w:t xml:space="preserve"> </w:t>
            </w:r>
          </w:p>
        </w:tc>
      </w:tr>
      <w:tr w:rsidR="00BE7B9E" w:rsidRPr="0075597F" w14:paraId="5895CE1B" w14:textId="77777777" w:rsidTr="0034696D">
        <w:trPr>
          <w:trHeight w:val="480"/>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BBDDB6E"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Date Authorised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7EE17" w14:textId="77777777" w:rsidR="00BE7B9E" w:rsidRPr="0075597F" w:rsidRDefault="583C4F36" w:rsidP="773635B2">
            <w:pPr>
              <w:spacing w:after="0" w:line="259" w:lineRule="auto"/>
              <w:ind w:left="1" w:firstLine="0"/>
              <w:rPr>
                <w:sz w:val="24"/>
                <w:szCs w:val="24"/>
              </w:rPr>
            </w:pPr>
            <w:r w:rsidRPr="773635B2">
              <w:rPr>
                <w:sz w:val="24"/>
                <w:szCs w:val="24"/>
              </w:rPr>
              <w:t xml:space="preserve">27/06/2017 </w:t>
            </w:r>
          </w:p>
        </w:tc>
      </w:tr>
      <w:tr w:rsidR="009F2BD0" w:rsidRPr="0075597F" w14:paraId="4E51D8D9" w14:textId="77777777" w:rsidTr="0034696D">
        <w:trPr>
          <w:trHeight w:val="480"/>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8614371" w14:textId="59CFDC71" w:rsidR="009F2BD0" w:rsidRPr="773635B2" w:rsidRDefault="009F2BD0" w:rsidP="773635B2">
            <w:pPr>
              <w:spacing w:after="0" w:line="259" w:lineRule="auto"/>
              <w:ind w:left="0" w:firstLine="0"/>
              <w:rPr>
                <w:b/>
                <w:bCs/>
                <w:sz w:val="24"/>
                <w:szCs w:val="24"/>
              </w:rPr>
            </w:pPr>
            <w:r>
              <w:rPr>
                <w:b/>
                <w:bCs/>
                <w:sz w:val="24"/>
                <w:szCs w:val="24"/>
              </w:rPr>
              <w:lastRenderedPageBreak/>
              <w:t>Implementation Date (current version)</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51134" w14:textId="7FF58E11" w:rsidR="009F2BD0" w:rsidRPr="773635B2" w:rsidRDefault="009F2BD0" w:rsidP="773635B2">
            <w:pPr>
              <w:spacing w:after="0" w:line="259" w:lineRule="auto"/>
              <w:ind w:left="1" w:firstLine="0"/>
              <w:rPr>
                <w:sz w:val="24"/>
                <w:szCs w:val="24"/>
              </w:rPr>
            </w:pPr>
            <w:r w:rsidRPr="003A47A2">
              <w:rPr>
                <w:color w:val="auto"/>
                <w:sz w:val="24"/>
                <w:szCs w:val="24"/>
              </w:rPr>
              <w:t>0</w:t>
            </w:r>
            <w:r w:rsidR="003A47A2" w:rsidRPr="003A47A2">
              <w:rPr>
                <w:color w:val="auto"/>
                <w:sz w:val="24"/>
                <w:szCs w:val="24"/>
              </w:rPr>
              <w:t>2</w:t>
            </w:r>
            <w:r w:rsidRPr="003A47A2">
              <w:rPr>
                <w:color w:val="auto"/>
                <w:sz w:val="24"/>
                <w:szCs w:val="24"/>
              </w:rPr>
              <w:t>/</w:t>
            </w:r>
            <w:r w:rsidR="003A47A2" w:rsidRPr="003A47A2">
              <w:rPr>
                <w:color w:val="auto"/>
                <w:sz w:val="24"/>
                <w:szCs w:val="24"/>
              </w:rPr>
              <w:t>08</w:t>
            </w:r>
            <w:r w:rsidRPr="003A47A2">
              <w:rPr>
                <w:color w:val="auto"/>
                <w:sz w:val="24"/>
                <w:szCs w:val="24"/>
              </w:rPr>
              <w:t>/202</w:t>
            </w:r>
            <w:r w:rsidR="003A47A2" w:rsidRPr="003A47A2">
              <w:rPr>
                <w:color w:val="auto"/>
                <w:sz w:val="24"/>
                <w:szCs w:val="24"/>
              </w:rPr>
              <w:t>3</w:t>
            </w:r>
          </w:p>
        </w:tc>
      </w:tr>
      <w:tr w:rsidR="00BE7B9E" w:rsidRPr="0075597F" w14:paraId="046CE6D2" w14:textId="77777777" w:rsidTr="0034696D">
        <w:trPr>
          <w:trHeight w:val="709"/>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610D547"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Next Review Date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2B4BF" w14:textId="77777777" w:rsidR="00BE7B9E" w:rsidRPr="0075597F" w:rsidRDefault="583C4F36" w:rsidP="773635B2">
            <w:pPr>
              <w:spacing w:after="0" w:line="259" w:lineRule="auto"/>
              <w:ind w:left="1" w:firstLine="0"/>
              <w:rPr>
                <w:sz w:val="24"/>
                <w:szCs w:val="24"/>
              </w:rPr>
            </w:pPr>
            <w:r w:rsidRPr="773635B2">
              <w:rPr>
                <w:sz w:val="24"/>
                <w:szCs w:val="24"/>
              </w:rPr>
              <w:t xml:space="preserve">SOP to be reviewed in line with any future Gold Guide revisions, or every 12 months, whichever comes first </w:t>
            </w:r>
          </w:p>
        </w:tc>
      </w:tr>
      <w:tr w:rsidR="00BE7B9E" w:rsidRPr="0075597F" w14:paraId="2E18F7B0" w14:textId="77777777" w:rsidTr="0034696D">
        <w:trPr>
          <w:trHeight w:val="479"/>
        </w:trPr>
        <w:tc>
          <w:tcPr>
            <w:tcW w:w="2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0DFBB30" w14:textId="77777777" w:rsidR="00BE7B9E" w:rsidRPr="0075597F" w:rsidRDefault="583C4F36" w:rsidP="773635B2">
            <w:pPr>
              <w:spacing w:after="0" w:line="259" w:lineRule="auto"/>
              <w:ind w:left="0" w:firstLine="0"/>
              <w:rPr>
                <w:b/>
                <w:bCs/>
                <w:sz w:val="24"/>
                <w:szCs w:val="24"/>
              </w:rPr>
            </w:pPr>
            <w:r w:rsidRPr="773635B2">
              <w:rPr>
                <w:b/>
                <w:bCs/>
                <w:sz w:val="24"/>
                <w:szCs w:val="24"/>
              </w:rPr>
              <w:t xml:space="preserve">Document Author </w:t>
            </w:r>
          </w:p>
        </w:tc>
        <w:tc>
          <w:tcPr>
            <w:tcW w:w="75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00D63" w14:textId="77777777" w:rsidR="00BE7B9E" w:rsidRDefault="003A69AA" w:rsidP="773635B2">
            <w:pPr>
              <w:spacing w:after="0" w:line="259" w:lineRule="auto"/>
              <w:ind w:left="1" w:firstLine="0"/>
              <w:rPr>
                <w:sz w:val="24"/>
                <w:szCs w:val="24"/>
              </w:rPr>
            </w:pPr>
            <w:r w:rsidRPr="000330C8">
              <w:rPr>
                <w:sz w:val="24"/>
                <w:szCs w:val="24"/>
              </w:rPr>
              <w:t>English Deans and Senior Managers Group (formerly HEED &amp; HEED Senior Managers Group)</w:t>
            </w:r>
          </w:p>
          <w:p w14:paraId="021D036C" w14:textId="0153E858" w:rsidR="003A69AA" w:rsidRPr="0075597F" w:rsidRDefault="003A69AA" w:rsidP="773635B2">
            <w:pPr>
              <w:spacing w:after="0" w:line="259" w:lineRule="auto"/>
              <w:ind w:left="1" w:firstLine="0"/>
              <w:rPr>
                <w:sz w:val="24"/>
                <w:szCs w:val="24"/>
              </w:rPr>
            </w:pPr>
          </w:p>
        </w:tc>
      </w:tr>
      <w:tr w:rsidR="00BE7B9E" w:rsidRPr="0075597F" w14:paraId="400C926E" w14:textId="77777777" w:rsidTr="0034696D">
        <w:tblPrEx>
          <w:tblCellMar>
            <w:top w:w="9" w:type="dxa"/>
            <w:right w:w="62" w:type="dxa"/>
          </w:tblCellMar>
        </w:tblPrEx>
        <w:trPr>
          <w:trHeight w:val="4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328E6BA" w14:textId="290FC28C" w:rsidR="00BE7B9E" w:rsidRPr="0075597F" w:rsidRDefault="007E5033" w:rsidP="773635B2">
            <w:pPr>
              <w:spacing w:after="0" w:line="259" w:lineRule="auto"/>
              <w:ind w:left="0" w:firstLine="0"/>
              <w:rPr>
                <w:b/>
                <w:bCs/>
                <w:sz w:val="24"/>
                <w:szCs w:val="24"/>
              </w:rPr>
            </w:pPr>
            <w:r w:rsidRPr="773635B2">
              <w:rPr>
                <w:sz w:val="24"/>
                <w:szCs w:val="24"/>
              </w:rPr>
              <w:t xml:space="preserve"> </w:t>
            </w:r>
            <w:r w:rsidR="583C4F36" w:rsidRPr="773635B2">
              <w:rPr>
                <w:b/>
                <w:bCs/>
                <w:sz w:val="24"/>
                <w:szCs w:val="24"/>
              </w:rPr>
              <w:t xml:space="preserve">Version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43284EFA" w14:textId="77777777" w:rsidR="00BE7B9E" w:rsidRPr="0075597F" w:rsidRDefault="583C4F36" w:rsidP="773635B2">
            <w:pPr>
              <w:spacing w:after="0" w:line="259" w:lineRule="auto"/>
              <w:ind w:left="1" w:firstLine="0"/>
              <w:rPr>
                <w:b/>
                <w:bCs/>
                <w:sz w:val="24"/>
                <w:szCs w:val="24"/>
              </w:rPr>
            </w:pPr>
            <w:r w:rsidRPr="773635B2">
              <w:rPr>
                <w:b/>
                <w:bCs/>
                <w:sz w:val="24"/>
                <w:szCs w:val="24"/>
              </w:rPr>
              <w:t xml:space="preserve">Date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C6AABC0" w14:textId="77777777" w:rsidR="00BE7B9E" w:rsidRPr="0075597F" w:rsidRDefault="583C4F36" w:rsidP="773635B2">
            <w:pPr>
              <w:spacing w:after="0" w:line="259" w:lineRule="auto"/>
              <w:ind w:left="1" w:firstLine="0"/>
              <w:rPr>
                <w:b/>
                <w:bCs/>
                <w:sz w:val="24"/>
                <w:szCs w:val="24"/>
              </w:rPr>
            </w:pPr>
            <w:r w:rsidRPr="773635B2">
              <w:rPr>
                <w:b/>
                <w:bCs/>
                <w:sz w:val="24"/>
                <w:szCs w:val="24"/>
              </w:rPr>
              <w:t xml:space="preserve">Author </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34BEA46" w14:textId="77777777" w:rsidR="00BE7B9E" w:rsidRPr="0075597F" w:rsidRDefault="583C4F36" w:rsidP="773635B2">
            <w:pPr>
              <w:spacing w:after="0" w:line="259" w:lineRule="auto"/>
              <w:ind w:left="1" w:firstLine="0"/>
              <w:rPr>
                <w:b/>
                <w:bCs/>
                <w:sz w:val="24"/>
                <w:szCs w:val="24"/>
              </w:rPr>
            </w:pPr>
            <w:r w:rsidRPr="773635B2">
              <w:rPr>
                <w:b/>
                <w:bCs/>
                <w:sz w:val="24"/>
                <w:szCs w:val="24"/>
              </w:rPr>
              <w:t xml:space="preserve">Notes  </w:t>
            </w:r>
          </w:p>
          <w:p w14:paraId="32674D48" w14:textId="77777777" w:rsidR="00BE7B9E" w:rsidRPr="0075597F" w:rsidRDefault="583C4F36" w:rsidP="773635B2">
            <w:pPr>
              <w:spacing w:after="0" w:line="259" w:lineRule="auto"/>
              <w:ind w:left="1" w:firstLine="0"/>
              <w:rPr>
                <w:sz w:val="24"/>
                <w:szCs w:val="24"/>
              </w:rPr>
            </w:pPr>
            <w:r w:rsidRPr="773635B2">
              <w:rPr>
                <w:sz w:val="24"/>
                <w:szCs w:val="24"/>
              </w:rPr>
              <w:t xml:space="preserve">Reason for Change, what has changed, etc </w:t>
            </w:r>
          </w:p>
        </w:tc>
      </w:tr>
      <w:tr w:rsidR="00BE7B9E" w:rsidRPr="0075597F" w14:paraId="0053B76D" w14:textId="77777777" w:rsidTr="00894DD8">
        <w:tblPrEx>
          <w:tblCellMar>
            <w:top w:w="9" w:type="dxa"/>
            <w:right w:w="62" w:type="dxa"/>
          </w:tblCellMar>
        </w:tblPrEx>
        <w:trPr>
          <w:trHeight w:val="28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A668B" w14:textId="77777777" w:rsidR="00BE7B9E" w:rsidRPr="0075597F" w:rsidRDefault="583C4F36" w:rsidP="773635B2">
            <w:pPr>
              <w:spacing w:after="0" w:line="259" w:lineRule="auto"/>
              <w:ind w:left="0" w:firstLine="0"/>
              <w:rPr>
                <w:sz w:val="24"/>
                <w:szCs w:val="24"/>
              </w:rPr>
            </w:pPr>
            <w:r w:rsidRPr="773635B2">
              <w:rPr>
                <w:sz w:val="24"/>
                <w:szCs w:val="24"/>
              </w:rPr>
              <w:t xml:space="preserve">1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CC181" w14:textId="77777777" w:rsidR="00BE7B9E" w:rsidRPr="0075597F" w:rsidRDefault="583C4F36" w:rsidP="773635B2">
            <w:pPr>
              <w:spacing w:after="0" w:line="259" w:lineRule="auto"/>
              <w:ind w:left="1" w:firstLine="0"/>
              <w:rPr>
                <w:sz w:val="24"/>
                <w:szCs w:val="24"/>
              </w:rPr>
            </w:pPr>
            <w:r w:rsidRPr="773635B2">
              <w:rPr>
                <w:sz w:val="24"/>
                <w:szCs w:val="24"/>
              </w:rPr>
              <w:t xml:space="preserve">27/06/2017 </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857FD" w14:textId="77777777" w:rsidR="00BE7B9E" w:rsidRPr="0075597F" w:rsidRDefault="583C4F36" w:rsidP="773635B2">
            <w:pPr>
              <w:spacing w:after="0" w:line="259" w:lineRule="auto"/>
              <w:ind w:left="1" w:firstLine="0"/>
              <w:rPr>
                <w:sz w:val="24"/>
                <w:szCs w:val="24"/>
              </w:rPr>
            </w:pPr>
            <w:r w:rsidRPr="773635B2">
              <w:rPr>
                <w:sz w:val="24"/>
                <w:szCs w:val="24"/>
              </w:rPr>
              <w:t xml:space="preserve">HEED  </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474DA" w14:textId="77777777" w:rsidR="00BE7B9E" w:rsidRPr="0075597F" w:rsidRDefault="583C4F36" w:rsidP="773635B2">
            <w:pPr>
              <w:spacing w:after="0" w:line="259" w:lineRule="auto"/>
              <w:ind w:left="1" w:firstLine="0"/>
              <w:rPr>
                <w:sz w:val="24"/>
                <w:szCs w:val="24"/>
              </w:rPr>
            </w:pPr>
            <w:r w:rsidRPr="773635B2">
              <w:rPr>
                <w:sz w:val="24"/>
                <w:szCs w:val="24"/>
              </w:rPr>
              <w:t xml:space="preserve">Document signed off at HEED </w:t>
            </w:r>
          </w:p>
        </w:tc>
      </w:tr>
      <w:tr w:rsidR="00BE7B9E" w:rsidRPr="0075597F" w14:paraId="4991A775" w14:textId="77777777" w:rsidTr="00894DD8">
        <w:tblPrEx>
          <w:tblCellMar>
            <w:top w:w="9" w:type="dxa"/>
            <w:right w:w="62" w:type="dxa"/>
          </w:tblCellMar>
        </w:tblPrEx>
        <w:trPr>
          <w:trHeight w:val="28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0771D" w14:textId="78C99B04" w:rsidR="00BE7B9E" w:rsidRPr="0075597F" w:rsidRDefault="0075597F" w:rsidP="773635B2">
            <w:pPr>
              <w:spacing w:after="0" w:line="259" w:lineRule="auto"/>
              <w:ind w:left="0" w:firstLine="0"/>
              <w:rPr>
                <w:sz w:val="24"/>
                <w:szCs w:val="24"/>
              </w:rPr>
            </w:pPr>
            <w:r w:rsidRPr="773635B2">
              <w:rPr>
                <w:sz w:val="24"/>
                <w:szCs w:val="24"/>
              </w:rPr>
              <w:t>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54F3" w14:textId="6EA6F393" w:rsidR="00BE7B9E" w:rsidRPr="0075597F" w:rsidRDefault="0075597F" w:rsidP="773635B2">
            <w:pPr>
              <w:spacing w:after="0" w:line="259" w:lineRule="auto"/>
              <w:ind w:left="1" w:firstLine="0"/>
              <w:rPr>
                <w:sz w:val="24"/>
                <w:szCs w:val="24"/>
              </w:rPr>
            </w:pPr>
            <w:r w:rsidRPr="773635B2">
              <w:rPr>
                <w:sz w:val="24"/>
                <w:szCs w:val="24"/>
              </w:rPr>
              <w:t>22/06/2018</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5C617" w14:textId="696A66B1" w:rsidR="00BE7B9E" w:rsidRPr="0075597F" w:rsidRDefault="0075597F" w:rsidP="773635B2">
            <w:pPr>
              <w:spacing w:after="0" w:line="259" w:lineRule="auto"/>
              <w:ind w:left="1" w:firstLine="0"/>
              <w:rPr>
                <w:sz w:val="24"/>
                <w:szCs w:val="24"/>
              </w:rPr>
            </w:pPr>
            <w:r w:rsidRPr="773635B2">
              <w:rPr>
                <w:sz w:val="24"/>
                <w:szCs w:val="24"/>
              </w:rPr>
              <w:t>HEED</w:t>
            </w:r>
            <w:r w:rsidR="007E5033" w:rsidRPr="773635B2">
              <w:rPr>
                <w:sz w:val="24"/>
                <w:szCs w:val="24"/>
              </w:rPr>
              <w:t xml:space="preserve"> </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D5C11" w14:textId="31F32B27" w:rsidR="00BE7B9E" w:rsidRPr="0075597F" w:rsidRDefault="00805379" w:rsidP="773635B2">
            <w:pPr>
              <w:spacing w:after="0" w:line="259" w:lineRule="auto"/>
              <w:ind w:left="1" w:firstLine="0"/>
              <w:rPr>
                <w:sz w:val="24"/>
                <w:szCs w:val="24"/>
              </w:rPr>
            </w:pPr>
            <w:r w:rsidRPr="773635B2">
              <w:rPr>
                <w:sz w:val="24"/>
                <w:szCs w:val="24"/>
              </w:rPr>
              <w:t>Document signed off at HEED</w:t>
            </w:r>
          </w:p>
        </w:tc>
      </w:tr>
      <w:tr w:rsidR="00BE7B9E" w:rsidRPr="0075597F" w14:paraId="1DB049BE" w14:textId="77777777" w:rsidTr="00894DD8">
        <w:tblPrEx>
          <w:tblCellMar>
            <w:top w:w="9" w:type="dxa"/>
            <w:right w:w="62" w:type="dxa"/>
          </w:tblCellMar>
        </w:tblPrEx>
        <w:trPr>
          <w:trHeight w:val="28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1FE94" w14:textId="1DE20E0A" w:rsidR="00BE7B9E" w:rsidRPr="0075597F" w:rsidRDefault="003C1861" w:rsidP="773635B2">
            <w:pPr>
              <w:spacing w:after="0" w:line="259" w:lineRule="auto"/>
              <w:ind w:left="0" w:firstLine="0"/>
              <w:rPr>
                <w:sz w:val="24"/>
                <w:szCs w:val="24"/>
              </w:rPr>
            </w:pPr>
            <w:r w:rsidRPr="773635B2">
              <w:rPr>
                <w:sz w:val="24"/>
                <w:szCs w:val="24"/>
              </w:rPr>
              <w:t>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0741E" w14:textId="2C898AE5" w:rsidR="00BE7B9E" w:rsidRPr="0075597F" w:rsidRDefault="003C1861" w:rsidP="773635B2">
            <w:pPr>
              <w:spacing w:after="0" w:line="259" w:lineRule="auto"/>
              <w:ind w:left="1" w:firstLine="0"/>
              <w:rPr>
                <w:sz w:val="24"/>
                <w:szCs w:val="24"/>
              </w:rPr>
            </w:pPr>
            <w:r w:rsidRPr="773635B2">
              <w:rPr>
                <w:sz w:val="24"/>
                <w:szCs w:val="24"/>
              </w:rPr>
              <w:t>17/09/2019</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38295" w14:textId="41B9FF69" w:rsidR="00BE7B9E" w:rsidRPr="0075597F" w:rsidRDefault="003C1861" w:rsidP="773635B2">
            <w:pPr>
              <w:spacing w:after="0" w:line="259" w:lineRule="auto"/>
              <w:ind w:left="1" w:firstLine="0"/>
              <w:rPr>
                <w:sz w:val="24"/>
                <w:szCs w:val="24"/>
              </w:rPr>
            </w:pPr>
            <w:r w:rsidRPr="773635B2">
              <w:rPr>
                <w:sz w:val="24"/>
                <w:szCs w:val="24"/>
              </w:rPr>
              <w:t>HEED</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5663F" w14:textId="606F082C" w:rsidR="00BE7B9E" w:rsidRPr="0075597F" w:rsidRDefault="003C1861" w:rsidP="773635B2">
            <w:pPr>
              <w:spacing w:after="0" w:line="259" w:lineRule="auto"/>
              <w:ind w:left="1" w:firstLine="0"/>
              <w:rPr>
                <w:sz w:val="24"/>
                <w:szCs w:val="24"/>
              </w:rPr>
            </w:pPr>
            <w:r w:rsidRPr="773635B2">
              <w:rPr>
                <w:sz w:val="24"/>
                <w:szCs w:val="24"/>
              </w:rPr>
              <w:t>Document signed off at HEED</w:t>
            </w:r>
            <w:r w:rsidR="007E5033" w:rsidRPr="773635B2">
              <w:rPr>
                <w:sz w:val="24"/>
                <w:szCs w:val="24"/>
              </w:rPr>
              <w:t xml:space="preserve"> </w:t>
            </w:r>
          </w:p>
        </w:tc>
      </w:tr>
      <w:tr w:rsidR="00BE7B9E" w:rsidRPr="0075597F" w14:paraId="534E6BFC" w14:textId="77777777" w:rsidTr="00894DD8">
        <w:tblPrEx>
          <w:tblCellMar>
            <w:top w:w="9" w:type="dxa"/>
            <w:right w:w="62" w:type="dxa"/>
          </w:tblCellMar>
        </w:tblPrEx>
        <w:trPr>
          <w:trHeight w:val="28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9C31C" w14:textId="2FEB2ADF" w:rsidR="00BE7B9E" w:rsidRPr="0075597F" w:rsidRDefault="00AF15BD" w:rsidP="773635B2">
            <w:pPr>
              <w:spacing w:after="0" w:line="259" w:lineRule="auto"/>
              <w:ind w:left="0" w:firstLine="0"/>
              <w:rPr>
                <w:sz w:val="24"/>
                <w:szCs w:val="24"/>
              </w:rPr>
            </w:pPr>
            <w:r w:rsidRPr="773635B2">
              <w:rPr>
                <w:sz w:val="24"/>
                <w:szCs w:val="24"/>
              </w:rPr>
              <w:t>4</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ECEC9" w14:textId="4C302433" w:rsidR="00BE7B9E" w:rsidRPr="0075597F" w:rsidRDefault="00323B2E" w:rsidP="773635B2">
            <w:pPr>
              <w:spacing w:after="0" w:line="259" w:lineRule="auto"/>
              <w:ind w:left="1" w:firstLine="0"/>
              <w:rPr>
                <w:sz w:val="24"/>
                <w:szCs w:val="24"/>
              </w:rPr>
            </w:pPr>
            <w:r>
              <w:rPr>
                <w:sz w:val="24"/>
                <w:szCs w:val="24"/>
              </w:rPr>
              <w:t>28</w:t>
            </w:r>
            <w:r w:rsidR="00AF15BD" w:rsidRPr="773635B2">
              <w:rPr>
                <w:sz w:val="24"/>
                <w:szCs w:val="24"/>
              </w:rPr>
              <w:t>/</w:t>
            </w:r>
            <w:r>
              <w:rPr>
                <w:sz w:val="24"/>
                <w:szCs w:val="24"/>
              </w:rPr>
              <w:t>04</w:t>
            </w:r>
            <w:r w:rsidR="00AF15BD" w:rsidRPr="773635B2">
              <w:rPr>
                <w:sz w:val="24"/>
                <w:szCs w:val="24"/>
              </w:rPr>
              <w:t>/202</w:t>
            </w:r>
            <w:r w:rsidR="1B450BA6" w:rsidRPr="773635B2">
              <w:rPr>
                <w:sz w:val="24"/>
                <w:szCs w:val="24"/>
              </w:rPr>
              <w:t>1</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F9EAD" w14:textId="590C72C4" w:rsidR="00BE7B9E" w:rsidRPr="0075597F" w:rsidRDefault="00AF15BD" w:rsidP="773635B2">
            <w:pPr>
              <w:spacing w:after="0" w:line="259" w:lineRule="auto"/>
              <w:ind w:left="1" w:firstLine="0"/>
              <w:rPr>
                <w:sz w:val="24"/>
                <w:szCs w:val="24"/>
              </w:rPr>
            </w:pPr>
            <w:r w:rsidRPr="773635B2">
              <w:rPr>
                <w:sz w:val="24"/>
                <w:szCs w:val="24"/>
              </w:rPr>
              <w:t>HEED</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752C1" w14:textId="541C5B65" w:rsidR="00BE7B9E" w:rsidRPr="0075597F" w:rsidRDefault="00323B2E" w:rsidP="773635B2">
            <w:pPr>
              <w:spacing w:after="0" w:line="259" w:lineRule="auto"/>
              <w:ind w:left="1" w:firstLine="0"/>
              <w:rPr>
                <w:sz w:val="24"/>
                <w:szCs w:val="24"/>
              </w:rPr>
            </w:pPr>
            <w:r>
              <w:rPr>
                <w:sz w:val="24"/>
                <w:szCs w:val="24"/>
              </w:rPr>
              <w:t>Document signed off at HEED</w:t>
            </w:r>
          </w:p>
        </w:tc>
      </w:tr>
      <w:tr w:rsidR="0088411A" w:rsidRPr="0075597F" w14:paraId="2C42AE3C" w14:textId="77777777" w:rsidTr="00894DD8">
        <w:tblPrEx>
          <w:tblCellMar>
            <w:top w:w="9" w:type="dxa"/>
            <w:right w:w="62" w:type="dxa"/>
          </w:tblCellMar>
        </w:tblPrEx>
        <w:trPr>
          <w:trHeight w:val="28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5CF63" w14:textId="6BD87863" w:rsidR="0088411A" w:rsidRPr="773635B2" w:rsidRDefault="00762AFC" w:rsidP="773635B2">
            <w:pPr>
              <w:spacing w:after="0" w:line="259" w:lineRule="auto"/>
              <w:ind w:left="0" w:firstLine="0"/>
              <w:rPr>
                <w:sz w:val="24"/>
                <w:szCs w:val="24"/>
              </w:rPr>
            </w:pPr>
            <w:r>
              <w:rPr>
                <w:sz w:val="24"/>
                <w:szCs w:val="24"/>
              </w:rPr>
              <w:t>5</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1FC34" w14:textId="61944E02" w:rsidR="0088411A" w:rsidRDefault="00762AFC" w:rsidP="773635B2">
            <w:pPr>
              <w:spacing w:after="0" w:line="259" w:lineRule="auto"/>
              <w:ind w:left="1" w:firstLine="0"/>
              <w:rPr>
                <w:sz w:val="24"/>
                <w:szCs w:val="24"/>
              </w:rPr>
            </w:pPr>
            <w:r>
              <w:rPr>
                <w:sz w:val="24"/>
                <w:szCs w:val="24"/>
              </w:rPr>
              <w:t>11/10/2022</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53EAB" w14:textId="203156EF" w:rsidR="0088411A" w:rsidRPr="773635B2" w:rsidRDefault="00762AFC" w:rsidP="773635B2">
            <w:pPr>
              <w:spacing w:after="0" w:line="259" w:lineRule="auto"/>
              <w:ind w:left="1" w:firstLine="0"/>
              <w:rPr>
                <w:sz w:val="24"/>
                <w:szCs w:val="24"/>
              </w:rPr>
            </w:pPr>
            <w:r>
              <w:rPr>
                <w:sz w:val="24"/>
                <w:szCs w:val="24"/>
              </w:rPr>
              <w:t>HEED</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1EFA1" w14:textId="24DE87A0" w:rsidR="0088411A" w:rsidRDefault="00762AFC" w:rsidP="773635B2">
            <w:pPr>
              <w:spacing w:after="0" w:line="259" w:lineRule="auto"/>
              <w:ind w:left="1" w:firstLine="0"/>
              <w:rPr>
                <w:sz w:val="24"/>
                <w:szCs w:val="24"/>
              </w:rPr>
            </w:pPr>
            <w:r>
              <w:rPr>
                <w:sz w:val="24"/>
                <w:szCs w:val="24"/>
              </w:rPr>
              <w:t>Document signed off at HEED</w:t>
            </w:r>
          </w:p>
        </w:tc>
      </w:tr>
      <w:tr w:rsidR="001E5078" w:rsidRPr="0075597F" w14:paraId="23ECB766" w14:textId="77777777" w:rsidTr="00894DD8">
        <w:tblPrEx>
          <w:tblCellMar>
            <w:top w:w="9" w:type="dxa"/>
            <w:right w:w="62" w:type="dxa"/>
          </w:tblCellMar>
        </w:tblPrEx>
        <w:trPr>
          <w:trHeight w:val="28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87564" w14:textId="4B448205" w:rsidR="001E5078" w:rsidRDefault="001E5078" w:rsidP="773635B2">
            <w:pPr>
              <w:spacing w:after="0" w:line="259" w:lineRule="auto"/>
              <w:ind w:left="0" w:firstLine="0"/>
              <w:rPr>
                <w:sz w:val="24"/>
                <w:szCs w:val="24"/>
              </w:rPr>
            </w:pPr>
            <w:r w:rsidRPr="003A47A2">
              <w:rPr>
                <w:color w:val="auto"/>
                <w:sz w:val="24"/>
                <w:szCs w:val="24"/>
              </w:rPr>
              <w:t>6</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C7CEE" w14:textId="2EEA8E52" w:rsidR="001E5078" w:rsidRDefault="003A47A2" w:rsidP="773635B2">
            <w:pPr>
              <w:spacing w:after="0" w:line="259" w:lineRule="auto"/>
              <w:ind w:left="1" w:firstLine="0"/>
              <w:rPr>
                <w:sz w:val="24"/>
                <w:szCs w:val="24"/>
              </w:rPr>
            </w:pPr>
            <w:r>
              <w:rPr>
                <w:sz w:val="24"/>
                <w:szCs w:val="24"/>
              </w:rPr>
              <w:t>19/07/2023</w:t>
            </w:r>
          </w:p>
        </w:tc>
        <w:tc>
          <w:tcPr>
            <w:tcW w:w="1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19D30" w14:textId="5F0F5BED" w:rsidR="001E5078" w:rsidRDefault="003A47A2" w:rsidP="773635B2">
            <w:pPr>
              <w:spacing w:after="0" w:line="259" w:lineRule="auto"/>
              <w:ind w:left="1" w:firstLine="0"/>
              <w:rPr>
                <w:sz w:val="24"/>
                <w:szCs w:val="24"/>
              </w:rPr>
            </w:pPr>
            <w:r>
              <w:rPr>
                <w:sz w:val="24"/>
                <w:szCs w:val="24"/>
              </w:rPr>
              <w:t>HEED</w:t>
            </w:r>
          </w:p>
        </w:tc>
        <w:tc>
          <w:tcPr>
            <w:tcW w:w="5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81579" w14:textId="6D8A1573" w:rsidR="001E5078" w:rsidRDefault="003A47A2" w:rsidP="773635B2">
            <w:pPr>
              <w:spacing w:after="0" w:line="259" w:lineRule="auto"/>
              <w:ind w:left="1" w:firstLine="0"/>
              <w:rPr>
                <w:sz w:val="24"/>
                <w:szCs w:val="24"/>
              </w:rPr>
            </w:pPr>
            <w:r>
              <w:rPr>
                <w:sz w:val="24"/>
                <w:szCs w:val="24"/>
              </w:rPr>
              <w:t>Document signed off at PGMDE Operational Oversight Group</w:t>
            </w:r>
          </w:p>
        </w:tc>
      </w:tr>
    </w:tbl>
    <w:p w14:paraId="7826A752" w14:textId="77777777" w:rsidR="00F511AA" w:rsidRDefault="007E5033" w:rsidP="773635B2">
      <w:pPr>
        <w:spacing w:after="0" w:line="259" w:lineRule="auto"/>
        <w:ind w:left="0" w:firstLine="0"/>
        <w:rPr>
          <w:sz w:val="24"/>
          <w:szCs w:val="24"/>
        </w:rPr>
      </w:pPr>
      <w:r w:rsidRPr="773635B2">
        <w:rPr>
          <w:sz w:val="24"/>
          <w:szCs w:val="24"/>
        </w:rPr>
        <w:t xml:space="preserve"> </w:t>
      </w:r>
    </w:p>
    <w:p w14:paraId="2CE0C28D" w14:textId="77777777" w:rsidR="00CF6024" w:rsidRDefault="00CF6024" w:rsidP="00CF6024">
      <w:pPr>
        <w:rPr>
          <w:rFonts w:eastAsia="Times New Roman"/>
        </w:rPr>
      </w:pPr>
    </w:p>
    <w:tbl>
      <w:tblPr>
        <w:tblStyle w:val="TableGrid1"/>
        <w:tblW w:w="8926" w:type="dxa"/>
        <w:tblInd w:w="0" w:type="dxa"/>
        <w:tblLayout w:type="fixed"/>
        <w:tblLook w:val="04A0" w:firstRow="1" w:lastRow="0" w:firstColumn="1" w:lastColumn="0" w:noHBand="0" w:noVBand="1"/>
      </w:tblPr>
      <w:tblGrid>
        <w:gridCol w:w="8926"/>
      </w:tblGrid>
      <w:tr w:rsidR="00CF6024" w14:paraId="2861F8C4" w14:textId="77777777" w:rsidTr="004500DE">
        <w:trPr>
          <w:trHeight w:val="1298"/>
        </w:trPr>
        <w:tc>
          <w:tcPr>
            <w:tcW w:w="8926" w:type="dxa"/>
            <w:tcBorders>
              <w:top w:val="single" w:sz="4" w:space="0" w:color="auto"/>
              <w:left w:val="single" w:sz="4" w:space="0" w:color="auto"/>
              <w:bottom w:val="single" w:sz="4" w:space="0" w:color="auto"/>
              <w:right w:val="single" w:sz="4" w:space="0" w:color="auto"/>
            </w:tcBorders>
          </w:tcPr>
          <w:p w14:paraId="4594767C" w14:textId="77777777" w:rsidR="00CF6024" w:rsidRDefault="00CF6024" w:rsidP="004500DE">
            <w:pPr>
              <w:spacing w:before="120" w:after="120"/>
              <w:rPr>
                <w:sz w:val="24"/>
                <w:szCs w:val="24"/>
              </w:rPr>
            </w:pPr>
            <w:r w:rsidRPr="75F154AD">
              <w:rPr>
                <w:sz w:val="24"/>
                <w:szCs w:val="24"/>
                <w:u w:val="single"/>
              </w:rPr>
              <w:t>Related Documents</w:t>
            </w:r>
            <w:r w:rsidRPr="75F154AD">
              <w:rPr>
                <w:sz w:val="24"/>
                <w:szCs w:val="24"/>
              </w:rPr>
              <w:t xml:space="preserve"> </w:t>
            </w:r>
          </w:p>
          <w:p w14:paraId="6B925606" w14:textId="77777777" w:rsidR="00CF6024" w:rsidRPr="00D16AF8" w:rsidRDefault="00CF6024" w:rsidP="004500DE">
            <w:pPr>
              <w:spacing w:line="259" w:lineRule="auto"/>
              <w:rPr>
                <w:i/>
                <w:iCs/>
                <w:sz w:val="24"/>
                <w:szCs w:val="24"/>
              </w:rPr>
            </w:pPr>
          </w:p>
          <w:p w14:paraId="108BB80B" w14:textId="3F4DDD16" w:rsidR="00CF6024" w:rsidRPr="00F75F20" w:rsidRDefault="00CF6024" w:rsidP="00CF6024">
            <w:pPr>
              <w:numPr>
                <w:ilvl w:val="0"/>
                <w:numId w:val="27"/>
              </w:numPr>
              <w:spacing w:after="0" w:line="259" w:lineRule="auto"/>
              <w:contextualSpacing/>
              <w:rPr>
                <w:color w:val="000000" w:themeColor="text1"/>
                <w:sz w:val="24"/>
                <w:szCs w:val="24"/>
              </w:rPr>
            </w:pPr>
            <w:r w:rsidRPr="00F75F20">
              <w:rPr>
                <w:i/>
                <w:iCs/>
                <w:sz w:val="24"/>
                <w:szCs w:val="24"/>
              </w:rPr>
              <w:t>Gold Guide 9</w:t>
            </w:r>
            <w:r w:rsidRPr="00F75F20">
              <w:rPr>
                <w:i/>
                <w:iCs/>
                <w:sz w:val="24"/>
                <w:szCs w:val="24"/>
                <w:vertAlign w:val="superscript"/>
              </w:rPr>
              <w:t>th</w:t>
            </w:r>
            <w:r w:rsidRPr="00F75F20">
              <w:rPr>
                <w:i/>
                <w:iCs/>
                <w:sz w:val="24"/>
                <w:szCs w:val="24"/>
              </w:rPr>
              <w:t xml:space="preserve"> Edition: A Reference Guide for Postgraduate Foundation and Specialty Training in the UK</w:t>
            </w:r>
            <w:r>
              <w:rPr>
                <w:i/>
                <w:iCs/>
                <w:sz w:val="24"/>
                <w:szCs w:val="24"/>
              </w:rPr>
              <w:t>:</w:t>
            </w:r>
            <w:r w:rsidRPr="00F75F20">
              <w:rPr>
                <w:i/>
                <w:iCs/>
                <w:sz w:val="24"/>
                <w:szCs w:val="24"/>
              </w:rPr>
              <w:t xml:space="preserve"> </w:t>
            </w:r>
            <w:r>
              <w:rPr>
                <w:i/>
                <w:iCs/>
                <w:sz w:val="24"/>
                <w:szCs w:val="24"/>
              </w:rPr>
              <w:br/>
            </w:r>
            <w:hyperlink r:id="rId10" w:history="1">
              <w:r w:rsidRPr="00CC4A1B">
                <w:rPr>
                  <w:rStyle w:val="Hyperlink"/>
                  <w:sz w:val="24"/>
                  <w:szCs w:val="24"/>
                </w:rPr>
                <w:t>https://www.copmed.org.uk/gold-guide/gold-guide-9th-edition</w:t>
              </w:r>
            </w:hyperlink>
          </w:p>
          <w:p w14:paraId="5B2045DA" w14:textId="77777777" w:rsidR="00CF6024" w:rsidRPr="005B751D" w:rsidRDefault="00CF6024" w:rsidP="00CF6024">
            <w:pPr>
              <w:spacing w:after="0"/>
              <w:ind w:left="14" w:firstLine="0"/>
              <w:rPr>
                <w:sz w:val="24"/>
                <w:szCs w:val="24"/>
              </w:rPr>
            </w:pPr>
            <w:r w:rsidRPr="773635B2">
              <w:rPr>
                <w:sz w:val="24"/>
                <w:szCs w:val="24"/>
              </w:rPr>
              <w:t xml:space="preserve">  </w:t>
            </w:r>
          </w:p>
          <w:p w14:paraId="17B93C24" w14:textId="78674845" w:rsidR="00CF6024" w:rsidRPr="0049676C" w:rsidRDefault="00CF6024" w:rsidP="00CF6024">
            <w:pPr>
              <w:pStyle w:val="ListParagraph"/>
              <w:numPr>
                <w:ilvl w:val="0"/>
                <w:numId w:val="28"/>
              </w:numPr>
              <w:autoSpaceDE w:val="0"/>
              <w:autoSpaceDN w:val="0"/>
              <w:adjustRightInd w:val="0"/>
              <w:spacing w:after="0" w:line="240" w:lineRule="auto"/>
              <w:rPr>
                <w:sz w:val="24"/>
                <w:szCs w:val="24"/>
              </w:rPr>
            </w:pPr>
            <w:r w:rsidRPr="0049676C">
              <w:rPr>
                <w:rFonts w:eastAsiaTheme="minorEastAsia"/>
                <w:i/>
                <w:iCs/>
                <w:sz w:val="24"/>
                <w:szCs w:val="24"/>
              </w:rPr>
              <w:t>COPMeD guidance on medical revalidation processes relating to “Cause for Concern” arising in a doctor in postgraduate training</w:t>
            </w:r>
            <w:r>
              <w:rPr>
                <w:rFonts w:eastAsiaTheme="minorEastAsia"/>
                <w:i/>
                <w:iCs/>
                <w:sz w:val="24"/>
                <w:szCs w:val="24"/>
              </w:rPr>
              <w:t>:</w:t>
            </w:r>
            <w:r w:rsidRPr="0049676C">
              <w:rPr>
                <w:rFonts w:eastAsiaTheme="minorEastAsia"/>
                <w:i/>
                <w:iCs/>
                <w:sz w:val="24"/>
                <w:szCs w:val="24"/>
              </w:rPr>
              <w:t xml:space="preserve"> </w:t>
            </w:r>
            <w:hyperlink r:id="rId11">
              <w:r w:rsidRPr="0049676C">
                <w:rPr>
                  <w:rStyle w:val="Hyperlink"/>
                  <w:sz w:val="24"/>
                  <w:szCs w:val="24"/>
                </w:rPr>
                <w:t>https://www.copmed.org.uk/images/docs/revalidation/COPMeD_guidance_on_medical_revalidation_processes_relating_to_Cause_for_Concern.pdf</w:t>
              </w:r>
            </w:hyperlink>
            <w:r w:rsidRPr="0049676C">
              <w:rPr>
                <w:sz w:val="24"/>
                <w:szCs w:val="24"/>
              </w:rPr>
              <w:t xml:space="preserve"> </w:t>
            </w:r>
          </w:p>
          <w:p w14:paraId="3844F21E" w14:textId="77777777" w:rsidR="00CF6024" w:rsidRPr="003050DE" w:rsidRDefault="00CF6024" w:rsidP="00CF6024">
            <w:pPr>
              <w:spacing w:after="0" w:line="259" w:lineRule="auto"/>
              <w:ind w:left="0" w:right="-195" w:firstLine="0"/>
              <w:rPr>
                <w:sz w:val="24"/>
                <w:szCs w:val="24"/>
              </w:rPr>
            </w:pPr>
          </w:p>
          <w:p w14:paraId="14FAFBC6" w14:textId="3F61636D" w:rsidR="00CF6024" w:rsidRPr="00CF6024" w:rsidRDefault="00CF6024" w:rsidP="00CF6024">
            <w:pPr>
              <w:pStyle w:val="ListParagraph"/>
              <w:numPr>
                <w:ilvl w:val="0"/>
                <w:numId w:val="26"/>
              </w:numPr>
              <w:spacing w:after="0" w:line="259" w:lineRule="auto"/>
              <w:ind w:right="-195"/>
              <w:rPr>
                <w:i/>
                <w:iCs/>
                <w:sz w:val="24"/>
                <w:szCs w:val="24"/>
              </w:rPr>
            </w:pPr>
            <w:r w:rsidRPr="00CF6024">
              <w:rPr>
                <w:i/>
                <w:iCs/>
                <w:sz w:val="24"/>
                <w:szCs w:val="24"/>
              </w:rPr>
              <w:t>Standard Operating Procedures - Annual Review of Competence Progression (ARCP) Process and Out of Programme (OOP) Guidance</w:t>
            </w:r>
            <w:r>
              <w:rPr>
                <w:i/>
                <w:iCs/>
                <w:sz w:val="24"/>
                <w:szCs w:val="24"/>
              </w:rPr>
              <w:t>:</w:t>
            </w:r>
          </w:p>
          <w:p w14:paraId="7B998795" w14:textId="3EB9A668" w:rsidR="00CF6024" w:rsidRPr="004E2D43" w:rsidRDefault="003A47A2" w:rsidP="00CF6024">
            <w:pPr>
              <w:pStyle w:val="ListParagraph"/>
              <w:spacing w:after="0" w:line="259" w:lineRule="auto"/>
              <w:ind w:right="-195" w:firstLine="0"/>
              <w:rPr>
                <w:i/>
                <w:iCs/>
                <w:sz w:val="24"/>
                <w:szCs w:val="24"/>
              </w:rPr>
            </w:pPr>
            <w:hyperlink r:id="rId12" w:history="1">
              <w:r w:rsidR="00927AD5" w:rsidRPr="00CC4A1B">
                <w:rPr>
                  <w:rStyle w:val="Hyperlink"/>
                  <w:i/>
                  <w:iCs/>
                  <w:sz w:val="24"/>
                  <w:szCs w:val="24"/>
                </w:rPr>
                <w:t>https://www.hee.nhs.uk/our-work/doctors-training/standard-operating-procedures</w:t>
              </w:r>
            </w:hyperlink>
            <w:r w:rsidR="00927AD5">
              <w:rPr>
                <w:i/>
                <w:iCs/>
                <w:sz w:val="24"/>
                <w:szCs w:val="24"/>
              </w:rPr>
              <w:t xml:space="preserve"> </w:t>
            </w:r>
          </w:p>
          <w:p w14:paraId="67FB225B" w14:textId="77777777" w:rsidR="00CF6024" w:rsidRPr="00927AD5" w:rsidRDefault="00CF6024" w:rsidP="00927AD5">
            <w:pPr>
              <w:spacing w:after="240"/>
              <w:ind w:left="0" w:firstLine="0"/>
              <w:rPr>
                <w:i/>
                <w:iCs/>
                <w:color w:val="FF0000"/>
                <w:sz w:val="24"/>
                <w:szCs w:val="24"/>
              </w:rPr>
            </w:pPr>
          </w:p>
        </w:tc>
      </w:tr>
    </w:tbl>
    <w:p w14:paraId="51914CC5" w14:textId="77777777" w:rsidR="00CF6024" w:rsidRDefault="00CF6024" w:rsidP="00CF6024">
      <w:pPr>
        <w:rPr>
          <w:rFonts w:eastAsia="Times New Roman"/>
          <w:szCs w:val="20"/>
        </w:rPr>
      </w:pPr>
    </w:p>
    <w:p w14:paraId="4E3B0C0A" w14:textId="77777777" w:rsidR="00CF6024" w:rsidRDefault="00CF6024" w:rsidP="00CF6024"/>
    <w:p w14:paraId="59B56A68" w14:textId="77777777" w:rsidR="00447A0E" w:rsidRDefault="00447A0E" w:rsidP="773635B2">
      <w:pPr>
        <w:spacing w:after="0" w:line="259" w:lineRule="auto"/>
        <w:ind w:left="0" w:right="-195" w:firstLine="0"/>
        <w:rPr>
          <w:sz w:val="24"/>
          <w:szCs w:val="24"/>
          <w:u w:val="single"/>
        </w:rPr>
      </w:pPr>
    </w:p>
    <w:p w14:paraId="673A3D47" w14:textId="47A6C83C" w:rsidR="00AB4B1C" w:rsidRPr="00777FEF" w:rsidRDefault="00AB4B1C" w:rsidP="773635B2">
      <w:pPr>
        <w:spacing w:after="0" w:line="259" w:lineRule="auto"/>
        <w:ind w:left="0" w:right="-195" w:firstLine="0"/>
        <w:rPr>
          <w:sz w:val="24"/>
          <w:szCs w:val="24"/>
          <w:u w:val="single"/>
        </w:rPr>
      </w:pPr>
    </w:p>
    <w:p w14:paraId="4C0F13E9" w14:textId="77777777" w:rsidR="00F75F20" w:rsidRPr="00F75F20" w:rsidRDefault="00F75F20" w:rsidP="00F75F20">
      <w:pPr>
        <w:spacing w:after="0" w:line="259" w:lineRule="auto"/>
        <w:ind w:left="0" w:firstLine="0"/>
        <w:rPr>
          <w:sz w:val="24"/>
          <w:szCs w:val="24"/>
        </w:rPr>
      </w:pPr>
    </w:p>
    <w:p w14:paraId="472054BA" w14:textId="77777777" w:rsidR="00DF7A08" w:rsidRPr="00C55653" w:rsidRDefault="00DF7A08" w:rsidP="773635B2">
      <w:pPr>
        <w:spacing w:after="0" w:line="259" w:lineRule="auto"/>
        <w:ind w:left="0" w:right="-195" w:firstLine="0"/>
        <w:rPr>
          <w:i/>
          <w:iCs/>
          <w:sz w:val="24"/>
          <w:szCs w:val="24"/>
        </w:rPr>
      </w:pPr>
    </w:p>
    <w:p w14:paraId="73C8DE51" w14:textId="0C526BD3" w:rsidR="00DF7A08" w:rsidRPr="00C55653" w:rsidRDefault="00DF7A08" w:rsidP="773635B2">
      <w:pPr>
        <w:spacing w:after="0" w:line="259" w:lineRule="auto"/>
        <w:ind w:left="363" w:right="-195" w:firstLine="0"/>
        <w:rPr>
          <w:sz w:val="24"/>
          <w:szCs w:val="24"/>
        </w:rPr>
      </w:pPr>
    </w:p>
    <w:p w14:paraId="50FF3373" w14:textId="6965ACA6" w:rsidR="00F139D1" w:rsidRPr="00C55653" w:rsidRDefault="00F139D1" w:rsidP="773635B2">
      <w:pPr>
        <w:spacing w:after="0" w:line="259" w:lineRule="auto"/>
        <w:ind w:left="363" w:right="-195" w:firstLine="0"/>
        <w:rPr>
          <w:sz w:val="24"/>
          <w:szCs w:val="24"/>
        </w:rPr>
      </w:pPr>
    </w:p>
    <w:p w14:paraId="7C9D4F64" w14:textId="39FBAF88" w:rsidR="00F139D1" w:rsidRPr="00C55653" w:rsidRDefault="00F139D1" w:rsidP="773635B2">
      <w:pPr>
        <w:spacing w:after="0" w:line="259" w:lineRule="auto"/>
        <w:ind w:left="363" w:right="-195" w:firstLine="0"/>
        <w:rPr>
          <w:sz w:val="24"/>
          <w:szCs w:val="24"/>
        </w:rPr>
      </w:pPr>
    </w:p>
    <w:p w14:paraId="0789C628" w14:textId="4B83A686" w:rsidR="00F139D1" w:rsidRDefault="00F139D1" w:rsidP="773635B2">
      <w:pPr>
        <w:spacing w:after="0" w:line="259" w:lineRule="auto"/>
        <w:ind w:left="363" w:right="-195" w:firstLine="0"/>
        <w:rPr>
          <w:sz w:val="24"/>
          <w:szCs w:val="24"/>
        </w:rPr>
      </w:pPr>
    </w:p>
    <w:p w14:paraId="14985326" w14:textId="32BAA4EF" w:rsidR="00F139D1" w:rsidRDefault="00F139D1" w:rsidP="773635B2">
      <w:pPr>
        <w:spacing w:after="0" w:line="259" w:lineRule="auto"/>
        <w:ind w:left="363" w:right="-195" w:firstLine="0"/>
        <w:rPr>
          <w:sz w:val="24"/>
          <w:szCs w:val="24"/>
        </w:rPr>
      </w:pPr>
    </w:p>
    <w:p w14:paraId="5EB35CEF" w14:textId="531366BF" w:rsidR="005C2738" w:rsidRPr="00C15785" w:rsidRDefault="00C15785" w:rsidP="00C15785">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1. </w:t>
      </w:r>
      <w:r w:rsidR="005C2738" w:rsidRPr="00C15785">
        <w:rPr>
          <w:rFonts w:eastAsiaTheme="majorEastAsia" w:cstheme="majorBidi"/>
          <w:b w:val="0"/>
          <w:color w:val="005EB8"/>
          <w:sz w:val="40"/>
          <w:szCs w:val="24"/>
          <w:lang w:eastAsia="en-US"/>
        </w:rPr>
        <w:t xml:space="preserve">Introduction </w:t>
      </w:r>
    </w:p>
    <w:p w14:paraId="2201232E" w14:textId="08C952BF" w:rsidR="005C2738" w:rsidRDefault="005C2738" w:rsidP="773635B2">
      <w:pPr>
        <w:spacing w:after="0"/>
        <w:ind w:left="0" w:firstLine="0"/>
        <w:rPr>
          <w:sz w:val="24"/>
          <w:szCs w:val="24"/>
        </w:rPr>
      </w:pPr>
      <w:r w:rsidRPr="1C4DDB0B">
        <w:rPr>
          <w:sz w:val="24"/>
          <w:szCs w:val="24"/>
        </w:rPr>
        <w:t xml:space="preserve">Revalidation is the General Medical Council’s (GMC) way of regulating licensed doctors. Revalidation is the process by which all licensed doctors are required to demonstrate that they are up to date and fit to practise in their chosen field </w:t>
      </w:r>
      <w:r w:rsidR="0069715B" w:rsidRPr="1C4DDB0B">
        <w:rPr>
          <w:sz w:val="24"/>
          <w:szCs w:val="24"/>
        </w:rPr>
        <w:t>and across their whole scope of practice</w:t>
      </w:r>
      <w:r w:rsidR="00342B95" w:rsidRPr="1C4DDB0B">
        <w:rPr>
          <w:sz w:val="24"/>
          <w:szCs w:val="24"/>
        </w:rPr>
        <w:t xml:space="preserve">. All doctors have a professional responsibility </w:t>
      </w:r>
      <w:r w:rsidRPr="1C4DDB0B">
        <w:rPr>
          <w:sz w:val="24"/>
          <w:szCs w:val="24"/>
        </w:rPr>
        <w:t xml:space="preserve">to meet the professional standards set by the GMC and </w:t>
      </w:r>
      <w:r w:rsidR="00342B95" w:rsidRPr="1C4DDB0B">
        <w:rPr>
          <w:sz w:val="24"/>
          <w:szCs w:val="24"/>
        </w:rPr>
        <w:t xml:space="preserve">for </w:t>
      </w:r>
      <w:r w:rsidR="00F5400E">
        <w:rPr>
          <w:sz w:val="24"/>
          <w:szCs w:val="24"/>
        </w:rPr>
        <w:t>trainees</w:t>
      </w:r>
      <w:r w:rsidR="00342B95" w:rsidRPr="1C4DDB0B">
        <w:rPr>
          <w:sz w:val="24"/>
          <w:szCs w:val="24"/>
        </w:rPr>
        <w:t xml:space="preserve">, </w:t>
      </w:r>
      <w:r w:rsidRPr="1C4DDB0B">
        <w:rPr>
          <w:sz w:val="24"/>
          <w:szCs w:val="24"/>
        </w:rPr>
        <w:t xml:space="preserve">the specialist standards set by the </w:t>
      </w:r>
      <w:r w:rsidR="00342B95" w:rsidRPr="1C4DDB0B">
        <w:rPr>
          <w:sz w:val="24"/>
          <w:szCs w:val="24"/>
        </w:rPr>
        <w:t xml:space="preserve">Medical </w:t>
      </w:r>
      <w:r w:rsidRPr="1C4DDB0B">
        <w:rPr>
          <w:sz w:val="24"/>
          <w:szCs w:val="24"/>
        </w:rPr>
        <w:t xml:space="preserve">Royal Colleges and Faculties. Licensed doctors </w:t>
      </w:r>
      <w:r w:rsidR="00EE20A9" w:rsidRPr="1C4DDB0B">
        <w:rPr>
          <w:sz w:val="24"/>
          <w:szCs w:val="24"/>
        </w:rPr>
        <w:t>must</w:t>
      </w:r>
      <w:r w:rsidRPr="1C4DDB0B">
        <w:rPr>
          <w:sz w:val="24"/>
          <w:szCs w:val="24"/>
        </w:rPr>
        <w:t xml:space="preserve"> revalidate usually every five years, </w:t>
      </w:r>
      <w:r w:rsidR="00EE20A9" w:rsidRPr="1C4DDB0B">
        <w:rPr>
          <w:sz w:val="24"/>
          <w:szCs w:val="24"/>
        </w:rPr>
        <w:t xml:space="preserve">providing the evidence </w:t>
      </w:r>
      <w:r w:rsidR="008E168E" w:rsidRPr="1C4DDB0B">
        <w:rPr>
          <w:sz w:val="24"/>
          <w:szCs w:val="24"/>
        </w:rPr>
        <w:t>through the annual Medical Appraisal process</w:t>
      </w:r>
      <w:r w:rsidR="00AA07A7" w:rsidRPr="1C4DDB0B">
        <w:rPr>
          <w:sz w:val="24"/>
          <w:szCs w:val="24"/>
        </w:rPr>
        <w:t xml:space="preserve"> </w:t>
      </w:r>
      <w:r w:rsidRPr="1C4DDB0B">
        <w:rPr>
          <w:sz w:val="24"/>
          <w:szCs w:val="24"/>
        </w:rPr>
        <w:t xml:space="preserve">based on the core guidance for doctors, </w:t>
      </w:r>
      <w:hyperlink r:id="rId13">
        <w:r w:rsidRPr="1C4DDB0B">
          <w:rPr>
            <w:color w:val="0000FF"/>
            <w:sz w:val="24"/>
            <w:szCs w:val="24"/>
            <w:u w:val="single"/>
          </w:rPr>
          <w:t>Good Medical Practice</w:t>
        </w:r>
      </w:hyperlink>
      <w:hyperlink r:id="rId14">
        <w:r w:rsidRPr="1C4DDB0B">
          <w:rPr>
            <w:sz w:val="24"/>
            <w:szCs w:val="24"/>
          </w:rPr>
          <w:t>.</w:t>
        </w:r>
      </w:hyperlink>
      <w:r w:rsidRPr="1C4DDB0B">
        <w:rPr>
          <w:sz w:val="24"/>
          <w:szCs w:val="24"/>
        </w:rPr>
        <w:t xml:space="preserve"> </w:t>
      </w:r>
    </w:p>
    <w:p w14:paraId="20AF53D6" w14:textId="77777777" w:rsidR="005C2738" w:rsidRPr="0075597F" w:rsidRDefault="005C2738" w:rsidP="773635B2">
      <w:pPr>
        <w:spacing w:after="0"/>
        <w:ind w:left="0" w:firstLine="0"/>
        <w:rPr>
          <w:sz w:val="24"/>
          <w:szCs w:val="24"/>
        </w:rPr>
      </w:pPr>
    </w:p>
    <w:p w14:paraId="012FEE18" w14:textId="3A65C9CE" w:rsidR="005C2738" w:rsidRPr="0075597F" w:rsidRDefault="005C2738" w:rsidP="773635B2">
      <w:pPr>
        <w:spacing w:after="0"/>
        <w:ind w:left="0" w:firstLine="0"/>
        <w:rPr>
          <w:sz w:val="24"/>
          <w:szCs w:val="24"/>
        </w:rPr>
      </w:pPr>
      <w:r w:rsidRPr="1C4DDB0B">
        <w:rPr>
          <w:sz w:val="24"/>
          <w:szCs w:val="24"/>
        </w:rPr>
        <w:t xml:space="preserve">The GMC has stated that the ARCP process, in combination with evidence obtained from clinical governance systems, </w:t>
      </w:r>
      <w:r w:rsidR="009717EA" w:rsidRPr="1C4DDB0B">
        <w:rPr>
          <w:sz w:val="24"/>
          <w:szCs w:val="24"/>
        </w:rPr>
        <w:t xml:space="preserve">performs the function of the full scope of practice appraisal and </w:t>
      </w:r>
      <w:r w:rsidR="00BE34B3" w:rsidRPr="1C4DDB0B">
        <w:rPr>
          <w:sz w:val="24"/>
          <w:szCs w:val="24"/>
        </w:rPr>
        <w:t xml:space="preserve">therefore </w:t>
      </w:r>
      <w:r w:rsidR="007D6DA1">
        <w:rPr>
          <w:sz w:val="24"/>
          <w:szCs w:val="24"/>
        </w:rPr>
        <w:t xml:space="preserve">trainees </w:t>
      </w:r>
      <w:r w:rsidR="00BE34B3" w:rsidRPr="1C4DDB0B">
        <w:rPr>
          <w:sz w:val="24"/>
          <w:szCs w:val="24"/>
        </w:rPr>
        <w:t>do not require a Medical</w:t>
      </w:r>
      <w:r w:rsidR="1DA4E1D0" w:rsidRPr="1C4DDB0B">
        <w:rPr>
          <w:sz w:val="24"/>
          <w:szCs w:val="24"/>
        </w:rPr>
        <w:t xml:space="preserve"> </w:t>
      </w:r>
      <w:r w:rsidR="00BE34B3" w:rsidRPr="1C4DDB0B">
        <w:rPr>
          <w:sz w:val="24"/>
          <w:szCs w:val="24"/>
        </w:rPr>
        <w:t>Appraisal in addition to the ARCP. The ARCP</w:t>
      </w:r>
      <w:r w:rsidR="006017DB" w:rsidRPr="1C4DDB0B">
        <w:rPr>
          <w:sz w:val="24"/>
          <w:szCs w:val="24"/>
        </w:rPr>
        <w:t xml:space="preserve"> </w:t>
      </w:r>
      <w:r w:rsidR="001337BC" w:rsidRPr="1C4DDB0B">
        <w:rPr>
          <w:sz w:val="24"/>
          <w:szCs w:val="24"/>
        </w:rPr>
        <w:t xml:space="preserve">is the mechanism </w:t>
      </w:r>
      <w:r w:rsidR="004A393A" w:rsidRPr="1C4DDB0B">
        <w:rPr>
          <w:sz w:val="24"/>
          <w:szCs w:val="24"/>
        </w:rPr>
        <w:t xml:space="preserve">by </w:t>
      </w:r>
      <w:r w:rsidRPr="1C4DDB0B">
        <w:rPr>
          <w:sz w:val="24"/>
          <w:szCs w:val="24"/>
        </w:rPr>
        <w:t xml:space="preserve">which </w:t>
      </w:r>
      <w:r w:rsidR="007D6DA1">
        <w:rPr>
          <w:sz w:val="24"/>
          <w:szCs w:val="24"/>
        </w:rPr>
        <w:t xml:space="preserve">trainees </w:t>
      </w:r>
      <w:r w:rsidRPr="1C4DDB0B">
        <w:rPr>
          <w:sz w:val="24"/>
          <w:szCs w:val="24"/>
        </w:rPr>
        <w:t xml:space="preserve">will revalidate. </w:t>
      </w:r>
      <w:r w:rsidR="004A393A" w:rsidRPr="1C4DDB0B">
        <w:rPr>
          <w:sz w:val="24"/>
          <w:szCs w:val="24"/>
        </w:rPr>
        <w:t xml:space="preserve">This is because, it provides the required supporting information </w:t>
      </w:r>
      <w:r w:rsidR="2468BF03" w:rsidRPr="1C4DDB0B">
        <w:rPr>
          <w:sz w:val="24"/>
          <w:szCs w:val="24"/>
        </w:rPr>
        <w:t>to</w:t>
      </w:r>
      <w:r w:rsidR="004A393A" w:rsidRPr="1C4DDB0B">
        <w:rPr>
          <w:sz w:val="24"/>
          <w:szCs w:val="24"/>
        </w:rPr>
        <w:t xml:space="preserve"> inform </w:t>
      </w:r>
      <w:r w:rsidR="104287F4" w:rsidRPr="1C4DDB0B">
        <w:rPr>
          <w:sz w:val="24"/>
          <w:szCs w:val="24"/>
        </w:rPr>
        <w:t xml:space="preserve">the </w:t>
      </w:r>
      <w:r w:rsidR="004A393A" w:rsidRPr="1C4DDB0B">
        <w:rPr>
          <w:sz w:val="24"/>
          <w:szCs w:val="24"/>
        </w:rPr>
        <w:t xml:space="preserve">revalidation recommendation by the Postgraduate </w:t>
      </w:r>
      <w:r w:rsidR="366E06A4" w:rsidRPr="1C4DDB0B">
        <w:rPr>
          <w:sz w:val="24"/>
          <w:szCs w:val="24"/>
        </w:rPr>
        <w:t>D</w:t>
      </w:r>
      <w:r w:rsidR="004A393A" w:rsidRPr="1C4DDB0B">
        <w:rPr>
          <w:sz w:val="24"/>
          <w:szCs w:val="24"/>
        </w:rPr>
        <w:t xml:space="preserve">ean as Responsible Officer. </w:t>
      </w:r>
      <w:r w:rsidRPr="1C4DDB0B">
        <w:rPr>
          <w:sz w:val="24"/>
          <w:szCs w:val="24"/>
        </w:rPr>
        <w:t>Therefore, the annual ARCP is considered as the appraisal for revalidation</w:t>
      </w:r>
      <w:r w:rsidR="68F00876" w:rsidRPr="1C4DDB0B">
        <w:rPr>
          <w:sz w:val="24"/>
          <w:szCs w:val="24"/>
        </w:rPr>
        <w:t xml:space="preserve"> purposes</w:t>
      </w:r>
      <w:r w:rsidR="00BA79E2" w:rsidRPr="1C4DDB0B">
        <w:rPr>
          <w:sz w:val="24"/>
          <w:szCs w:val="24"/>
        </w:rPr>
        <w:t xml:space="preserve"> for</w:t>
      </w:r>
      <w:r w:rsidR="007D6DA1">
        <w:rPr>
          <w:sz w:val="24"/>
          <w:szCs w:val="24"/>
        </w:rPr>
        <w:t xml:space="preserve"> trainees</w:t>
      </w:r>
      <w:r w:rsidRPr="1C4DDB0B">
        <w:rPr>
          <w:sz w:val="24"/>
          <w:szCs w:val="24"/>
        </w:rPr>
        <w:t xml:space="preserve">. The majority of this information is already included in the training curricula which are approved by the GMC. Where this may not be the case, for example patient feedback, there is no requirement to obtain this at this stage. </w:t>
      </w:r>
    </w:p>
    <w:p w14:paraId="26CDCEC9"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4082B41C" w14:textId="7B0172DF" w:rsidR="005C2738" w:rsidRPr="0075597F" w:rsidRDefault="005C2738" w:rsidP="773635B2">
      <w:pPr>
        <w:spacing w:after="0"/>
        <w:ind w:left="0" w:firstLine="0"/>
        <w:rPr>
          <w:sz w:val="24"/>
          <w:szCs w:val="24"/>
        </w:rPr>
      </w:pPr>
      <w:r w:rsidRPr="1C4DDB0B">
        <w:rPr>
          <w:sz w:val="24"/>
          <w:szCs w:val="24"/>
        </w:rPr>
        <w:t xml:space="preserve">The responsibility for ensuring that a doctor engages with the statutory processes for revalidation to continue to hold their licence to practise sits with the doctor themselves, whatever the career grade or stage. </w:t>
      </w:r>
    </w:p>
    <w:p w14:paraId="71447943"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6AECF4D3" w14:textId="2D382685" w:rsidR="005C2738" w:rsidRPr="0075597F" w:rsidRDefault="005C2738" w:rsidP="773635B2">
      <w:pPr>
        <w:spacing w:after="0"/>
        <w:ind w:left="0" w:firstLine="0"/>
        <w:rPr>
          <w:sz w:val="24"/>
          <w:szCs w:val="24"/>
        </w:rPr>
      </w:pPr>
      <w:r w:rsidRPr="773635B2">
        <w:rPr>
          <w:sz w:val="24"/>
          <w:szCs w:val="24"/>
        </w:rPr>
        <w:t>Where information is required from local education providers’ (LEPs) clinical governance systems, i.e. involvement in significant events and complaints/</w:t>
      </w:r>
      <w:r w:rsidR="005D611F">
        <w:rPr>
          <w:sz w:val="24"/>
          <w:szCs w:val="24"/>
        </w:rPr>
        <w:t xml:space="preserve"> </w:t>
      </w:r>
      <w:r w:rsidRPr="773635B2">
        <w:rPr>
          <w:sz w:val="24"/>
          <w:szCs w:val="24"/>
        </w:rPr>
        <w:t xml:space="preserve">compliments received, the Conference of Postgraduate Medical Deans of the United Kingdom (COPMeD) Revalidation Steering Group have worked with the Revalidation Support Team, GMC and Department of Health to develop a streamlined, proportionate and pragmatic approach to capture this information in a confidential manner.  As such, wherever possible existing documentation has been adapted.  </w:t>
      </w:r>
    </w:p>
    <w:p w14:paraId="1F793BAA"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6065E430" w14:textId="120D1088" w:rsidR="005C2738" w:rsidRPr="00573585" w:rsidRDefault="00573585" w:rsidP="00573585">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005C2738" w:rsidRPr="00573585">
        <w:rPr>
          <w:rFonts w:eastAsiaTheme="majorEastAsia" w:cstheme="majorBidi"/>
          <w:b w:val="0"/>
          <w:color w:val="005EB8"/>
          <w:sz w:val="40"/>
          <w:szCs w:val="24"/>
          <w:lang w:eastAsia="en-US"/>
        </w:rPr>
        <w:t>Documentation considered as part of annual appraisal and revalidation:</w:t>
      </w:r>
    </w:p>
    <w:p w14:paraId="3FEFF84E" w14:textId="77777777" w:rsidR="005C2738" w:rsidRPr="0075597F" w:rsidRDefault="005C2738" w:rsidP="773635B2">
      <w:pPr>
        <w:numPr>
          <w:ilvl w:val="0"/>
          <w:numId w:val="1"/>
        </w:numPr>
        <w:spacing w:after="0" w:line="259" w:lineRule="auto"/>
        <w:ind w:hanging="360"/>
        <w:rPr>
          <w:sz w:val="24"/>
          <w:szCs w:val="24"/>
        </w:rPr>
      </w:pPr>
      <w:r w:rsidRPr="773635B2">
        <w:rPr>
          <w:sz w:val="24"/>
          <w:szCs w:val="24"/>
        </w:rPr>
        <w:t xml:space="preserve">Clinical/Educational Supervisor report - </w:t>
      </w:r>
      <w:r w:rsidRPr="773635B2">
        <w:rPr>
          <w:i/>
          <w:iCs/>
          <w:sz w:val="24"/>
          <w:szCs w:val="24"/>
        </w:rPr>
        <w:t>Clinical/Educational Supervisor completes</w:t>
      </w:r>
      <w:r w:rsidRPr="773635B2">
        <w:rPr>
          <w:sz w:val="24"/>
          <w:szCs w:val="24"/>
        </w:rPr>
        <w:t xml:space="preserve"> </w:t>
      </w:r>
    </w:p>
    <w:p w14:paraId="74158D44" w14:textId="77777777" w:rsidR="005C2738" w:rsidRPr="0075597F" w:rsidRDefault="005C2738" w:rsidP="773635B2">
      <w:pPr>
        <w:numPr>
          <w:ilvl w:val="0"/>
          <w:numId w:val="1"/>
        </w:numPr>
        <w:spacing w:after="0" w:line="259" w:lineRule="auto"/>
        <w:ind w:hanging="360"/>
        <w:rPr>
          <w:sz w:val="24"/>
          <w:szCs w:val="24"/>
        </w:rPr>
      </w:pPr>
      <w:r w:rsidRPr="773635B2">
        <w:rPr>
          <w:sz w:val="24"/>
          <w:szCs w:val="24"/>
        </w:rPr>
        <w:t xml:space="preserve">Form R Part B – </w:t>
      </w:r>
      <w:r w:rsidRPr="773635B2">
        <w:rPr>
          <w:i/>
          <w:iCs/>
          <w:sz w:val="24"/>
          <w:szCs w:val="24"/>
        </w:rPr>
        <w:t xml:space="preserve">Doctor in training completes** </w:t>
      </w:r>
    </w:p>
    <w:p w14:paraId="79D96E19" w14:textId="1D23CF2C" w:rsidR="005C2738" w:rsidRPr="0075597F" w:rsidRDefault="005C2738" w:rsidP="773635B2">
      <w:pPr>
        <w:numPr>
          <w:ilvl w:val="0"/>
          <w:numId w:val="1"/>
        </w:numPr>
        <w:spacing w:after="0" w:line="259" w:lineRule="auto"/>
        <w:ind w:hanging="360"/>
        <w:rPr>
          <w:sz w:val="24"/>
          <w:szCs w:val="24"/>
        </w:rPr>
      </w:pPr>
      <w:r w:rsidRPr="773635B2">
        <w:rPr>
          <w:sz w:val="24"/>
          <w:szCs w:val="24"/>
        </w:rPr>
        <w:t xml:space="preserve">ARCP outcome form - </w:t>
      </w:r>
      <w:r w:rsidRPr="773635B2">
        <w:rPr>
          <w:i/>
          <w:iCs/>
          <w:sz w:val="24"/>
          <w:szCs w:val="24"/>
        </w:rPr>
        <w:t xml:space="preserve">ARCP panel chair </w:t>
      </w:r>
      <w:r w:rsidR="00344CE1">
        <w:rPr>
          <w:i/>
          <w:iCs/>
          <w:sz w:val="24"/>
          <w:szCs w:val="24"/>
        </w:rPr>
        <w:t xml:space="preserve">ensures is </w:t>
      </w:r>
      <w:r w:rsidR="00390544">
        <w:rPr>
          <w:i/>
          <w:iCs/>
          <w:sz w:val="24"/>
          <w:szCs w:val="24"/>
        </w:rPr>
        <w:t xml:space="preserve">accurately </w:t>
      </w:r>
      <w:r w:rsidRPr="773635B2">
        <w:rPr>
          <w:i/>
          <w:iCs/>
          <w:sz w:val="24"/>
          <w:szCs w:val="24"/>
        </w:rPr>
        <w:t>complete</w:t>
      </w:r>
      <w:r w:rsidR="00344CE1">
        <w:rPr>
          <w:i/>
          <w:iCs/>
          <w:sz w:val="24"/>
          <w:szCs w:val="24"/>
        </w:rPr>
        <w:t>d</w:t>
      </w:r>
      <w:r w:rsidRPr="773635B2">
        <w:rPr>
          <w:i/>
          <w:iCs/>
          <w:sz w:val="24"/>
          <w:szCs w:val="24"/>
        </w:rPr>
        <w:t xml:space="preserve"> </w:t>
      </w:r>
    </w:p>
    <w:p w14:paraId="33D27138" w14:textId="37B89AF2" w:rsidR="00CB560E" w:rsidRDefault="005C2738" w:rsidP="773635B2">
      <w:pPr>
        <w:numPr>
          <w:ilvl w:val="0"/>
          <w:numId w:val="1"/>
        </w:numPr>
        <w:spacing w:after="0"/>
        <w:ind w:hanging="360"/>
        <w:rPr>
          <w:sz w:val="24"/>
          <w:szCs w:val="24"/>
        </w:rPr>
      </w:pPr>
      <w:r w:rsidRPr="773635B2">
        <w:rPr>
          <w:sz w:val="24"/>
          <w:szCs w:val="24"/>
        </w:rPr>
        <w:t>Information from ‘</w:t>
      </w:r>
      <w:r w:rsidR="00EB3EBD">
        <w:rPr>
          <w:sz w:val="24"/>
          <w:szCs w:val="24"/>
        </w:rPr>
        <w:t>exception reporting</w:t>
      </w:r>
      <w:r w:rsidR="00DA6750">
        <w:rPr>
          <w:sz w:val="24"/>
          <w:szCs w:val="24"/>
        </w:rPr>
        <w:t>’</w:t>
      </w:r>
      <w:r w:rsidR="00EB3EBD">
        <w:rPr>
          <w:sz w:val="24"/>
          <w:szCs w:val="24"/>
        </w:rPr>
        <w:t xml:space="preserve"> </w:t>
      </w:r>
      <w:r w:rsidRPr="773635B2">
        <w:rPr>
          <w:sz w:val="24"/>
          <w:szCs w:val="24"/>
        </w:rPr>
        <w:t>logs where available</w:t>
      </w:r>
    </w:p>
    <w:p w14:paraId="2561B3CA" w14:textId="1FD8A190" w:rsidR="005C2738" w:rsidRPr="0075597F" w:rsidRDefault="00AA0A4E" w:rsidP="773635B2">
      <w:pPr>
        <w:numPr>
          <w:ilvl w:val="0"/>
          <w:numId w:val="1"/>
        </w:numPr>
        <w:spacing w:after="0"/>
        <w:ind w:hanging="360"/>
        <w:rPr>
          <w:sz w:val="24"/>
          <w:szCs w:val="24"/>
        </w:rPr>
      </w:pPr>
      <w:r>
        <w:rPr>
          <w:sz w:val="24"/>
          <w:szCs w:val="24"/>
        </w:rPr>
        <w:lastRenderedPageBreak/>
        <w:t>All reasonable steps to check if any GMC restrictions affecting fitness to practice</w:t>
      </w:r>
      <w:r w:rsidR="005C2738" w:rsidRPr="773635B2">
        <w:rPr>
          <w:sz w:val="24"/>
          <w:szCs w:val="24"/>
        </w:rPr>
        <w:t xml:space="preserve"> </w:t>
      </w:r>
      <w:r w:rsidR="005C2738">
        <w:tab/>
      </w:r>
      <w:r w:rsidR="005C2738" w:rsidRPr="773635B2">
        <w:rPr>
          <w:sz w:val="24"/>
          <w:szCs w:val="24"/>
        </w:rPr>
        <w:t xml:space="preserve"> </w:t>
      </w:r>
    </w:p>
    <w:p w14:paraId="635C623F" w14:textId="674D8772" w:rsidR="005C2738" w:rsidRPr="0075597F" w:rsidRDefault="005C2738" w:rsidP="006642AC">
      <w:pPr>
        <w:spacing w:after="0" w:line="259" w:lineRule="auto"/>
        <w:ind w:left="0" w:firstLine="0"/>
        <w:rPr>
          <w:sz w:val="24"/>
          <w:szCs w:val="24"/>
        </w:rPr>
      </w:pPr>
      <w:r w:rsidRPr="773635B2">
        <w:rPr>
          <w:sz w:val="24"/>
          <w:szCs w:val="24"/>
        </w:rPr>
        <w:t xml:space="preserve"> ** Every doctor is responsible for ensuring that they are appraised annually on their full scope of practice. For </w:t>
      </w:r>
      <w:r w:rsidR="008C3886">
        <w:rPr>
          <w:sz w:val="24"/>
          <w:szCs w:val="24"/>
        </w:rPr>
        <w:t xml:space="preserve">trainees </w:t>
      </w:r>
      <w:r w:rsidR="007C0513">
        <w:rPr>
          <w:sz w:val="24"/>
          <w:szCs w:val="24"/>
        </w:rPr>
        <w:t xml:space="preserve">the </w:t>
      </w:r>
      <w:r w:rsidR="00857E66">
        <w:rPr>
          <w:sz w:val="24"/>
          <w:szCs w:val="24"/>
        </w:rPr>
        <w:t xml:space="preserve">GMC have approved the </w:t>
      </w:r>
      <w:r w:rsidR="007C0513">
        <w:rPr>
          <w:sz w:val="24"/>
          <w:szCs w:val="24"/>
        </w:rPr>
        <w:t>ARCP</w:t>
      </w:r>
      <w:r w:rsidR="00857E66">
        <w:rPr>
          <w:sz w:val="24"/>
          <w:szCs w:val="24"/>
        </w:rPr>
        <w:t xml:space="preserve"> as the full scope of practice appraisal. I</w:t>
      </w:r>
      <w:r w:rsidRPr="773635B2">
        <w:rPr>
          <w:sz w:val="24"/>
          <w:szCs w:val="24"/>
        </w:rPr>
        <w:t xml:space="preserve">t is their personal responsibility to complete the Form R Part B accurately, capturing the necessary information to cover their full scope of practice, including locum, </w:t>
      </w:r>
      <w:r w:rsidR="00F23698">
        <w:rPr>
          <w:sz w:val="24"/>
          <w:szCs w:val="24"/>
        </w:rPr>
        <w:t xml:space="preserve">statutory </w:t>
      </w:r>
      <w:r w:rsidR="00DF334B">
        <w:rPr>
          <w:sz w:val="24"/>
          <w:szCs w:val="24"/>
        </w:rPr>
        <w:t xml:space="preserve">leave and OOP </w:t>
      </w:r>
      <w:r w:rsidRPr="773635B2">
        <w:rPr>
          <w:sz w:val="24"/>
          <w:szCs w:val="24"/>
        </w:rPr>
        <w:t>since their last appraisal / ARCP, within the timeframe given</w:t>
      </w:r>
      <w:r w:rsidR="37DFB48A" w:rsidRPr="773635B2">
        <w:rPr>
          <w:sz w:val="24"/>
          <w:szCs w:val="24"/>
        </w:rPr>
        <w:t>. F</w:t>
      </w:r>
      <w:r w:rsidRPr="773635B2">
        <w:rPr>
          <w:sz w:val="24"/>
          <w:szCs w:val="24"/>
        </w:rPr>
        <w:t>ailure to do so may necessitate notification to the GMC by the R</w:t>
      </w:r>
      <w:r w:rsidR="174ADBD4" w:rsidRPr="773635B2">
        <w:rPr>
          <w:sz w:val="24"/>
          <w:szCs w:val="24"/>
        </w:rPr>
        <w:t xml:space="preserve">esponsible </w:t>
      </w:r>
      <w:r w:rsidRPr="773635B2">
        <w:rPr>
          <w:sz w:val="24"/>
          <w:szCs w:val="24"/>
        </w:rPr>
        <w:t>O</w:t>
      </w:r>
      <w:r w:rsidR="603C05D4" w:rsidRPr="773635B2">
        <w:rPr>
          <w:sz w:val="24"/>
          <w:szCs w:val="24"/>
        </w:rPr>
        <w:t>fficer (RO)</w:t>
      </w:r>
      <w:r w:rsidRPr="773635B2">
        <w:rPr>
          <w:sz w:val="24"/>
          <w:szCs w:val="24"/>
        </w:rPr>
        <w:t xml:space="preserve"> of the </w:t>
      </w:r>
      <w:r w:rsidR="00031159">
        <w:rPr>
          <w:sz w:val="24"/>
          <w:szCs w:val="24"/>
        </w:rPr>
        <w:t xml:space="preserve">trainee’s </w:t>
      </w:r>
      <w:r w:rsidRPr="773635B2">
        <w:rPr>
          <w:sz w:val="24"/>
          <w:szCs w:val="24"/>
        </w:rPr>
        <w:t xml:space="preserve">failure to engage in the revalidation process. An ARCP outcome 5 is to be awarded for either the non-return of, or the late submission outside of the two-week deadline of the Form R Part B before the ARCP panel. It is important that the declaration on the Form R Part B includes involvement in any complaints/investigations in any organisation with which the </w:t>
      </w:r>
      <w:r w:rsidR="006305D7">
        <w:rPr>
          <w:sz w:val="24"/>
          <w:szCs w:val="24"/>
        </w:rPr>
        <w:t xml:space="preserve">trainee </w:t>
      </w:r>
      <w:r w:rsidRPr="773635B2">
        <w:rPr>
          <w:sz w:val="24"/>
          <w:szCs w:val="24"/>
        </w:rPr>
        <w:t xml:space="preserve">has undertaken a role as a licenced doctor (voluntary or paid) since the last Form R/appraisal/ARCP and a contact name/address in the event that the RO needs to seek further information.    </w:t>
      </w:r>
    </w:p>
    <w:p w14:paraId="6A31F3DC"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19652B1F" w14:textId="4796DB56" w:rsidR="005C2738" w:rsidRPr="0075597F" w:rsidRDefault="005C2738" w:rsidP="773635B2">
      <w:pPr>
        <w:spacing w:after="0"/>
        <w:ind w:left="0" w:firstLine="0"/>
        <w:rPr>
          <w:sz w:val="24"/>
          <w:szCs w:val="24"/>
        </w:rPr>
      </w:pPr>
      <w:r w:rsidRPr="773635B2">
        <w:rPr>
          <w:sz w:val="24"/>
          <w:szCs w:val="24"/>
        </w:rPr>
        <w:t xml:space="preserve">The Revalidation process for </w:t>
      </w:r>
      <w:r w:rsidR="006305D7">
        <w:rPr>
          <w:sz w:val="24"/>
          <w:szCs w:val="24"/>
        </w:rPr>
        <w:t xml:space="preserve">trainees </w:t>
      </w:r>
      <w:r w:rsidRPr="773635B2">
        <w:rPr>
          <w:sz w:val="24"/>
          <w:szCs w:val="24"/>
        </w:rPr>
        <w:t xml:space="preserve">is aimed at ensuring that employers, LEPs, and educational/clinical supervisors have a process to share information when needed, so that </w:t>
      </w:r>
      <w:r w:rsidR="006305D7">
        <w:rPr>
          <w:sz w:val="24"/>
          <w:szCs w:val="24"/>
        </w:rPr>
        <w:t xml:space="preserve">trainees </w:t>
      </w:r>
      <w:r w:rsidRPr="773635B2">
        <w:rPr>
          <w:sz w:val="24"/>
          <w:szCs w:val="24"/>
        </w:rPr>
        <w:t xml:space="preserve">can be best supported in their revalidation process. However, to be effective this information must be discussed with the individual or with clinical/educational supervisor(s) at review meetings, with reflection undertaken as required. </w:t>
      </w:r>
    </w:p>
    <w:p w14:paraId="593402D3"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38F1658A" w14:textId="6C52F5FB" w:rsidR="00091D06" w:rsidRPr="00573585" w:rsidRDefault="00573585" w:rsidP="00573585">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005C2738" w:rsidRPr="00573585">
        <w:rPr>
          <w:rFonts w:eastAsiaTheme="majorEastAsia" w:cstheme="majorBidi"/>
          <w:b w:val="0"/>
          <w:color w:val="005EB8"/>
          <w:sz w:val="40"/>
          <w:szCs w:val="24"/>
          <w:lang w:eastAsia="en-US"/>
        </w:rPr>
        <w:t xml:space="preserve">Legal Responsibilities </w:t>
      </w:r>
    </w:p>
    <w:p w14:paraId="0540D117" w14:textId="77777777" w:rsidR="005C2738" w:rsidRPr="007C2CCA" w:rsidRDefault="003A47A2">
      <w:pPr>
        <w:pStyle w:val="ListParagraph"/>
        <w:numPr>
          <w:ilvl w:val="0"/>
          <w:numId w:val="10"/>
        </w:numPr>
        <w:spacing w:after="0"/>
        <w:rPr>
          <w:sz w:val="24"/>
          <w:szCs w:val="24"/>
        </w:rPr>
      </w:pPr>
      <w:hyperlink r:id="rId15">
        <w:r w:rsidR="005C2738" w:rsidRPr="773635B2">
          <w:rPr>
            <w:color w:val="0000FF"/>
            <w:sz w:val="24"/>
            <w:szCs w:val="24"/>
            <w:u w:val="single"/>
          </w:rPr>
          <w:t>The Medical Profession (Responsible Officers) Regulations 2010</w:t>
        </w:r>
      </w:hyperlink>
      <w:hyperlink r:id="rId16">
        <w:r w:rsidR="005C2738" w:rsidRPr="773635B2">
          <w:rPr>
            <w:sz w:val="24"/>
            <w:szCs w:val="24"/>
          </w:rPr>
          <w:t xml:space="preserve"> </w:t>
        </w:r>
      </w:hyperlink>
      <w:r w:rsidR="005C2738" w:rsidRPr="773635B2">
        <w:rPr>
          <w:sz w:val="24"/>
          <w:szCs w:val="24"/>
        </w:rPr>
        <w:t xml:space="preserve">created a new statutory role in UK healthcare; the Responsible Officer (RO).  The main duties of the RO are; </w:t>
      </w:r>
    </w:p>
    <w:p w14:paraId="22A2184E" w14:textId="21B1594B" w:rsidR="005C2738" w:rsidRPr="0075597F" w:rsidRDefault="005C2738">
      <w:pPr>
        <w:numPr>
          <w:ilvl w:val="1"/>
          <w:numId w:val="11"/>
        </w:numPr>
        <w:spacing w:after="0"/>
        <w:ind w:left="1418" w:hanging="142"/>
        <w:rPr>
          <w:sz w:val="24"/>
          <w:szCs w:val="24"/>
        </w:rPr>
      </w:pPr>
      <w:r w:rsidRPr="773635B2">
        <w:rPr>
          <w:sz w:val="24"/>
          <w:szCs w:val="24"/>
        </w:rPr>
        <w:t xml:space="preserve">To make recommendations to the GMC via GMC Connect </w:t>
      </w:r>
      <w:r w:rsidR="00EC0231">
        <w:rPr>
          <w:sz w:val="24"/>
          <w:szCs w:val="24"/>
        </w:rPr>
        <w:t xml:space="preserve">or </w:t>
      </w:r>
      <w:r w:rsidR="00895516">
        <w:rPr>
          <w:sz w:val="24"/>
          <w:szCs w:val="24"/>
        </w:rPr>
        <w:t xml:space="preserve">other agreed system (TIS Revalidation Module) </w:t>
      </w:r>
      <w:r w:rsidRPr="773635B2">
        <w:rPr>
          <w:sz w:val="24"/>
          <w:szCs w:val="24"/>
        </w:rPr>
        <w:t xml:space="preserve">as to whether a doctor should be revalidated (this relates to doctors with a prescribed connection to the designated body). </w:t>
      </w:r>
    </w:p>
    <w:p w14:paraId="3F8B1D9C" w14:textId="77777777" w:rsidR="005C2738" w:rsidRPr="0075597F" w:rsidRDefault="005C2738">
      <w:pPr>
        <w:numPr>
          <w:ilvl w:val="1"/>
          <w:numId w:val="11"/>
        </w:numPr>
        <w:spacing w:after="0"/>
        <w:ind w:left="1418" w:hanging="142"/>
        <w:rPr>
          <w:sz w:val="24"/>
          <w:szCs w:val="24"/>
        </w:rPr>
      </w:pPr>
      <w:r w:rsidRPr="773635B2">
        <w:rPr>
          <w:sz w:val="24"/>
          <w:szCs w:val="24"/>
        </w:rPr>
        <w:t xml:space="preserve">To ensure that the Designated Body’s systems of clinical governance and appraisal are sufficiently robust to support revalidation.  </w:t>
      </w:r>
    </w:p>
    <w:p w14:paraId="56FBC921" w14:textId="77777777" w:rsidR="005C2738" w:rsidRPr="0075597F" w:rsidRDefault="005C2738">
      <w:pPr>
        <w:numPr>
          <w:ilvl w:val="1"/>
          <w:numId w:val="11"/>
        </w:numPr>
        <w:spacing w:after="0"/>
        <w:ind w:left="1418" w:hanging="142"/>
        <w:rPr>
          <w:sz w:val="24"/>
          <w:szCs w:val="24"/>
        </w:rPr>
      </w:pPr>
      <w:r w:rsidRPr="773635B2">
        <w:rPr>
          <w:sz w:val="24"/>
          <w:szCs w:val="24"/>
        </w:rPr>
        <w:t xml:space="preserve">Every Postgraduate Dean, as the RO (Responsible Officer) is therefore required to put into place systems to support revalidation, and has a duty, under the statutory instrument, to ensure that these systems are sufficiently robust.  </w:t>
      </w:r>
    </w:p>
    <w:p w14:paraId="145FE091" w14:textId="77777777" w:rsidR="005C2738" w:rsidRPr="007C2CCA" w:rsidRDefault="005C2738">
      <w:pPr>
        <w:pStyle w:val="ListParagraph"/>
        <w:numPr>
          <w:ilvl w:val="0"/>
          <w:numId w:val="10"/>
        </w:numPr>
        <w:spacing w:after="0" w:line="259" w:lineRule="auto"/>
        <w:rPr>
          <w:sz w:val="24"/>
          <w:szCs w:val="24"/>
        </w:rPr>
      </w:pPr>
      <w:r w:rsidRPr="773635B2">
        <w:rPr>
          <w:sz w:val="24"/>
          <w:szCs w:val="24"/>
        </w:rPr>
        <w:t xml:space="preserve">It is essential that throughout the education and employment process there is clear, concise documentation to support decisions made and actions taken.  </w:t>
      </w:r>
    </w:p>
    <w:p w14:paraId="3D36CB88" w14:textId="77777777" w:rsidR="005C2738" w:rsidRPr="007C2CCA" w:rsidRDefault="005C2738">
      <w:pPr>
        <w:pStyle w:val="ListParagraph"/>
        <w:numPr>
          <w:ilvl w:val="0"/>
          <w:numId w:val="10"/>
        </w:numPr>
        <w:spacing w:after="0"/>
        <w:rPr>
          <w:sz w:val="24"/>
          <w:szCs w:val="24"/>
        </w:rPr>
      </w:pPr>
      <w:r w:rsidRPr="773635B2">
        <w:rPr>
          <w:sz w:val="24"/>
          <w:szCs w:val="24"/>
        </w:rPr>
        <w:t xml:space="preserve">The RO should be made aware of all investigations carried out by the employer. </w:t>
      </w:r>
    </w:p>
    <w:p w14:paraId="7A2AE45D" w14:textId="3C953166" w:rsidR="005C2738" w:rsidRPr="0075597F" w:rsidRDefault="005C2738">
      <w:pPr>
        <w:numPr>
          <w:ilvl w:val="0"/>
          <w:numId w:val="10"/>
        </w:numPr>
        <w:spacing w:after="0"/>
        <w:rPr>
          <w:sz w:val="24"/>
          <w:szCs w:val="24"/>
        </w:rPr>
      </w:pPr>
      <w:r w:rsidRPr="773635B2">
        <w:rPr>
          <w:sz w:val="24"/>
          <w:szCs w:val="24"/>
        </w:rPr>
        <w:t xml:space="preserve">The following steps describe what will enable the RO and Designated Body to meet the statutory requirements: </w:t>
      </w:r>
    </w:p>
    <w:p w14:paraId="5A87BA52" w14:textId="77777777" w:rsidR="005C2738" w:rsidRPr="007C2CCA" w:rsidRDefault="005C2738">
      <w:pPr>
        <w:pStyle w:val="ListParagraph"/>
        <w:numPr>
          <w:ilvl w:val="1"/>
          <w:numId w:val="12"/>
        </w:numPr>
        <w:spacing w:after="0" w:line="259" w:lineRule="auto"/>
        <w:ind w:hanging="164"/>
        <w:rPr>
          <w:sz w:val="24"/>
          <w:szCs w:val="24"/>
        </w:rPr>
      </w:pPr>
      <w:r w:rsidRPr="773635B2">
        <w:rPr>
          <w:sz w:val="24"/>
          <w:szCs w:val="24"/>
        </w:rPr>
        <w:lastRenderedPageBreak/>
        <w:t>To ensure that the Designated Body carries out regular ARCPs on medical practitioners;</w:t>
      </w:r>
    </w:p>
    <w:p w14:paraId="06CE7CEB" w14:textId="60146134" w:rsidR="005C2738" w:rsidRPr="0075597F" w:rsidRDefault="005C2738">
      <w:pPr>
        <w:numPr>
          <w:ilvl w:val="1"/>
          <w:numId w:val="12"/>
        </w:numPr>
        <w:spacing w:after="0"/>
        <w:ind w:hanging="164"/>
        <w:rPr>
          <w:sz w:val="24"/>
          <w:szCs w:val="24"/>
        </w:rPr>
      </w:pPr>
      <w:r w:rsidRPr="773635B2">
        <w:rPr>
          <w:sz w:val="24"/>
          <w:szCs w:val="24"/>
        </w:rPr>
        <w:t xml:space="preserve">Management of investigated incidents and concerns; </w:t>
      </w:r>
    </w:p>
    <w:p w14:paraId="3F6C9B5D" w14:textId="7CC88A4D" w:rsidR="005C2738" w:rsidRPr="0075597F" w:rsidRDefault="005C2738">
      <w:pPr>
        <w:numPr>
          <w:ilvl w:val="1"/>
          <w:numId w:val="12"/>
        </w:numPr>
        <w:spacing w:after="0"/>
        <w:ind w:hanging="164"/>
        <w:rPr>
          <w:sz w:val="24"/>
          <w:szCs w:val="24"/>
        </w:rPr>
      </w:pPr>
      <w:r w:rsidRPr="773635B2">
        <w:rPr>
          <w:sz w:val="24"/>
          <w:szCs w:val="24"/>
        </w:rPr>
        <w:t xml:space="preserve">The Postgraduate Dean’s Revalidation Team will maintain a confidential database of involvement in investigated incidents/complaints; </w:t>
      </w:r>
    </w:p>
    <w:p w14:paraId="4491212B" w14:textId="1015D1AD" w:rsidR="005C2738" w:rsidRPr="0075597F" w:rsidRDefault="005C2738">
      <w:pPr>
        <w:numPr>
          <w:ilvl w:val="1"/>
          <w:numId w:val="12"/>
        </w:numPr>
        <w:spacing w:after="0"/>
        <w:ind w:hanging="164"/>
        <w:rPr>
          <w:sz w:val="24"/>
          <w:szCs w:val="24"/>
        </w:rPr>
      </w:pPr>
      <w:r w:rsidRPr="773635B2">
        <w:rPr>
          <w:sz w:val="24"/>
          <w:szCs w:val="24"/>
        </w:rPr>
        <w:t xml:space="preserve">All incidents will be notified to the Revalidation Team by local education providers, copied to the </w:t>
      </w:r>
      <w:r w:rsidR="0066532F">
        <w:rPr>
          <w:sz w:val="24"/>
          <w:szCs w:val="24"/>
        </w:rPr>
        <w:t xml:space="preserve">trainee </w:t>
      </w:r>
      <w:r w:rsidRPr="773635B2">
        <w:rPr>
          <w:sz w:val="24"/>
          <w:szCs w:val="24"/>
        </w:rPr>
        <w:t xml:space="preserve">(where this is not possible the Postgraduate Dean should be alerted by the LEP and will attempt to contact the </w:t>
      </w:r>
      <w:r w:rsidR="0066532F">
        <w:rPr>
          <w:sz w:val="24"/>
          <w:szCs w:val="24"/>
        </w:rPr>
        <w:t xml:space="preserve">trainee </w:t>
      </w:r>
      <w:r w:rsidRPr="773635B2">
        <w:rPr>
          <w:sz w:val="24"/>
          <w:szCs w:val="24"/>
        </w:rPr>
        <w:t xml:space="preserve">on behalf of the LEP); </w:t>
      </w:r>
    </w:p>
    <w:p w14:paraId="0EB2350F" w14:textId="5A1AC88F" w:rsidR="005C2738" w:rsidRPr="0075597F" w:rsidRDefault="005C2738">
      <w:pPr>
        <w:numPr>
          <w:ilvl w:val="1"/>
          <w:numId w:val="12"/>
        </w:numPr>
        <w:spacing w:after="0"/>
        <w:ind w:hanging="164"/>
        <w:rPr>
          <w:sz w:val="24"/>
          <w:szCs w:val="24"/>
        </w:rPr>
      </w:pPr>
      <w:r w:rsidRPr="773635B2">
        <w:rPr>
          <w:sz w:val="24"/>
          <w:szCs w:val="24"/>
        </w:rPr>
        <w:t xml:space="preserve">For serious untoward incidents that are deemed to have patient safety issues or risk to the </w:t>
      </w:r>
      <w:r w:rsidR="0066532F">
        <w:rPr>
          <w:sz w:val="24"/>
          <w:szCs w:val="24"/>
        </w:rPr>
        <w:t xml:space="preserve">trainee </w:t>
      </w:r>
      <w:r w:rsidRPr="773635B2">
        <w:rPr>
          <w:sz w:val="24"/>
          <w:szCs w:val="24"/>
        </w:rPr>
        <w:t xml:space="preserve">these must be reported to the Responsible Officer immediately.   </w:t>
      </w:r>
    </w:p>
    <w:p w14:paraId="65AA2A08" w14:textId="2FD97455" w:rsidR="005C2738" w:rsidRDefault="005C2738">
      <w:pPr>
        <w:pStyle w:val="ListParagraph"/>
        <w:numPr>
          <w:ilvl w:val="0"/>
          <w:numId w:val="10"/>
        </w:numPr>
        <w:spacing w:after="0" w:line="259" w:lineRule="auto"/>
        <w:rPr>
          <w:sz w:val="24"/>
          <w:szCs w:val="24"/>
        </w:rPr>
      </w:pPr>
      <w:r w:rsidRPr="773635B2">
        <w:rPr>
          <w:sz w:val="24"/>
          <w:szCs w:val="24"/>
        </w:rPr>
        <w:t xml:space="preserve">It is the Postgraduate Dean’s responsibility to ensure that there is educational support provided to any </w:t>
      </w:r>
      <w:r w:rsidR="00A000C6">
        <w:rPr>
          <w:sz w:val="24"/>
          <w:szCs w:val="24"/>
        </w:rPr>
        <w:t>trainee</w:t>
      </w:r>
      <w:r w:rsidRPr="773635B2">
        <w:rPr>
          <w:sz w:val="24"/>
          <w:szCs w:val="24"/>
        </w:rPr>
        <w:t xml:space="preserve"> facing an investigation. Support should also be provided by the employer as appropriate. </w:t>
      </w:r>
    </w:p>
    <w:p w14:paraId="4C1B6DD7" w14:textId="703E025D" w:rsidR="005C2738" w:rsidRDefault="005C2738">
      <w:pPr>
        <w:pStyle w:val="ListParagraph"/>
        <w:numPr>
          <w:ilvl w:val="0"/>
          <w:numId w:val="10"/>
        </w:numPr>
        <w:spacing w:after="0" w:line="259" w:lineRule="auto"/>
        <w:rPr>
          <w:sz w:val="24"/>
          <w:szCs w:val="24"/>
        </w:rPr>
      </w:pPr>
      <w:r w:rsidRPr="773635B2">
        <w:rPr>
          <w:sz w:val="24"/>
          <w:szCs w:val="24"/>
        </w:rPr>
        <w:t xml:space="preserve">The Revalidation Team will maintain confidential records relating to potential fitness to practice concerns to facilitate the revalidation process across the 5-year cycle, including </w:t>
      </w:r>
      <w:r w:rsidR="00A000C6">
        <w:rPr>
          <w:sz w:val="24"/>
          <w:szCs w:val="24"/>
        </w:rPr>
        <w:t xml:space="preserve">trainee </w:t>
      </w:r>
      <w:r w:rsidRPr="773635B2">
        <w:rPr>
          <w:sz w:val="24"/>
          <w:szCs w:val="24"/>
        </w:rPr>
        <w:t xml:space="preserve">involvement in complaints/significant incidents and records of investigations. This information will be held on a restricted access secure database which is securely protected. </w:t>
      </w:r>
    </w:p>
    <w:p w14:paraId="5351B163" w14:textId="77777777" w:rsidR="005C2738" w:rsidRDefault="005C2738">
      <w:pPr>
        <w:pStyle w:val="ListParagraph"/>
        <w:numPr>
          <w:ilvl w:val="0"/>
          <w:numId w:val="10"/>
        </w:numPr>
        <w:spacing w:after="0" w:line="259" w:lineRule="auto"/>
        <w:rPr>
          <w:sz w:val="24"/>
          <w:szCs w:val="24"/>
        </w:rPr>
      </w:pPr>
      <w:r w:rsidRPr="773635B2">
        <w:rPr>
          <w:sz w:val="24"/>
          <w:szCs w:val="24"/>
        </w:rPr>
        <w:t xml:space="preserve">The Revalidation Team will answer all queries generated from the GMC using the revalidation database as source data.   </w:t>
      </w:r>
    </w:p>
    <w:p w14:paraId="000F0C78" w14:textId="77777777" w:rsidR="005C2738" w:rsidRPr="007C2CCA" w:rsidRDefault="005C2738">
      <w:pPr>
        <w:pStyle w:val="ListParagraph"/>
        <w:numPr>
          <w:ilvl w:val="0"/>
          <w:numId w:val="10"/>
        </w:numPr>
        <w:spacing w:after="0" w:line="259" w:lineRule="auto"/>
        <w:rPr>
          <w:sz w:val="24"/>
          <w:szCs w:val="24"/>
        </w:rPr>
      </w:pPr>
      <w:r w:rsidRPr="773635B2">
        <w:rPr>
          <w:sz w:val="24"/>
          <w:szCs w:val="24"/>
        </w:rPr>
        <w:t xml:space="preserve">All concerns regarding the meaning of fitness to practise should be assessed against the GMC’s meaning of fitness to practise.  </w:t>
      </w:r>
    </w:p>
    <w:p w14:paraId="5C5E017A" w14:textId="77777777" w:rsidR="005C2738" w:rsidRPr="0075597F" w:rsidRDefault="005C2738" w:rsidP="773635B2">
      <w:pPr>
        <w:spacing w:after="0" w:line="259" w:lineRule="auto"/>
        <w:ind w:left="0" w:firstLine="0"/>
        <w:rPr>
          <w:b/>
          <w:bCs/>
          <w:sz w:val="24"/>
          <w:szCs w:val="24"/>
        </w:rPr>
      </w:pPr>
      <w:r w:rsidRPr="773635B2">
        <w:rPr>
          <w:b/>
          <w:bCs/>
          <w:sz w:val="24"/>
          <w:szCs w:val="24"/>
        </w:rPr>
        <w:t xml:space="preserve"> </w:t>
      </w:r>
    </w:p>
    <w:p w14:paraId="4310A3A4" w14:textId="29D9E688" w:rsidR="005C2738" w:rsidRPr="00573585" w:rsidRDefault="00573585" w:rsidP="00573585">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4. </w:t>
      </w:r>
      <w:r w:rsidR="005C2738" w:rsidRPr="00573585">
        <w:rPr>
          <w:rFonts w:eastAsiaTheme="majorEastAsia" w:cstheme="majorBidi"/>
          <w:b w:val="0"/>
          <w:color w:val="005EB8"/>
          <w:sz w:val="40"/>
          <w:szCs w:val="24"/>
          <w:lang w:eastAsia="en-US"/>
        </w:rPr>
        <w:t xml:space="preserve">Out of Programme (OOP) and statutory leave and revalidation </w:t>
      </w:r>
    </w:p>
    <w:p w14:paraId="70629175" w14:textId="5B75B639" w:rsidR="005C2738" w:rsidRPr="0075597F" w:rsidRDefault="005C2738" w:rsidP="773635B2">
      <w:pPr>
        <w:spacing w:after="0"/>
        <w:ind w:left="0" w:firstLine="0"/>
        <w:rPr>
          <w:sz w:val="24"/>
          <w:szCs w:val="24"/>
        </w:rPr>
      </w:pPr>
      <w:r w:rsidRPr="773635B2">
        <w:rPr>
          <w:sz w:val="24"/>
          <w:szCs w:val="24"/>
        </w:rPr>
        <w:t xml:space="preserve">SOPs should be referred to with respect to the management of OOP.  For </w:t>
      </w:r>
      <w:r w:rsidR="00985C19">
        <w:rPr>
          <w:sz w:val="24"/>
          <w:szCs w:val="24"/>
        </w:rPr>
        <w:t xml:space="preserve">trainees </w:t>
      </w:r>
      <w:r w:rsidRPr="773635B2">
        <w:rPr>
          <w:sz w:val="24"/>
          <w:szCs w:val="24"/>
        </w:rPr>
        <w:t>who are absent due to sickness</w:t>
      </w:r>
      <w:r w:rsidR="00552F6E">
        <w:rPr>
          <w:sz w:val="24"/>
          <w:szCs w:val="24"/>
        </w:rPr>
        <w:t xml:space="preserve">, </w:t>
      </w:r>
      <w:r w:rsidRPr="773635B2">
        <w:rPr>
          <w:sz w:val="24"/>
          <w:szCs w:val="24"/>
        </w:rPr>
        <w:t>maternity</w:t>
      </w:r>
      <w:r w:rsidR="00552F6E">
        <w:rPr>
          <w:sz w:val="24"/>
          <w:szCs w:val="24"/>
        </w:rPr>
        <w:t xml:space="preserve">, </w:t>
      </w:r>
      <w:r w:rsidRPr="773635B2">
        <w:rPr>
          <w:sz w:val="24"/>
          <w:szCs w:val="24"/>
        </w:rPr>
        <w:t>who temporarily leave the training programme for an approved research or training post</w:t>
      </w:r>
      <w:r w:rsidR="00552F6E">
        <w:rPr>
          <w:sz w:val="24"/>
          <w:szCs w:val="24"/>
        </w:rPr>
        <w:t xml:space="preserve"> or take a pause </w:t>
      </w:r>
      <w:r w:rsidR="003F18AA">
        <w:rPr>
          <w:sz w:val="24"/>
          <w:szCs w:val="24"/>
        </w:rPr>
        <w:t>from their training programme</w:t>
      </w:r>
      <w:r w:rsidRPr="773635B2">
        <w:rPr>
          <w:sz w:val="24"/>
          <w:szCs w:val="24"/>
        </w:rPr>
        <w:t xml:space="preserve">, the revalidation date and prescribed connection will remain the same. To enable the RO to make a recommendation, to ensure consistency across the programme, the following submission will be required; </w:t>
      </w:r>
    </w:p>
    <w:p w14:paraId="10732F44"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2DE8FDA0" w14:textId="66D5D787" w:rsidR="005C2738" w:rsidRPr="007C2CCA" w:rsidRDefault="005C2738">
      <w:pPr>
        <w:numPr>
          <w:ilvl w:val="0"/>
          <w:numId w:val="13"/>
        </w:numPr>
        <w:spacing w:after="0"/>
        <w:ind w:hanging="421"/>
        <w:rPr>
          <w:sz w:val="24"/>
          <w:szCs w:val="24"/>
        </w:rPr>
      </w:pPr>
      <w:r w:rsidRPr="773635B2">
        <w:rPr>
          <w:sz w:val="24"/>
          <w:szCs w:val="24"/>
        </w:rPr>
        <w:t>The OOP annual return form</w:t>
      </w:r>
      <w:r w:rsidR="00D21701">
        <w:rPr>
          <w:sz w:val="24"/>
          <w:szCs w:val="24"/>
        </w:rPr>
        <w:t xml:space="preserve"> reviewed by </w:t>
      </w:r>
      <w:r w:rsidR="00443BDC">
        <w:rPr>
          <w:sz w:val="24"/>
          <w:szCs w:val="24"/>
        </w:rPr>
        <w:t>ARCP panel</w:t>
      </w:r>
      <w:r w:rsidRPr="773635B2">
        <w:rPr>
          <w:sz w:val="24"/>
          <w:szCs w:val="24"/>
        </w:rPr>
        <w:t xml:space="preserve">. This will include a Clinical/Educational supervisor declaration indicating whether the supervisor is aware of </w:t>
      </w:r>
      <w:r w:rsidR="2317E1AB" w:rsidRPr="773635B2">
        <w:rPr>
          <w:sz w:val="24"/>
          <w:szCs w:val="24"/>
        </w:rPr>
        <w:t xml:space="preserve">the </w:t>
      </w:r>
      <w:r w:rsidR="0034710B">
        <w:rPr>
          <w:sz w:val="24"/>
          <w:szCs w:val="24"/>
        </w:rPr>
        <w:t xml:space="preserve">trainee’s </w:t>
      </w:r>
      <w:r w:rsidRPr="773635B2">
        <w:rPr>
          <w:sz w:val="24"/>
          <w:szCs w:val="24"/>
        </w:rPr>
        <w:t xml:space="preserve">involvement in any conduct, capability, or serious untoward incidents/significant event investigation or named in any complaint and whether this has been resolved satisfactorily with no unresolved concerns about a </w:t>
      </w:r>
      <w:r w:rsidR="0034710B">
        <w:rPr>
          <w:sz w:val="24"/>
          <w:szCs w:val="24"/>
        </w:rPr>
        <w:t xml:space="preserve">trainee’s </w:t>
      </w:r>
      <w:r w:rsidRPr="773635B2">
        <w:rPr>
          <w:sz w:val="24"/>
          <w:szCs w:val="24"/>
        </w:rPr>
        <w:t xml:space="preserve">fitness to practice or conduct.  </w:t>
      </w:r>
    </w:p>
    <w:p w14:paraId="5E56A642" w14:textId="3FAC0DA1" w:rsidR="005C2738" w:rsidRPr="0075597F" w:rsidRDefault="005C2738">
      <w:pPr>
        <w:numPr>
          <w:ilvl w:val="0"/>
          <w:numId w:val="13"/>
        </w:numPr>
        <w:spacing w:after="0"/>
        <w:ind w:hanging="421"/>
        <w:rPr>
          <w:sz w:val="24"/>
          <w:szCs w:val="24"/>
        </w:rPr>
      </w:pPr>
      <w:r w:rsidRPr="773635B2">
        <w:rPr>
          <w:sz w:val="24"/>
          <w:szCs w:val="24"/>
        </w:rPr>
        <w:t xml:space="preserve">The </w:t>
      </w:r>
      <w:r w:rsidR="00573BC1">
        <w:rPr>
          <w:sz w:val="24"/>
          <w:szCs w:val="24"/>
        </w:rPr>
        <w:t xml:space="preserve">trainee </w:t>
      </w:r>
      <w:r w:rsidRPr="773635B2">
        <w:rPr>
          <w:sz w:val="24"/>
          <w:szCs w:val="24"/>
        </w:rPr>
        <w:t xml:space="preserve">must complete an annual Form R Part B including a self-declaration of any significant events, compliments or complaints arising from any work across their full scope of practise.  </w:t>
      </w:r>
    </w:p>
    <w:p w14:paraId="3D352897" w14:textId="26DB7607" w:rsidR="005C2738" w:rsidRPr="0075597F" w:rsidRDefault="00817280">
      <w:pPr>
        <w:numPr>
          <w:ilvl w:val="0"/>
          <w:numId w:val="13"/>
        </w:numPr>
        <w:spacing w:after="0"/>
        <w:ind w:hanging="421"/>
        <w:rPr>
          <w:sz w:val="24"/>
          <w:szCs w:val="24"/>
        </w:rPr>
      </w:pPr>
      <w:r w:rsidRPr="773635B2">
        <w:rPr>
          <w:rFonts w:eastAsiaTheme="minorEastAsia"/>
          <w:sz w:val="24"/>
          <w:szCs w:val="24"/>
        </w:rPr>
        <w:lastRenderedPageBreak/>
        <w:t xml:space="preserve">It is a requirement for foundation and specialty training that </w:t>
      </w:r>
      <w:r w:rsidR="00573BC1">
        <w:rPr>
          <w:rFonts w:eastAsiaTheme="minorEastAsia"/>
          <w:sz w:val="24"/>
          <w:szCs w:val="24"/>
        </w:rPr>
        <w:t xml:space="preserve">trainees </w:t>
      </w:r>
      <w:r w:rsidRPr="773635B2">
        <w:rPr>
          <w:rFonts w:eastAsiaTheme="minorEastAsia"/>
          <w:sz w:val="24"/>
          <w:szCs w:val="24"/>
        </w:rPr>
        <w:t>maintain their GMC registration and licence to practise throughout their training including during periods OOP overseas</w:t>
      </w:r>
      <w:r w:rsidR="00EA1FBA" w:rsidRPr="773635B2">
        <w:rPr>
          <w:rFonts w:ascii="Segoe UI" w:eastAsiaTheme="minorEastAsia" w:hAnsi="Segoe UI" w:cs="Segoe UI"/>
          <w:sz w:val="24"/>
          <w:szCs w:val="24"/>
        </w:rPr>
        <w:t>.</w:t>
      </w:r>
      <w:r w:rsidRPr="773635B2">
        <w:rPr>
          <w:rFonts w:ascii="Segoe UI" w:eastAsiaTheme="minorEastAsia" w:hAnsi="Segoe UI" w:cs="Segoe UI"/>
          <w:sz w:val="24"/>
          <w:szCs w:val="24"/>
        </w:rPr>
        <w:t xml:space="preserve"> </w:t>
      </w:r>
      <w:r w:rsidR="005C2738" w:rsidRPr="773635B2">
        <w:rPr>
          <w:sz w:val="24"/>
          <w:szCs w:val="24"/>
        </w:rPr>
        <w:t xml:space="preserve">In terms of revalidation the RO will </w:t>
      </w:r>
      <w:r w:rsidR="2D967122" w:rsidRPr="773635B2">
        <w:rPr>
          <w:sz w:val="24"/>
          <w:szCs w:val="24"/>
        </w:rPr>
        <w:t>(</w:t>
      </w:r>
      <w:r w:rsidR="005C2738" w:rsidRPr="773635B2">
        <w:rPr>
          <w:sz w:val="24"/>
          <w:szCs w:val="24"/>
        </w:rPr>
        <w:t>upon granting approval for OOP</w:t>
      </w:r>
      <w:r w:rsidR="3D705107" w:rsidRPr="773635B2">
        <w:rPr>
          <w:sz w:val="24"/>
          <w:szCs w:val="24"/>
        </w:rPr>
        <w:t>)</w:t>
      </w:r>
      <w:r w:rsidR="005C2738" w:rsidRPr="773635B2">
        <w:rPr>
          <w:sz w:val="24"/>
          <w:szCs w:val="24"/>
        </w:rPr>
        <w:t xml:space="preserve"> agree that the relevant Designated Body will remain the prescribed link for revalidation, however the above documentation must be received.   </w:t>
      </w:r>
    </w:p>
    <w:p w14:paraId="30636CFB" w14:textId="28A53D9E" w:rsidR="00432F02" w:rsidRPr="00573585" w:rsidRDefault="005C2738" w:rsidP="00573585">
      <w:pPr>
        <w:numPr>
          <w:ilvl w:val="0"/>
          <w:numId w:val="13"/>
        </w:numPr>
        <w:spacing w:after="0"/>
        <w:ind w:hanging="421"/>
        <w:rPr>
          <w:sz w:val="24"/>
          <w:szCs w:val="24"/>
        </w:rPr>
      </w:pPr>
      <w:r w:rsidRPr="773635B2">
        <w:rPr>
          <w:sz w:val="24"/>
          <w:szCs w:val="24"/>
        </w:rPr>
        <w:t xml:space="preserve">Reference should be made to the RO protocol for managing OOP deferrals and the </w:t>
      </w:r>
      <w:hyperlink r:id="rId17">
        <w:r w:rsidRPr="773635B2">
          <w:rPr>
            <w:rStyle w:val="Hyperlink"/>
            <w:sz w:val="24"/>
            <w:szCs w:val="24"/>
          </w:rPr>
          <w:t>HEE Guidance for trainees planning to volunteer or work overseas</w:t>
        </w:r>
      </w:hyperlink>
      <w:r w:rsidRPr="773635B2">
        <w:rPr>
          <w:sz w:val="24"/>
          <w:szCs w:val="24"/>
        </w:rPr>
        <w:t xml:space="preserve"> as appropriate.</w:t>
      </w:r>
    </w:p>
    <w:p w14:paraId="71744EE3" w14:textId="77777777" w:rsidR="00432F02" w:rsidRDefault="00432F02" w:rsidP="773635B2">
      <w:pPr>
        <w:spacing w:after="0"/>
        <w:ind w:left="705" w:firstLine="0"/>
        <w:rPr>
          <w:color w:val="000000" w:themeColor="text1"/>
          <w:szCs w:val="20"/>
        </w:rPr>
      </w:pPr>
    </w:p>
    <w:p w14:paraId="752D0C8B" w14:textId="23DF0255" w:rsidR="005C2738" w:rsidRPr="00573585" w:rsidRDefault="00573585" w:rsidP="00573585">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005C2738" w:rsidRPr="00573585">
        <w:rPr>
          <w:rFonts w:eastAsiaTheme="majorEastAsia" w:cstheme="majorBidi"/>
          <w:b w:val="0"/>
          <w:color w:val="005EB8"/>
          <w:sz w:val="40"/>
          <w:szCs w:val="24"/>
          <w:lang w:eastAsia="en-US"/>
        </w:rPr>
        <w:t xml:space="preserve">Revalidation Standard Operating Procedures </w:t>
      </w:r>
    </w:p>
    <w:p w14:paraId="5C471905" w14:textId="77777777" w:rsidR="005C2738" w:rsidRDefault="005C2738" w:rsidP="773635B2">
      <w:pPr>
        <w:pStyle w:val="Heading1"/>
        <w:ind w:left="206"/>
        <w:rPr>
          <w:sz w:val="24"/>
          <w:szCs w:val="24"/>
        </w:rPr>
      </w:pPr>
    </w:p>
    <w:p w14:paraId="2E97BDA4" w14:textId="77777777" w:rsidR="005C2738" w:rsidRPr="00CA448E" w:rsidRDefault="005C2738" w:rsidP="00CA448E">
      <w:pPr>
        <w:pStyle w:val="Heading1"/>
        <w:spacing w:before="240" w:after="360" w:line="240" w:lineRule="auto"/>
        <w:contextualSpacing/>
        <w:rPr>
          <w:rFonts w:eastAsiaTheme="majorEastAsia" w:cstheme="majorBidi"/>
          <w:b w:val="0"/>
          <w:color w:val="005EB8"/>
          <w:sz w:val="24"/>
          <w:szCs w:val="16"/>
          <w:lang w:eastAsia="en-US"/>
        </w:rPr>
      </w:pPr>
      <w:r w:rsidRPr="00CA448E">
        <w:rPr>
          <w:rFonts w:eastAsiaTheme="majorEastAsia" w:cstheme="majorBidi"/>
          <w:b w:val="0"/>
          <w:color w:val="005EB8"/>
          <w:sz w:val="24"/>
          <w:szCs w:val="16"/>
          <w:lang w:eastAsia="en-US"/>
        </w:rPr>
        <w:t xml:space="preserve">5.1. Responsibilities of the Postgraduate Dean’s Revalidation Team </w:t>
      </w:r>
    </w:p>
    <w:p w14:paraId="253970EA" w14:textId="52741299" w:rsidR="005C2738" w:rsidRPr="00CA448E" w:rsidRDefault="00CA448E" w:rsidP="00CA448E">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br/>
      </w:r>
      <w:r w:rsidR="005C2738" w:rsidRPr="00CA448E">
        <w:rPr>
          <w:rFonts w:eastAsiaTheme="majorEastAsia" w:cstheme="majorBidi"/>
          <w:b w:val="0"/>
          <w:color w:val="005EB8"/>
          <w:sz w:val="24"/>
          <w:szCs w:val="16"/>
          <w:lang w:eastAsia="en-US"/>
        </w:rPr>
        <w:t xml:space="preserve">5.1.1 GMC Connect responsibilities: </w:t>
      </w:r>
    </w:p>
    <w:p w14:paraId="27AD8D70" w14:textId="7701A5DD" w:rsidR="005C2738" w:rsidRPr="007C2CCA" w:rsidRDefault="005C2738">
      <w:pPr>
        <w:pStyle w:val="ListParagraph"/>
        <w:numPr>
          <w:ilvl w:val="0"/>
          <w:numId w:val="14"/>
        </w:numPr>
        <w:spacing w:after="0" w:line="259" w:lineRule="auto"/>
        <w:rPr>
          <w:sz w:val="24"/>
          <w:szCs w:val="24"/>
        </w:rPr>
      </w:pPr>
      <w:r w:rsidRPr="773635B2">
        <w:rPr>
          <w:sz w:val="24"/>
          <w:szCs w:val="24"/>
        </w:rPr>
        <w:t xml:space="preserve">Ensure all </w:t>
      </w:r>
      <w:r w:rsidR="00FB3C92">
        <w:rPr>
          <w:sz w:val="24"/>
          <w:szCs w:val="24"/>
        </w:rPr>
        <w:t xml:space="preserve">trainees </w:t>
      </w:r>
      <w:r w:rsidRPr="773635B2">
        <w:rPr>
          <w:sz w:val="24"/>
          <w:szCs w:val="24"/>
        </w:rPr>
        <w:t>provide their most recent ARCP / appraisal outcome information or an equivalent self-declaration statement, for example the Form R Part B, to enable the RO to be sighted on any unresolved concerns;</w:t>
      </w:r>
    </w:p>
    <w:p w14:paraId="4817BFA7" w14:textId="1436F6C3" w:rsidR="005C2738" w:rsidRPr="00916B1C" w:rsidRDefault="005C2738">
      <w:pPr>
        <w:numPr>
          <w:ilvl w:val="0"/>
          <w:numId w:val="14"/>
        </w:numPr>
        <w:spacing w:after="0"/>
        <w:rPr>
          <w:color w:val="FF0000"/>
          <w:sz w:val="24"/>
          <w:szCs w:val="24"/>
        </w:rPr>
      </w:pPr>
      <w:r w:rsidRPr="1C4DDB0B">
        <w:rPr>
          <w:sz w:val="24"/>
          <w:szCs w:val="24"/>
        </w:rPr>
        <w:t xml:space="preserve">Monitor and update </w:t>
      </w:r>
      <w:r w:rsidR="703EF55B" w:rsidRPr="1C4DDB0B">
        <w:rPr>
          <w:sz w:val="24"/>
          <w:szCs w:val="24"/>
        </w:rPr>
        <w:t xml:space="preserve">the </w:t>
      </w:r>
      <w:r w:rsidRPr="1C4DDB0B">
        <w:rPr>
          <w:sz w:val="24"/>
          <w:szCs w:val="24"/>
        </w:rPr>
        <w:t xml:space="preserve">Connected Doctors list on GMC Connect on a regular basis with removal of leavers and addition of new </w:t>
      </w:r>
      <w:r w:rsidR="004C66EC" w:rsidRPr="1C4DDB0B">
        <w:rPr>
          <w:sz w:val="24"/>
          <w:szCs w:val="24"/>
        </w:rPr>
        <w:t>starters; please</w:t>
      </w:r>
      <w:r w:rsidR="004026D5" w:rsidRPr="1C4DDB0B">
        <w:rPr>
          <w:color w:val="000000" w:themeColor="text1"/>
          <w:sz w:val="24"/>
          <w:szCs w:val="24"/>
        </w:rPr>
        <w:t xml:space="preserve"> see </w:t>
      </w:r>
      <w:r w:rsidR="00916B1C" w:rsidRPr="1C4DDB0B">
        <w:rPr>
          <w:color w:val="000000" w:themeColor="text1"/>
          <w:sz w:val="24"/>
          <w:szCs w:val="24"/>
        </w:rPr>
        <w:t>current</w:t>
      </w:r>
      <w:r w:rsidR="004026D5" w:rsidRPr="1C4DDB0B">
        <w:rPr>
          <w:color w:val="000000" w:themeColor="text1"/>
          <w:sz w:val="24"/>
          <w:szCs w:val="24"/>
        </w:rPr>
        <w:t xml:space="preserve"> GMC guidance on early connectors;</w:t>
      </w:r>
    </w:p>
    <w:p w14:paraId="52204BD3" w14:textId="38E6111B" w:rsidR="005C2738" w:rsidRPr="0075597F" w:rsidRDefault="005C2738">
      <w:pPr>
        <w:numPr>
          <w:ilvl w:val="0"/>
          <w:numId w:val="14"/>
        </w:numPr>
        <w:spacing w:after="0"/>
        <w:rPr>
          <w:sz w:val="24"/>
          <w:szCs w:val="24"/>
        </w:rPr>
      </w:pPr>
      <w:r w:rsidRPr="773635B2">
        <w:rPr>
          <w:sz w:val="24"/>
          <w:szCs w:val="24"/>
        </w:rPr>
        <w:t xml:space="preserve">Ensure all </w:t>
      </w:r>
      <w:r w:rsidR="00E21102">
        <w:rPr>
          <w:sz w:val="24"/>
          <w:szCs w:val="24"/>
        </w:rPr>
        <w:t xml:space="preserve">trainees </w:t>
      </w:r>
      <w:r w:rsidRPr="773635B2">
        <w:rPr>
          <w:sz w:val="24"/>
          <w:szCs w:val="24"/>
        </w:rPr>
        <w:t xml:space="preserve">approaching CCT are on the ‘Under Notice’ list on GMC Connect;  </w:t>
      </w:r>
    </w:p>
    <w:p w14:paraId="3C09B58B" w14:textId="09A177BB" w:rsidR="005C2738" w:rsidRPr="0075597F" w:rsidRDefault="005C2738">
      <w:pPr>
        <w:numPr>
          <w:ilvl w:val="0"/>
          <w:numId w:val="14"/>
        </w:numPr>
        <w:spacing w:after="0"/>
        <w:rPr>
          <w:sz w:val="24"/>
          <w:szCs w:val="24"/>
        </w:rPr>
      </w:pPr>
      <w:r w:rsidRPr="773635B2">
        <w:rPr>
          <w:sz w:val="24"/>
          <w:szCs w:val="24"/>
        </w:rPr>
        <w:t xml:space="preserve">Delegated authority for processing revalidation submissions and adherence </w:t>
      </w:r>
      <w:r w:rsidR="000723DE">
        <w:rPr>
          <w:sz w:val="24"/>
          <w:szCs w:val="24"/>
        </w:rPr>
        <w:t xml:space="preserve">to </w:t>
      </w:r>
      <w:r w:rsidRPr="773635B2">
        <w:rPr>
          <w:sz w:val="24"/>
          <w:szCs w:val="24"/>
        </w:rPr>
        <w:t xml:space="preserve">the </w:t>
      </w:r>
      <w:hyperlink r:id="rId18" w:history="1">
        <w:r w:rsidRPr="002438CD">
          <w:rPr>
            <w:rStyle w:val="Hyperlink"/>
            <w:sz w:val="24"/>
            <w:szCs w:val="24"/>
          </w:rPr>
          <w:t>COPMeD</w:t>
        </w:r>
        <w:r w:rsidR="00766FE1" w:rsidRPr="002438CD">
          <w:rPr>
            <w:rStyle w:val="Hyperlink"/>
            <w:sz w:val="24"/>
            <w:szCs w:val="24"/>
          </w:rPr>
          <w:t xml:space="preserve"> guidance</w:t>
        </w:r>
      </w:hyperlink>
      <w:r w:rsidR="002438CD">
        <w:rPr>
          <w:sz w:val="24"/>
          <w:szCs w:val="24"/>
        </w:rPr>
        <w:t>;</w:t>
      </w:r>
    </w:p>
    <w:p w14:paraId="5B8671CE" w14:textId="1638C010" w:rsidR="005C2738" w:rsidRPr="0075597F" w:rsidRDefault="005C2738">
      <w:pPr>
        <w:numPr>
          <w:ilvl w:val="0"/>
          <w:numId w:val="14"/>
        </w:numPr>
        <w:spacing w:after="0"/>
        <w:rPr>
          <w:sz w:val="24"/>
          <w:szCs w:val="24"/>
        </w:rPr>
      </w:pPr>
      <w:r w:rsidRPr="773635B2">
        <w:rPr>
          <w:sz w:val="24"/>
          <w:szCs w:val="24"/>
        </w:rPr>
        <w:t xml:space="preserve">The RO / Postgraduate Dean should be informed of any </w:t>
      </w:r>
      <w:r w:rsidR="00E21102">
        <w:rPr>
          <w:sz w:val="24"/>
          <w:szCs w:val="24"/>
        </w:rPr>
        <w:t xml:space="preserve">trainee </w:t>
      </w:r>
      <w:r w:rsidRPr="773635B2">
        <w:rPr>
          <w:sz w:val="24"/>
          <w:szCs w:val="24"/>
        </w:rPr>
        <w:t>who has an ongoing unresolved concern that calls into question their fitness to practise identified at ARCP</w:t>
      </w:r>
      <w:r w:rsidR="00C761E8">
        <w:rPr>
          <w:sz w:val="24"/>
          <w:szCs w:val="24"/>
        </w:rPr>
        <w:t>.</w:t>
      </w:r>
    </w:p>
    <w:p w14:paraId="68D21BC9" w14:textId="630E34DE" w:rsidR="005C2738" w:rsidRPr="0075597F" w:rsidRDefault="005C2738" w:rsidP="773635B2">
      <w:pPr>
        <w:spacing w:after="0" w:line="259" w:lineRule="auto"/>
        <w:ind w:left="0" w:firstLine="0"/>
        <w:rPr>
          <w:sz w:val="24"/>
          <w:szCs w:val="24"/>
        </w:rPr>
      </w:pPr>
    </w:p>
    <w:p w14:paraId="5F80EEF8" w14:textId="6E212CF0"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5.1.2. Management of </w:t>
      </w:r>
      <w:r w:rsidR="007F19E9" w:rsidRPr="00EA4BCF">
        <w:rPr>
          <w:rFonts w:eastAsiaTheme="majorEastAsia" w:cstheme="majorBidi"/>
          <w:b w:val="0"/>
          <w:color w:val="005EB8"/>
          <w:sz w:val="24"/>
          <w:szCs w:val="16"/>
          <w:lang w:eastAsia="en-US"/>
        </w:rPr>
        <w:t xml:space="preserve">Incident </w:t>
      </w:r>
      <w:r w:rsidRPr="00EA4BCF">
        <w:rPr>
          <w:rFonts w:eastAsiaTheme="majorEastAsia" w:cstheme="majorBidi"/>
          <w:b w:val="0"/>
          <w:color w:val="005EB8"/>
          <w:sz w:val="24"/>
          <w:szCs w:val="16"/>
          <w:lang w:eastAsia="en-US"/>
        </w:rPr>
        <w:t xml:space="preserve">notifications: </w:t>
      </w:r>
    </w:p>
    <w:p w14:paraId="705C9115" w14:textId="7A171105" w:rsidR="005C2738" w:rsidRPr="007C2CCA" w:rsidRDefault="005C2738">
      <w:pPr>
        <w:pStyle w:val="ListParagraph"/>
        <w:numPr>
          <w:ilvl w:val="0"/>
          <w:numId w:val="15"/>
        </w:numPr>
        <w:spacing w:after="0" w:line="259" w:lineRule="auto"/>
        <w:rPr>
          <w:sz w:val="24"/>
          <w:szCs w:val="24"/>
        </w:rPr>
      </w:pPr>
      <w:r w:rsidRPr="773635B2">
        <w:rPr>
          <w:sz w:val="24"/>
          <w:szCs w:val="24"/>
        </w:rPr>
        <w:t xml:space="preserve">The Revalidation Team will log all received Incident notification forms. The forms will be shared with the RO and </w:t>
      </w:r>
      <w:r w:rsidR="00F739B2">
        <w:rPr>
          <w:sz w:val="24"/>
          <w:szCs w:val="24"/>
        </w:rPr>
        <w:t>appropriately recorded.</w:t>
      </w:r>
      <w:r w:rsidRPr="773635B2">
        <w:rPr>
          <w:sz w:val="24"/>
          <w:szCs w:val="24"/>
        </w:rPr>
        <w:t xml:space="preserve"> For serious </w:t>
      </w:r>
      <w:r w:rsidR="000723DE">
        <w:rPr>
          <w:sz w:val="24"/>
          <w:szCs w:val="24"/>
        </w:rPr>
        <w:t>and significant events an</w:t>
      </w:r>
      <w:r w:rsidR="00A2394E">
        <w:rPr>
          <w:sz w:val="24"/>
          <w:szCs w:val="24"/>
        </w:rPr>
        <w:t>d</w:t>
      </w:r>
      <w:r w:rsidR="000723DE">
        <w:rPr>
          <w:sz w:val="24"/>
          <w:szCs w:val="24"/>
        </w:rPr>
        <w:t xml:space="preserve"> </w:t>
      </w:r>
      <w:r w:rsidRPr="773635B2">
        <w:rPr>
          <w:sz w:val="24"/>
          <w:szCs w:val="24"/>
        </w:rPr>
        <w:t>incidents that are deemed to have patient safety issues or risk to the</w:t>
      </w:r>
      <w:r w:rsidR="002B52BA">
        <w:rPr>
          <w:sz w:val="24"/>
          <w:szCs w:val="24"/>
        </w:rPr>
        <w:t xml:space="preserve"> trainee</w:t>
      </w:r>
      <w:r w:rsidRPr="773635B2">
        <w:rPr>
          <w:sz w:val="24"/>
          <w:szCs w:val="24"/>
        </w:rPr>
        <w:t xml:space="preserve">, these must be reported to the RO immediately. Please see the COPMeD </w:t>
      </w:r>
      <w:hyperlink r:id="rId19">
        <w:r w:rsidRPr="773635B2">
          <w:rPr>
            <w:color w:val="0000FF"/>
            <w:sz w:val="24"/>
            <w:szCs w:val="24"/>
            <w:u w:val="single"/>
          </w:rPr>
          <w:t>guidance for managing a</w:t>
        </w:r>
      </w:hyperlink>
      <w:hyperlink r:id="rId20">
        <w:r w:rsidRPr="773635B2">
          <w:rPr>
            <w:color w:val="0000FF"/>
            <w:sz w:val="24"/>
            <w:szCs w:val="24"/>
          </w:rPr>
          <w:t xml:space="preserve"> </w:t>
        </w:r>
      </w:hyperlink>
      <w:hyperlink r:id="rId21">
        <w:r w:rsidRPr="773635B2">
          <w:rPr>
            <w:color w:val="0000FF"/>
            <w:sz w:val="24"/>
            <w:szCs w:val="24"/>
            <w:u w:val="single"/>
          </w:rPr>
          <w:t>cause for concern</w:t>
        </w:r>
      </w:hyperlink>
      <w:hyperlink r:id="rId22">
        <w:r w:rsidRPr="773635B2">
          <w:rPr>
            <w:sz w:val="24"/>
            <w:szCs w:val="24"/>
          </w:rPr>
          <w:t>.</w:t>
        </w:r>
      </w:hyperlink>
      <w:r w:rsidRPr="773635B2">
        <w:rPr>
          <w:sz w:val="24"/>
          <w:szCs w:val="24"/>
        </w:rPr>
        <w:t xml:space="preserve"> </w:t>
      </w:r>
    </w:p>
    <w:p w14:paraId="2A36CF89"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13C48CD2" w14:textId="77777777"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5.1.3. Providing information to ARCP panels: </w:t>
      </w:r>
    </w:p>
    <w:p w14:paraId="765B03CA" w14:textId="77777777" w:rsidR="005C2738" w:rsidRPr="007C2CCA" w:rsidRDefault="005C2738">
      <w:pPr>
        <w:pStyle w:val="ListParagraph"/>
        <w:numPr>
          <w:ilvl w:val="0"/>
          <w:numId w:val="16"/>
        </w:numPr>
        <w:spacing w:after="0" w:line="259" w:lineRule="auto"/>
        <w:rPr>
          <w:sz w:val="24"/>
          <w:szCs w:val="24"/>
        </w:rPr>
      </w:pPr>
      <w:r w:rsidRPr="773635B2">
        <w:rPr>
          <w:sz w:val="24"/>
          <w:szCs w:val="24"/>
        </w:rPr>
        <w:t xml:space="preserve">Only open incidents or those closed within the last ARCP cycle should be fed in.  </w:t>
      </w:r>
    </w:p>
    <w:p w14:paraId="1CAD62BB" w14:textId="77777777" w:rsidR="005C2738" w:rsidRPr="0075597F" w:rsidRDefault="005C2738">
      <w:pPr>
        <w:numPr>
          <w:ilvl w:val="0"/>
          <w:numId w:val="16"/>
        </w:numPr>
        <w:spacing w:after="0"/>
        <w:rPr>
          <w:sz w:val="24"/>
          <w:szCs w:val="24"/>
        </w:rPr>
      </w:pPr>
      <w:r w:rsidRPr="773635B2">
        <w:rPr>
          <w:sz w:val="24"/>
          <w:szCs w:val="24"/>
        </w:rPr>
        <w:t xml:space="preserve">Following the ARCP panel, if there has been a revalidation concern noted by the panel, this should be discussed with the RO and logged accordingly.  </w:t>
      </w:r>
    </w:p>
    <w:p w14:paraId="42B16DA2" w14:textId="03BFAA71" w:rsidR="005C2738" w:rsidRPr="006F71EF" w:rsidRDefault="005C2738">
      <w:pPr>
        <w:numPr>
          <w:ilvl w:val="0"/>
          <w:numId w:val="16"/>
        </w:numPr>
        <w:spacing w:after="0"/>
        <w:rPr>
          <w:color w:val="0000FF"/>
          <w:sz w:val="24"/>
          <w:szCs w:val="24"/>
        </w:rPr>
      </w:pPr>
      <w:r w:rsidRPr="773635B2">
        <w:rPr>
          <w:sz w:val="24"/>
          <w:szCs w:val="24"/>
        </w:rPr>
        <w:lastRenderedPageBreak/>
        <w:t>If no Form R Part B has been received in advance of the ARCP panel, the ARCP admin team should provide guidance in terms of whether there are any concerns with respect to the</w:t>
      </w:r>
      <w:r w:rsidR="002B52BA">
        <w:rPr>
          <w:sz w:val="24"/>
          <w:szCs w:val="24"/>
        </w:rPr>
        <w:t xml:space="preserve"> trainee</w:t>
      </w:r>
      <w:r w:rsidRPr="773635B2">
        <w:rPr>
          <w:sz w:val="24"/>
          <w:szCs w:val="24"/>
        </w:rPr>
        <w:t>.  Please see</w:t>
      </w:r>
      <w:r w:rsidR="009C6901">
        <w:rPr>
          <w:sz w:val="24"/>
          <w:szCs w:val="24"/>
        </w:rPr>
        <w:t xml:space="preserve"> </w:t>
      </w:r>
      <w:r w:rsidR="00EC5C43">
        <w:rPr>
          <w:sz w:val="24"/>
          <w:szCs w:val="24"/>
        </w:rPr>
        <w:t>Appendix A of Annual Review of Competence Progression (ARCP)</w:t>
      </w:r>
      <w:r w:rsidR="009C6901">
        <w:rPr>
          <w:sz w:val="24"/>
          <w:szCs w:val="24"/>
        </w:rPr>
        <w:t xml:space="preserve"> SOP</w:t>
      </w:r>
      <w:r w:rsidR="00EC5C43">
        <w:rPr>
          <w:sz w:val="24"/>
          <w:szCs w:val="24"/>
        </w:rPr>
        <w:t>.</w:t>
      </w:r>
    </w:p>
    <w:p w14:paraId="2BC7C78E" w14:textId="77777777" w:rsidR="005C2738" w:rsidRPr="006F71EF" w:rsidRDefault="005C2738" w:rsidP="773635B2">
      <w:pPr>
        <w:spacing w:after="0" w:line="259" w:lineRule="auto"/>
        <w:ind w:left="720" w:firstLine="0"/>
        <w:rPr>
          <w:color w:val="0000FF"/>
          <w:sz w:val="24"/>
          <w:szCs w:val="24"/>
        </w:rPr>
      </w:pPr>
      <w:r w:rsidRPr="773635B2">
        <w:rPr>
          <w:color w:val="0000FF"/>
          <w:sz w:val="24"/>
          <w:szCs w:val="24"/>
        </w:rPr>
        <w:t xml:space="preserve"> </w:t>
      </w:r>
    </w:p>
    <w:p w14:paraId="2A3F550D" w14:textId="4CE2532D"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5.1.4. Management of incidents on revalidation database: </w:t>
      </w:r>
    </w:p>
    <w:p w14:paraId="5AAE8B9E" w14:textId="77777777" w:rsidR="005C2738" w:rsidRPr="00F85289" w:rsidRDefault="005C2738">
      <w:pPr>
        <w:pStyle w:val="ListParagraph"/>
        <w:numPr>
          <w:ilvl w:val="0"/>
          <w:numId w:val="17"/>
        </w:numPr>
        <w:spacing w:after="0" w:line="259" w:lineRule="auto"/>
        <w:rPr>
          <w:sz w:val="24"/>
          <w:szCs w:val="24"/>
        </w:rPr>
      </w:pPr>
      <w:r w:rsidRPr="773635B2">
        <w:rPr>
          <w:sz w:val="24"/>
          <w:szCs w:val="24"/>
        </w:rPr>
        <w:t xml:space="preserve">Revalidation team to meet with the RO on a regular basis to review significant incidents and complaints.  </w:t>
      </w:r>
    </w:p>
    <w:p w14:paraId="752F1991" w14:textId="77777777" w:rsidR="005C2738" w:rsidRPr="0075597F" w:rsidRDefault="005C2738">
      <w:pPr>
        <w:numPr>
          <w:ilvl w:val="0"/>
          <w:numId w:val="17"/>
        </w:numPr>
        <w:spacing w:after="0"/>
        <w:rPr>
          <w:sz w:val="24"/>
          <w:szCs w:val="24"/>
        </w:rPr>
      </w:pPr>
      <w:r w:rsidRPr="773635B2">
        <w:rPr>
          <w:sz w:val="24"/>
          <w:szCs w:val="24"/>
        </w:rPr>
        <w:t xml:space="preserve">Revalidation team to regularly review all open incident cases.  </w:t>
      </w:r>
    </w:p>
    <w:p w14:paraId="2AF4C278" w14:textId="77777777" w:rsidR="005C2738" w:rsidRPr="0075597F" w:rsidRDefault="005C2738" w:rsidP="773635B2">
      <w:pPr>
        <w:spacing w:after="0" w:line="259" w:lineRule="auto"/>
        <w:ind w:left="720" w:firstLine="0"/>
        <w:rPr>
          <w:sz w:val="24"/>
          <w:szCs w:val="24"/>
        </w:rPr>
      </w:pPr>
      <w:r w:rsidRPr="773635B2">
        <w:rPr>
          <w:sz w:val="24"/>
          <w:szCs w:val="24"/>
        </w:rPr>
        <w:t xml:space="preserve"> </w:t>
      </w:r>
    </w:p>
    <w:p w14:paraId="0AD53390" w14:textId="77777777"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5.1.5. Sharing of investigation information with Postgraduate Schools and Employer: </w:t>
      </w:r>
    </w:p>
    <w:p w14:paraId="3027D71B" w14:textId="3F3B56DB" w:rsidR="005C2738" w:rsidRPr="00F85289" w:rsidRDefault="005C2738">
      <w:pPr>
        <w:pStyle w:val="ListParagraph"/>
        <w:numPr>
          <w:ilvl w:val="0"/>
          <w:numId w:val="18"/>
        </w:numPr>
        <w:spacing w:after="0"/>
        <w:ind w:left="709" w:hanging="283"/>
        <w:rPr>
          <w:sz w:val="24"/>
          <w:szCs w:val="24"/>
        </w:rPr>
      </w:pPr>
      <w:r w:rsidRPr="1C4DDB0B">
        <w:rPr>
          <w:sz w:val="24"/>
          <w:szCs w:val="24"/>
        </w:rPr>
        <w:t xml:space="preserve">The fact that a </w:t>
      </w:r>
      <w:r w:rsidR="004005FC">
        <w:rPr>
          <w:sz w:val="24"/>
          <w:szCs w:val="24"/>
        </w:rPr>
        <w:t xml:space="preserve">trainee </w:t>
      </w:r>
      <w:r w:rsidRPr="1C4DDB0B">
        <w:rPr>
          <w:sz w:val="24"/>
          <w:szCs w:val="24"/>
        </w:rPr>
        <w:t xml:space="preserve">is undergoing an investigation </w:t>
      </w:r>
      <w:r w:rsidR="00B63590" w:rsidRPr="1C4DDB0B">
        <w:rPr>
          <w:sz w:val="24"/>
          <w:szCs w:val="24"/>
        </w:rPr>
        <w:t xml:space="preserve">must </w:t>
      </w:r>
      <w:r w:rsidRPr="1C4DDB0B">
        <w:rPr>
          <w:sz w:val="24"/>
          <w:szCs w:val="24"/>
        </w:rPr>
        <w:t xml:space="preserve">be shared with clinician overseeing the relevant programme </w:t>
      </w:r>
      <w:r w:rsidR="00B43C04" w:rsidRPr="1C4DDB0B">
        <w:rPr>
          <w:sz w:val="24"/>
          <w:szCs w:val="24"/>
        </w:rPr>
        <w:t>e.g.,</w:t>
      </w:r>
      <w:r w:rsidRPr="1C4DDB0B">
        <w:rPr>
          <w:sz w:val="24"/>
          <w:szCs w:val="24"/>
        </w:rPr>
        <w:t xml:space="preserve"> relevant Head of school/senior manager to enable the provision of educational support. If not already known, all cases will also be shared as soon as possible after receipt, with the employer to enable employment support to be provided to the</w:t>
      </w:r>
      <w:r w:rsidR="004005FC">
        <w:rPr>
          <w:sz w:val="24"/>
          <w:szCs w:val="24"/>
        </w:rPr>
        <w:t xml:space="preserve"> trainee</w:t>
      </w:r>
      <w:r w:rsidRPr="1C4DDB0B">
        <w:rPr>
          <w:sz w:val="24"/>
          <w:szCs w:val="24"/>
        </w:rPr>
        <w:t>, if necessary. This is particularly important for areas where there is a L</w:t>
      </w:r>
      <w:r w:rsidR="752CA336" w:rsidRPr="1C4DDB0B">
        <w:rPr>
          <w:sz w:val="24"/>
          <w:szCs w:val="24"/>
        </w:rPr>
        <w:t xml:space="preserve">ead </w:t>
      </w:r>
      <w:r w:rsidRPr="1C4DDB0B">
        <w:rPr>
          <w:sz w:val="24"/>
          <w:szCs w:val="24"/>
        </w:rPr>
        <w:t>E</w:t>
      </w:r>
      <w:r w:rsidR="180E5069" w:rsidRPr="1C4DDB0B">
        <w:rPr>
          <w:sz w:val="24"/>
          <w:szCs w:val="24"/>
        </w:rPr>
        <w:t xml:space="preserve">mployer </w:t>
      </w:r>
      <w:r w:rsidRPr="1C4DDB0B">
        <w:rPr>
          <w:sz w:val="24"/>
          <w:szCs w:val="24"/>
        </w:rPr>
        <w:t xml:space="preserve">arrangement. </w:t>
      </w:r>
    </w:p>
    <w:p w14:paraId="0373FEB4" w14:textId="77777777" w:rsidR="005C2738" w:rsidRPr="0075597F" w:rsidRDefault="005C2738" w:rsidP="773635B2">
      <w:pPr>
        <w:spacing w:after="0" w:line="259" w:lineRule="auto"/>
        <w:ind w:left="0" w:firstLine="0"/>
        <w:rPr>
          <w:sz w:val="24"/>
          <w:szCs w:val="24"/>
        </w:rPr>
      </w:pPr>
      <w:r w:rsidRPr="773635B2">
        <w:rPr>
          <w:sz w:val="24"/>
          <w:szCs w:val="24"/>
        </w:rPr>
        <w:t xml:space="preserve"> </w:t>
      </w:r>
    </w:p>
    <w:p w14:paraId="13FEF558" w14:textId="2A97B81E"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5.1.6. Quality management / audit of revalidation processes: </w:t>
      </w:r>
    </w:p>
    <w:p w14:paraId="3716DC0E" w14:textId="77777777" w:rsidR="005C2738" w:rsidRPr="00F85289" w:rsidRDefault="005C2738">
      <w:pPr>
        <w:numPr>
          <w:ilvl w:val="0"/>
          <w:numId w:val="2"/>
        </w:numPr>
        <w:spacing w:after="0"/>
        <w:ind w:hanging="360"/>
        <w:rPr>
          <w:sz w:val="24"/>
          <w:szCs w:val="24"/>
        </w:rPr>
      </w:pPr>
      <w:r w:rsidRPr="773635B2">
        <w:rPr>
          <w:sz w:val="24"/>
          <w:szCs w:val="24"/>
        </w:rPr>
        <w:t xml:space="preserve">The Revalidation Team will conduct quality management and self-audit activities to assess the functioning of key processes relating to revalidation on a regular basis. Areas to be addressed will include the following: </w:t>
      </w:r>
    </w:p>
    <w:p w14:paraId="0304C993" w14:textId="77777777" w:rsidR="005C2738" w:rsidRPr="0075597F" w:rsidRDefault="005C2738">
      <w:pPr>
        <w:numPr>
          <w:ilvl w:val="2"/>
          <w:numId w:val="19"/>
        </w:numPr>
        <w:spacing w:after="0"/>
        <w:ind w:hanging="360"/>
        <w:rPr>
          <w:sz w:val="24"/>
          <w:szCs w:val="24"/>
        </w:rPr>
      </w:pPr>
      <w:r w:rsidRPr="773635B2">
        <w:rPr>
          <w:sz w:val="24"/>
          <w:szCs w:val="24"/>
        </w:rPr>
        <w:t xml:space="preserve">Revalidation information presented to ARCP panels </w:t>
      </w:r>
    </w:p>
    <w:p w14:paraId="69B5C0A0" w14:textId="36DF5149" w:rsidR="005C2738" w:rsidRPr="0075597F" w:rsidRDefault="005C2738">
      <w:pPr>
        <w:numPr>
          <w:ilvl w:val="2"/>
          <w:numId w:val="19"/>
        </w:numPr>
        <w:spacing w:after="0"/>
        <w:ind w:hanging="360"/>
        <w:rPr>
          <w:sz w:val="24"/>
          <w:szCs w:val="24"/>
        </w:rPr>
      </w:pPr>
      <w:r w:rsidRPr="773635B2">
        <w:rPr>
          <w:sz w:val="24"/>
          <w:szCs w:val="24"/>
        </w:rPr>
        <w:t xml:space="preserve">Statistics of </w:t>
      </w:r>
      <w:r w:rsidR="00202F81">
        <w:rPr>
          <w:sz w:val="24"/>
          <w:szCs w:val="24"/>
        </w:rPr>
        <w:t xml:space="preserve">trainees </w:t>
      </w:r>
      <w:r w:rsidRPr="773635B2">
        <w:rPr>
          <w:sz w:val="24"/>
          <w:szCs w:val="24"/>
        </w:rPr>
        <w:t xml:space="preserve">declaring incidents </w:t>
      </w:r>
    </w:p>
    <w:p w14:paraId="7CABAB1E" w14:textId="73FF543C" w:rsidR="005C2738" w:rsidRPr="0075597F" w:rsidRDefault="005C2738">
      <w:pPr>
        <w:numPr>
          <w:ilvl w:val="2"/>
          <w:numId w:val="19"/>
        </w:numPr>
        <w:spacing w:after="0"/>
        <w:ind w:hanging="360"/>
        <w:rPr>
          <w:sz w:val="24"/>
          <w:szCs w:val="24"/>
        </w:rPr>
      </w:pPr>
      <w:r w:rsidRPr="773635B2">
        <w:rPr>
          <w:sz w:val="24"/>
          <w:szCs w:val="24"/>
        </w:rPr>
        <w:t xml:space="preserve">Statistics of </w:t>
      </w:r>
      <w:r w:rsidR="00202F81">
        <w:rPr>
          <w:sz w:val="24"/>
          <w:szCs w:val="24"/>
        </w:rPr>
        <w:t xml:space="preserve">trainees </w:t>
      </w:r>
      <w:r w:rsidRPr="773635B2">
        <w:rPr>
          <w:sz w:val="24"/>
          <w:szCs w:val="24"/>
        </w:rPr>
        <w:t xml:space="preserve">declaring full scope of practice </w:t>
      </w:r>
    </w:p>
    <w:p w14:paraId="60D08B71" w14:textId="77777777" w:rsidR="005C2738" w:rsidRPr="0075597F" w:rsidRDefault="005C2738">
      <w:pPr>
        <w:numPr>
          <w:ilvl w:val="2"/>
          <w:numId w:val="19"/>
        </w:numPr>
        <w:spacing w:after="0"/>
        <w:ind w:hanging="360"/>
        <w:rPr>
          <w:sz w:val="24"/>
          <w:szCs w:val="24"/>
        </w:rPr>
      </w:pPr>
      <w:r w:rsidRPr="773635B2">
        <w:rPr>
          <w:sz w:val="24"/>
          <w:szCs w:val="24"/>
        </w:rPr>
        <w:t xml:space="preserve">Completion of Form R Part Bs </w:t>
      </w:r>
    </w:p>
    <w:p w14:paraId="3B825D78" w14:textId="77777777" w:rsidR="005C2738" w:rsidRPr="0075597F" w:rsidRDefault="005C2738">
      <w:pPr>
        <w:numPr>
          <w:ilvl w:val="2"/>
          <w:numId w:val="19"/>
        </w:numPr>
        <w:spacing w:after="0"/>
        <w:ind w:hanging="360"/>
        <w:rPr>
          <w:sz w:val="24"/>
          <w:szCs w:val="24"/>
        </w:rPr>
      </w:pPr>
      <w:r w:rsidRPr="773635B2">
        <w:rPr>
          <w:sz w:val="24"/>
          <w:szCs w:val="24"/>
        </w:rPr>
        <w:t xml:space="preserve">Any instances of when an ARCP did not take place </w:t>
      </w:r>
    </w:p>
    <w:p w14:paraId="1348A242" w14:textId="3CB06E06" w:rsidR="005C2738" w:rsidRDefault="005C2738">
      <w:pPr>
        <w:numPr>
          <w:ilvl w:val="2"/>
          <w:numId w:val="19"/>
        </w:numPr>
        <w:spacing w:after="0"/>
        <w:ind w:hanging="360"/>
        <w:rPr>
          <w:sz w:val="24"/>
          <w:szCs w:val="24"/>
        </w:rPr>
      </w:pPr>
      <w:r w:rsidRPr="773635B2">
        <w:rPr>
          <w:sz w:val="24"/>
          <w:szCs w:val="24"/>
        </w:rPr>
        <w:t xml:space="preserve">Participation of any </w:t>
      </w:r>
      <w:r w:rsidR="000303A8">
        <w:rPr>
          <w:sz w:val="24"/>
          <w:szCs w:val="24"/>
        </w:rPr>
        <w:t>NHS England</w:t>
      </w:r>
      <w:r w:rsidRPr="773635B2">
        <w:rPr>
          <w:sz w:val="24"/>
          <w:szCs w:val="24"/>
        </w:rPr>
        <w:t xml:space="preserve"> national work as required </w:t>
      </w:r>
    </w:p>
    <w:p w14:paraId="68F4E15A" w14:textId="336854C7" w:rsidR="009C364D" w:rsidRPr="0075597F" w:rsidRDefault="00D51975">
      <w:pPr>
        <w:numPr>
          <w:ilvl w:val="2"/>
          <w:numId w:val="19"/>
        </w:numPr>
        <w:spacing w:after="0"/>
        <w:ind w:hanging="360"/>
        <w:rPr>
          <w:sz w:val="24"/>
          <w:szCs w:val="24"/>
        </w:rPr>
      </w:pPr>
      <w:r>
        <w:rPr>
          <w:sz w:val="24"/>
          <w:szCs w:val="24"/>
        </w:rPr>
        <w:t>Protected characteristics of doctors</w:t>
      </w:r>
      <w:r w:rsidR="00731BDF">
        <w:rPr>
          <w:sz w:val="24"/>
          <w:szCs w:val="24"/>
        </w:rPr>
        <w:t xml:space="preserve"> in training</w:t>
      </w:r>
      <w:r>
        <w:rPr>
          <w:sz w:val="24"/>
          <w:szCs w:val="24"/>
        </w:rPr>
        <w:t xml:space="preserve"> referred to the GMC</w:t>
      </w:r>
    </w:p>
    <w:p w14:paraId="64857366" w14:textId="3F9F97B4" w:rsidR="005C2738" w:rsidRPr="00F85289" w:rsidRDefault="005C2738">
      <w:pPr>
        <w:pStyle w:val="ListParagraph"/>
        <w:numPr>
          <w:ilvl w:val="0"/>
          <w:numId w:val="19"/>
        </w:numPr>
        <w:spacing w:after="0" w:line="259" w:lineRule="auto"/>
        <w:rPr>
          <w:sz w:val="24"/>
          <w:szCs w:val="24"/>
        </w:rPr>
      </w:pPr>
      <w:r w:rsidRPr="773635B2">
        <w:rPr>
          <w:sz w:val="24"/>
          <w:szCs w:val="24"/>
        </w:rPr>
        <w:t xml:space="preserve">The Revalidation Team will contribute to </w:t>
      </w:r>
      <w:r w:rsidR="000303A8">
        <w:rPr>
          <w:sz w:val="24"/>
          <w:szCs w:val="24"/>
        </w:rPr>
        <w:t>NHS England</w:t>
      </w:r>
      <w:r w:rsidRPr="773635B2">
        <w:rPr>
          <w:sz w:val="24"/>
          <w:szCs w:val="24"/>
        </w:rPr>
        <w:t xml:space="preserve">’s national Quality Assurance Report and any related request. </w:t>
      </w:r>
    </w:p>
    <w:p w14:paraId="6EA8FD73" w14:textId="77777777" w:rsidR="005C2738" w:rsidRPr="0075597F" w:rsidRDefault="005C2738" w:rsidP="773635B2">
      <w:pPr>
        <w:spacing w:after="0" w:line="259" w:lineRule="auto"/>
        <w:ind w:left="720" w:firstLine="0"/>
        <w:rPr>
          <w:b/>
          <w:bCs/>
          <w:sz w:val="24"/>
          <w:szCs w:val="24"/>
        </w:rPr>
      </w:pPr>
      <w:r w:rsidRPr="773635B2">
        <w:rPr>
          <w:b/>
          <w:bCs/>
          <w:sz w:val="24"/>
          <w:szCs w:val="24"/>
        </w:rPr>
        <w:t xml:space="preserve"> </w:t>
      </w:r>
    </w:p>
    <w:p w14:paraId="6410061B" w14:textId="77777777"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5.1.7. Responding to GMC queries: </w:t>
      </w:r>
    </w:p>
    <w:p w14:paraId="55C73836" w14:textId="40114981" w:rsidR="005C2738" w:rsidRPr="00F85289" w:rsidRDefault="005C2738">
      <w:pPr>
        <w:pStyle w:val="ListParagraph"/>
        <w:numPr>
          <w:ilvl w:val="0"/>
          <w:numId w:val="20"/>
        </w:numPr>
        <w:spacing w:after="0" w:line="259" w:lineRule="auto"/>
        <w:rPr>
          <w:sz w:val="24"/>
          <w:szCs w:val="24"/>
        </w:rPr>
      </w:pPr>
      <w:r w:rsidRPr="773635B2">
        <w:rPr>
          <w:sz w:val="24"/>
          <w:szCs w:val="24"/>
        </w:rPr>
        <w:t xml:space="preserve">The Revalidation Team will log the GMC </w:t>
      </w:r>
      <w:r w:rsidR="12579571" w:rsidRPr="773635B2">
        <w:rPr>
          <w:sz w:val="24"/>
          <w:szCs w:val="24"/>
        </w:rPr>
        <w:t>correspondence</w:t>
      </w:r>
      <w:r w:rsidRPr="773635B2">
        <w:rPr>
          <w:sz w:val="24"/>
          <w:szCs w:val="24"/>
        </w:rPr>
        <w:t xml:space="preserve"> and create a new record on the revalidation database. </w:t>
      </w:r>
    </w:p>
    <w:p w14:paraId="56C459DD" w14:textId="77777777" w:rsidR="005C2738" w:rsidRPr="0075597F" w:rsidRDefault="005C2738">
      <w:pPr>
        <w:numPr>
          <w:ilvl w:val="0"/>
          <w:numId w:val="20"/>
        </w:numPr>
        <w:spacing w:after="0"/>
        <w:rPr>
          <w:sz w:val="24"/>
          <w:szCs w:val="24"/>
        </w:rPr>
      </w:pPr>
      <w:r w:rsidRPr="773635B2">
        <w:rPr>
          <w:sz w:val="24"/>
          <w:szCs w:val="24"/>
        </w:rPr>
        <w:t xml:space="preserve">An information request will be sent to the relevant Postgraduate School and the incidents database will be checked for any previously reported information relating to the individual.  </w:t>
      </w:r>
    </w:p>
    <w:p w14:paraId="45B862DA" w14:textId="77777777" w:rsidR="005C2738" w:rsidRPr="0075597F" w:rsidRDefault="005C2738">
      <w:pPr>
        <w:numPr>
          <w:ilvl w:val="0"/>
          <w:numId w:val="20"/>
        </w:numPr>
        <w:spacing w:after="0"/>
        <w:rPr>
          <w:sz w:val="24"/>
          <w:szCs w:val="24"/>
        </w:rPr>
      </w:pPr>
      <w:r w:rsidRPr="773635B2">
        <w:rPr>
          <w:sz w:val="24"/>
          <w:szCs w:val="24"/>
        </w:rPr>
        <w:lastRenderedPageBreak/>
        <w:t xml:space="preserve">Once the response is received from the School, the Revalidation Team will write a response letter (from the RO) and send this to the GMC. </w:t>
      </w:r>
    </w:p>
    <w:p w14:paraId="4DB530CB" w14:textId="77777777" w:rsidR="005C2738" w:rsidRPr="0075597F" w:rsidRDefault="005C2738">
      <w:pPr>
        <w:numPr>
          <w:ilvl w:val="0"/>
          <w:numId w:val="20"/>
        </w:numPr>
        <w:spacing w:after="0"/>
        <w:rPr>
          <w:sz w:val="24"/>
          <w:szCs w:val="24"/>
        </w:rPr>
      </w:pPr>
      <w:r w:rsidRPr="773635B2">
        <w:rPr>
          <w:sz w:val="24"/>
          <w:szCs w:val="24"/>
        </w:rPr>
        <w:t>For GMC</w:t>
      </w:r>
      <w:r w:rsidRPr="773635B2">
        <w:rPr>
          <w:i/>
          <w:iCs/>
          <w:sz w:val="24"/>
          <w:szCs w:val="24"/>
        </w:rPr>
        <w:t xml:space="preserve"> </w:t>
      </w:r>
      <w:r w:rsidRPr="773635B2">
        <w:rPr>
          <w:sz w:val="24"/>
          <w:szCs w:val="24"/>
        </w:rPr>
        <w:t xml:space="preserve">information requests pertaining to Trainers/TPDs, the request for further information will be issued to the relevant School who will then approach the appropriate contact (HoS or TPD – to maintain confidentiality). Information will be requested in relation to their educational role only. </w:t>
      </w:r>
    </w:p>
    <w:p w14:paraId="3B1DAF4B" w14:textId="77777777" w:rsidR="005C2738" w:rsidRPr="0075597F" w:rsidRDefault="005C2738" w:rsidP="773635B2">
      <w:pPr>
        <w:spacing w:after="0" w:line="259" w:lineRule="auto"/>
        <w:ind w:left="0" w:firstLine="0"/>
        <w:rPr>
          <w:b/>
          <w:bCs/>
          <w:sz w:val="24"/>
          <w:szCs w:val="24"/>
        </w:rPr>
      </w:pPr>
      <w:r w:rsidRPr="773635B2">
        <w:rPr>
          <w:b/>
          <w:bCs/>
          <w:sz w:val="24"/>
          <w:szCs w:val="24"/>
        </w:rPr>
        <w:t xml:space="preserve"> </w:t>
      </w:r>
    </w:p>
    <w:p w14:paraId="1A0FA884" w14:textId="4DDFB533" w:rsidR="00C26E07"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5.1.8. GMC restrictions/conditions/suspensions against practice: </w:t>
      </w:r>
    </w:p>
    <w:p w14:paraId="5136A692" w14:textId="312E7FB9" w:rsidR="005C2738" w:rsidRPr="00EA4BCF" w:rsidRDefault="00C26E07" w:rsidP="00EA4BCF">
      <w:pPr>
        <w:spacing w:after="0"/>
        <w:ind w:left="0" w:firstLine="0"/>
        <w:rPr>
          <w:b/>
          <w:bCs/>
          <w:sz w:val="24"/>
          <w:szCs w:val="24"/>
        </w:rPr>
      </w:pPr>
      <w:r w:rsidRPr="00905E55">
        <w:rPr>
          <w:sz w:val="24"/>
          <w:szCs w:val="24"/>
        </w:rPr>
        <w:t>Responsible of</w:t>
      </w:r>
      <w:r w:rsidR="00DA5B91" w:rsidRPr="00905E55">
        <w:rPr>
          <w:sz w:val="24"/>
          <w:szCs w:val="24"/>
        </w:rPr>
        <w:t>ficer</w:t>
      </w:r>
      <w:r w:rsidR="008E0C0B">
        <w:rPr>
          <w:sz w:val="24"/>
          <w:szCs w:val="24"/>
        </w:rPr>
        <w:t>s</w:t>
      </w:r>
      <w:r w:rsidRPr="00905E55">
        <w:rPr>
          <w:sz w:val="24"/>
          <w:szCs w:val="24"/>
        </w:rPr>
        <w:t xml:space="preserve"> and their reval</w:t>
      </w:r>
      <w:r w:rsidR="008E0C0B">
        <w:rPr>
          <w:sz w:val="24"/>
          <w:szCs w:val="24"/>
        </w:rPr>
        <w:t>idation</w:t>
      </w:r>
      <w:r w:rsidRPr="00905E55">
        <w:rPr>
          <w:sz w:val="24"/>
          <w:szCs w:val="24"/>
        </w:rPr>
        <w:t xml:space="preserve"> teams are able to log into GMC connect to view </w:t>
      </w:r>
      <w:r w:rsidR="00DA5B91" w:rsidRPr="00905E55">
        <w:rPr>
          <w:sz w:val="24"/>
          <w:szCs w:val="24"/>
        </w:rPr>
        <w:t>the current decisions about doctors</w:t>
      </w:r>
      <w:r w:rsidR="00587145">
        <w:rPr>
          <w:sz w:val="24"/>
          <w:szCs w:val="24"/>
        </w:rPr>
        <w:t>’</w:t>
      </w:r>
      <w:r w:rsidR="00DA5B91" w:rsidRPr="00905E55">
        <w:rPr>
          <w:sz w:val="24"/>
          <w:szCs w:val="24"/>
        </w:rPr>
        <w:t xml:space="preserve"> fitness to practice</w:t>
      </w:r>
      <w:r w:rsidR="00892DEB" w:rsidRPr="00905E55">
        <w:rPr>
          <w:sz w:val="24"/>
          <w:szCs w:val="24"/>
        </w:rPr>
        <w:t xml:space="preserve">. NHS Resolution also send out healthcare professional alert notices </w:t>
      </w:r>
      <w:r w:rsidR="006C3B82" w:rsidRPr="00905E55">
        <w:rPr>
          <w:sz w:val="24"/>
          <w:szCs w:val="24"/>
        </w:rPr>
        <w:t>about health professionals who may pose significant risk of harm to patient staff or public.</w:t>
      </w:r>
      <w:r w:rsidR="006C3B82">
        <w:rPr>
          <w:b/>
          <w:bCs/>
          <w:sz w:val="24"/>
          <w:szCs w:val="24"/>
        </w:rPr>
        <w:t xml:space="preserve"> </w:t>
      </w:r>
      <w:r w:rsidR="00905E55" w:rsidRPr="00905E55">
        <w:rPr>
          <w:sz w:val="24"/>
          <w:szCs w:val="24"/>
        </w:rPr>
        <w:t>T</w:t>
      </w:r>
      <w:r w:rsidR="005C2738" w:rsidRPr="00905E55">
        <w:rPr>
          <w:sz w:val="24"/>
          <w:szCs w:val="24"/>
        </w:rPr>
        <w:t xml:space="preserve">he Revalidation Team will check whether this contains </w:t>
      </w:r>
      <w:r w:rsidR="00732F84">
        <w:rPr>
          <w:sz w:val="24"/>
          <w:szCs w:val="24"/>
        </w:rPr>
        <w:t xml:space="preserve">trainee </w:t>
      </w:r>
      <w:r w:rsidR="005C2738" w:rsidRPr="00905E55">
        <w:rPr>
          <w:sz w:val="24"/>
          <w:szCs w:val="24"/>
        </w:rPr>
        <w:t xml:space="preserve">names linked to the RO, update the revalidation database with any relevant information and then send this to the related postgraduate school and employer as necessary. </w:t>
      </w:r>
    </w:p>
    <w:p w14:paraId="0448DA7A" w14:textId="286693F4" w:rsidR="773635B2" w:rsidRDefault="773635B2" w:rsidP="773635B2">
      <w:pPr>
        <w:spacing w:after="0" w:line="259" w:lineRule="auto"/>
        <w:ind w:left="0" w:firstLine="0"/>
        <w:rPr>
          <w:color w:val="000000" w:themeColor="text1"/>
          <w:szCs w:val="20"/>
        </w:rPr>
      </w:pPr>
    </w:p>
    <w:p w14:paraId="38A11D09" w14:textId="77777777"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5.1.9. Revalidation pre-employment checks:  </w:t>
      </w:r>
    </w:p>
    <w:p w14:paraId="17E3AEA0" w14:textId="39985195" w:rsidR="005C2738" w:rsidRPr="00F85289" w:rsidRDefault="005C2738">
      <w:pPr>
        <w:pStyle w:val="ListParagraph"/>
        <w:numPr>
          <w:ilvl w:val="0"/>
          <w:numId w:val="22"/>
        </w:numPr>
        <w:spacing w:after="0"/>
        <w:rPr>
          <w:sz w:val="24"/>
          <w:szCs w:val="24"/>
        </w:rPr>
      </w:pPr>
      <w:r w:rsidRPr="773635B2">
        <w:rPr>
          <w:sz w:val="24"/>
          <w:szCs w:val="24"/>
        </w:rPr>
        <w:t xml:space="preserve">When a request is received for a revalidation reference i.e. the last ARCP outcome, </w:t>
      </w:r>
      <w:r w:rsidR="007E3C05">
        <w:rPr>
          <w:sz w:val="24"/>
          <w:szCs w:val="24"/>
        </w:rPr>
        <w:t xml:space="preserve">or Transfer of Information </w:t>
      </w:r>
      <w:r w:rsidRPr="773635B2">
        <w:rPr>
          <w:sz w:val="24"/>
          <w:szCs w:val="24"/>
        </w:rPr>
        <w:t xml:space="preserve">the request should be referred to the </w:t>
      </w:r>
      <w:r w:rsidR="00703406">
        <w:rPr>
          <w:sz w:val="24"/>
          <w:szCs w:val="24"/>
        </w:rPr>
        <w:t xml:space="preserve">trainee </w:t>
      </w:r>
      <w:r w:rsidRPr="773635B2">
        <w:rPr>
          <w:sz w:val="24"/>
          <w:szCs w:val="24"/>
        </w:rPr>
        <w:t xml:space="preserve">to provide the necessary information.  </w:t>
      </w:r>
    </w:p>
    <w:p w14:paraId="4EEE16A2" w14:textId="5AC3E47F" w:rsidR="00A25FD0" w:rsidRPr="0075597F" w:rsidRDefault="00A25FD0" w:rsidP="00A25FD0">
      <w:pPr>
        <w:numPr>
          <w:ilvl w:val="0"/>
          <w:numId w:val="22"/>
        </w:numPr>
        <w:spacing w:after="0"/>
        <w:rPr>
          <w:sz w:val="24"/>
          <w:szCs w:val="24"/>
        </w:rPr>
      </w:pPr>
      <w:r>
        <w:rPr>
          <w:sz w:val="24"/>
          <w:szCs w:val="24"/>
        </w:rPr>
        <w:t>When a doctor has a new employer the doctor may be required to provide a ARCP form or MPIT form but this must be provided once the employment offer is made.</w:t>
      </w:r>
    </w:p>
    <w:p w14:paraId="14AEE720" w14:textId="7D9752CA" w:rsidR="005C2738" w:rsidRDefault="005C2738">
      <w:pPr>
        <w:numPr>
          <w:ilvl w:val="0"/>
          <w:numId w:val="22"/>
        </w:numPr>
        <w:spacing w:after="0"/>
        <w:rPr>
          <w:sz w:val="24"/>
          <w:szCs w:val="24"/>
        </w:rPr>
      </w:pPr>
      <w:r w:rsidRPr="773635B2">
        <w:rPr>
          <w:sz w:val="24"/>
          <w:szCs w:val="24"/>
        </w:rPr>
        <w:t xml:space="preserve">If additional information needs to be shared relating to fitness to practice, then an </w:t>
      </w:r>
      <w:r w:rsidR="56915E55" w:rsidRPr="773635B2">
        <w:rPr>
          <w:sz w:val="24"/>
          <w:szCs w:val="24"/>
        </w:rPr>
        <w:t>‘</w:t>
      </w:r>
      <w:r w:rsidRPr="773635B2">
        <w:rPr>
          <w:sz w:val="24"/>
          <w:szCs w:val="24"/>
        </w:rPr>
        <w:t>RO to RO</w:t>
      </w:r>
      <w:r w:rsidR="46075CC4" w:rsidRPr="773635B2">
        <w:rPr>
          <w:sz w:val="24"/>
          <w:szCs w:val="24"/>
        </w:rPr>
        <w:t>’</w:t>
      </w:r>
      <w:r w:rsidRPr="773635B2">
        <w:rPr>
          <w:sz w:val="24"/>
          <w:szCs w:val="24"/>
        </w:rPr>
        <w:t xml:space="preserve"> communication (conversation or written) should be set up with the </w:t>
      </w:r>
      <w:r w:rsidR="005327EE">
        <w:rPr>
          <w:sz w:val="24"/>
          <w:szCs w:val="24"/>
        </w:rPr>
        <w:t xml:space="preserve">trainee’s </w:t>
      </w:r>
      <w:r w:rsidRPr="773635B2">
        <w:rPr>
          <w:sz w:val="24"/>
          <w:szCs w:val="24"/>
        </w:rPr>
        <w:t xml:space="preserve">new RO.   </w:t>
      </w:r>
    </w:p>
    <w:p w14:paraId="14E5768B" w14:textId="2FBE771F" w:rsidR="005C2738" w:rsidRPr="0075597F" w:rsidRDefault="005C2738" w:rsidP="773635B2">
      <w:pPr>
        <w:spacing w:after="0" w:line="259" w:lineRule="auto"/>
        <w:ind w:left="0" w:firstLine="0"/>
        <w:rPr>
          <w:sz w:val="24"/>
          <w:szCs w:val="24"/>
        </w:rPr>
      </w:pPr>
    </w:p>
    <w:p w14:paraId="420163A6" w14:textId="77777777"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t xml:space="preserve">5.1.10. Fitness to Practice referrals to the GMC: </w:t>
      </w:r>
    </w:p>
    <w:p w14:paraId="4A58B723" w14:textId="3C032165" w:rsidR="005C2738" w:rsidRDefault="005C2738">
      <w:pPr>
        <w:pStyle w:val="ListParagraph"/>
        <w:numPr>
          <w:ilvl w:val="0"/>
          <w:numId w:val="23"/>
        </w:numPr>
        <w:spacing w:after="0" w:line="259" w:lineRule="auto"/>
        <w:rPr>
          <w:sz w:val="24"/>
          <w:szCs w:val="24"/>
        </w:rPr>
      </w:pPr>
      <w:r w:rsidRPr="1C4DDB0B">
        <w:rPr>
          <w:sz w:val="24"/>
          <w:szCs w:val="24"/>
        </w:rPr>
        <w:t xml:space="preserve">All </w:t>
      </w:r>
      <w:r w:rsidR="005327EE">
        <w:rPr>
          <w:sz w:val="24"/>
          <w:szCs w:val="24"/>
        </w:rPr>
        <w:t xml:space="preserve">trainee </w:t>
      </w:r>
      <w:r w:rsidRPr="1C4DDB0B">
        <w:rPr>
          <w:sz w:val="24"/>
          <w:szCs w:val="24"/>
        </w:rPr>
        <w:t xml:space="preserve">fitness to practice referrals should be sent from the RO to the GMC. Postgraduate Deans, in their function of RO, should always be cited on referrals made by LEPs and employers. </w:t>
      </w:r>
    </w:p>
    <w:p w14:paraId="10EAC94D" w14:textId="6C2CC039" w:rsidR="0074251E" w:rsidRDefault="00D71EAB">
      <w:pPr>
        <w:pStyle w:val="ListParagraph"/>
        <w:numPr>
          <w:ilvl w:val="0"/>
          <w:numId w:val="23"/>
        </w:numPr>
        <w:spacing w:after="0" w:line="259" w:lineRule="auto"/>
        <w:rPr>
          <w:sz w:val="24"/>
          <w:szCs w:val="24"/>
        </w:rPr>
      </w:pPr>
      <w:r w:rsidRPr="1C4DDB0B">
        <w:rPr>
          <w:sz w:val="24"/>
          <w:szCs w:val="24"/>
        </w:rPr>
        <w:t xml:space="preserve">ROs making </w:t>
      </w:r>
      <w:r w:rsidR="00291DEC" w:rsidRPr="1C4DDB0B">
        <w:rPr>
          <w:sz w:val="24"/>
          <w:szCs w:val="24"/>
        </w:rPr>
        <w:t xml:space="preserve">fitness to practise referrals to the GMC are now required to undertake an </w:t>
      </w:r>
      <w:r w:rsidR="00AC0A1A" w:rsidRPr="1C4DDB0B">
        <w:rPr>
          <w:sz w:val="24"/>
          <w:szCs w:val="24"/>
        </w:rPr>
        <w:t>impartial review of the referral</w:t>
      </w:r>
      <w:r w:rsidR="00F93A9C" w:rsidRPr="1C4DDB0B">
        <w:rPr>
          <w:sz w:val="24"/>
          <w:szCs w:val="24"/>
        </w:rPr>
        <w:t xml:space="preserve"> and confirm the process on the referral form before it is submitted.</w:t>
      </w:r>
    </w:p>
    <w:p w14:paraId="436F9750" w14:textId="16359A39" w:rsidR="004A4BF0" w:rsidRDefault="00BF6102">
      <w:pPr>
        <w:pStyle w:val="ListParagraph"/>
        <w:numPr>
          <w:ilvl w:val="0"/>
          <w:numId w:val="23"/>
        </w:numPr>
        <w:spacing w:after="0" w:line="259" w:lineRule="auto"/>
        <w:rPr>
          <w:sz w:val="24"/>
          <w:szCs w:val="24"/>
        </w:rPr>
      </w:pPr>
      <w:r>
        <w:rPr>
          <w:sz w:val="24"/>
          <w:szCs w:val="24"/>
        </w:rPr>
        <w:t xml:space="preserve">As part of English Deans EDI Quality </w:t>
      </w:r>
      <w:r w:rsidR="00485C9B">
        <w:rPr>
          <w:sz w:val="24"/>
          <w:szCs w:val="24"/>
        </w:rPr>
        <w:t>Improvement</w:t>
      </w:r>
      <w:r>
        <w:rPr>
          <w:sz w:val="24"/>
          <w:szCs w:val="24"/>
        </w:rPr>
        <w:t xml:space="preserve"> Plan Postgrad</w:t>
      </w:r>
      <w:r w:rsidR="005327EE">
        <w:rPr>
          <w:sz w:val="24"/>
          <w:szCs w:val="24"/>
        </w:rPr>
        <w:t>uate</w:t>
      </w:r>
      <w:r>
        <w:rPr>
          <w:sz w:val="24"/>
          <w:szCs w:val="24"/>
        </w:rPr>
        <w:t xml:space="preserve"> </w:t>
      </w:r>
      <w:r w:rsidR="005327EE">
        <w:rPr>
          <w:sz w:val="24"/>
          <w:szCs w:val="24"/>
        </w:rPr>
        <w:t>D</w:t>
      </w:r>
      <w:r>
        <w:rPr>
          <w:sz w:val="24"/>
          <w:szCs w:val="24"/>
        </w:rPr>
        <w:t xml:space="preserve">eans and their teams are required </w:t>
      </w:r>
      <w:r w:rsidR="004A4BF0" w:rsidRPr="1C4DDB0B">
        <w:rPr>
          <w:sz w:val="24"/>
          <w:szCs w:val="24"/>
        </w:rPr>
        <w:t xml:space="preserve">to keep </w:t>
      </w:r>
      <w:r w:rsidR="006D4DD2" w:rsidRPr="1C4DDB0B">
        <w:rPr>
          <w:sz w:val="24"/>
          <w:szCs w:val="24"/>
        </w:rPr>
        <w:t xml:space="preserve">a record </w:t>
      </w:r>
      <w:r>
        <w:rPr>
          <w:sz w:val="24"/>
          <w:szCs w:val="24"/>
        </w:rPr>
        <w:t xml:space="preserve">of </w:t>
      </w:r>
      <w:r w:rsidR="004A4BF0" w:rsidRPr="1C4DDB0B">
        <w:rPr>
          <w:sz w:val="24"/>
          <w:szCs w:val="24"/>
        </w:rPr>
        <w:t xml:space="preserve">EDI </w:t>
      </w:r>
      <w:r w:rsidR="00516E04" w:rsidRPr="1C4DDB0B">
        <w:rPr>
          <w:sz w:val="24"/>
          <w:szCs w:val="24"/>
        </w:rPr>
        <w:t>d</w:t>
      </w:r>
      <w:r w:rsidR="00EB495F" w:rsidRPr="1C4DDB0B">
        <w:rPr>
          <w:sz w:val="24"/>
          <w:szCs w:val="24"/>
        </w:rPr>
        <w:t xml:space="preserve">ata and the reason for the referral (health, conduct or </w:t>
      </w:r>
      <w:r w:rsidR="006D4DD2" w:rsidRPr="1C4DDB0B">
        <w:rPr>
          <w:sz w:val="24"/>
          <w:szCs w:val="24"/>
        </w:rPr>
        <w:t>capability</w:t>
      </w:r>
      <w:r w:rsidR="003D0553" w:rsidRPr="1C4DDB0B">
        <w:rPr>
          <w:sz w:val="24"/>
          <w:szCs w:val="24"/>
        </w:rPr>
        <w:t>)</w:t>
      </w:r>
      <w:r w:rsidR="00240B77" w:rsidRPr="1C4DDB0B">
        <w:rPr>
          <w:sz w:val="24"/>
          <w:szCs w:val="24"/>
        </w:rPr>
        <w:t xml:space="preserve">. </w:t>
      </w:r>
    </w:p>
    <w:p w14:paraId="48769FC4" w14:textId="77777777" w:rsidR="005C2738" w:rsidRPr="00F85289" w:rsidRDefault="005C2738" w:rsidP="773635B2">
      <w:pPr>
        <w:pStyle w:val="ListParagraph"/>
        <w:spacing w:after="0" w:line="259" w:lineRule="auto"/>
        <w:ind w:firstLine="0"/>
        <w:rPr>
          <w:sz w:val="24"/>
          <w:szCs w:val="24"/>
        </w:rPr>
      </w:pPr>
    </w:p>
    <w:p w14:paraId="09DC0B2E" w14:textId="77777777" w:rsidR="005C2738" w:rsidRPr="00EA4BCF" w:rsidRDefault="005C2738" w:rsidP="00EA4BCF">
      <w:pPr>
        <w:pStyle w:val="Heading1"/>
        <w:spacing w:before="240" w:after="360" w:line="240" w:lineRule="auto"/>
        <w:contextualSpacing/>
        <w:rPr>
          <w:rFonts w:eastAsiaTheme="majorEastAsia" w:cstheme="majorBidi"/>
          <w:b w:val="0"/>
          <w:color w:val="005EB8"/>
          <w:sz w:val="24"/>
          <w:szCs w:val="16"/>
          <w:lang w:eastAsia="en-US"/>
        </w:rPr>
      </w:pPr>
      <w:r w:rsidRPr="00EA4BCF">
        <w:rPr>
          <w:rFonts w:eastAsiaTheme="majorEastAsia" w:cstheme="majorBidi"/>
          <w:b w:val="0"/>
          <w:color w:val="005EB8"/>
          <w:sz w:val="24"/>
          <w:szCs w:val="16"/>
          <w:lang w:eastAsia="en-US"/>
        </w:rPr>
        <w:lastRenderedPageBreak/>
        <w:t xml:space="preserve">5.1.11 Making a revalidation recommendation for a doctor in postgraduate training: </w:t>
      </w:r>
    </w:p>
    <w:p w14:paraId="567C4A81" w14:textId="55BA300C" w:rsidR="005C2738" w:rsidRPr="006E10D5" w:rsidRDefault="005C2738">
      <w:pPr>
        <w:pStyle w:val="ListParagraph"/>
        <w:numPr>
          <w:ilvl w:val="0"/>
          <w:numId w:val="24"/>
        </w:numPr>
        <w:spacing w:after="0"/>
        <w:ind w:left="709" w:hanging="367"/>
        <w:rPr>
          <w:sz w:val="24"/>
          <w:szCs w:val="24"/>
        </w:rPr>
      </w:pPr>
      <w:r w:rsidRPr="773635B2">
        <w:rPr>
          <w:sz w:val="24"/>
          <w:szCs w:val="24"/>
        </w:rPr>
        <w:t xml:space="preserve">When a </w:t>
      </w:r>
      <w:r w:rsidR="002A6041">
        <w:rPr>
          <w:sz w:val="24"/>
          <w:szCs w:val="24"/>
        </w:rPr>
        <w:t xml:space="preserve">trainee </w:t>
      </w:r>
      <w:r w:rsidRPr="773635B2">
        <w:rPr>
          <w:sz w:val="24"/>
          <w:szCs w:val="24"/>
        </w:rPr>
        <w:t>is due a revalidation recommendation their Postgraduate Dean should base their decision on the most recent ARCP / appraisal, any current governance information they hold about th</w:t>
      </w:r>
      <w:r w:rsidR="0F53DF45" w:rsidRPr="773635B2">
        <w:rPr>
          <w:sz w:val="24"/>
          <w:szCs w:val="24"/>
        </w:rPr>
        <w:t>e</w:t>
      </w:r>
      <w:r w:rsidRPr="773635B2">
        <w:rPr>
          <w:sz w:val="24"/>
          <w:szCs w:val="24"/>
        </w:rPr>
        <w:t xml:space="preserve"> </w:t>
      </w:r>
      <w:r w:rsidR="207363F9" w:rsidRPr="773635B2">
        <w:rPr>
          <w:sz w:val="24"/>
          <w:szCs w:val="24"/>
        </w:rPr>
        <w:t>indi</w:t>
      </w:r>
      <w:r w:rsidR="4C140480" w:rsidRPr="773635B2">
        <w:rPr>
          <w:sz w:val="24"/>
          <w:szCs w:val="24"/>
        </w:rPr>
        <w:t>vi</w:t>
      </w:r>
      <w:r w:rsidR="207363F9" w:rsidRPr="773635B2">
        <w:rPr>
          <w:sz w:val="24"/>
          <w:szCs w:val="24"/>
        </w:rPr>
        <w:t>dual</w:t>
      </w:r>
      <w:r w:rsidRPr="773635B2">
        <w:rPr>
          <w:sz w:val="24"/>
          <w:szCs w:val="24"/>
        </w:rPr>
        <w:t xml:space="preserve"> in relation to any unresolved fitness to practise concerns and, when it is more than 15 months since the last ARCP, a statement of good standing covering full scope of practice from the</w:t>
      </w:r>
      <w:r w:rsidR="000E6EE4">
        <w:rPr>
          <w:sz w:val="24"/>
          <w:szCs w:val="24"/>
        </w:rPr>
        <w:t xml:space="preserve"> trainee</w:t>
      </w:r>
      <w:r w:rsidRPr="773635B2">
        <w:rPr>
          <w:sz w:val="24"/>
          <w:szCs w:val="24"/>
        </w:rPr>
        <w:t xml:space="preserve">. </w:t>
      </w:r>
    </w:p>
    <w:p w14:paraId="7258B261" w14:textId="77777777" w:rsidR="00E3422C" w:rsidRPr="00E3422C" w:rsidRDefault="00512107">
      <w:pPr>
        <w:pStyle w:val="ListParagraph"/>
        <w:numPr>
          <w:ilvl w:val="0"/>
          <w:numId w:val="24"/>
        </w:numPr>
        <w:spacing w:after="0"/>
        <w:ind w:left="709" w:hanging="367"/>
        <w:rPr>
          <w:sz w:val="24"/>
          <w:szCs w:val="24"/>
        </w:rPr>
      </w:pPr>
      <w:r>
        <w:rPr>
          <w:color w:val="000000" w:themeColor="text1"/>
          <w:sz w:val="24"/>
          <w:szCs w:val="24"/>
        </w:rPr>
        <w:t>All trainees under notice</w:t>
      </w:r>
      <w:r w:rsidR="0009650D">
        <w:rPr>
          <w:color w:val="000000" w:themeColor="text1"/>
          <w:sz w:val="24"/>
          <w:szCs w:val="24"/>
        </w:rPr>
        <w:t>/</w:t>
      </w:r>
      <w:r>
        <w:rPr>
          <w:color w:val="000000" w:themeColor="text1"/>
          <w:sz w:val="24"/>
          <w:szCs w:val="24"/>
        </w:rPr>
        <w:t xml:space="preserve"> outcome 6</w:t>
      </w:r>
      <w:r w:rsidR="0009650D">
        <w:rPr>
          <w:color w:val="000000" w:themeColor="text1"/>
          <w:sz w:val="24"/>
          <w:szCs w:val="24"/>
        </w:rPr>
        <w:t xml:space="preserve">/ </w:t>
      </w:r>
      <w:r>
        <w:rPr>
          <w:color w:val="000000" w:themeColor="text1"/>
          <w:sz w:val="24"/>
          <w:szCs w:val="24"/>
        </w:rPr>
        <w:t xml:space="preserve">CCT, should be revalidated </w:t>
      </w:r>
      <w:r w:rsidR="0009650D">
        <w:rPr>
          <w:color w:val="000000" w:themeColor="text1"/>
          <w:sz w:val="24"/>
          <w:szCs w:val="24"/>
        </w:rPr>
        <w:t>at the appropriate point</w:t>
      </w:r>
      <w:r w:rsidR="00C229FB">
        <w:rPr>
          <w:color w:val="000000" w:themeColor="text1"/>
          <w:sz w:val="24"/>
          <w:szCs w:val="24"/>
        </w:rPr>
        <w:t>.</w:t>
      </w:r>
      <w:r>
        <w:rPr>
          <w:color w:val="000000" w:themeColor="text1"/>
          <w:sz w:val="24"/>
          <w:szCs w:val="24"/>
        </w:rPr>
        <w:t xml:space="preserve"> </w:t>
      </w:r>
    </w:p>
    <w:p w14:paraId="7859DEC0" w14:textId="6488E226" w:rsidR="00862894" w:rsidRDefault="00862894">
      <w:pPr>
        <w:pStyle w:val="ListParagraph"/>
        <w:numPr>
          <w:ilvl w:val="0"/>
          <w:numId w:val="24"/>
        </w:numPr>
        <w:spacing w:after="0"/>
        <w:ind w:left="709" w:hanging="367"/>
        <w:rPr>
          <w:sz w:val="24"/>
          <w:szCs w:val="24"/>
        </w:rPr>
      </w:pPr>
      <w:r w:rsidRPr="1EBAD940">
        <w:rPr>
          <w:sz w:val="24"/>
          <w:szCs w:val="24"/>
        </w:rPr>
        <w:t xml:space="preserve">If a recommendation </w:t>
      </w:r>
      <w:r w:rsidR="00DB2D9A" w:rsidRPr="1EBAD940">
        <w:rPr>
          <w:sz w:val="24"/>
          <w:szCs w:val="24"/>
        </w:rPr>
        <w:t>for a trainee under notice</w:t>
      </w:r>
      <w:r w:rsidR="005C255C" w:rsidRPr="1EBAD940">
        <w:rPr>
          <w:sz w:val="24"/>
          <w:szCs w:val="24"/>
        </w:rPr>
        <w:t xml:space="preserve"> or has recently </w:t>
      </w:r>
      <w:r w:rsidR="2D229011" w:rsidRPr="1EBAD940">
        <w:rPr>
          <w:sz w:val="24"/>
          <w:szCs w:val="24"/>
        </w:rPr>
        <w:t>been recommended for a CCT</w:t>
      </w:r>
      <w:r w:rsidR="005C255C" w:rsidRPr="1EBAD940">
        <w:rPr>
          <w:sz w:val="24"/>
          <w:szCs w:val="24"/>
        </w:rPr>
        <w:t xml:space="preserve"> and rem</w:t>
      </w:r>
      <w:r w:rsidR="00FB62DF" w:rsidRPr="1EBAD940">
        <w:rPr>
          <w:sz w:val="24"/>
          <w:szCs w:val="24"/>
        </w:rPr>
        <w:t xml:space="preserve">ains </w:t>
      </w:r>
      <w:r w:rsidR="00E3422C" w:rsidRPr="1EBAD940">
        <w:rPr>
          <w:sz w:val="24"/>
          <w:szCs w:val="24"/>
        </w:rPr>
        <w:t>connected, is</w:t>
      </w:r>
      <w:r w:rsidR="00DB2D9A" w:rsidRPr="1EBAD940">
        <w:rPr>
          <w:sz w:val="24"/>
          <w:szCs w:val="24"/>
        </w:rPr>
        <w:t xml:space="preserve"> missed this must be completed at the earliest opportunity</w:t>
      </w:r>
      <w:r w:rsidR="005C255C" w:rsidRPr="1EBAD940">
        <w:rPr>
          <w:sz w:val="24"/>
          <w:szCs w:val="24"/>
        </w:rPr>
        <w:t>.</w:t>
      </w:r>
    </w:p>
    <w:p w14:paraId="0200F3AF" w14:textId="2E8FCD1B" w:rsidR="005C255C" w:rsidRDefault="005C255C">
      <w:pPr>
        <w:pStyle w:val="ListParagraph"/>
        <w:numPr>
          <w:ilvl w:val="0"/>
          <w:numId w:val="24"/>
        </w:numPr>
        <w:spacing w:after="0"/>
        <w:ind w:left="709" w:hanging="367"/>
        <w:rPr>
          <w:sz w:val="24"/>
          <w:szCs w:val="24"/>
        </w:rPr>
      </w:pPr>
      <w:r>
        <w:rPr>
          <w:sz w:val="24"/>
          <w:szCs w:val="24"/>
        </w:rPr>
        <w:t xml:space="preserve">If a </w:t>
      </w:r>
      <w:r w:rsidR="00FB62DF">
        <w:rPr>
          <w:sz w:val="24"/>
          <w:szCs w:val="24"/>
        </w:rPr>
        <w:t>recommendation</w:t>
      </w:r>
      <w:r>
        <w:rPr>
          <w:sz w:val="24"/>
          <w:szCs w:val="24"/>
        </w:rPr>
        <w:t xml:space="preserve"> for a trainee who has CCT</w:t>
      </w:r>
      <w:r w:rsidR="00FB62DF">
        <w:rPr>
          <w:sz w:val="24"/>
          <w:szCs w:val="24"/>
        </w:rPr>
        <w:t xml:space="preserve"> and disconnected the trainee must not be reconnected and contact must be made with the new Responsible Officer advising what recommendation would have been made. </w:t>
      </w:r>
    </w:p>
    <w:p w14:paraId="77F07659" w14:textId="3204A880" w:rsidR="009F6400" w:rsidRDefault="005C2738">
      <w:pPr>
        <w:pStyle w:val="ListParagraph"/>
        <w:numPr>
          <w:ilvl w:val="0"/>
          <w:numId w:val="24"/>
        </w:numPr>
        <w:spacing w:after="0"/>
        <w:ind w:left="709" w:hanging="367"/>
        <w:rPr>
          <w:sz w:val="24"/>
          <w:szCs w:val="24"/>
        </w:rPr>
      </w:pPr>
      <w:r w:rsidRPr="1EBAD940">
        <w:rPr>
          <w:sz w:val="24"/>
          <w:szCs w:val="24"/>
        </w:rPr>
        <w:t xml:space="preserve">Wherever possible the RO should ensure that they have the necessary </w:t>
      </w:r>
      <w:r w:rsidR="55530A7E" w:rsidRPr="1EBAD940">
        <w:rPr>
          <w:sz w:val="24"/>
          <w:szCs w:val="24"/>
        </w:rPr>
        <w:t>information available</w:t>
      </w:r>
      <w:r w:rsidRPr="1EBAD940">
        <w:rPr>
          <w:sz w:val="24"/>
          <w:szCs w:val="24"/>
        </w:rPr>
        <w:t xml:space="preserve"> to enable a recommendation to revalidate</w:t>
      </w:r>
      <w:r w:rsidR="00805CC5" w:rsidRPr="1EBAD940">
        <w:rPr>
          <w:sz w:val="24"/>
          <w:szCs w:val="24"/>
        </w:rPr>
        <w:t xml:space="preserve">, as outlined </w:t>
      </w:r>
      <w:r w:rsidR="00330BED" w:rsidRPr="1EBAD940">
        <w:rPr>
          <w:sz w:val="24"/>
          <w:szCs w:val="24"/>
        </w:rPr>
        <w:t>by the GMCs</w:t>
      </w:r>
      <w:r w:rsidR="00182DAC" w:rsidRPr="1EBAD940">
        <w:rPr>
          <w:sz w:val="24"/>
          <w:szCs w:val="24"/>
        </w:rPr>
        <w:t xml:space="preserve"> </w:t>
      </w:r>
      <w:r w:rsidR="00330BED" w:rsidRPr="1EBAD940">
        <w:rPr>
          <w:i/>
          <w:iCs/>
          <w:sz w:val="24"/>
          <w:szCs w:val="24"/>
        </w:rPr>
        <w:t xml:space="preserve">’Range of information you should consider when </w:t>
      </w:r>
      <w:r w:rsidR="00182DAC" w:rsidRPr="1EBAD940">
        <w:rPr>
          <w:i/>
          <w:iCs/>
          <w:sz w:val="24"/>
          <w:szCs w:val="24"/>
        </w:rPr>
        <w:t>revalidating doctors in training</w:t>
      </w:r>
      <w:r w:rsidR="00182DAC" w:rsidRPr="1EBAD940">
        <w:rPr>
          <w:sz w:val="24"/>
          <w:szCs w:val="24"/>
        </w:rPr>
        <w:t>’</w:t>
      </w:r>
      <w:r w:rsidRPr="1EBAD940">
        <w:rPr>
          <w:sz w:val="24"/>
          <w:szCs w:val="24"/>
        </w:rPr>
        <w:t xml:space="preserve"> </w:t>
      </w:r>
      <w:hyperlink r:id="rId23">
        <w:r w:rsidR="0034171B" w:rsidRPr="1EBAD940">
          <w:rPr>
            <w:rStyle w:val="Hyperlink"/>
            <w:sz w:val="24"/>
            <w:szCs w:val="24"/>
          </w:rPr>
          <w:t>https://www.gmc-uk.org/registration-and-licensing/managing-your-registration/revalidation/making-a-recommendation-about-a-doctors-revalidation/recommendations-for-doctors-in-training</w:t>
        </w:r>
      </w:hyperlink>
    </w:p>
    <w:p w14:paraId="3FAA08C6" w14:textId="14C22ACB" w:rsidR="005C2738" w:rsidRPr="009F6400" w:rsidRDefault="005C2738">
      <w:pPr>
        <w:pStyle w:val="ListParagraph"/>
        <w:numPr>
          <w:ilvl w:val="0"/>
          <w:numId w:val="24"/>
        </w:numPr>
        <w:spacing w:after="0"/>
        <w:ind w:left="709" w:hanging="367"/>
        <w:rPr>
          <w:sz w:val="24"/>
          <w:szCs w:val="24"/>
        </w:rPr>
      </w:pPr>
      <w:r w:rsidRPr="009F6400">
        <w:rPr>
          <w:sz w:val="24"/>
          <w:szCs w:val="24"/>
        </w:rPr>
        <w:t xml:space="preserve">A decision to recommend deferral of revalidation on grounds of insufficient information when there is no ARCP / appraisal / self-declaration providing the necessary full scope of practice information the period of deferral should normally be limited to 2 months after it is anticipated that the information will be available. </w:t>
      </w:r>
    </w:p>
    <w:p w14:paraId="46472A4A" w14:textId="699DDCF1" w:rsidR="005C2738" w:rsidRPr="006E10D5" w:rsidRDefault="005C2738">
      <w:pPr>
        <w:pStyle w:val="ListParagraph"/>
        <w:numPr>
          <w:ilvl w:val="0"/>
          <w:numId w:val="24"/>
        </w:numPr>
        <w:spacing w:after="0"/>
        <w:ind w:left="709" w:hanging="367"/>
        <w:rPr>
          <w:sz w:val="24"/>
          <w:szCs w:val="24"/>
        </w:rPr>
      </w:pPr>
      <w:r w:rsidRPr="1C4DDB0B">
        <w:rPr>
          <w:sz w:val="24"/>
          <w:szCs w:val="24"/>
        </w:rPr>
        <w:t xml:space="preserve">When the decision is to defer because the </w:t>
      </w:r>
      <w:r w:rsidR="00E93858">
        <w:rPr>
          <w:sz w:val="24"/>
          <w:szCs w:val="24"/>
        </w:rPr>
        <w:t>trainee</w:t>
      </w:r>
      <w:r w:rsidRPr="1C4DDB0B">
        <w:rPr>
          <w:sz w:val="24"/>
          <w:szCs w:val="24"/>
        </w:rPr>
        <w:t xml:space="preserve"> is part of an on-going process that calls into question their fitness to practise, the RO should ensure that the </w:t>
      </w:r>
      <w:r w:rsidR="0039568B">
        <w:rPr>
          <w:sz w:val="24"/>
          <w:szCs w:val="24"/>
        </w:rPr>
        <w:t xml:space="preserve">trainee </w:t>
      </w:r>
      <w:r w:rsidRPr="1C4DDB0B">
        <w:rPr>
          <w:sz w:val="24"/>
          <w:szCs w:val="24"/>
        </w:rPr>
        <w:t xml:space="preserve">has access to any necessary support and remediation, consider seeking the advice and support of their GMC ELA, satisfy themselves that there are no risks to patient safety and consider in parallel any action necessary in relation to the </w:t>
      </w:r>
      <w:r w:rsidR="0039568B">
        <w:rPr>
          <w:sz w:val="24"/>
          <w:szCs w:val="24"/>
        </w:rPr>
        <w:t xml:space="preserve">trainee’s </w:t>
      </w:r>
      <w:r w:rsidRPr="1C4DDB0B">
        <w:rPr>
          <w:sz w:val="24"/>
          <w:szCs w:val="24"/>
        </w:rPr>
        <w:t xml:space="preserve">NTN and training progression. The period of deferral should be in accordance with the anticipated resolution date for the process(es) underway. </w:t>
      </w:r>
    </w:p>
    <w:p w14:paraId="0E59CE5B" w14:textId="1781857D" w:rsidR="773635B2" w:rsidRDefault="005C2738" w:rsidP="773635B2">
      <w:pPr>
        <w:spacing w:after="0" w:line="259" w:lineRule="auto"/>
        <w:ind w:left="0" w:firstLine="0"/>
        <w:rPr>
          <w:color w:val="000000" w:themeColor="text1"/>
          <w:szCs w:val="20"/>
        </w:rPr>
      </w:pPr>
      <w:r w:rsidRPr="773635B2">
        <w:rPr>
          <w:sz w:val="24"/>
          <w:szCs w:val="24"/>
        </w:rPr>
        <w:t xml:space="preserve"> </w:t>
      </w:r>
    </w:p>
    <w:p w14:paraId="24FA95CC" w14:textId="55D21518" w:rsidR="773635B2" w:rsidRDefault="773635B2" w:rsidP="773635B2">
      <w:pPr>
        <w:spacing w:after="0" w:line="259" w:lineRule="auto"/>
        <w:ind w:left="0" w:firstLine="0"/>
        <w:rPr>
          <w:color w:val="000000" w:themeColor="text1"/>
          <w:szCs w:val="20"/>
        </w:rPr>
      </w:pPr>
    </w:p>
    <w:p w14:paraId="38F18234" w14:textId="3D0F06A6" w:rsidR="000A60FC" w:rsidRPr="00EA4BCF" w:rsidRDefault="00EA4BCF" w:rsidP="00EA4BCF">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t xml:space="preserve">5.2 </w:t>
      </w:r>
      <w:r w:rsidR="005C2738" w:rsidRPr="00EA4BCF">
        <w:rPr>
          <w:rFonts w:eastAsiaTheme="majorEastAsia" w:cstheme="majorBidi"/>
          <w:b w:val="0"/>
          <w:color w:val="005EB8"/>
          <w:sz w:val="24"/>
          <w:szCs w:val="16"/>
          <w:lang w:eastAsia="en-US"/>
        </w:rPr>
        <w:t xml:space="preserve">Responsibilities of the Postgraduate Dean’s ARCP </w:t>
      </w:r>
      <w:r w:rsidR="009F44FD" w:rsidRPr="00EA4BCF">
        <w:rPr>
          <w:rFonts w:eastAsiaTheme="majorEastAsia" w:cstheme="majorBidi"/>
          <w:b w:val="0"/>
          <w:color w:val="005EB8"/>
          <w:sz w:val="24"/>
          <w:szCs w:val="16"/>
          <w:lang w:eastAsia="en-US"/>
        </w:rPr>
        <w:t xml:space="preserve">and Revalidation </w:t>
      </w:r>
      <w:r w:rsidR="005C2738" w:rsidRPr="00EA4BCF">
        <w:rPr>
          <w:rFonts w:eastAsiaTheme="majorEastAsia" w:cstheme="majorBidi"/>
          <w:b w:val="0"/>
          <w:color w:val="005EB8"/>
          <w:sz w:val="24"/>
          <w:szCs w:val="16"/>
          <w:lang w:eastAsia="en-US"/>
        </w:rPr>
        <w:t>Team</w:t>
      </w:r>
      <w:r w:rsidR="009F44FD" w:rsidRPr="00EA4BCF">
        <w:rPr>
          <w:rFonts w:eastAsiaTheme="majorEastAsia" w:cstheme="majorBidi"/>
          <w:b w:val="0"/>
          <w:color w:val="005EB8"/>
          <w:sz w:val="24"/>
          <w:szCs w:val="16"/>
          <w:lang w:eastAsia="en-US"/>
        </w:rPr>
        <w:t>s</w:t>
      </w:r>
      <w:r w:rsidR="005C2738" w:rsidRPr="00EA4BCF">
        <w:rPr>
          <w:rFonts w:eastAsiaTheme="majorEastAsia" w:cstheme="majorBidi"/>
          <w:b w:val="0"/>
          <w:color w:val="005EB8"/>
          <w:sz w:val="24"/>
          <w:szCs w:val="16"/>
          <w:lang w:eastAsia="en-US"/>
        </w:rPr>
        <w:t xml:space="preserve"> </w:t>
      </w:r>
      <w:r w:rsidR="005214F2" w:rsidRPr="00EA4BCF">
        <w:rPr>
          <w:rFonts w:eastAsiaTheme="majorEastAsia" w:cstheme="majorBidi"/>
          <w:b w:val="0"/>
          <w:color w:val="005EB8"/>
          <w:sz w:val="24"/>
          <w:szCs w:val="16"/>
          <w:lang w:eastAsia="en-US"/>
        </w:rPr>
        <w:t>in relation to Revalidation</w:t>
      </w:r>
    </w:p>
    <w:p w14:paraId="049B5006" w14:textId="02FB08B6" w:rsidR="005C2738" w:rsidRPr="000B0998" w:rsidRDefault="005C2738">
      <w:pPr>
        <w:numPr>
          <w:ilvl w:val="0"/>
          <w:numId w:val="3"/>
        </w:numPr>
        <w:spacing w:after="0"/>
        <w:ind w:hanging="360"/>
        <w:rPr>
          <w:sz w:val="24"/>
          <w:szCs w:val="24"/>
        </w:rPr>
      </w:pPr>
      <w:r w:rsidRPr="000B0998">
        <w:rPr>
          <w:sz w:val="24"/>
          <w:szCs w:val="24"/>
        </w:rPr>
        <w:t xml:space="preserve">Check </w:t>
      </w:r>
      <w:r w:rsidR="690D75B4" w:rsidRPr="000B0998">
        <w:rPr>
          <w:sz w:val="24"/>
          <w:szCs w:val="24"/>
        </w:rPr>
        <w:t>for</w:t>
      </w:r>
      <w:r w:rsidRPr="000B0998">
        <w:rPr>
          <w:sz w:val="24"/>
          <w:szCs w:val="24"/>
        </w:rPr>
        <w:t xml:space="preserve"> unresolved investigated incidents/complaints declared.  If so, forward copy of Form R Part B to the RO or nominated deputy for cross-referencing against revalidation database. </w:t>
      </w:r>
    </w:p>
    <w:p w14:paraId="5559A3BC" w14:textId="0C3FE00A" w:rsidR="005C2738" w:rsidRPr="0075597F" w:rsidRDefault="005C2738">
      <w:pPr>
        <w:numPr>
          <w:ilvl w:val="0"/>
          <w:numId w:val="3"/>
        </w:numPr>
        <w:spacing w:after="0"/>
        <w:ind w:hanging="360"/>
        <w:rPr>
          <w:sz w:val="24"/>
          <w:szCs w:val="24"/>
        </w:rPr>
      </w:pPr>
      <w:r w:rsidRPr="773635B2">
        <w:rPr>
          <w:sz w:val="24"/>
          <w:szCs w:val="24"/>
        </w:rPr>
        <w:t xml:space="preserve">Obtain from Revalidation </w:t>
      </w:r>
      <w:r w:rsidR="3B7B8CD1" w:rsidRPr="773635B2">
        <w:rPr>
          <w:sz w:val="24"/>
          <w:szCs w:val="24"/>
        </w:rPr>
        <w:t xml:space="preserve">team </w:t>
      </w:r>
      <w:r w:rsidRPr="773635B2">
        <w:rPr>
          <w:sz w:val="24"/>
          <w:szCs w:val="24"/>
        </w:rPr>
        <w:t xml:space="preserve">details of any known incidents for each </w:t>
      </w:r>
      <w:r w:rsidR="00EB6B68">
        <w:rPr>
          <w:sz w:val="24"/>
          <w:szCs w:val="24"/>
        </w:rPr>
        <w:t xml:space="preserve">trainee </w:t>
      </w:r>
      <w:r w:rsidRPr="773635B2">
        <w:rPr>
          <w:sz w:val="24"/>
          <w:szCs w:val="24"/>
        </w:rPr>
        <w:t xml:space="preserve">at panel. </w:t>
      </w:r>
    </w:p>
    <w:p w14:paraId="6AEB4DEB" w14:textId="5E4E28D3" w:rsidR="005C2738" w:rsidRPr="0075597F" w:rsidRDefault="005C2738">
      <w:pPr>
        <w:numPr>
          <w:ilvl w:val="0"/>
          <w:numId w:val="3"/>
        </w:numPr>
        <w:spacing w:after="0"/>
        <w:ind w:hanging="360"/>
        <w:rPr>
          <w:sz w:val="24"/>
          <w:szCs w:val="24"/>
        </w:rPr>
      </w:pPr>
      <w:r w:rsidRPr="773635B2">
        <w:rPr>
          <w:sz w:val="24"/>
          <w:szCs w:val="24"/>
        </w:rPr>
        <w:lastRenderedPageBreak/>
        <w:t xml:space="preserve">Following </w:t>
      </w:r>
      <w:r w:rsidR="3090D4D8" w:rsidRPr="773635B2">
        <w:rPr>
          <w:sz w:val="24"/>
          <w:szCs w:val="24"/>
        </w:rPr>
        <w:t xml:space="preserve">the </w:t>
      </w:r>
      <w:r w:rsidRPr="773635B2">
        <w:rPr>
          <w:sz w:val="24"/>
          <w:szCs w:val="24"/>
        </w:rPr>
        <w:t xml:space="preserve">ARCP, if the panel chair has indicated there is cause for concern/unresolved investigation or complaints, share a copy of </w:t>
      </w:r>
      <w:r w:rsidR="3903E223" w:rsidRPr="773635B2">
        <w:rPr>
          <w:sz w:val="24"/>
          <w:szCs w:val="24"/>
        </w:rPr>
        <w:t xml:space="preserve">the ARCP </w:t>
      </w:r>
      <w:r w:rsidRPr="773635B2">
        <w:rPr>
          <w:sz w:val="24"/>
          <w:szCs w:val="24"/>
        </w:rPr>
        <w:t xml:space="preserve">outcome form </w:t>
      </w:r>
      <w:r w:rsidR="337C8D83" w:rsidRPr="773635B2">
        <w:rPr>
          <w:sz w:val="24"/>
          <w:szCs w:val="24"/>
        </w:rPr>
        <w:t>with the</w:t>
      </w:r>
      <w:r w:rsidRPr="773635B2">
        <w:rPr>
          <w:sz w:val="24"/>
          <w:szCs w:val="24"/>
        </w:rPr>
        <w:t xml:space="preserve"> Revalidation Team. </w:t>
      </w:r>
    </w:p>
    <w:p w14:paraId="60191C6B" w14:textId="750E9776" w:rsidR="005C2738" w:rsidRPr="0075597F" w:rsidRDefault="005C2738">
      <w:pPr>
        <w:numPr>
          <w:ilvl w:val="0"/>
          <w:numId w:val="3"/>
        </w:numPr>
        <w:spacing w:after="0"/>
        <w:ind w:hanging="360"/>
        <w:rPr>
          <w:sz w:val="24"/>
          <w:szCs w:val="24"/>
        </w:rPr>
      </w:pPr>
      <w:r w:rsidRPr="773635B2">
        <w:rPr>
          <w:sz w:val="24"/>
          <w:szCs w:val="24"/>
        </w:rPr>
        <w:t>If additional employment declared within full scope of practice, forward copy of Form R Part B to Revalidation Team who</w:t>
      </w:r>
      <w:r w:rsidR="00CD32DC">
        <w:rPr>
          <w:sz w:val="24"/>
          <w:szCs w:val="24"/>
        </w:rPr>
        <w:t xml:space="preserve"> can</w:t>
      </w:r>
      <w:r w:rsidRPr="773635B2">
        <w:rPr>
          <w:sz w:val="24"/>
          <w:szCs w:val="24"/>
        </w:rPr>
        <w:t xml:space="preserve"> share a copy of it with the relevant School and Employer. </w:t>
      </w:r>
    </w:p>
    <w:p w14:paraId="1F2DB272" w14:textId="48D4AD23" w:rsidR="005C2738" w:rsidRPr="001212AE" w:rsidRDefault="005C2738" w:rsidP="001212AE">
      <w:pPr>
        <w:spacing w:after="0" w:line="259" w:lineRule="auto"/>
        <w:ind w:left="720" w:firstLine="0"/>
        <w:rPr>
          <w:sz w:val="24"/>
          <w:szCs w:val="24"/>
        </w:rPr>
      </w:pPr>
      <w:r w:rsidRPr="001212AE">
        <w:rPr>
          <w:sz w:val="24"/>
          <w:szCs w:val="24"/>
        </w:rPr>
        <w:t xml:space="preserve"> </w:t>
      </w:r>
    </w:p>
    <w:p w14:paraId="6AE66DDA" w14:textId="10A86CF4" w:rsidR="005C2738" w:rsidRPr="00EA4BCF" w:rsidRDefault="00EA4BCF" w:rsidP="00EA4BCF">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t xml:space="preserve">5.3 </w:t>
      </w:r>
      <w:r w:rsidR="005C2738" w:rsidRPr="00EA4BCF">
        <w:rPr>
          <w:rFonts w:eastAsiaTheme="majorEastAsia" w:cstheme="majorBidi"/>
          <w:b w:val="0"/>
          <w:color w:val="005EB8"/>
          <w:sz w:val="24"/>
          <w:szCs w:val="16"/>
          <w:lang w:eastAsia="en-US"/>
        </w:rPr>
        <w:t xml:space="preserve">Responsibilities of the </w:t>
      </w:r>
      <w:r w:rsidR="00EB6B68">
        <w:rPr>
          <w:rFonts w:eastAsiaTheme="majorEastAsia" w:cstheme="majorBidi"/>
          <w:b w:val="0"/>
          <w:color w:val="005EB8"/>
          <w:sz w:val="24"/>
          <w:szCs w:val="16"/>
          <w:lang w:eastAsia="en-US"/>
        </w:rPr>
        <w:t>trainee</w:t>
      </w:r>
    </w:p>
    <w:p w14:paraId="79295C0A" w14:textId="36224780" w:rsidR="00FB3A43" w:rsidRPr="00FB3A43" w:rsidRDefault="530C4E37" w:rsidP="00FB3A43">
      <w:pPr>
        <w:numPr>
          <w:ilvl w:val="0"/>
          <w:numId w:val="4"/>
        </w:numPr>
        <w:spacing w:after="0"/>
        <w:ind w:hanging="360"/>
        <w:rPr>
          <w:color w:val="000000" w:themeColor="text1"/>
          <w:szCs w:val="20"/>
        </w:rPr>
      </w:pPr>
      <w:r w:rsidRPr="1EBAD940">
        <w:rPr>
          <w:sz w:val="24"/>
          <w:szCs w:val="24"/>
        </w:rPr>
        <w:t xml:space="preserve">The </w:t>
      </w:r>
      <w:r w:rsidR="00EB6B68">
        <w:rPr>
          <w:sz w:val="24"/>
          <w:szCs w:val="24"/>
        </w:rPr>
        <w:t xml:space="preserve">trainee </w:t>
      </w:r>
      <w:r w:rsidR="005C2738" w:rsidRPr="1EBAD940">
        <w:rPr>
          <w:sz w:val="24"/>
          <w:szCs w:val="24"/>
        </w:rPr>
        <w:t xml:space="preserve">must ensure they are connected to the correct Designated Body for revalidation on the GMC Connect </w:t>
      </w:r>
      <w:r w:rsidR="156A8F69" w:rsidRPr="1EBAD940">
        <w:rPr>
          <w:sz w:val="24"/>
          <w:szCs w:val="24"/>
        </w:rPr>
        <w:t xml:space="preserve">system </w:t>
      </w:r>
      <w:r w:rsidR="005C2738" w:rsidRPr="1EBAD940">
        <w:rPr>
          <w:sz w:val="24"/>
          <w:szCs w:val="24"/>
        </w:rPr>
        <w:t>for the duration of their training.</w:t>
      </w:r>
      <w:r w:rsidR="007236CD">
        <w:rPr>
          <w:sz w:val="24"/>
          <w:szCs w:val="24"/>
        </w:rPr>
        <w:t xml:space="preserve"> See ‘</w:t>
      </w:r>
      <w:hyperlink r:id="rId24" w:history="1">
        <w:r w:rsidR="007236CD" w:rsidRPr="007236CD">
          <w:rPr>
            <w:rStyle w:val="Hyperlink"/>
            <w:sz w:val="24"/>
            <w:szCs w:val="24"/>
          </w:rPr>
          <w:t>Find your connection for revalidation</w:t>
        </w:r>
      </w:hyperlink>
      <w:r w:rsidR="007236CD">
        <w:rPr>
          <w:sz w:val="24"/>
          <w:szCs w:val="24"/>
        </w:rPr>
        <w:t>’</w:t>
      </w:r>
      <w:r w:rsidR="005C2738" w:rsidRPr="1EBAD940">
        <w:rPr>
          <w:sz w:val="24"/>
          <w:szCs w:val="24"/>
        </w:rPr>
        <w:t xml:space="preserve"> </w:t>
      </w:r>
    </w:p>
    <w:p w14:paraId="21A3AA7F" w14:textId="37B0A082" w:rsidR="6074871B" w:rsidRDefault="6074871B" w:rsidP="00FB3A43">
      <w:pPr>
        <w:numPr>
          <w:ilvl w:val="0"/>
          <w:numId w:val="4"/>
        </w:numPr>
        <w:spacing w:after="0"/>
        <w:ind w:hanging="360"/>
        <w:rPr>
          <w:color w:val="000000" w:themeColor="text1"/>
          <w:szCs w:val="20"/>
        </w:rPr>
      </w:pPr>
      <w:r w:rsidRPr="0955F900">
        <w:rPr>
          <w:color w:val="000000" w:themeColor="text1"/>
          <w:sz w:val="24"/>
          <w:szCs w:val="24"/>
        </w:rPr>
        <w:t xml:space="preserve">The </w:t>
      </w:r>
      <w:r w:rsidR="00992775">
        <w:rPr>
          <w:color w:val="000000" w:themeColor="text1"/>
          <w:sz w:val="24"/>
          <w:szCs w:val="24"/>
        </w:rPr>
        <w:t xml:space="preserve">trainee </w:t>
      </w:r>
      <w:r w:rsidRPr="0955F900">
        <w:rPr>
          <w:color w:val="000000" w:themeColor="text1"/>
          <w:sz w:val="24"/>
          <w:szCs w:val="24"/>
        </w:rPr>
        <w:t xml:space="preserve">is responsible for disconnecting once the programme has completed and any recommendation for revalidation has been completed. E.g. </w:t>
      </w:r>
      <w:r w:rsidR="4B400A6C" w:rsidRPr="0955F900">
        <w:rPr>
          <w:color w:val="000000" w:themeColor="text1"/>
          <w:sz w:val="24"/>
          <w:szCs w:val="24"/>
        </w:rPr>
        <w:t>following an Outcome 6/CCT for Higher Specialty Training.</w:t>
      </w:r>
    </w:p>
    <w:p w14:paraId="5979E866" w14:textId="3C85F237" w:rsidR="00B729E5" w:rsidRPr="0075597F" w:rsidRDefault="00B729E5">
      <w:pPr>
        <w:numPr>
          <w:ilvl w:val="0"/>
          <w:numId w:val="4"/>
        </w:numPr>
        <w:spacing w:after="0"/>
        <w:ind w:hanging="360"/>
        <w:rPr>
          <w:sz w:val="24"/>
          <w:szCs w:val="24"/>
        </w:rPr>
      </w:pPr>
      <w:r w:rsidRPr="1C4DDB0B">
        <w:rPr>
          <w:sz w:val="24"/>
          <w:szCs w:val="24"/>
        </w:rPr>
        <w:t>F2 doctors must complete Form R (G</w:t>
      </w:r>
      <w:r w:rsidR="4D1D9AC2" w:rsidRPr="1C4DDB0B">
        <w:rPr>
          <w:sz w:val="24"/>
          <w:szCs w:val="24"/>
        </w:rPr>
        <w:t xml:space="preserve">old </w:t>
      </w:r>
      <w:r w:rsidRPr="1C4DDB0B">
        <w:rPr>
          <w:sz w:val="24"/>
          <w:szCs w:val="24"/>
        </w:rPr>
        <w:t>G</w:t>
      </w:r>
      <w:r w:rsidR="25C1678A" w:rsidRPr="1C4DDB0B">
        <w:rPr>
          <w:sz w:val="24"/>
          <w:szCs w:val="24"/>
        </w:rPr>
        <w:t xml:space="preserve">uide </w:t>
      </w:r>
      <w:r w:rsidR="00B35840" w:rsidRPr="1C4DDB0B">
        <w:rPr>
          <w:sz w:val="24"/>
          <w:szCs w:val="24"/>
        </w:rPr>
        <w:t xml:space="preserve">9 </w:t>
      </w:r>
      <w:r w:rsidRPr="1C4DDB0B">
        <w:rPr>
          <w:sz w:val="24"/>
          <w:szCs w:val="24"/>
        </w:rPr>
        <w:t xml:space="preserve">Appendix 1) or SOAR. F1 doctors are also expected to complete Form R. F1 doctors are limited to provisional GMC registration and therefore are not subject to the GMC revalidation requirement. </w:t>
      </w:r>
      <w:r w:rsidR="0067228B" w:rsidRPr="1C4DDB0B">
        <w:rPr>
          <w:sz w:val="24"/>
          <w:szCs w:val="24"/>
        </w:rPr>
        <w:t>F</w:t>
      </w:r>
      <w:r w:rsidRPr="1C4DDB0B">
        <w:rPr>
          <w:sz w:val="24"/>
          <w:szCs w:val="24"/>
        </w:rPr>
        <w:t>or F2 doctors and specialty trainees, their Postgraduate Dean will become their Responsible Officer for revalidation purposes.</w:t>
      </w:r>
    </w:p>
    <w:p w14:paraId="221DD2F1" w14:textId="040E3E0D" w:rsidR="005C2738" w:rsidRPr="0075597F" w:rsidRDefault="005C2738">
      <w:pPr>
        <w:numPr>
          <w:ilvl w:val="0"/>
          <w:numId w:val="4"/>
        </w:numPr>
        <w:spacing w:after="0"/>
        <w:ind w:hanging="360"/>
        <w:rPr>
          <w:sz w:val="24"/>
          <w:szCs w:val="24"/>
        </w:rPr>
      </w:pPr>
      <w:r w:rsidRPr="773635B2">
        <w:rPr>
          <w:sz w:val="24"/>
          <w:szCs w:val="24"/>
        </w:rPr>
        <w:t xml:space="preserve">Provide their most recent ARCP appraisal information when they commence their programme supported by a self-declaration of no on-going concerns if necessary </w:t>
      </w:r>
      <w:r w:rsidR="7CC86E85" w:rsidRPr="773635B2">
        <w:rPr>
          <w:sz w:val="24"/>
          <w:szCs w:val="24"/>
        </w:rPr>
        <w:t>e.g.</w:t>
      </w:r>
      <w:r w:rsidRPr="773635B2">
        <w:rPr>
          <w:sz w:val="24"/>
          <w:szCs w:val="24"/>
        </w:rPr>
        <w:t xml:space="preserve"> more than 15 months since their last ARCP / appraisal. </w:t>
      </w:r>
    </w:p>
    <w:p w14:paraId="6D323254" w14:textId="4C1893D7" w:rsidR="005C2738" w:rsidRPr="0075597F" w:rsidRDefault="005C2738">
      <w:pPr>
        <w:numPr>
          <w:ilvl w:val="0"/>
          <w:numId w:val="4"/>
        </w:numPr>
        <w:spacing w:after="0"/>
        <w:ind w:hanging="360"/>
        <w:rPr>
          <w:sz w:val="24"/>
          <w:szCs w:val="24"/>
        </w:rPr>
      </w:pPr>
      <w:r w:rsidRPr="773635B2">
        <w:rPr>
          <w:sz w:val="24"/>
          <w:szCs w:val="24"/>
        </w:rPr>
        <w:t xml:space="preserve">Engage in </w:t>
      </w:r>
      <w:r w:rsidR="69D9B31D" w:rsidRPr="773635B2">
        <w:rPr>
          <w:sz w:val="24"/>
          <w:szCs w:val="24"/>
        </w:rPr>
        <w:t xml:space="preserve">the </w:t>
      </w:r>
      <w:r w:rsidRPr="773635B2">
        <w:rPr>
          <w:sz w:val="24"/>
          <w:szCs w:val="24"/>
        </w:rPr>
        <w:t xml:space="preserve">ARCP process.  </w:t>
      </w:r>
    </w:p>
    <w:p w14:paraId="54E39471" w14:textId="26D6F2A4" w:rsidR="005C2738" w:rsidRPr="0075597F" w:rsidRDefault="00B24BA1">
      <w:pPr>
        <w:numPr>
          <w:ilvl w:val="0"/>
          <w:numId w:val="4"/>
        </w:numPr>
        <w:spacing w:after="0"/>
        <w:ind w:hanging="360"/>
        <w:rPr>
          <w:sz w:val="24"/>
          <w:szCs w:val="24"/>
        </w:rPr>
      </w:pPr>
      <w:r>
        <w:rPr>
          <w:sz w:val="24"/>
          <w:szCs w:val="24"/>
        </w:rPr>
        <w:t xml:space="preserve">Trainee </w:t>
      </w:r>
      <w:r w:rsidR="005C2738" w:rsidRPr="773635B2">
        <w:rPr>
          <w:sz w:val="24"/>
          <w:szCs w:val="24"/>
        </w:rPr>
        <w:t>completes the Form R Part B across their full scope of practice in accordance with COPMeD guidance to the best of their knowledge and discusses involvement in investigated incidents/complaints with the</w:t>
      </w:r>
      <w:r w:rsidR="4980B98C" w:rsidRPr="773635B2">
        <w:rPr>
          <w:sz w:val="24"/>
          <w:szCs w:val="24"/>
        </w:rPr>
        <w:t>ir</w:t>
      </w:r>
      <w:r w:rsidR="005C2738" w:rsidRPr="773635B2">
        <w:rPr>
          <w:sz w:val="24"/>
          <w:szCs w:val="24"/>
        </w:rPr>
        <w:t xml:space="preserve"> Educational Supervisor regarding full scope of practice</w:t>
      </w:r>
      <w:r w:rsidR="005C2738" w:rsidRPr="773635B2">
        <w:rPr>
          <w:color w:val="FF0000"/>
          <w:sz w:val="24"/>
          <w:szCs w:val="24"/>
        </w:rPr>
        <w:t xml:space="preserve">. </w:t>
      </w:r>
      <w:r w:rsidR="005C2738" w:rsidRPr="773635B2">
        <w:rPr>
          <w:sz w:val="24"/>
          <w:szCs w:val="24"/>
        </w:rPr>
        <w:t xml:space="preserve"> </w:t>
      </w:r>
    </w:p>
    <w:p w14:paraId="6EABEC12" w14:textId="0C5076F4" w:rsidR="00012465" w:rsidRDefault="00227261">
      <w:pPr>
        <w:numPr>
          <w:ilvl w:val="0"/>
          <w:numId w:val="4"/>
        </w:numPr>
        <w:spacing w:after="0"/>
        <w:ind w:hanging="360"/>
        <w:rPr>
          <w:sz w:val="24"/>
          <w:szCs w:val="24"/>
        </w:rPr>
      </w:pPr>
      <w:r>
        <w:rPr>
          <w:sz w:val="24"/>
          <w:szCs w:val="24"/>
        </w:rPr>
        <w:t xml:space="preserve">The trainee should complete the Form R Part B on TIS self-service </w:t>
      </w:r>
      <w:r w:rsidR="005C2738" w:rsidRPr="773635B2">
        <w:rPr>
          <w:sz w:val="24"/>
          <w:szCs w:val="24"/>
        </w:rPr>
        <w:t xml:space="preserve">a minimum of 2 weeks prior to ARCP panel.  Failure to do so may necessitate notification to the GMC by the RO of the failure to engage. </w:t>
      </w:r>
    </w:p>
    <w:p w14:paraId="39C289AB" w14:textId="3D19555F" w:rsidR="005C2738" w:rsidRPr="0075597F" w:rsidRDefault="00390F18">
      <w:pPr>
        <w:numPr>
          <w:ilvl w:val="0"/>
          <w:numId w:val="4"/>
        </w:numPr>
        <w:spacing w:after="0"/>
        <w:ind w:hanging="360"/>
        <w:rPr>
          <w:sz w:val="24"/>
          <w:szCs w:val="24"/>
        </w:rPr>
      </w:pPr>
      <w:r w:rsidRPr="1C4DDB0B">
        <w:rPr>
          <w:sz w:val="24"/>
          <w:szCs w:val="24"/>
        </w:rPr>
        <w:t>If a trainee receives an Outcome 4</w:t>
      </w:r>
      <w:r w:rsidR="00B716A6" w:rsidRPr="1C4DDB0B">
        <w:rPr>
          <w:sz w:val="24"/>
          <w:szCs w:val="24"/>
        </w:rPr>
        <w:t xml:space="preserve"> which is undisputed or is upheld following an appeal, it is the </w:t>
      </w:r>
      <w:r w:rsidR="009B222D" w:rsidRPr="1C4DDB0B">
        <w:rPr>
          <w:sz w:val="24"/>
          <w:szCs w:val="24"/>
        </w:rPr>
        <w:t>trainee’s</w:t>
      </w:r>
      <w:r w:rsidR="00B716A6" w:rsidRPr="1C4DDB0B">
        <w:rPr>
          <w:sz w:val="24"/>
          <w:szCs w:val="24"/>
        </w:rPr>
        <w:t xml:space="preserve"> responsibility </w:t>
      </w:r>
      <w:r w:rsidR="00DD7CB7" w:rsidRPr="1C4DDB0B">
        <w:rPr>
          <w:sz w:val="24"/>
          <w:szCs w:val="24"/>
        </w:rPr>
        <w:t>to disconnect</w:t>
      </w:r>
      <w:r w:rsidR="00790EB6" w:rsidRPr="1C4DDB0B">
        <w:rPr>
          <w:sz w:val="24"/>
          <w:szCs w:val="24"/>
        </w:rPr>
        <w:t>.</w:t>
      </w:r>
      <w:r w:rsidR="005C2738" w:rsidRPr="1C4DDB0B">
        <w:rPr>
          <w:sz w:val="24"/>
          <w:szCs w:val="24"/>
        </w:rPr>
        <w:t xml:space="preserve"> </w:t>
      </w:r>
    </w:p>
    <w:p w14:paraId="77283E0F" w14:textId="77777777" w:rsidR="005C2738" w:rsidRPr="0075597F" w:rsidRDefault="005C2738" w:rsidP="773635B2">
      <w:pPr>
        <w:spacing w:after="0" w:line="259" w:lineRule="auto"/>
        <w:ind w:left="0" w:firstLine="0"/>
        <w:rPr>
          <w:b/>
          <w:bCs/>
          <w:sz w:val="24"/>
          <w:szCs w:val="24"/>
        </w:rPr>
      </w:pPr>
      <w:r w:rsidRPr="773635B2">
        <w:rPr>
          <w:b/>
          <w:bCs/>
          <w:sz w:val="24"/>
          <w:szCs w:val="24"/>
        </w:rPr>
        <w:t xml:space="preserve"> </w:t>
      </w:r>
    </w:p>
    <w:p w14:paraId="3726A37C" w14:textId="0E034B39" w:rsidR="005C2738" w:rsidRPr="00EA4BCF" w:rsidRDefault="00EA4BCF" w:rsidP="00EA4BCF">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t xml:space="preserve">5.4 </w:t>
      </w:r>
      <w:r w:rsidR="005C2738" w:rsidRPr="00EA4BCF">
        <w:rPr>
          <w:rFonts w:eastAsiaTheme="majorEastAsia" w:cstheme="majorBidi"/>
          <w:b w:val="0"/>
          <w:color w:val="005EB8"/>
          <w:sz w:val="24"/>
          <w:szCs w:val="16"/>
          <w:lang w:eastAsia="en-US"/>
        </w:rPr>
        <w:t xml:space="preserve">Responsibilities of the Clinical/Educational Supervisor  </w:t>
      </w:r>
    </w:p>
    <w:p w14:paraId="605AA3B6" w14:textId="77777777" w:rsidR="005C2738" w:rsidRPr="0075597F" w:rsidRDefault="005C2738">
      <w:pPr>
        <w:numPr>
          <w:ilvl w:val="0"/>
          <w:numId w:val="5"/>
        </w:numPr>
        <w:spacing w:after="0"/>
        <w:ind w:hanging="360"/>
        <w:rPr>
          <w:sz w:val="24"/>
          <w:szCs w:val="24"/>
        </w:rPr>
      </w:pPr>
      <w:r w:rsidRPr="773635B2">
        <w:rPr>
          <w:sz w:val="24"/>
          <w:szCs w:val="24"/>
        </w:rPr>
        <w:t xml:space="preserve">Refer to LEP and local policy and procedures for clinical/educational supervision. </w:t>
      </w:r>
    </w:p>
    <w:p w14:paraId="10476AE4" w14:textId="6229DD72" w:rsidR="005C2738" w:rsidRPr="0075597F" w:rsidRDefault="005C2738">
      <w:pPr>
        <w:numPr>
          <w:ilvl w:val="0"/>
          <w:numId w:val="5"/>
        </w:numPr>
        <w:spacing w:after="0"/>
        <w:ind w:hanging="360"/>
        <w:rPr>
          <w:sz w:val="24"/>
          <w:szCs w:val="24"/>
        </w:rPr>
      </w:pPr>
      <w:r w:rsidRPr="773635B2">
        <w:rPr>
          <w:sz w:val="24"/>
          <w:szCs w:val="24"/>
        </w:rPr>
        <w:t xml:space="preserve">Discuss educational progress with </w:t>
      </w:r>
      <w:r w:rsidR="5FA25A2E" w:rsidRPr="773635B2">
        <w:rPr>
          <w:sz w:val="24"/>
          <w:szCs w:val="24"/>
        </w:rPr>
        <w:t>the</w:t>
      </w:r>
      <w:r w:rsidR="004A6954">
        <w:rPr>
          <w:sz w:val="24"/>
          <w:szCs w:val="24"/>
        </w:rPr>
        <w:t xml:space="preserve"> trainee</w:t>
      </w:r>
      <w:r w:rsidRPr="773635B2">
        <w:rPr>
          <w:sz w:val="24"/>
          <w:szCs w:val="24"/>
        </w:rPr>
        <w:t xml:space="preserve">. </w:t>
      </w:r>
    </w:p>
    <w:p w14:paraId="1EDC6447" w14:textId="46E2E749" w:rsidR="005C2738" w:rsidRPr="0075597F" w:rsidRDefault="005C2738">
      <w:pPr>
        <w:numPr>
          <w:ilvl w:val="0"/>
          <w:numId w:val="5"/>
        </w:numPr>
        <w:spacing w:after="0"/>
        <w:ind w:hanging="360"/>
        <w:rPr>
          <w:sz w:val="24"/>
          <w:szCs w:val="24"/>
        </w:rPr>
      </w:pPr>
      <w:r w:rsidRPr="773635B2">
        <w:rPr>
          <w:sz w:val="24"/>
          <w:szCs w:val="24"/>
        </w:rPr>
        <w:t xml:space="preserve">Ask </w:t>
      </w:r>
      <w:r w:rsidR="33437981" w:rsidRPr="773635B2">
        <w:rPr>
          <w:sz w:val="24"/>
          <w:szCs w:val="24"/>
        </w:rPr>
        <w:t xml:space="preserve">the </w:t>
      </w:r>
      <w:r w:rsidR="004A6954">
        <w:rPr>
          <w:sz w:val="24"/>
          <w:szCs w:val="24"/>
        </w:rPr>
        <w:t xml:space="preserve">trainee </w:t>
      </w:r>
      <w:r w:rsidRPr="773635B2">
        <w:rPr>
          <w:sz w:val="24"/>
          <w:szCs w:val="24"/>
        </w:rPr>
        <w:t>if they are aware if they have been involved in any investigated incidents</w:t>
      </w:r>
      <w:r w:rsidR="1E68F6B9" w:rsidRPr="773635B2">
        <w:rPr>
          <w:sz w:val="24"/>
          <w:szCs w:val="24"/>
        </w:rPr>
        <w:t xml:space="preserve"> </w:t>
      </w:r>
      <w:r w:rsidRPr="773635B2">
        <w:rPr>
          <w:sz w:val="24"/>
          <w:szCs w:val="24"/>
        </w:rPr>
        <w:t xml:space="preserve">or have been subject to complaint(s) in full scope of practice. </w:t>
      </w:r>
    </w:p>
    <w:p w14:paraId="07FFBB28" w14:textId="67FF553A" w:rsidR="005C2738" w:rsidRPr="0075597F" w:rsidRDefault="005C2738">
      <w:pPr>
        <w:numPr>
          <w:ilvl w:val="0"/>
          <w:numId w:val="5"/>
        </w:numPr>
        <w:spacing w:after="0"/>
        <w:ind w:hanging="360"/>
        <w:rPr>
          <w:sz w:val="24"/>
          <w:szCs w:val="24"/>
        </w:rPr>
      </w:pPr>
      <w:r w:rsidRPr="773635B2">
        <w:rPr>
          <w:sz w:val="24"/>
          <w:szCs w:val="24"/>
        </w:rPr>
        <w:t xml:space="preserve">Ask </w:t>
      </w:r>
      <w:r w:rsidR="7443DBDD" w:rsidRPr="773635B2">
        <w:rPr>
          <w:sz w:val="24"/>
          <w:szCs w:val="24"/>
        </w:rPr>
        <w:t xml:space="preserve">the </w:t>
      </w:r>
      <w:r w:rsidR="00757B74">
        <w:rPr>
          <w:sz w:val="24"/>
          <w:szCs w:val="24"/>
        </w:rPr>
        <w:t xml:space="preserve">trainee </w:t>
      </w:r>
      <w:r w:rsidRPr="773635B2">
        <w:rPr>
          <w:sz w:val="24"/>
          <w:szCs w:val="24"/>
        </w:rPr>
        <w:t xml:space="preserve">if they are being adequately supported during any investigation. </w:t>
      </w:r>
    </w:p>
    <w:p w14:paraId="78BBAC51" w14:textId="77777777" w:rsidR="005C2738" w:rsidRPr="0075597F" w:rsidRDefault="005C2738">
      <w:pPr>
        <w:numPr>
          <w:ilvl w:val="0"/>
          <w:numId w:val="5"/>
        </w:numPr>
        <w:spacing w:after="0"/>
        <w:ind w:hanging="360"/>
        <w:rPr>
          <w:sz w:val="24"/>
          <w:szCs w:val="24"/>
        </w:rPr>
      </w:pPr>
      <w:r w:rsidRPr="773635B2">
        <w:rPr>
          <w:sz w:val="24"/>
          <w:szCs w:val="24"/>
        </w:rPr>
        <w:t xml:space="preserve">Document discussion. </w:t>
      </w:r>
    </w:p>
    <w:p w14:paraId="52CEA7DF" w14:textId="48D980DF" w:rsidR="005C2738" w:rsidRPr="0075597F" w:rsidRDefault="005C2738">
      <w:pPr>
        <w:numPr>
          <w:ilvl w:val="0"/>
          <w:numId w:val="5"/>
        </w:numPr>
        <w:spacing w:after="0"/>
        <w:ind w:hanging="360"/>
        <w:rPr>
          <w:sz w:val="24"/>
          <w:szCs w:val="24"/>
        </w:rPr>
      </w:pPr>
      <w:r w:rsidRPr="773635B2">
        <w:rPr>
          <w:sz w:val="24"/>
          <w:szCs w:val="24"/>
        </w:rPr>
        <w:t xml:space="preserve">Complete </w:t>
      </w:r>
      <w:r w:rsidR="6757D29A" w:rsidRPr="773635B2">
        <w:rPr>
          <w:sz w:val="24"/>
          <w:szCs w:val="24"/>
        </w:rPr>
        <w:t xml:space="preserve">the </w:t>
      </w:r>
      <w:r w:rsidRPr="773635B2">
        <w:rPr>
          <w:sz w:val="24"/>
          <w:szCs w:val="24"/>
        </w:rPr>
        <w:t xml:space="preserve">revalidation question on clinical/educational supervisor report. </w:t>
      </w:r>
    </w:p>
    <w:p w14:paraId="5D0AE702" w14:textId="022C7B21" w:rsidR="005C2738" w:rsidRDefault="005C2738" w:rsidP="773635B2">
      <w:pPr>
        <w:spacing w:after="0" w:line="259" w:lineRule="auto"/>
        <w:ind w:left="0" w:firstLine="0"/>
        <w:rPr>
          <w:b/>
          <w:bCs/>
          <w:sz w:val="24"/>
          <w:szCs w:val="24"/>
        </w:rPr>
      </w:pPr>
      <w:r w:rsidRPr="773635B2">
        <w:rPr>
          <w:b/>
          <w:bCs/>
          <w:sz w:val="24"/>
          <w:szCs w:val="24"/>
        </w:rPr>
        <w:lastRenderedPageBreak/>
        <w:t xml:space="preserve"> </w:t>
      </w:r>
    </w:p>
    <w:p w14:paraId="57B001F0" w14:textId="5DD2A277" w:rsidR="005C2738" w:rsidRPr="00EA4BCF" w:rsidRDefault="00EA4BCF" w:rsidP="00EA4BCF">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t xml:space="preserve">5.5 </w:t>
      </w:r>
      <w:r w:rsidR="005C2738" w:rsidRPr="00EA4BCF">
        <w:rPr>
          <w:rFonts w:eastAsiaTheme="majorEastAsia" w:cstheme="majorBidi"/>
          <w:b w:val="0"/>
          <w:color w:val="005EB8"/>
          <w:sz w:val="24"/>
          <w:szCs w:val="16"/>
          <w:lang w:eastAsia="en-US"/>
        </w:rPr>
        <w:t xml:space="preserve">Responsibilities of the Local Education Provider (LEP)  </w:t>
      </w:r>
    </w:p>
    <w:p w14:paraId="164742EF" w14:textId="4845D428" w:rsidR="005C2738" w:rsidRPr="0075597F" w:rsidRDefault="005C2738">
      <w:pPr>
        <w:numPr>
          <w:ilvl w:val="0"/>
          <w:numId w:val="6"/>
        </w:numPr>
        <w:spacing w:after="0"/>
        <w:ind w:hanging="360"/>
        <w:rPr>
          <w:sz w:val="24"/>
          <w:szCs w:val="24"/>
        </w:rPr>
      </w:pPr>
      <w:r w:rsidRPr="773635B2">
        <w:rPr>
          <w:sz w:val="24"/>
          <w:szCs w:val="24"/>
        </w:rPr>
        <w:t xml:space="preserve">Advise </w:t>
      </w:r>
      <w:r w:rsidR="529C6A52" w:rsidRPr="773635B2">
        <w:rPr>
          <w:sz w:val="24"/>
          <w:szCs w:val="24"/>
        </w:rPr>
        <w:t xml:space="preserve">the </w:t>
      </w:r>
      <w:r w:rsidRPr="773635B2">
        <w:rPr>
          <w:sz w:val="24"/>
          <w:szCs w:val="24"/>
        </w:rPr>
        <w:t xml:space="preserve">Revalidation </w:t>
      </w:r>
      <w:r w:rsidR="654784FD" w:rsidRPr="773635B2">
        <w:rPr>
          <w:sz w:val="24"/>
          <w:szCs w:val="24"/>
        </w:rPr>
        <w:t>T</w:t>
      </w:r>
      <w:r w:rsidRPr="773635B2">
        <w:rPr>
          <w:sz w:val="24"/>
          <w:szCs w:val="24"/>
        </w:rPr>
        <w:t xml:space="preserve">eam of </w:t>
      </w:r>
      <w:r w:rsidR="5B034A87" w:rsidRPr="773635B2">
        <w:rPr>
          <w:sz w:val="24"/>
          <w:szCs w:val="24"/>
        </w:rPr>
        <w:t xml:space="preserve">any </w:t>
      </w:r>
      <w:r w:rsidR="00757B74">
        <w:rPr>
          <w:sz w:val="24"/>
          <w:szCs w:val="24"/>
        </w:rPr>
        <w:t xml:space="preserve">trainee’s </w:t>
      </w:r>
      <w:r w:rsidRPr="773635B2">
        <w:rPr>
          <w:sz w:val="24"/>
          <w:szCs w:val="24"/>
        </w:rPr>
        <w:t xml:space="preserve">involvement in investigated significant incidents/concerns using the Incident Notification Form </w:t>
      </w:r>
      <w:r w:rsidR="007B58D1">
        <w:rPr>
          <w:sz w:val="24"/>
          <w:szCs w:val="24"/>
        </w:rPr>
        <w:t>using appropriate exception repo</w:t>
      </w:r>
      <w:r w:rsidR="00C10627">
        <w:rPr>
          <w:sz w:val="24"/>
          <w:szCs w:val="24"/>
        </w:rPr>
        <w:t>rting processes.</w:t>
      </w:r>
    </w:p>
    <w:p w14:paraId="46DF9022" w14:textId="0492B534" w:rsidR="005C2738" w:rsidRPr="0075597F" w:rsidRDefault="005C2738">
      <w:pPr>
        <w:numPr>
          <w:ilvl w:val="0"/>
          <w:numId w:val="6"/>
        </w:numPr>
        <w:spacing w:after="0"/>
        <w:ind w:hanging="360"/>
        <w:rPr>
          <w:sz w:val="24"/>
          <w:szCs w:val="24"/>
        </w:rPr>
      </w:pPr>
      <w:r w:rsidRPr="773635B2">
        <w:rPr>
          <w:sz w:val="24"/>
          <w:szCs w:val="24"/>
        </w:rPr>
        <w:t xml:space="preserve">Advise the Revalidation </w:t>
      </w:r>
      <w:r w:rsidR="3C2B23A6" w:rsidRPr="773635B2">
        <w:rPr>
          <w:sz w:val="24"/>
          <w:szCs w:val="24"/>
        </w:rPr>
        <w:t>T</w:t>
      </w:r>
      <w:r w:rsidRPr="773635B2">
        <w:rPr>
          <w:sz w:val="24"/>
          <w:szCs w:val="24"/>
        </w:rPr>
        <w:t xml:space="preserve">eam of the outcome of any investigation(s). </w:t>
      </w:r>
    </w:p>
    <w:p w14:paraId="09A942DE" w14:textId="77777777" w:rsidR="005C2738" w:rsidRPr="0075597F" w:rsidRDefault="005C2738" w:rsidP="773635B2">
      <w:pPr>
        <w:spacing w:after="0" w:line="259" w:lineRule="auto"/>
        <w:ind w:left="0" w:firstLine="0"/>
        <w:rPr>
          <w:b/>
          <w:bCs/>
          <w:sz w:val="24"/>
          <w:szCs w:val="24"/>
        </w:rPr>
      </w:pPr>
      <w:r w:rsidRPr="773635B2">
        <w:rPr>
          <w:sz w:val="24"/>
          <w:szCs w:val="24"/>
        </w:rPr>
        <w:t xml:space="preserve"> </w:t>
      </w:r>
      <w:r w:rsidRPr="773635B2">
        <w:rPr>
          <w:b/>
          <w:bCs/>
          <w:sz w:val="24"/>
          <w:szCs w:val="24"/>
        </w:rPr>
        <w:t xml:space="preserve"> </w:t>
      </w:r>
    </w:p>
    <w:p w14:paraId="19A06B5D" w14:textId="754D0EE6" w:rsidR="005C2738" w:rsidRPr="00001682" w:rsidRDefault="00001682" w:rsidP="00001682">
      <w:pPr>
        <w:pStyle w:val="Heading1"/>
        <w:spacing w:before="240" w:after="360" w:line="240" w:lineRule="auto"/>
        <w:contextualSpacing/>
        <w:rPr>
          <w:rFonts w:eastAsiaTheme="majorEastAsia" w:cstheme="majorBidi"/>
          <w:b w:val="0"/>
          <w:color w:val="005EB8"/>
          <w:sz w:val="24"/>
          <w:szCs w:val="16"/>
          <w:lang w:eastAsia="en-US"/>
        </w:rPr>
      </w:pPr>
      <w:r>
        <w:rPr>
          <w:rFonts w:eastAsiaTheme="majorEastAsia" w:cstheme="majorBidi"/>
          <w:b w:val="0"/>
          <w:color w:val="005EB8"/>
          <w:sz w:val="24"/>
          <w:szCs w:val="16"/>
          <w:lang w:eastAsia="en-US"/>
        </w:rPr>
        <w:t xml:space="preserve">5.6 </w:t>
      </w:r>
      <w:r w:rsidR="005C2738" w:rsidRPr="00001682">
        <w:rPr>
          <w:rFonts w:eastAsiaTheme="majorEastAsia" w:cstheme="majorBidi"/>
          <w:b w:val="0"/>
          <w:color w:val="005EB8"/>
          <w:sz w:val="24"/>
          <w:szCs w:val="16"/>
          <w:lang w:eastAsia="en-US"/>
        </w:rPr>
        <w:t xml:space="preserve">Responsibilities of the ARCP Panel </w:t>
      </w:r>
    </w:p>
    <w:p w14:paraId="3A43A062" w14:textId="7E6FFB3F" w:rsidR="005C2738" w:rsidRPr="0075597F" w:rsidRDefault="000A62F0">
      <w:pPr>
        <w:numPr>
          <w:ilvl w:val="0"/>
          <w:numId w:val="7"/>
        </w:numPr>
        <w:spacing w:after="0"/>
        <w:ind w:left="709" w:hanging="425"/>
        <w:rPr>
          <w:rFonts w:asciiTheme="minorHAnsi" w:eastAsiaTheme="minorEastAsia" w:hAnsiTheme="minorHAnsi" w:cstheme="minorBidi"/>
          <w:color w:val="000000" w:themeColor="text1"/>
          <w:sz w:val="24"/>
          <w:szCs w:val="24"/>
        </w:rPr>
      </w:pPr>
      <w:r w:rsidRPr="000A62F0">
        <w:rPr>
          <w:sz w:val="24"/>
          <w:szCs w:val="24"/>
        </w:rPr>
        <w:t>Panel Chairs to make sure they</w:t>
      </w:r>
      <w:r w:rsidR="00FB3A43">
        <w:rPr>
          <w:sz w:val="24"/>
          <w:szCs w:val="24"/>
        </w:rPr>
        <w:t xml:space="preserve"> have</w:t>
      </w:r>
      <w:r w:rsidRPr="000A62F0">
        <w:rPr>
          <w:sz w:val="24"/>
          <w:szCs w:val="24"/>
        </w:rPr>
        <w:t xml:space="preserve"> adequately reviewed form Rs, full scope of practice when doing revalidati</w:t>
      </w:r>
      <w:r>
        <w:rPr>
          <w:sz w:val="24"/>
          <w:szCs w:val="24"/>
        </w:rPr>
        <w:t>on</w:t>
      </w:r>
      <w:r w:rsidR="005C2738" w:rsidRPr="773635B2">
        <w:rPr>
          <w:sz w:val="24"/>
          <w:szCs w:val="24"/>
        </w:rPr>
        <w:t xml:space="preserve">. </w:t>
      </w:r>
      <w:r w:rsidR="00433518" w:rsidRPr="773635B2">
        <w:rPr>
          <w:sz w:val="24"/>
          <w:szCs w:val="24"/>
        </w:rPr>
        <w:t xml:space="preserve">If this has not been received, a review of the portfolio/ARCP outcome form should be arranged to determine whether there are any overall causes for concern. Advise the </w:t>
      </w:r>
      <w:r w:rsidR="21265CB4" w:rsidRPr="773635B2">
        <w:rPr>
          <w:sz w:val="24"/>
          <w:szCs w:val="24"/>
        </w:rPr>
        <w:t xml:space="preserve">Revalidation Team </w:t>
      </w:r>
      <w:r w:rsidR="00433518" w:rsidRPr="773635B2">
        <w:rPr>
          <w:sz w:val="24"/>
          <w:szCs w:val="24"/>
        </w:rPr>
        <w:t>if there is a concern</w:t>
      </w:r>
      <w:r w:rsidR="5C5E3300" w:rsidRPr="773635B2">
        <w:rPr>
          <w:sz w:val="24"/>
          <w:szCs w:val="24"/>
        </w:rPr>
        <w:t xml:space="preserve"> and the</w:t>
      </w:r>
      <w:r w:rsidR="43CAEDE5" w:rsidRPr="773635B2">
        <w:rPr>
          <w:sz w:val="24"/>
          <w:szCs w:val="24"/>
        </w:rPr>
        <w:t xml:space="preserve"> Revalidation Team</w:t>
      </w:r>
      <w:r w:rsidR="00433518" w:rsidRPr="773635B2">
        <w:rPr>
          <w:sz w:val="24"/>
          <w:szCs w:val="24"/>
        </w:rPr>
        <w:t xml:space="preserve"> will then discuss with </w:t>
      </w:r>
      <w:r w:rsidR="6374724E" w:rsidRPr="773635B2">
        <w:rPr>
          <w:sz w:val="24"/>
          <w:szCs w:val="24"/>
        </w:rPr>
        <w:t xml:space="preserve">the </w:t>
      </w:r>
      <w:r w:rsidR="00433518" w:rsidRPr="773635B2">
        <w:rPr>
          <w:sz w:val="24"/>
          <w:szCs w:val="24"/>
        </w:rPr>
        <w:t xml:space="preserve">RO and share with the employer if appropriate.   </w:t>
      </w:r>
    </w:p>
    <w:p w14:paraId="4F6CA206" w14:textId="427B9F33" w:rsidR="005C2738" w:rsidRPr="0075597F" w:rsidRDefault="005C2738">
      <w:pPr>
        <w:numPr>
          <w:ilvl w:val="0"/>
          <w:numId w:val="7"/>
        </w:numPr>
        <w:spacing w:after="0"/>
        <w:ind w:left="709" w:hanging="425"/>
        <w:rPr>
          <w:sz w:val="24"/>
          <w:szCs w:val="24"/>
        </w:rPr>
      </w:pPr>
      <w:r w:rsidRPr="773635B2">
        <w:rPr>
          <w:sz w:val="24"/>
          <w:szCs w:val="24"/>
        </w:rPr>
        <w:t>Review Clinical/Educational Supervisor report</w:t>
      </w:r>
      <w:r w:rsidR="24457AC9" w:rsidRPr="773635B2">
        <w:rPr>
          <w:sz w:val="24"/>
          <w:szCs w:val="24"/>
        </w:rPr>
        <w:t>s</w:t>
      </w:r>
      <w:r w:rsidRPr="773635B2">
        <w:rPr>
          <w:sz w:val="24"/>
          <w:szCs w:val="24"/>
        </w:rPr>
        <w:t xml:space="preserve"> and e-Portfolio as appropriate. </w:t>
      </w:r>
    </w:p>
    <w:p w14:paraId="15909287" w14:textId="15D7151D" w:rsidR="005C2738" w:rsidRPr="0075597F" w:rsidRDefault="005C2738">
      <w:pPr>
        <w:numPr>
          <w:ilvl w:val="0"/>
          <w:numId w:val="7"/>
        </w:numPr>
        <w:spacing w:after="0"/>
        <w:ind w:left="709" w:hanging="425"/>
        <w:rPr>
          <w:sz w:val="24"/>
          <w:szCs w:val="24"/>
        </w:rPr>
      </w:pPr>
      <w:r w:rsidRPr="773635B2">
        <w:rPr>
          <w:sz w:val="24"/>
          <w:szCs w:val="24"/>
        </w:rPr>
        <w:t xml:space="preserve">Review information submitted from the Revalidation </w:t>
      </w:r>
      <w:r w:rsidR="45A02FB4" w:rsidRPr="773635B2">
        <w:rPr>
          <w:sz w:val="24"/>
          <w:szCs w:val="24"/>
        </w:rPr>
        <w:t>T</w:t>
      </w:r>
      <w:r w:rsidRPr="773635B2">
        <w:rPr>
          <w:sz w:val="24"/>
          <w:szCs w:val="24"/>
        </w:rPr>
        <w:t xml:space="preserve">eam. </w:t>
      </w:r>
    </w:p>
    <w:p w14:paraId="6652106B" w14:textId="6C3D41FA" w:rsidR="005C2738" w:rsidRPr="0075597F" w:rsidRDefault="005C2738">
      <w:pPr>
        <w:numPr>
          <w:ilvl w:val="0"/>
          <w:numId w:val="7"/>
        </w:numPr>
        <w:spacing w:after="0"/>
        <w:ind w:left="709" w:hanging="425"/>
        <w:rPr>
          <w:sz w:val="24"/>
          <w:szCs w:val="24"/>
        </w:rPr>
      </w:pPr>
      <w:r w:rsidRPr="773635B2">
        <w:rPr>
          <w:sz w:val="24"/>
          <w:szCs w:val="24"/>
        </w:rPr>
        <w:t>Panels should address any serious incidents/complaints/investigations and cross-check with</w:t>
      </w:r>
      <w:r w:rsidR="5AEE55FD" w:rsidRPr="773635B2">
        <w:rPr>
          <w:sz w:val="24"/>
          <w:szCs w:val="24"/>
        </w:rPr>
        <w:t xml:space="preserve"> the</w:t>
      </w:r>
      <w:r w:rsidRPr="773635B2">
        <w:rPr>
          <w:sz w:val="24"/>
          <w:szCs w:val="24"/>
        </w:rPr>
        <w:t xml:space="preserve"> </w:t>
      </w:r>
      <w:r w:rsidR="002F709E">
        <w:rPr>
          <w:sz w:val="24"/>
          <w:szCs w:val="24"/>
        </w:rPr>
        <w:t xml:space="preserve">trainee’s </w:t>
      </w:r>
      <w:r w:rsidRPr="773635B2">
        <w:rPr>
          <w:sz w:val="24"/>
          <w:szCs w:val="24"/>
        </w:rPr>
        <w:t xml:space="preserve">self-declarations on Form R Part B to see if the </w:t>
      </w:r>
      <w:r w:rsidR="2C6E2374" w:rsidRPr="773635B2">
        <w:rPr>
          <w:sz w:val="24"/>
          <w:szCs w:val="24"/>
        </w:rPr>
        <w:t xml:space="preserve">individual </w:t>
      </w:r>
      <w:r w:rsidRPr="773635B2">
        <w:rPr>
          <w:sz w:val="24"/>
          <w:szCs w:val="24"/>
        </w:rPr>
        <w:t xml:space="preserve">has declared. The ARCP Panel and relevant School should then pursue any discrepancies with the </w:t>
      </w:r>
      <w:r w:rsidR="002F709E">
        <w:rPr>
          <w:sz w:val="24"/>
          <w:szCs w:val="24"/>
        </w:rPr>
        <w:t xml:space="preserve">trainee </w:t>
      </w:r>
      <w:r w:rsidRPr="773635B2">
        <w:rPr>
          <w:sz w:val="24"/>
          <w:szCs w:val="24"/>
        </w:rPr>
        <w:t xml:space="preserve">where required and highlight to the </w:t>
      </w:r>
      <w:r w:rsidR="0094583E">
        <w:rPr>
          <w:sz w:val="24"/>
          <w:szCs w:val="24"/>
        </w:rPr>
        <w:t xml:space="preserve">relevant Teams including the </w:t>
      </w:r>
      <w:r w:rsidR="00F1370D">
        <w:rPr>
          <w:sz w:val="24"/>
          <w:szCs w:val="24"/>
        </w:rPr>
        <w:t>RO.</w:t>
      </w:r>
    </w:p>
    <w:p w14:paraId="754CCEBB" w14:textId="450BFB1F" w:rsidR="005C2738" w:rsidRPr="0075597F" w:rsidRDefault="23556134">
      <w:pPr>
        <w:numPr>
          <w:ilvl w:val="0"/>
          <w:numId w:val="7"/>
        </w:numPr>
        <w:spacing w:after="0"/>
        <w:ind w:left="709" w:hanging="425"/>
        <w:rPr>
          <w:sz w:val="24"/>
          <w:szCs w:val="24"/>
        </w:rPr>
      </w:pPr>
      <w:r w:rsidRPr="773635B2">
        <w:rPr>
          <w:sz w:val="24"/>
          <w:szCs w:val="24"/>
        </w:rPr>
        <w:t xml:space="preserve">The </w:t>
      </w:r>
      <w:r w:rsidR="005C2738" w:rsidRPr="773635B2">
        <w:rPr>
          <w:sz w:val="24"/>
          <w:szCs w:val="24"/>
        </w:rPr>
        <w:t xml:space="preserve">ARCP panel then should note on the ARCP outcome form if there is a discrepancy between incidents declared by the </w:t>
      </w:r>
      <w:r w:rsidR="002F20FB">
        <w:rPr>
          <w:sz w:val="24"/>
          <w:szCs w:val="24"/>
        </w:rPr>
        <w:t xml:space="preserve">trainee </w:t>
      </w:r>
      <w:r w:rsidR="005C2738" w:rsidRPr="773635B2">
        <w:rPr>
          <w:sz w:val="24"/>
          <w:szCs w:val="24"/>
        </w:rPr>
        <w:t xml:space="preserve">and those reported by the Revalidation </w:t>
      </w:r>
      <w:r w:rsidR="619769F8" w:rsidRPr="773635B2">
        <w:rPr>
          <w:sz w:val="24"/>
          <w:szCs w:val="24"/>
        </w:rPr>
        <w:t>T</w:t>
      </w:r>
      <w:r w:rsidR="005C2738" w:rsidRPr="773635B2">
        <w:rPr>
          <w:sz w:val="24"/>
          <w:szCs w:val="24"/>
        </w:rPr>
        <w:t xml:space="preserve">eam and state if there are any outstanding concerns.  </w:t>
      </w:r>
    </w:p>
    <w:p w14:paraId="1EA3D16C" w14:textId="3E3F6D0D" w:rsidR="005C2738" w:rsidRDefault="000C242C">
      <w:pPr>
        <w:numPr>
          <w:ilvl w:val="0"/>
          <w:numId w:val="7"/>
        </w:numPr>
        <w:spacing w:after="0"/>
        <w:ind w:left="709" w:hanging="425"/>
        <w:rPr>
          <w:sz w:val="24"/>
          <w:szCs w:val="24"/>
        </w:rPr>
      </w:pPr>
      <w:r>
        <w:rPr>
          <w:sz w:val="24"/>
          <w:szCs w:val="24"/>
        </w:rPr>
        <w:t>If there are any unresolved concerns the revalidation team needs to be notified.</w:t>
      </w:r>
      <w:r w:rsidR="005C2738" w:rsidRPr="773635B2">
        <w:rPr>
          <w:sz w:val="24"/>
          <w:szCs w:val="24"/>
        </w:rPr>
        <w:t xml:space="preserve"> </w:t>
      </w:r>
    </w:p>
    <w:p w14:paraId="477FF081" w14:textId="6DB228DF" w:rsidR="00191ED0" w:rsidRPr="0075597F" w:rsidRDefault="00191ED0" w:rsidP="005C2738">
      <w:pPr>
        <w:spacing w:after="0" w:line="259" w:lineRule="auto"/>
        <w:ind w:left="363" w:right="-195" w:firstLine="0"/>
        <w:rPr>
          <w:szCs w:val="20"/>
        </w:rPr>
      </w:pPr>
    </w:p>
    <w:sectPr w:rsidR="00191ED0" w:rsidRPr="0075597F">
      <w:headerReference w:type="even" r:id="rId25"/>
      <w:headerReference w:type="default" r:id="rId26"/>
      <w:footerReference w:type="even" r:id="rId27"/>
      <w:footerReference w:type="default" r:id="rId28"/>
      <w:headerReference w:type="first" r:id="rId29"/>
      <w:footerReference w:type="first" r:id="rId30"/>
      <w:pgSz w:w="11899" w:h="16841"/>
      <w:pgMar w:top="1447" w:right="1383" w:bottom="1451" w:left="1440" w:header="7"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ED07" w14:textId="77777777" w:rsidR="006F077F" w:rsidRDefault="006F077F">
      <w:pPr>
        <w:spacing w:after="0" w:line="240" w:lineRule="auto"/>
      </w:pPr>
      <w:r>
        <w:separator/>
      </w:r>
    </w:p>
  </w:endnote>
  <w:endnote w:type="continuationSeparator" w:id="0">
    <w:p w14:paraId="251B16E2" w14:textId="77777777" w:rsidR="006F077F" w:rsidRDefault="006F077F">
      <w:pPr>
        <w:spacing w:after="0" w:line="240" w:lineRule="auto"/>
      </w:pPr>
      <w:r>
        <w:continuationSeparator/>
      </w:r>
    </w:p>
  </w:endnote>
  <w:endnote w:type="continuationNotice" w:id="1">
    <w:p w14:paraId="71B6BFAF" w14:textId="77777777" w:rsidR="006F077F" w:rsidRDefault="006F0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CEDB" w14:textId="77777777" w:rsidR="00BE7B9E" w:rsidRDefault="007E5033">
    <w:pPr>
      <w:spacing w:after="0" w:line="259" w:lineRule="auto"/>
      <w:ind w:left="0" w:right="57" w:firstLine="0"/>
      <w:jc w:val="center"/>
    </w:pPr>
    <w:r>
      <w:rPr>
        <w:color w:val="7F7F7F"/>
        <w:sz w:val="24"/>
      </w:rPr>
      <w:fldChar w:fldCharType="begin"/>
    </w:r>
    <w:r>
      <w:rPr>
        <w:color w:val="7F7F7F"/>
        <w:sz w:val="24"/>
      </w:rPr>
      <w:instrText xml:space="preserve"> PAGE   \* MERGEFORMAT </w:instrText>
    </w:r>
    <w:r>
      <w:rPr>
        <w:color w:val="7F7F7F"/>
        <w:sz w:val="24"/>
      </w:rPr>
      <w:fldChar w:fldCharType="separate"/>
    </w:r>
    <w:r>
      <w:rPr>
        <w:color w:val="7F7F7F"/>
        <w:sz w:val="24"/>
      </w:rPr>
      <w:t>1</w:t>
    </w:r>
    <w:r>
      <w:rPr>
        <w:color w:val="7F7F7F"/>
        <w:sz w:val="24"/>
      </w:rPr>
      <w:fldChar w:fldCharType="end"/>
    </w:r>
    <w:r>
      <w:rPr>
        <w:sz w:val="24"/>
      </w:rPr>
      <w:t xml:space="preserve"> </w:t>
    </w:r>
    <w:r>
      <w:rPr>
        <w:color w:val="7F7F7F"/>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2BC" w14:textId="77777777" w:rsidR="00BE7B9E" w:rsidRDefault="007E5033">
    <w:pPr>
      <w:spacing w:after="0" w:line="259" w:lineRule="auto"/>
      <w:ind w:left="0" w:right="57" w:firstLine="0"/>
      <w:jc w:val="center"/>
    </w:pPr>
    <w:r>
      <w:rPr>
        <w:color w:val="7F7F7F"/>
        <w:sz w:val="24"/>
      </w:rPr>
      <w:fldChar w:fldCharType="begin"/>
    </w:r>
    <w:r>
      <w:rPr>
        <w:color w:val="7F7F7F"/>
        <w:sz w:val="24"/>
      </w:rPr>
      <w:instrText xml:space="preserve"> PAGE   \* MERGEFORMAT </w:instrText>
    </w:r>
    <w:r>
      <w:rPr>
        <w:color w:val="7F7F7F"/>
        <w:sz w:val="24"/>
      </w:rPr>
      <w:fldChar w:fldCharType="separate"/>
    </w:r>
    <w:r>
      <w:rPr>
        <w:color w:val="7F7F7F"/>
        <w:sz w:val="24"/>
      </w:rPr>
      <w:t>1</w:t>
    </w:r>
    <w:r>
      <w:rPr>
        <w:color w:val="7F7F7F"/>
        <w:sz w:val="24"/>
      </w:rPr>
      <w:fldChar w:fldCharType="end"/>
    </w:r>
    <w:r>
      <w:rPr>
        <w:sz w:val="24"/>
      </w:rPr>
      <w:t xml:space="preserve"> </w:t>
    </w:r>
    <w:r>
      <w:rPr>
        <w:color w:val="7F7F7F"/>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55DE" w14:textId="77777777" w:rsidR="00BE7B9E" w:rsidRDefault="007E5033">
    <w:pPr>
      <w:spacing w:after="0" w:line="259" w:lineRule="auto"/>
      <w:ind w:left="0" w:right="57" w:firstLine="0"/>
      <w:jc w:val="center"/>
    </w:pPr>
    <w:r>
      <w:rPr>
        <w:color w:val="7F7F7F"/>
        <w:sz w:val="24"/>
      </w:rPr>
      <w:fldChar w:fldCharType="begin"/>
    </w:r>
    <w:r>
      <w:rPr>
        <w:color w:val="7F7F7F"/>
        <w:sz w:val="24"/>
      </w:rPr>
      <w:instrText xml:space="preserve"> PAGE   \* MERGEFORMAT </w:instrText>
    </w:r>
    <w:r>
      <w:rPr>
        <w:color w:val="7F7F7F"/>
        <w:sz w:val="24"/>
      </w:rPr>
      <w:fldChar w:fldCharType="separate"/>
    </w:r>
    <w:r>
      <w:rPr>
        <w:color w:val="7F7F7F"/>
        <w:sz w:val="24"/>
      </w:rPr>
      <w:t>1</w:t>
    </w:r>
    <w:r>
      <w:rPr>
        <w:color w:val="7F7F7F"/>
        <w:sz w:val="24"/>
      </w:rPr>
      <w:fldChar w:fldCharType="end"/>
    </w:r>
    <w:r>
      <w:rPr>
        <w:sz w:val="24"/>
      </w:rPr>
      <w:t xml:space="preserve"> </w:t>
    </w:r>
    <w:r>
      <w:rPr>
        <w:color w:val="7F7F7F"/>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8E8D" w14:textId="77777777" w:rsidR="006F077F" w:rsidRDefault="006F077F">
      <w:pPr>
        <w:spacing w:after="0" w:line="240" w:lineRule="auto"/>
      </w:pPr>
      <w:r>
        <w:separator/>
      </w:r>
    </w:p>
  </w:footnote>
  <w:footnote w:type="continuationSeparator" w:id="0">
    <w:p w14:paraId="5035194E" w14:textId="77777777" w:rsidR="006F077F" w:rsidRDefault="006F077F">
      <w:pPr>
        <w:spacing w:after="0" w:line="240" w:lineRule="auto"/>
      </w:pPr>
      <w:r>
        <w:continuationSeparator/>
      </w:r>
    </w:p>
  </w:footnote>
  <w:footnote w:type="continuationNotice" w:id="1">
    <w:p w14:paraId="6D402044" w14:textId="77777777" w:rsidR="006F077F" w:rsidRDefault="006F0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9B81" w14:textId="77777777" w:rsidR="00BE7B9E" w:rsidRDefault="007E5033">
    <w:pPr>
      <w:spacing w:after="0" w:line="259" w:lineRule="auto"/>
      <w:ind w:left="0" w:right="-23" w:firstLine="0"/>
      <w:jc w:val="right"/>
    </w:pPr>
    <w:r>
      <w:rPr>
        <w:noProof/>
      </w:rPr>
      <w:drawing>
        <wp:anchor distT="0" distB="0" distL="114300" distR="114300" simplePos="0" relativeHeight="251658240" behindDoc="0" locked="0" layoutInCell="1" allowOverlap="0" wp14:anchorId="4A7F91ED" wp14:editId="1B0E0326">
          <wp:simplePos x="0" y="0"/>
          <wp:positionH relativeFrom="page">
            <wp:posOffset>4584700</wp:posOffset>
          </wp:positionH>
          <wp:positionV relativeFrom="page">
            <wp:posOffset>247650</wp:posOffset>
          </wp:positionV>
          <wp:extent cx="2499360" cy="51181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773635B2" w:rsidRPr="583C4F36">
      <w:rPr>
        <w:b/>
        <w:bCs/>
        <w:color w:val="003893"/>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3109" w14:textId="75689793" w:rsidR="00BE7B9E" w:rsidRDefault="0034696D">
    <w:pPr>
      <w:spacing w:after="0" w:line="259" w:lineRule="auto"/>
      <w:ind w:left="0" w:right="-23" w:firstLine="0"/>
      <w:jc w:val="right"/>
    </w:pPr>
    <w:r>
      <w:rPr>
        <w:noProof/>
      </w:rPr>
      <w:drawing>
        <wp:anchor distT="0" distB="0" distL="114300" distR="114300" simplePos="0" relativeHeight="251660289" behindDoc="1" locked="0" layoutInCell="1" allowOverlap="1" wp14:anchorId="488BD56B" wp14:editId="5FFB5916">
          <wp:simplePos x="0" y="0"/>
          <wp:positionH relativeFrom="page">
            <wp:posOffset>6320333</wp:posOffset>
          </wp:positionH>
          <wp:positionV relativeFrom="page">
            <wp:posOffset>70282</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73635B2" w:rsidRPr="583C4F36">
      <w:rPr>
        <w:b/>
        <w:bCs/>
        <w:color w:val="003893"/>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5543" w14:textId="77777777" w:rsidR="00BE7B9E" w:rsidRDefault="007E5033">
    <w:pPr>
      <w:spacing w:after="0" w:line="259" w:lineRule="auto"/>
      <w:ind w:left="0" w:right="-23" w:firstLine="0"/>
      <w:jc w:val="right"/>
    </w:pPr>
    <w:r>
      <w:rPr>
        <w:noProof/>
      </w:rPr>
      <w:drawing>
        <wp:anchor distT="0" distB="0" distL="114300" distR="114300" simplePos="0" relativeHeight="251658241" behindDoc="0" locked="0" layoutInCell="1" allowOverlap="0" wp14:anchorId="42CE5D33" wp14:editId="01DA4E44">
          <wp:simplePos x="0" y="0"/>
          <wp:positionH relativeFrom="page">
            <wp:posOffset>4584700</wp:posOffset>
          </wp:positionH>
          <wp:positionV relativeFrom="page">
            <wp:posOffset>247650</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773635B2" w:rsidRPr="583C4F36">
      <w:rPr>
        <w:b/>
        <w:bCs/>
        <w:color w:val="003893"/>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359"/>
    <w:multiLevelType w:val="hybridMultilevel"/>
    <w:tmpl w:val="9BB87292"/>
    <w:lvl w:ilvl="0" w:tplc="D0947BD8">
      <w:start w:val="1"/>
      <w:numFmt w:val="lowerLetter"/>
      <w:lvlText w:val="%1."/>
      <w:lvlJc w:val="left"/>
      <w:pPr>
        <w:ind w:left="705"/>
      </w:pPr>
      <w:rPr>
        <w:rFonts w:ascii="Arial" w:hAnsi="Arial" w:cs="Arial" w:hint="default"/>
        <w:b w:val="0"/>
        <w:i w:val="0"/>
        <w:strike w:val="0"/>
        <w:dstrike w:val="0"/>
        <w:color w:val="000000"/>
        <w:sz w:val="20"/>
        <w:szCs w:val="24"/>
        <w:u w:val="none" w:color="000000"/>
        <w:bdr w:val="none" w:sz="0" w:space="0" w:color="auto"/>
        <w:shd w:val="clear" w:color="auto" w:fill="auto"/>
        <w:vertAlign w:val="baseline"/>
      </w:rPr>
    </w:lvl>
    <w:lvl w:ilvl="1" w:tplc="0B6C773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FAAF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D2CD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EE29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42F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DAF0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0812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1EEC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429A1"/>
    <w:multiLevelType w:val="hybridMultilevel"/>
    <w:tmpl w:val="DB1A05C0"/>
    <w:lvl w:ilvl="0" w:tplc="69321C02">
      <w:start w:val="1"/>
      <w:numFmt w:val="decimal"/>
      <w:lvlText w:val="%1."/>
      <w:lvlJc w:val="left"/>
      <w:pPr>
        <w:ind w:left="355" w:hanging="360"/>
      </w:pPr>
      <w:rPr>
        <w:rFonts w:hint="default"/>
      </w:rPr>
    </w:lvl>
    <w:lvl w:ilvl="1" w:tplc="08090019">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 w15:restartNumberingAfterBreak="0">
    <w:nsid w:val="108F7402"/>
    <w:multiLevelType w:val="hybridMultilevel"/>
    <w:tmpl w:val="8BDA8D90"/>
    <w:lvl w:ilvl="0" w:tplc="D0947BD8">
      <w:start w:val="1"/>
      <w:numFmt w:val="lowerLetter"/>
      <w:lvlText w:val="%1."/>
      <w:lvlJc w:val="left"/>
      <w:pPr>
        <w:ind w:left="720" w:hanging="360"/>
      </w:pPr>
      <w:rPr>
        <w:rFonts w:ascii="Arial" w:hAnsi="Arial" w:cs="Arial" w:hint="default"/>
        <w:b w:val="0"/>
        <w:i w:val="0"/>
        <w:strike w:val="0"/>
        <w:dstrike w:val="0"/>
        <w:color w:val="000000"/>
        <w:sz w:val="20"/>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7277D"/>
    <w:multiLevelType w:val="hybridMultilevel"/>
    <w:tmpl w:val="4F4A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2ABE"/>
    <w:multiLevelType w:val="hybridMultilevel"/>
    <w:tmpl w:val="0548DE4E"/>
    <w:lvl w:ilvl="0" w:tplc="D0947BD8">
      <w:start w:val="1"/>
      <w:numFmt w:val="lowerLetter"/>
      <w:lvlText w:val="%1."/>
      <w:lvlJc w:val="left"/>
      <w:pPr>
        <w:ind w:left="720" w:hanging="360"/>
      </w:pPr>
      <w:rPr>
        <w:rFonts w:ascii="Arial" w:hAnsi="Arial" w:cs="Arial" w:hint="default"/>
        <w:b w:val="0"/>
        <w:i w:val="0"/>
        <w:strike w:val="0"/>
        <w:dstrike w:val="0"/>
        <w:color w:val="000000"/>
        <w:sz w:val="20"/>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8CF"/>
    <w:multiLevelType w:val="hybridMultilevel"/>
    <w:tmpl w:val="E604E3FA"/>
    <w:lvl w:ilvl="0" w:tplc="08090019">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23C5044F"/>
    <w:multiLevelType w:val="multilevel"/>
    <w:tmpl w:val="F514C1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906A1"/>
    <w:multiLevelType w:val="hybridMultilevel"/>
    <w:tmpl w:val="0FBE3216"/>
    <w:lvl w:ilvl="0" w:tplc="FFFFFFFF">
      <w:start w:val="1"/>
      <w:numFmt w:val="lowerLetter"/>
      <w:lvlText w:val="%1."/>
      <w:lvlJc w:val="left"/>
      <w:pPr>
        <w:ind w:left="1785" w:hanging="360"/>
      </w:pPr>
      <w:rPr>
        <w:rFonts w:ascii="Arial" w:hAnsi="Arial" w:hint="default"/>
        <w:b w:val="0"/>
        <w:i w:val="0"/>
        <w:strike w:val="0"/>
        <w:dstrike w:val="0"/>
        <w:color w:val="000000"/>
        <w:sz w:val="20"/>
        <w:szCs w:val="24"/>
        <w:u w:val="none" w:color="000000"/>
        <w:vertAlign w:val="baseli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2D6663FE"/>
    <w:multiLevelType w:val="hybridMultilevel"/>
    <w:tmpl w:val="BDD2BF3A"/>
    <w:lvl w:ilvl="0" w:tplc="BA8646C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8ABD9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8CFF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B2517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8878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AC3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656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12770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7C61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5603DB"/>
    <w:multiLevelType w:val="hybridMultilevel"/>
    <w:tmpl w:val="430804EA"/>
    <w:lvl w:ilvl="0" w:tplc="D0947BD8">
      <w:start w:val="1"/>
      <w:numFmt w:val="lowerLetter"/>
      <w:lvlText w:val="%1."/>
      <w:lvlJc w:val="left"/>
      <w:pPr>
        <w:ind w:left="720" w:hanging="360"/>
      </w:pPr>
      <w:rPr>
        <w:rFonts w:ascii="Arial" w:hAnsi="Arial" w:cs="Arial" w:hint="default"/>
        <w:b w:val="0"/>
        <w:i w:val="0"/>
        <w:strike w:val="0"/>
        <w:dstrike w:val="0"/>
        <w:color w:val="000000"/>
        <w:sz w:val="20"/>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E806D"/>
    <w:multiLevelType w:val="hybridMultilevel"/>
    <w:tmpl w:val="A85A11A2"/>
    <w:lvl w:ilvl="0" w:tplc="BFDCD886">
      <w:start w:val="1"/>
      <w:numFmt w:val="lowerRoman"/>
      <w:lvlText w:val="%1."/>
      <w:lvlJc w:val="right"/>
      <w:pPr>
        <w:ind w:left="1440" w:hanging="360"/>
      </w:pPr>
    </w:lvl>
    <w:lvl w:ilvl="1" w:tplc="1DF6AFD8">
      <w:start w:val="1"/>
      <w:numFmt w:val="lowerLetter"/>
      <w:lvlText w:val="%2."/>
      <w:lvlJc w:val="left"/>
      <w:pPr>
        <w:ind w:left="2160" w:hanging="360"/>
      </w:pPr>
    </w:lvl>
    <w:lvl w:ilvl="2" w:tplc="5E229472">
      <w:start w:val="1"/>
      <w:numFmt w:val="lowerRoman"/>
      <w:lvlText w:val="%3."/>
      <w:lvlJc w:val="right"/>
      <w:pPr>
        <w:ind w:left="2880" w:hanging="180"/>
      </w:pPr>
    </w:lvl>
    <w:lvl w:ilvl="3" w:tplc="42AC30FC">
      <w:start w:val="1"/>
      <w:numFmt w:val="decimal"/>
      <w:lvlText w:val="%4."/>
      <w:lvlJc w:val="left"/>
      <w:pPr>
        <w:ind w:left="3600" w:hanging="360"/>
      </w:pPr>
    </w:lvl>
    <w:lvl w:ilvl="4" w:tplc="85047B3E">
      <w:start w:val="1"/>
      <w:numFmt w:val="lowerLetter"/>
      <w:lvlText w:val="%5."/>
      <w:lvlJc w:val="left"/>
      <w:pPr>
        <w:ind w:left="4320" w:hanging="360"/>
      </w:pPr>
    </w:lvl>
    <w:lvl w:ilvl="5" w:tplc="7F1CE8F2">
      <w:start w:val="1"/>
      <w:numFmt w:val="lowerRoman"/>
      <w:lvlText w:val="%6."/>
      <w:lvlJc w:val="right"/>
      <w:pPr>
        <w:ind w:left="5040" w:hanging="180"/>
      </w:pPr>
    </w:lvl>
    <w:lvl w:ilvl="6" w:tplc="3D16DDC2">
      <w:start w:val="1"/>
      <w:numFmt w:val="decimal"/>
      <w:lvlText w:val="%7."/>
      <w:lvlJc w:val="left"/>
      <w:pPr>
        <w:ind w:left="5760" w:hanging="360"/>
      </w:pPr>
    </w:lvl>
    <w:lvl w:ilvl="7" w:tplc="DDDC026E">
      <w:start w:val="1"/>
      <w:numFmt w:val="lowerLetter"/>
      <w:lvlText w:val="%8."/>
      <w:lvlJc w:val="left"/>
      <w:pPr>
        <w:ind w:left="6480" w:hanging="360"/>
      </w:pPr>
    </w:lvl>
    <w:lvl w:ilvl="8" w:tplc="9134DD56">
      <w:start w:val="1"/>
      <w:numFmt w:val="lowerRoman"/>
      <w:lvlText w:val="%9."/>
      <w:lvlJc w:val="right"/>
      <w:pPr>
        <w:ind w:left="7200" w:hanging="180"/>
      </w:pPr>
    </w:lvl>
  </w:abstractNum>
  <w:abstractNum w:abstractNumId="11" w15:restartNumberingAfterBreak="0">
    <w:nsid w:val="31DB4BEC"/>
    <w:multiLevelType w:val="hybridMultilevel"/>
    <w:tmpl w:val="DA208A02"/>
    <w:lvl w:ilvl="0" w:tplc="0A3AB486">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3AF3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642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7F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44E9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0693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B4BC7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E2D3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7E0F2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3B48EB"/>
    <w:multiLevelType w:val="hybridMultilevel"/>
    <w:tmpl w:val="64FA483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63545"/>
    <w:multiLevelType w:val="hybridMultilevel"/>
    <w:tmpl w:val="99BC39E4"/>
    <w:lvl w:ilvl="0" w:tplc="5796B072">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8046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05B2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7A3E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0D00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63F4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04C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52A0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CA6C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656581"/>
    <w:multiLevelType w:val="hybridMultilevel"/>
    <w:tmpl w:val="9B36F8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802CA"/>
    <w:multiLevelType w:val="hybridMultilevel"/>
    <w:tmpl w:val="718EE3F8"/>
    <w:lvl w:ilvl="0" w:tplc="9E1071EC">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015B4"/>
    <w:multiLevelType w:val="hybridMultilevel"/>
    <w:tmpl w:val="9434233A"/>
    <w:lvl w:ilvl="0" w:tplc="9E1071EC">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C541D9"/>
    <w:multiLevelType w:val="hybridMultilevel"/>
    <w:tmpl w:val="C9A0B4FE"/>
    <w:lvl w:ilvl="0" w:tplc="D0947BD8">
      <w:start w:val="1"/>
      <w:numFmt w:val="lowerLetter"/>
      <w:lvlText w:val="%1."/>
      <w:lvlJc w:val="left"/>
      <w:pPr>
        <w:ind w:left="705"/>
      </w:pPr>
      <w:rPr>
        <w:rFonts w:ascii="Arial" w:hAnsi="Arial" w:cs="Arial" w:hint="default"/>
        <w:b w:val="0"/>
        <w:i w:val="0"/>
        <w:strike w:val="0"/>
        <w:dstrike w:val="0"/>
        <w:color w:val="000000"/>
        <w:sz w:val="20"/>
        <w:szCs w:val="24"/>
        <w:u w:val="none" w:color="000000"/>
        <w:bdr w:val="none" w:sz="0" w:space="0" w:color="auto"/>
        <w:shd w:val="clear" w:color="auto" w:fill="auto"/>
        <w:vertAlign w:val="baseline"/>
      </w:rPr>
    </w:lvl>
    <w:lvl w:ilvl="1" w:tplc="0809001B">
      <w:start w:val="1"/>
      <w:numFmt w:val="lowerRoman"/>
      <w:lvlText w:val="%2."/>
      <w:lvlJc w:val="right"/>
      <w:pPr>
        <w:ind w:left="1080"/>
      </w:pPr>
      <w:rPr>
        <w:b w:val="0"/>
        <w:i w:val="0"/>
        <w:strike w:val="0"/>
        <w:dstrike w:val="0"/>
        <w:color w:val="000000"/>
        <w:sz w:val="20"/>
        <w:szCs w:val="20"/>
        <w:u w:val="none" w:color="000000"/>
        <w:bdr w:val="none" w:sz="0" w:space="0" w:color="auto"/>
        <w:shd w:val="clear" w:color="auto" w:fill="auto"/>
        <w:vertAlign w:val="baseline"/>
      </w:rPr>
    </w:lvl>
    <w:lvl w:ilvl="2" w:tplc="0809001B">
      <w:start w:val="1"/>
      <w:numFmt w:val="lowerRoman"/>
      <w:lvlText w:val="%3."/>
      <w:lvlJc w:val="right"/>
      <w:pPr>
        <w:ind w:left="1800"/>
      </w:pPr>
      <w:rPr>
        <w:b w:val="0"/>
        <w:i w:val="0"/>
        <w:strike w:val="0"/>
        <w:dstrike w:val="0"/>
        <w:color w:val="000000"/>
        <w:sz w:val="20"/>
        <w:szCs w:val="20"/>
        <w:u w:val="none" w:color="000000"/>
        <w:bdr w:val="none" w:sz="0" w:space="0" w:color="auto"/>
        <w:shd w:val="clear" w:color="auto" w:fill="auto"/>
        <w:vertAlign w:val="baseline"/>
      </w:rPr>
    </w:lvl>
    <w:lvl w:ilvl="3" w:tplc="0ED2CD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EE29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42F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DAF0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0812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1EEC4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5F2501"/>
    <w:multiLevelType w:val="hybridMultilevel"/>
    <w:tmpl w:val="B6B81DD2"/>
    <w:lvl w:ilvl="0" w:tplc="08090019">
      <w:start w:val="1"/>
      <w:numFmt w:val="lowerLetter"/>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4D24EC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FA05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54C8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941E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9A1A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0258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D89D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E8E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AC0D169"/>
    <w:multiLevelType w:val="hybridMultilevel"/>
    <w:tmpl w:val="BA98C9E2"/>
    <w:lvl w:ilvl="0" w:tplc="6D1A2110">
      <w:start w:val="1"/>
      <w:numFmt w:val="lowerRoman"/>
      <w:lvlText w:val="%1."/>
      <w:lvlJc w:val="right"/>
      <w:pPr>
        <w:ind w:left="1080" w:hanging="360"/>
      </w:pPr>
    </w:lvl>
    <w:lvl w:ilvl="1" w:tplc="EBFEFF0C">
      <w:start w:val="1"/>
      <w:numFmt w:val="lowerLetter"/>
      <w:lvlText w:val="%2."/>
      <w:lvlJc w:val="left"/>
      <w:pPr>
        <w:ind w:left="1800" w:hanging="360"/>
      </w:pPr>
    </w:lvl>
    <w:lvl w:ilvl="2" w:tplc="177E8BB4">
      <w:start w:val="1"/>
      <w:numFmt w:val="lowerRoman"/>
      <w:lvlText w:val="%3."/>
      <w:lvlJc w:val="right"/>
      <w:pPr>
        <w:ind w:left="2520" w:hanging="180"/>
      </w:pPr>
    </w:lvl>
    <w:lvl w:ilvl="3" w:tplc="08C84636">
      <w:start w:val="1"/>
      <w:numFmt w:val="decimal"/>
      <w:lvlText w:val="%4."/>
      <w:lvlJc w:val="left"/>
      <w:pPr>
        <w:ind w:left="3240" w:hanging="360"/>
      </w:pPr>
    </w:lvl>
    <w:lvl w:ilvl="4" w:tplc="0F860CF4">
      <w:start w:val="1"/>
      <w:numFmt w:val="lowerLetter"/>
      <w:lvlText w:val="%5."/>
      <w:lvlJc w:val="left"/>
      <w:pPr>
        <w:ind w:left="3960" w:hanging="360"/>
      </w:pPr>
    </w:lvl>
    <w:lvl w:ilvl="5" w:tplc="58D438E6">
      <w:start w:val="1"/>
      <w:numFmt w:val="lowerRoman"/>
      <w:lvlText w:val="%6."/>
      <w:lvlJc w:val="right"/>
      <w:pPr>
        <w:ind w:left="4680" w:hanging="180"/>
      </w:pPr>
    </w:lvl>
    <w:lvl w:ilvl="6" w:tplc="20B2C8E8">
      <w:start w:val="1"/>
      <w:numFmt w:val="decimal"/>
      <w:lvlText w:val="%7."/>
      <w:lvlJc w:val="left"/>
      <w:pPr>
        <w:ind w:left="5400" w:hanging="360"/>
      </w:pPr>
    </w:lvl>
    <w:lvl w:ilvl="7" w:tplc="14B48AE6">
      <w:start w:val="1"/>
      <w:numFmt w:val="lowerLetter"/>
      <w:lvlText w:val="%8."/>
      <w:lvlJc w:val="left"/>
      <w:pPr>
        <w:ind w:left="6120" w:hanging="360"/>
      </w:pPr>
    </w:lvl>
    <w:lvl w:ilvl="8" w:tplc="40905670">
      <w:start w:val="1"/>
      <w:numFmt w:val="lowerRoman"/>
      <w:lvlText w:val="%9."/>
      <w:lvlJc w:val="right"/>
      <w:pPr>
        <w:ind w:left="6840" w:hanging="180"/>
      </w:pPr>
    </w:lvl>
  </w:abstractNum>
  <w:abstractNum w:abstractNumId="20" w15:restartNumberingAfterBreak="0">
    <w:nsid w:val="5C557111"/>
    <w:multiLevelType w:val="hybridMultilevel"/>
    <w:tmpl w:val="ECB472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87976C"/>
    <w:multiLevelType w:val="hybridMultilevel"/>
    <w:tmpl w:val="17DEF3C6"/>
    <w:lvl w:ilvl="0" w:tplc="9D24D430">
      <w:start w:val="1"/>
      <w:numFmt w:val="bullet"/>
      <w:lvlText w:val=""/>
      <w:lvlJc w:val="left"/>
      <w:pPr>
        <w:ind w:left="720" w:hanging="360"/>
      </w:pPr>
      <w:rPr>
        <w:rFonts w:ascii="Symbol" w:hAnsi="Symbol" w:hint="default"/>
      </w:rPr>
    </w:lvl>
    <w:lvl w:ilvl="1" w:tplc="E1BC6940">
      <w:start w:val="1"/>
      <w:numFmt w:val="bullet"/>
      <w:lvlText w:val="o"/>
      <w:lvlJc w:val="left"/>
      <w:pPr>
        <w:ind w:left="1440" w:hanging="360"/>
      </w:pPr>
      <w:rPr>
        <w:rFonts w:ascii="Courier New" w:hAnsi="Courier New" w:hint="default"/>
      </w:rPr>
    </w:lvl>
    <w:lvl w:ilvl="2" w:tplc="51BC0004">
      <w:start w:val="1"/>
      <w:numFmt w:val="bullet"/>
      <w:lvlText w:val=""/>
      <w:lvlJc w:val="left"/>
      <w:pPr>
        <w:ind w:left="2160" w:hanging="360"/>
      </w:pPr>
      <w:rPr>
        <w:rFonts w:ascii="Wingdings" w:hAnsi="Wingdings" w:hint="default"/>
      </w:rPr>
    </w:lvl>
    <w:lvl w:ilvl="3" w:tplc="E9D068BA">
      <w:start w:val="1"/>
      <w:numFmt w:val="bullet"/>
      <w:lvlText w:val=""/>
      <w:lvlJc w:val="left"/>
      <w:pPr>
        <w:ind w:left="2880" w:hanging="360"/>
      </w:pPr>
      <w:rPr>
        <w:rFonts w:ascii="Symbol" w:hAnsi="Symbol" w:hint="default"/>
      </w:rPr>
    </w:lvl>
    <w:lvl w:ilvl="4" w:tplc="0AACDEC6">
      <w:start w:val="1"/>
      <w:numFmt w:val="bullet"/>
      <w:lvlText w:val="o"/>
      <w:lvlJc w:val="left"/>
      <w:pPr>
        <w:ind w:left="3600" w:hanging="360"/>
      </w:pPr>
      <w:rPr>
        <w:rFonts w:ascii="Courier New" w:hAnsi="Courier New" w:hint="default"/>
      </w:rPr>
    </w:lvl>
    <w:lvl w:ilvl="5" w:tplc="E3000664">
      <w:start w:val="1"/>
      <w:numFmt w:val="bullet"/>
      <w:lvlText w:val=""/>
      <w:lvlJc w:val="left"/>
      <w:pPr>
        <w:ind w:left="4320" w:hanging="360"/>
      </w:pPr>
      <w:rPr>
        <w:rFonts w:ascii="Wingdings" w:hAnsi="Wingdings" w:hint="default"/>
      </w:rPr>
    </w:lvl>
    <w:lvl w:ilvl="6" w:tplc="8F9CE216">
      <w:start w:val="1"/>
      <w:numFmt w:val="bullet"/>
      <w:lvlText w:val=""/>
      <w:lvlJc w:val="left"/>
      <w:pPr>
        <w:ind w:left="5040" w:hanging="360"/>
      </w:pPr>
      <w:rPr>
        <w:rFonts w:ascii="Symbol" w:hAnsi="Symbol" w:hint="default"/>
      </w:rPr>
    </w:lvl>
    <w:lvl w:ilvl="7" w:tplc="29483204">
      <w:start w:val="1"/>
      <w:numFmt w:val="bullet"/>
      <w:lvlText w:val="o"/>
      <w:lvlJc w:val="left"/>
      <w:pPr>
        <w:ind w:left="5760" w:hanging="360"/>
      </w:pPr>
      <w:rPr>
        <w:rFonts w:ascii="Courier New" w:hAnsi="Courier New" w:hint="default"/>
      </w:rPr>
    </w:lvl>
    <w:lvl w:ilvl="8" w:tplc="2592BF44">
      <w:start w:val="1"/>
      <w:numFmt w:val="bullet"/>
      <w:lvlText w:val=""/>
      <w:lvlJc w:val="left"/>
      <w:pPr>
        <w:ind w:left="6480" w:hanging="360"/>
      </w:pPr>
      <w:rPr>
        <w:rFonts w:ascii="Wingdings" w:hAnsi="Wingdings" w:hint="default"/>
      </w:rPr>
    </w:lvl>
  </w:abstractNum>
  <w:abstractNum w:abstractNumId="22" w15:restartNumberingAfterBreak="0">
    <w:nsid w:val="5EDC5F84"/>
    <w:multiLevelType w:val="multilevel"/>
    <w:tmpl w:val="1F0C902E"/>
    <w:lvl w:ilvl="0">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1B823DB"/>
    <w:multiLevelType w:val="hybridMultilevel"/>
    <w:tmpl w:val="E74625A8"/>
    <w:lvl w:ilvl="0" w:tplc="1F84827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C4BC8"/>
    <w:multiLevelType w:val="hybridMultilevel"/>
    <w:tmpl w:val="01242FFA"/>
    <w:lvl w:ilvl="0" w:tplc="1222FB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C08B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4014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C47E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B237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2652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4EC3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8ECF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9482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CB51B5"/>
    <w:multiLevelType w:val="hybridMultilevel"/>
    <w:tmpl w:val="8BE8BA58"/>
    <w:lvl w:ilvl="0" w:tplc="64FA31C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80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5A14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0A99A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2C9E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4E2A6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CEA8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259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9C24F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5685B9D"/>
    <w:multiLevelType w:val="hybridMultilevel"/>
    <w:tmpl w:val="BD5E5A2E"/>
    <w:lvl w:ilvl="0" w:tplc="3078BD8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64E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B655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C73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F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2278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AA7B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AE3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0037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8D00E54"/>
    <w:multiLevelType w:val="hybridMultilevel"/>
    <w:tmpl w:val="5A80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093E"/>
    <w:multiLevelType w:val="hybridMultilevel"/>
    <w:tmpl w:val="72AE08AC"/>
    <w:lvl w:ilvl="0" w:tplc="D0947BD8">
      <w:start w:val="1"/>
      <w:numFmt w:val="lowerLetter"/>
      <w:lvlText w:val="%1."/>
      <w:lvlJc w:val="left"/>
      <w:pPr>
        <w:ind w:left="720" w:hanging="360"/>
      </w:pPr>
      <w:rPr>
        <w:rFonts w:ascii="Arial" w:hAnsi="Arial" w:cs="Arial" w:hint="default"/>
        <w:b w:val="0"/>
        <w:i w:val="0"/>
        <w:strike w:val="0"/>
        <w:dstrike w:val="0"/>
        <w:color w:val="000000"/>
        <w:sz w:val="20"/>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896DB5"/>
    <w:multiLevelType w:val="hybridMultilevel"/>
    <w:tmpl w:val="F4E81064"/>
    <w:lvl w:ilvl="0" w:tplc="0406C13A">
      <w:start w:val="1"/>
      <w:numFmt w:val="lowerRoman"/>
      <w:lvlText w:val="%1."/>
      <w:lvlJc w:val="left"/>
      <w:pPr>
        <w:ind w:left="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80"/>
      </w:pPr>
      <w:rPr>
        <w:b w:val="0"/>
        <w:i w:val="0"/>
        <w:strike w:val="0"/>
        <w:dstrike w:val="0"/>
        <w:color w:val="000000"/>
        <w:sz w:val="20"/>
        <w:szCs w:val="20"/>
        <w:u w:val="none" w:color="000000"/>
        <w:bdr w:val="none" w:sz="0" w:space="0" w:color="auto"/>
        <w:shd w:val="clear" w:color="auto" w:fill="auto"/>
        <w:vertAlign w:val="baseline"/>
      </w:rPr>
    </w:lvl>
    <w:lvl w:ilvl="2" w:tplc="BA26BE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2267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DABD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3E75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8AED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5CE8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8E43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68925590">
    <w:abstractNumId w:val="24"/>
  </w:num>
  <w:num w:numId="2" w16cid:durableId="350304418">
    <w:abstractNumId w:val="0"/>
  </w:num>
  <w:num w:numId="3" w16cid:durableId="1458066122">
    <w:abstractNumId w:val="8"/>
  </w:num>
  <w:num w:numId="4" w16cid:durableId="1964268637">
    <w:abstractNumId w:val="13"/>
  </w:num>
  <w:num w:numId="5" w16cid:durableId="530383654">
    <w:abstractNumId w:val="25"/>
  </w:num>
  <w:num w:numId="6" w16cid:durableId="1289357727">
    <w:abstractNumId w:val="11"/>
  </w:num>
  <w:num w:numId="7" w16cid:durableId="1925458374">
    <w:abstractNumId w:val="26"/>
  </w:num>
  <w:num w:numId="8" w16cid:durableId="1365057625">
    <w:abstractNumId w:val="22"/>
  </w:num>
  <w:num w:numId="9" w16cid:durableId="1523780434">
    <w:abstractNumId w:val="1"/>
  </w:num>
  <w:num w:numId="10" w16cid:durableId="1544175102">
    <w:abstractNumId w:val="14"/>
  </w:num>
  <w:num w:numId="11" w16cid:durableId="1862550212">
    <w:abstractNumId w:val="29"/>
  </w:num>
  <w:num w:numId="12" w16cid:durableId="85075848">
    <w:abstractNumId w:val="12"/>
  </w:num>
  <w:num w:numId="13" w16cid:durableId="2144542233">
    <w:abstractNumId w:val="18"/>
  </w:num>
  <w:num w:numId="14" w16cid:durableId="21789730">
    <w:abstractNumId w:val="16"/>
  </w:num>
  <w:num w:numId="15" w16cid:durableId="1821339435">
    <w:abstractNumId w:val="20"/>
  </w:num>
  <w:num w:numId="16" w16cid:durableId="654067081">
    <w:abstractNumId w:val="23"/>
  </w:num>
  <w:num w:numId="17" w16cid:durableId="1266963710">
    <w:abstractNumId w:val="15"/>
  </w:num>
  <w:num w:numId="18" w16cid:durableId="965740731">
    <w:abstractNumId w:val="5"/>
  </w:num>
  <w:num w:numId="19" w16cid:durableId="1191382893">
    <w:abstractNumId w:val="17"/>
  </w:num>
  <w:num w:numId="20" w16cid:durableId="1567758947">
    <w:abstractNumId w:val="4"/>
  </w:num>
  <w:num w:numId="21" w16cid:durableId="1769739067">
    <w:abstractNumId w:val="28"/>
  </w:num>
  <w:num w:numId="22" w16cid:durableId="203907481">
    <w:abstractNumId w:val="2"/>
  </w:num>
  <w:num w:numId="23" w16cid:durableId="1766340205">
    <w:abstractNumId w:val="9"/>
  </w:num>
  <w:num w:numId="24" w16cid:durableId="1741750711">
    <w:abstractNumId w:val="7"/>
  </w:num>
  <w:num w:numId="25" w16cid:durableId="966935875">
    <w:abstractNumId w:val="6"/>
  </w:num>
  <w:num w:numId="26" w16cid:durableId="395133601">
    <w:abstractNumId w:val="3"/>
  </w:num>
  <w:num w:numId="27" w16cid:durableId="885144473">
    <w:abstractNumId w:val="21"/>
  </w:num>
  <w:num w:numId="28" w16cid:durableId="2063558205">
    <w:abstractNumId w:val="27"/>
  </w:num>
  <w:num w:numId="29" w16cid:durableId="246351417">
    <w:abstractNumId w:val="19"/>
  </w:num>
  <w:num w:numId="30" w16cid:durableId="190757334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9E"/>
    <w:rsid w:val="00001682"/>
    <w:rsid w:val="00002534"/>
    <w:rsid w:val="00010567"/>
    <w:rsid w:val="00012465"/>
    <w:rsid w:val="0001332F"/>
    <w:rsid w:val="00017F71"/>
    <w:rsid w:val="00023D0E"/>
    <w:rsid w:val="000303A8"/>
    <w:rsid w:val="00031159"/>
    <w:rsid w:val="000362D0"/>
    <w:rsid w:val="00037BC3"/>
    <w:rsid w:val="00037FDE"/>
    <w:rsid w:val="000417F3"/>
    <w:rsid w:val="0005670F"/>
    <w:rsid w:val="0006728D"/>
    <w:rsid w:val="000723DE"/>
    <w:rsid w:val="0007447A"/>
    <w:rsid w:val="000757F4"/>
    <w:rsid w:val="00077818"/>
    <w:rsid w:val="00091D06"/>
    <w:rsid w:val="00093A9E"/>
    <w:rsid w:val="0009650D"/>
    <w:rsid w:val="00096963"/>
    <w:rsid w:val="000A26BD"/>
    <w:rsid w:val="000A5062"/>
    <w:rsid w:val="000A60FC"/>
    <w:rsid w:val="000A62F0"/>
    <w:rsid w:val="000B0998"/>
    <w:rsid w:val="000B761C"/>
    <w:rsid w:val="000C242C"/>
    <w:rsid w:val="000E5476"/>
    <w:rsid w:val="000E5A2E"/>
    <w:rsid w:val="000E6EE4"/>
    <w:rsid w:val="000E7C1A"/>
    <w:rsid w:val="00101180"/>
    <w:rsid w:val="00102DDE"/>
    <w:rsid w:val="001063A5"/>
    <w:rsid w:val="00106FD0"/>
    <w:rsid w:val="0010723A"/>
    <w:rsid w:val="00111B53"/>
    <w:rsid w:val="001122CD"/>
    <w:rsid w:val="001179C5"/>
    <w:rsid w:val="001212AE"/>
    <w:rsid w:val="00121A37"/>
    <w:rsid w:val="0013064E"/>
    <w:rsid w:val="00130B77"/>
    <w:rsid w:val="001337BC"/>
    <w:rsid w:val="00142DC0"/>
    <w:rsid w:val="00144E1E"/>
    <w:rsid w:val="00155764"/>
    <w:rsid w:val="00181857"/>
    <w:rsid w:val="00182DAC"/>
    <w:rsid w:val="001858D8"/>
    <w:rsid w:val="001903A7"/>
    <w:rsid w:val="001908AD"/>
    <w:rsid w:val="00191ED0"/>
    <w:rsid w:val="00194ECE"/>
    <w:rsid w:val="001A1A0F"/>
    <w:rsid w:val="001A487D"/>
    <w:rsid w:val="001B4BE4"/>
    <w:rsid w:val="001C0598"/>
    <w:rsid w:val="001C2AC8"/>
    <w:rsid w:val="001C41CE"/>
    <w:rsid w:val="001E5078"/>
    <w:rsid w:val="001E551B"/>
    <w:rsid w:val="001E7968"/>
    <w:rsid w:val="00201EC7"/>
    <w:rsid w:val="00202F81"/>
    <w:rsid w:val="002035FD"/>
    <w:rsid w:val="002100A1"/>
    <w:rsid w:val="002122CA"/>
    <w:rsid w:val="00215ED3"/>
    <w:rsid w:val="002225F2"/>
    <w:rsid w:val="00227261"/>
    <w:rsid w:val="00231CE9"/>
    <w:rsid w:val="00240B77"/>
    <w:rsid w:val="002438CD"/>
    <w:rsid w:val="002443EF"/>
    <w:rsid w:val="00246A41"/>
    <w:rsid w:val="00286596"/>
    <w:rsid w:val="00287B57"/>
    <w:rsid w:val="00291DEC"/>
    <w:rsid w:val="002A4F74"/>
    <w:rsid w:val="002A6041"/>
    <w:rsid w:val="002B52BA"/>
    <w:rsid w:val="002C35AE"/>
    <w:rsid w:val="002D6806"/>
    <w:rsid w:val="002D72E6"/>
    <w:rsid w:val="002E0E54"/>
    <w:rsid w:val="002F20FB"/>
    <w:rsid w:val="002F2444"/>
    <w:rsid w:val="002F5113"/>
    <w:rsid w:val="002F709E"/>
    <w:rsid w:val="00323B2E"/>
    <w:rsid w:val="003253DE"/>
    <w:rsid w:val="00330BED"/>
    <w:rsid w:val="0034171B"/>
    <w:rsid w:val="00342B95"/>
    <w:rsid w:val="00344CE1"/>
    <w:rsid w:val="0034696D"/>
    <w:rsid w:val="0034710B"/>
    <w:rsid w:val="003544AB"/>
    <w:rsid w:val="00355E8A"/>
    <w:rsid w:val="00370D2E"/>
    <w:rsid w:val="00374E2F"/>
    <w:rsid w:val="00390544"/>
    <w:rsid w:val="00390F18"/>
    <w:rsid w:val="0039568B"/>
    <w:rsid w:val="00397DDF"/>
    <w:rsid w:val="003A47A2"/>
    <w:rsid w:val="003A69AA"/>
    <w:rsid w:val="003C1861"/>
    <w:rsid w:val="003C2E66"/>
    <w:rsid w:val="003C30FB"/>
    <w:rsid w:val="003D0553"/>
    <w:rsid w:val="003F18AA"/>
    <w:rsid w:val="004005FC"/>
    <w:rsid w:val="004019FD"/>
    <w:rsid w:val="004026D5"/>
    <w:rsid w:val="0040361D"/>
    <w:rsid w:val="00406080"/>
    <w:rsid w:val="004115AA"/>
    <w:rsid w:val="00424186"/>
    <w:rsid w:val="00424C89"/>
    <w:rsid w:val="00432F02"/>
    <w:rsid w:val="00433518"/>
    <w:rsid w:val="00434FAC"/>
    <w:rsid w:val="00436BC9"/>
    <w:rsid w:val="00441289"/>
    <w:rsid w:val="00443BDC"/>
    <w:rsid w:val="00446083"/>
    <w:rsid w:val="004472E6"/>
    <w:rsid w:val="00447A0E"/>
    <w:rsid w:val="00454D6A"/>
    <w:rsid w:val="00475BCD"/>
    <w:rsid w:val="00485C9B"/>
    <w:rsid w:val="00485F0B"/>
    <w:rsid w:val="00485FB7"/>
    <w:rsid w:val="0049676C"/>
    <w:rsid w:val="004A393A"/>
    <w:rsid w:val="004A4BF0"/>
    <w:rsid w:val="004A6954"/>
    <w:rsid w:val="004C0DDC"/>
    <w:rsid w:val="004C1A4F"/>
    <w:rsid w:val="004C48D4"/>
    <w:rsid w:val="004C66EC"/>
    <w:rsid w:val="004D147F"/>
    <w:rsid w:val="004D17D9"/>
    <w:rsid w:val="004E227C"/>
    <w:rsid w:val="004E2D43"/>
    <w:rsid w:val="004E50EA"/>
    <w:rsid w:val="00500E3D"/>
    <w:rsid w:val="00505DB3"/>
    <w:rsid w:val="0050794A"/>
    <w:rsid w:val="00512107"/>
    <w:rsid w:val="00516E04"/>
    <w:rsid w:val="005214F2"/>
    <w:rsid w:val="005327EE"/>
    <w:rsid w:val="0054086D"/>
    <w:rsid w:val="00545FD4"/>
    <w:rsid w:val="00546306"/>
    <w:rsid w:val="00546B40"/>
    <w:rsid w:val="00552F6E"/>
    <w:rsid w:val="00573585"/>
    <w:rsid w:val="00573BC1"/>
    <w:rsid w:val="00583D45"/>
    <w:rsid w:val="00587145"/>
    <w:rsid w:val="00587DF5"/>
    <w:rsid w:val="005914F6"/>
    <w:rsid w:val="00592F8A"/>
    <w:rsid w:val="005972E8"/>
    <w:rsid w:val="005C1D53"/>
    <w:rsid w:val="005C255C"/>
    <w:rsid w:val="005C2738"/>
    <w:rsid w:val="005D611F"/>
    <w:rsid w:val="005F707B"/>
    <w:rsid w:val="006017DB"/>
    <w:rsid w:val="006063A3"/>
    <w:rsid w:val="006305D7"/>
    <w:rsid w:val="0065218C"/>
    <w:rsid w:val="006642AC"/>
    <w:rsid w:val="0066532F"/>
    <w:rsid w:val="0067228B"/>
    <w:rsid w:val="006767EF"/>
    <w:rsid w:val="0069715B"/>
    <w:rsid w:val="006A0011"/>
    <w:rsid w:val="006A03E9"/>
    <w:rsid w:val="006A2CB0"/>
    <w:rsid w:val="006A4F80"/>
    <w:rsid w:val="006A727A"/>
    <w:rsid w:val="006C2A4F"/>
    <w:rsid w:val="006C2EF0"/>
    <w:rsid w:val="006C3B82"/>
    <w:rsid w:val="006C66DB"/>
    <w:rsid w:val="006D182B"/>
    <w:rsid w:val="006D4459"/>
    <w:rsid w:val="006D4DD2"/>
    <w:rsid w:val="006D7933"/>
    <w:rsid w:val="006E10D5"/>
    <w:rsid w:val="006F077F"/>
    <w:rsid w:val="006F4C48"/>
    <w:rsid w:val="006F71EF"/>
    <w:rsid w:val="00703406"/>
    <w:rsid w:val="00717E48"/>
    <w:rsid w:val="007236CD"/>
    <w:rsid w:val="00731BDF"/>
    <w:rsid w:val="00732F84"/>
    <w:rsid w:val="00735434"/>
    <w:rsid w:val="0074251E"/>
    <w:rsid w:val="0075272C"/>
    <w:rsid w:val="0075597F"/>
    <w:rsid w:val="00757B74"/>
    <w:rsid w:val="00762AFC"/>
    <w:rsid w:val="00766FE1"/>
    <w:rsid w:val="00777FEF"/>
    <w:rsid w:val="00790EB6"/>
    <w:rsid w:val="007A1106"/>
    <w:rsid w:val="007B0369"/>
    <w:rsid w:val="007B58D1"/>
    <w:rsid w:val="007B7657"/>
    <w:rsid w:val="007C0513"/>
    <w:rsid w:val="007C2CCA"/>
    <w:rsid w:val="007D3018"/>
    <w:rsid w:val="007D6DA1"/>
    <w:rsid w:val="007E3C05"/>
    <w:rsid w:val="007E5033"/>
    <w:rsid w:val="007E5D57"/>
    <w:rsid w:val="007E66B0"/>
    <w:rsid w:val="007F1364"/>
    <w:rsid w:val="007F19E9"/>
    <w:rsid w:val="00805379"/>
    <w:rsid w:val="00805CC5"/>
    <w:rsid w:val="0081331E"/>
    <w:rsid w:val="00817280"/>
    <w:rsid w:val="008204E4"/>
    <w:rsid w:val="00826A5B"/>
    <w:rsid w:val="008545A3"/>
    <w:rsid w:val="00857E66"/>
    <w:rsid w:val="00862894"/>
    <w:rsid w:val="00871237"/>
    <w:rsid w:val="0088411A"/>
    <w:rsid w:val="00892DEB"/>
    <w:rsid w:val="00894DD8"/>
    <w:rsid w:val="00895516"/>
    <w:rsid w:val="008973FA"/>
    <w:rsid w:val="008A1C70"/>
    <w:rsid w:val="008C1F2A"/>
    <w:rsid w:val="008C3886"/>
    <w:rsid w:val="008C7EB7"/>
    <w:rsid w:val="008D4685"/>
    <w:rsid w:val="008E0C0B"/>
    <w:rsid w:val="008E168E"/>
    <w:rsid w:val="00905E55"/>
    <w:rsid w:val="00916B1C"/>
    <w:rsid w:val="009249F1"/>
    <w:rsid w:val="00927AD5"/>
    <w:rsid w:val="00934102"/>
    <w:rsid w:val="0093657F"/>
    <w:rsid w:val="0094583E"/>
    <w:rsid w:val="0095721B"/>
    <w:rsid w:val="009717EA"/>
    <w:rsid w:val="00972825"/>
    <w:rsid w:val="00985C19"/>
    <w:rsid w:val="00992775"/>
    <w:rsid w:val="009B222D"/>
    <w:rsid w:val="009B25B3"/>
    <w:rsid w:val="009B70E7"/>
    <w:rsid w:val="009B77CA"/>
    <w:rsid w:val="009B78A8"/>
    <w:rsid w:val="009C2C9D"/>
    <w:rsid w:val="009C364D"/>
    <w:rsid w:val="009C3C6D"/>
    <w:rsid w:val="009C57EB"/>
    <w:rsid w:val="009C6901"/>
    <w:rsid w:val="009E0DB3"/>
    <w:rsid w:val="009F2BD0"/>
    <w:rsid w:val="009F3ECD"/>
    <w:rsid w:val="009F44FD"/>
    <w:rsid w:val="009F6400"/>
    <w:rsid w:val="00A000C6"/>
    <w:rsid w:val="00A14286"/>
    <w:rsid w:val="00A2394E"/>
    <w:rsid w:val="00A25FD0"/>
    <w:rsid w:val="00A40DEF"/>
    <w:rsid w:val="00A63FB4"/>
    <w:rsid w:val="00A65210"/>
    <w:rsid w:val="00A92DFE"/>
    <w:rsid w:val="00AA07A7"/>
    <w:rsid w:val="00AA0A4E"/>
    <w:rsid w:val="00AA39FC"/>
    <w:rsid w:val="00AB14FF"/>
    <w:rsid w:val="00AB4B1C"/>
    <w:rsid w:val="00AC0A1A"/>
    <w:rsid w:val="00AC3ACD"/>
    <w:rsid w:val="00AC7D98"/>
    <w:rsid w:val="00AD1A90"/>
    <w:rsid w:val="00AD654B"/>
    <w:rsid w:val="00AE138B"/>
    <w:rsid w:val="00AE513C"/>
    <w:rsid w:val="00AF15BD"/>
    <w:rsid w:val="00B0359D"/>
    <w:rsid w:val="00B14599"/>
    <w:rsid w:val="00B2151F"/>
    <w:rsid w:val="00B24BA1"/>
    <w:rsid w:val="00B30B19"/>
    <w:rsid w:val="00B35840"/>
    <w:rsid w:val="00B43C04"/>
    <w:rsid w:val="00B6096E"/>
    <w:rsid w:val="00B63111"/>
    <w:rsid w:val="00B634E6"/>
    <w:rsid w:val="00B63590"/>
    <w:rsid w:val="00B66B84"/>
    <w:rsid w:val="00B70A4B"/>
    <w:rsid w:val="00B716A6"/>
    <w:rsid w:val="00B729E5"/>
    <w:rsid w:val="00B87F5B"/>
    <w:rsid w:val="00B94AF0"/>
    <w:rsid w:val="00BA6E69"/>
    <w:rsid w:val="00BA79E2"/>
    <w:rsid w:val="00BA7C0C"/>
    <w:rsid w:val="00BB7029"/>
    <w:rsid w:val="00BC4A59"/>
    <w:rsid w:val="00BC5771"/>
    <w:rsid w:val="00BD48DD"/>
    <w:rsid w:val="00BD6C79"/>
    <w:rsid w:val="00BE34B3"/>
    <w:rsid w:val="00BE7B9E"/>
    <w:rsid w:val="00BF594F"/>
    <w:rsid w:val="00BF6102"/>
    <w:rsid w:val="00C0738A"/>
    <w:rsid w:val="00C10627"/>
    <w:rsid w:val="00C14480"/>
    <w:rsid w:val="00C15785"/>
    <w:rsid w:val="00C229FB"/>
    <w:rsid w:val="00C26E07"/>
    <w:rsid w:val="00C43788"/>
    <w:rsid w:val="00C55653"/>
    <w:rsid w:val="00C70328"/>
    <w:rsid w:val="00C75065"/>
    <w:rsid w:val="00C761E8"/>
    <w:rsid w:val="00C83D80"/>
    <w:rsid w:val="00CA448E"/>
    <w:rsid w:val="00CB374A"/>
    <w:rsid w:val="00CB560E"/>
    <w:rsid w:val="00CD32DC"/>
    <w:rsid w:val="00CD53DF"/>
    <w:rsid w:val="00CD5546"/>
    <w:rsid w:val="00CF103F"/>
    <w:rsid w:val="00CF6024"/>
    <w:rsid w:val="00D12534"/>
    <w:rsid w:val="00D1337F"/>
    <w:rsid w:val="00D21701"/>
    <w:rsid w:val="00D47985"/>
    <w:rsid w:val="00D51975"/>
    <w:rsid w:val="00D55A02"/>
    <w:rsid w:val="00D60A18"/>
    <w:rsid w:val="00D63129"/>
    <w:rsid w:val="00D64CFF"/>
    <w:rsid w:val="00D704AF"/>
    <w:rsid w:val="00D71EAB"/>
    <w:rsid w:val="00D728AB"/>
    <w:rsid w:val="00D81AAC"/>
    <w:rsid w:val="00D871CC"/>
    <w:rsid w:val="00DA5B91"/>
    <w:rsid w:val="00DA6750"/>
    <w:rsid w:val="00DB2D9A"/>
    <w:rsid w:val="00DB32BE"/>
    <w:rsid w:val="00DC0384"/>
    <w:rsid w:val="00DC4C0E"/>
    <w:rsid w:val="00DD2A9A"/>
    <w:rsid w:val="00DD6D62"/>
    <w:rsid w:val="00DD7CB7"/>
    <w:rsid w:val="00DD7FF8"/>
    <w:rsid w:val="00DE266B"/>
    <w:rsid w:val="00DF334B"/>
    <w:rsid w:val="00DF7A08"/>
    <w:rsid w:val="00E21102"/>
    <w:rsid w:val="00E25362"/>
    <w:rsid w:val="00E30BB8"/>
    <w:rsid w:val="00E3422C"/>
    <w:rsid w:val="00E41A01"/>
    <w:rsid w:val="00E46344"/>
    <w:rsid w:val="00E5057F"/>
    <w:rsid w:val="00E6647E"/>
    <w:rsid w:val="00E73BAA"/>
    <w:rsid w:val="00E741C6"/>
    <w:rsid w:val="00E7659E"/>
    <w:rsid w:val="00E829BE"/>
    <w:rsid w:val="00E914A5"/>
    <w:rsid w:val="00E93858"/>
    <w:rsid w:val="00EA18F4"/>
    <w:rsid w:val="00EA1FBA"/>
    <w:rsid w:val="00EA4BCF"/>
    <w:rsid w:val="00EB3EBD"/>
    <w:rsid w:val="00EB43D4"/>
    <w:rsid w:val="00EB495F"/>
    <w:rsid w:val="00EB6B68"/>
    <w:rsid w:val="00EC0231"/>
    <w:rsid w:val="00EC11A9"/>
    <w:rsid w:val="00EC5C43"/>
    <w:rsid w:val="00ED6861"/>
    <w:rsid w:val="00EE1638"/>
    <w:rsid w:val="00EE20A9"/>
    <w:rsid w:val="00EE31B6"/>
    <w:rsid w:val="00F042D4"/>
    <w:rsid w:val="00F044EB"/>
    <w:rsid w:val="00F132D3"/>
    <w:rsid w:val="00F1370D"/>
    <w:rsid w:val="00F139D1"/>
    <w:rsid w:val="00F22F8A"/>
    <w:rsid w:val="00F23698"/>
    <w:rsid w:val="00F26066"/>
    <w:rsid w:val="00F30522"/>
    <w:rsid w:val="00F42393"/>
    <w:rsid w:val="00F44199"/>
    <w:rsid w:val="00F511AA"/>
    <w:rsid w:val="00F5400E"/>
    <w:rsid w:val="00F739B2"/>
    <w:rsid w:val="00F75F20"/>
    <w:rsid w:val="00F83F94"/>
    <w:rsid w:val="00F85289"/>
    <w:rsid w:val="00F93A9C"/>
    <w:rsid w:val="00FA07C2"/>
    <w:rsid w:val="00FA355B"/>
    <w:rsid w:val="00FB3A43"/>
    <w:rsid w:val="00FB3C92"/>
    <w:rsid w:val="00FB62DF"/>
    <w:rsid w:val="00FC0806"/>
    <w:rsid w:val="00FD3CA5"/>
    <w:rsid w:val="00FD7CB1"/>
    <w:rsid w:val="0256BD87"/>
    <w:rsid w:val="02B4F69F"/>
    <w:rsid w:val="030806BC"/>
    <w:rsid w:val="054C43AD"/>
    <w:rsid w:val="06DF76CC"/>
    <w:rsid w:val="07E410CD"/>
    <w:rsid w:val="0955F900"/>
    <w:rsid w:val="09910A2B"/>
    <w:rsid w:val="09B496B2"/>
    <w:rsid w:val="0A2BB8D7"/>
    <w:rsid w:val="0AD99D0F"/>
    <w:rsid w:val="0BB237E0"/>
    <w:rsid w:val="0D7F637C"/>
    <w:rsid w:val="0DD330F3"/>
    <w:rsid w:val="0E0E04F9"/>
    <w:rsid w:val="0F53DF45"/>
    <w:rsid w:val="104287F4"/>
    <w:rsid w:val="11A0354B"/>
    <w:rsid w:val="12579571"/>
    <w:rsid w:val="156A8F69"/>
    <w:rsid w:val="162D5ACD"/>
    <w:rsid w:val="16A65AD4"/>
    <w:rsid w:val="170F98B4"/>
    <w:rsid w:val="174ADBD4"/>
    <w:rsid w:val="180E5069"/>
    <w:rsid w:val="1AACF80A"/>
    <w:rsid w:val="1ACCAB31"/>
    <w:rsid w:val="1ACDFF6A"/>
    <w:rsid w:val="1B450BA6"/>
    <w:rsid w:val="1C48A38E"/>
    <w:rsid w:val="1C4DDB0B"/>
    <w:rsid w:val="1DA4E1D0"/>
    <w:rsid w:val="1DB1671D"/>
    <w:rsid w:val="1E68F6B9"/>
    <w:rsid w:val="1EBAD940"/>
    <w:rsid w:val="1FEFE85A"/>
    <w:rsid w:val="207363F9"/>
    <w:rsid w:val="21265CB4"/>
    <w:rsid w:val="224AC334"/>
    <w:rsid w:val="2317E1AB"/>
    <w:rsid w:val="23556134"/>
    <w:rsid w:val="23DDF468"/>
    <w:rsid w:val="240CB650"/>
    <w:rsid w:val="24457AC9"/>
    <w:rsid w:val="2468BF03"/>
    <w:rsid w:val="25C1678A"/>
    <w:rsid w:val="2625E586"/>
    <w:rsid w:val="28104687"/>
    <w:rsid w:val="29116B00"/>
    <w:rsid w:val="29CD60A3"/>
    <w:rsid w:val="29F8B2E7"/>
    <w:rsid w:val="2C6E2374"/>
    <w:rsid w:val="2D229011"/>
    <w:rsid w:val="2D2312E4"/>
    <w:rsid w:val="2D5E5921"/>
    <w:rsid w:val="2D967122"/>
    <w:rsid w:val="2E0EADAE"/>
    <w:rsid w:val="2F3D4E75"/>
    <w:rsid w:val="2F6B781C"/>
    <w:rsid w:val="307A4308"/>
    <w:rsid w:val="3090D4D8"/>
    <w:rsid w:val="33437981"/>
    <w:rsid w:val="337ACCAC"/>
    <w:rsid w:val="337C8D83"/>
    <w:rsid w:val="348AE8C7"/>
    <w:rsid w:val="354498B0"/>
    <w:rsid w:val="366E06A4"/>
    <w:rsid w:val="3750C9EB"/>
    <w:rsid w:val="37DFB48A"/>
    <w:rsid w:val="3903E223"/>
    <w:rsid w:val="3B1F5E19"/>
    <w:rsid w:val="3B7B8CD1"/>
    <w:rsid w:val="3C2B23A6"/>
    <w:rsid w:val="3CD43602"/>
    <w:rsid w:val="3D705107"/>
    <w:rsid w:val="3F037463"/>
    <w:rsid w:val="4051FBA8"/>
    <w:rsid w:val="409F44C4"/>
    <w:rsid w:val="41EDCC09"/>
    <w:rsid w:val="43CAEDE5"/>
    <w:rsid w:val="43E68CC6"/>
    <w:rsid w:val="45A02FB4"/>
    <w:rsid w:val="45D76A2B"/>
    <w:rsid w:val="45D8E943"/>
    <w:rsid w:val="46075CC4"/>
    <w:rsid w:val="4980B98C"/>
    <w:rsid w:val="4B400A6C"/>
    <w:rsid w:val="4B66AF24"/>
    <w:rsid w:val="4C140480"/>
    <w:rsid w:val="4C50158F"/>
    <w:rsid w:val="4C55BCDC"/>
    <w:rsid w:val="4CE15BF2"/>
    <w:rsid w:val="4D1D9AC2"/>
    <w:rsid w:val="4D200E22"/>
    <w:rsid w:val="4F7A4B8B"/>
    <w:rsid w:val="502E15F9"/>
    <w:rsid w:val="51BF5EC1"/>
    <w:rsid w:val="529C6A52"/>
    <w:rsid w:val="52B0AC35"/>
    <w:rsid w:val="52C5F87D"/>
    <w:rsid w:val="530C4E37"/>
    <w:rsid w:val="539CE744"/>
    <w:rsid w:val="5538B7A5"/>
    <w:rsid w:val="55530A7E"/>
    <w:rsid w:val="5656CD87"/>
    <w:rsid w:val="56915E55"/>
    <w:rsid w:val="576AF4FB"/>
    <w:rsid w:val="583B84C3"/>
    <w:rsid w:val="583C4F36"/>
    <w:rsid w:val="5966F44A"/>
    <w:rsid w:val="59C77B13"/>
    <w:rsid w:val="5AEE55FD"/>
    <w:rsid w:val="5B034A87"/>
    <w:rsid w:val="5C5E3300"/>
    <w:rsid w:val="5E35D4F9"/>
    <w:rsid w:val="5FA25A2E"/>
    <w:rsid w:val="603C05D4"/>
    <w:rsid w:val="6074871B"/>
    <w:rsid w:val="60B70C53"/>
    <w:rsid w:val="619769F8"/>
    <w:rsid w:val="62DC8FFB"/>
    <w:rsid w:val="6374724E"/>
    <w:rsid w:val="63AE4DAA"/>
    <w:rsid w:val="654784FD"/>
    <w:rsid w:val="65AF768B"/>
    <w:rsid w:val="6757D29A"/>
    <w:rsid w:val="6874DBB8"/>
    <w:rsid w:val="68F00876"/>
    <w:rsid w:val="690D75B4"/>
    <w:rsid w:val="69D6505E"/>
    <w:rsid w:val="69D9B31D"/>
    <w:rsid w:val="6BC0AF4A"/>
    <w:rsid w:val="6C72F224"/>
    <w:rsid w:val="6D5D9923"/>
    <w:rsid w:val="6DA2479C"/>
    <w:rsid w:val="6DFB8661"/>
    <w:rsid w:val="6F38FB7E"/>
    <w:rsid w:val="703EF55B"/>
    <w:rsid w:val="711016EC"/>
    <w:rsid w:val="7176EF22"/>
    <w:rsid w:val="7190177F"/>
    <w:rsid w:val="71E6210C"/>
    <w:rsid w:val="72311D59"/>
    <w:rsid w:val="7313B5CF"/>
    <w:rsid w:val="737F7E0B"/>
    <w:rsid w:val="7443DBDD"/>
    <w:rsid w:val="74D919DC"/>
    <w:rsid w:val="74E6950B"/>
    <w:rsid w:val="752CA336"/>
    <w:rsid w:val="773635B2"/>
    <w:rsid w:val="77CC795A"/>
    <w:rsid w:val="797C6D9D"/>
    <w:rsid w:val="79BB525E"/>
    <w:rsid w:val="7B0B2D03"/>
    <w:rsid w:val="7CC86E85"/>
    <w:rsid w:val="7D184B7E"/>
    <w:rsid w:val="7EABA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09A0"/>
  <w15:docId w15:val="{7C4EE22F-1038-4F19-B17A-2D2BA59C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numPr>
        <w:ilvl w:val="1"/>
        <w:numId w:val="8"/>
      </w:numPr>
      <w:spacing w:after="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character" w:customStyle="1" w:styleId="Heading2Char">
    <w:name w:val="Heading 2 Char"/>
    <w:link w:val="Heading2"/>
    <w:uiPriority w:val="9"/>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F4C48"/>
    <w:rPr>
      <w:color w:val="0563C1" w:themeColor="hyperlink"/>
      <w:u w:val="single"/>
    </w:rPr>
  </w:style>
  <w:style w:type="character" w:styleId="UnresolvedMention">
    <w:name w:val="Unresolved Mention"/>
    <w:basedOn w:val="DefaultParagraphFont"/>
    <w:uiPriority w:val="99"/>
    <w:semiHidden/>
    <w:unhideWhenUsed/>
    <w:rsid w:val="006F4C48"/>
    <w:rPr>
      <w:color w:val="605E5C"/>
      <w:shd w:val="clear" w:color="auto" w:fill="E1DFDD"/>
    </w:rPr>
  </w:style>
  <w:style w:type="paragraph" w:styleId="ListParagraph">
    <w:name w:val="List Paragraph"/>
    <w:basedOn w:val="Normal"/>
    <w:uiPriority w:val="34"/>
    <w:qFormat/>
    <w:rsid w:val="0095721B"/>
    <w:pPr>
      <w:ind w:left="720"/>
      <w:contextualSpacing/>
    </w:pPr>
  </w:style>
  <w:style w:type="character" w:styleId="CommentReference">
    <w:name w:val="annotation reference"/>
    <w:basedOn w:val="DefaultParagraphFont"/>
    <w:uiPriority w:val="99"/>
    <w:semiHidden/>
    <w:unhideWhenUsed/>
    <w:rsid w:val="00246A41"/>
    <w:rPr>
      <w:sz w:val="16"/>
      <w:szCs w:val="16"/>
    </w:rPr>
  </w:style>
  <w:style w:type="paragraph" w:styleId="CommentText">
    <w:name w:val="annotation text"/>
    <w:basedOn w:val="Normal"/>
    <w:link w:val="CommentTextChar"/>
    <w:uiPriority w:val="99"/>
    <w:unhideWhenUsed/>
    <w:rsid w:val="00246A41"/>
    <w:pPr>
      <w:spacing w:line="240" w:lineRule="auto"/>
    </w:pPr>
    <w:rPr>
      <w:szCs w:val="20"/>
    </w:rPr>
  </w:style>
  <w:style w:type="character" w:customStyle="1" w:styleId="CommentTextChar">
    <w:name w:val="Comment Text Char"/>
    <w:basedOn w:val="DefaultParagraphFont"/>
    <w:link w:val="CommentText"/>
    <w:uiPriority w:val="99"/>
    <w:rsid w:val="00246A4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6A41"/>
    <w:rPr>
      <w:b/>
      <w:bCs/>
    </w:rPr>
  </w:style>
  <w:style w:type="character" w:customStyle="1" w:styleId="CommentSubjectChar">
    <w:name w:val="Comment Subject Char"/>
    <w:basedOn w:val="CommentTextChar"/>
    <w:link w:val="CommentSubject"/>
    <w:uiPriority w:val="99"/>
    <w:semiHidden/>
    <w:rsid w:val="00246A4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46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41"/>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777FEF"/>
    <w:rPr>
      <w:color w:val="954F72" w:themeColor="followedHyperlink"/>
      <w:u w:val="single"/>
    </w:rPr>
  </w:style>
  <w:style w:type="paragraph" w:styleId="Header">
    <w:name w:val="header"/>
    <w:basedOn w:val="Normal"/>
    <w:link w:val="HeaderChar"/>
    <w:uiPriority w:val="99"/>
    <w:semiHidden/>
    <w:unhideWhenUsed/>
    <w:rsid w:val="00374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E8A"/>
    <w:rPr>
      <w:rFonts w:ascii="Arial" w:eastAsia="Arial" w:hAnsi="Arial" w:cs="Arial"/>
      <w:color w:val="000000"/>
      <w:sz w:val="20"/>
    </w:rPr>
  </w:style>
  <w:style w:type="paragraph" w:styleId="Footer">
    <w:name w:val="footer"/>
    <w:basedOn w:val="Normal"/>
    <w:link w:val="FooterChar"/>
    <w:uiPriority w:val="99"/>
    <w:semiHidden/>
    <w:unhideWhenUsed/>
    <w:rsid w:val="00374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E8A"/>
    <w:rPr>
      <w:rFonts w:ascii="Arial" w:eastAsia="Arial" w:hAnsi="Arial" w:cs="Arial"/>
      <w:color w:val="000000"/>
      <w:sz w:val="20"/>
    </w:rPr>
  </w:style>
  <w:style w:type="character" w:customStyle="1" w:styleId="cf01">
    <w:name w:val="cf01"/>
    <w:basedOn w:val="DefaultParagraphFont"/>
    <w:rsid w:val="000A62F0"/>
    <w:rPr>
      <w:rFonts w:ascii="Segoe UI" w:hAnsi="Segoe UI" w:cs="Segoe UI" w:hint="default"/>
      <w:sz w:val="18"/>
      <w:szCs w:val="18"/>
    </w:rPr>
  </w:style>
  <w:style w:type="paragraph" w:styleId="Revision">
    <w:name w:val="Revision"/>
    <w:hidden/>
    <w:uiPriority w:val="99"/>
    <w:semiHidden/>
    <w:rsid w:val="00D728AB"/>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mc-uk.org/static/documents/content/GMP_.pdf" TargetMode="External"/><Relationship Id="rId18" Type="http://schemas.openxmlformats.org/officeDocument/2006/relationships/hyperlink" Target="https://www.copmed.org.uk/images/docs/revalidation/COPMeD_guidance_on_making_revalidation_recommendations_for_doctors_in_postgraduate_training.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opmed.org.uk/images/docs/revalidation/COPMeD_guidance_on_medical_revalidation_processes_relating_to_Cause_for_Concern.pdf" TargetMode="External"/><Relationship Id="rId7" Type="http://schemas.openxmlformats.org/officeDocument/2006/relationships/webSettings" Target="webSettings.xml"/><Relationship Id="rId12" Type="http://schemas.openxmlformats.org/officeDocument/2006/relationships/hyperlink" Target="https://www.hee.nhs.uk/our-work/doctors-training/standard-operating-procedures" TargetMode="External"/><Relationship Id="rId17" Type="http://schemas.openxmlformats.org/officeDocument/2006/relationships/hyperlink" Target="https://www.hee.nhs.uk/sites/default/files/documents/HEE%20Guidance%20for%20Trainees%20planning%20to%20volunteer%20or%20work%20overseas%20v2%20%28Low%20resolution%29.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dsi/2010/9780111500286/contents" TargetMode="External"/><Relationship Id="rId20" Type="http://schemas.openxmlformats.org/officeDocument/2006/relationships/hyperlink" Target="https://www.copmed.org.uk/images/docs/revalidation/COPMeD_guidance_on_medical_revalidation_processes_relating_to_Cause_for_Concer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pmed.org.uk/images/docs/revalidation/COPMeD_guidance_on_medical_revalidation_processes_relating_to_Cause_for_Concern.pdf" TargetMode="External"/><Relationship Id="rId24" Type="http://schemas.openxmlformats.org/officeDocument/2006/relationships/hyperlink" Target="https://www.gmc-uk.org/registration-and-licensing/managing-your-registration/revalidation/my-db-tool/na8-neither-of-the-above?previousPc=70"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dsi/2010/9780111500286/contents" TargetMode="External"/><Relationship Id="rId23" Type="http://schemas.openxmlformats.org/officeDocument/2006/relationships/hyperlink" Target="https://www.gmc-uk.org/registration-and-licensing/managing-your-registration/revalidation/making-a-recommendation-about-a-doctors-revalidation/recommendations-for-doctors-in-training" TargetMode="External"/><Relationship Id="rId28" Type="http://schemas.openxmlformats.org/officeDocument/2006/relationships/footer" Target="footer2.xml"/><Relationship Id="rId10" Type="http://schemas.openxmlformats.org/officeDocument/2006/relationships/hyperlink" Target="https://www.copmed.org.uk/gold-guide/gold-guide-9th-edition" TargetMode="External"/><Relationship Id="rId19" Type="http://schemas.openxmlformats.org/officeDocument/2006/relationships/hyperlink" Target="https://www.copmed.org.uk/images/docs/revalidation/COPMeD_guidance_on_medical_revalidation_processes_relating_to_Cause_for_Concern.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mc-uk.org/static/documents/content/GMP_.pdf" TargetMode="External"/><Relationship Id="rId22" Type="http://schemas.openxmlformats.org/officeDocument/2006/relationships/hyperlink" Target="https://www.copmed.org.uk/images/docs/revalidation/COPMeD_guidance_on_medical_revalidation_processes_relating_to_Cause_for_Concern.pdf"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Jane Mamelok</DisplayName>
        <AccountId>48</AccountId>
        <AccountType/>
      </UserInfo>
      <UserInfo>
        <DisplayName>Emma Ballinger</DisplayName>
        <AccountId>75</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8CC1-3029-484A-B40E-776872ED932C}">
  <ds:schemaRefs>
    <ds:schemaRef ds:uri="http://schemas.microsoft.com/office/2006/metadata/properties"/>
    <ds:schemaRef ds:uri="2ed1f87e-03e8-47c4-97bb-b918d0e81377"/>
    <ds:schemaRef ds:uri="http://purl.org/dc/terms/"/>
    <ds:schemaRef ds:uri="http://schemas.microsoft.com/office/2006/documentManagement/types"/>
    <ds:schemaRef ds:uri="http://purl.org/dc/elements/1.1/"/>
    <ds:schemaRef ds:uri="3106b67d-f1ca-4542-9e9d-56502f2e512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371B6F-9185-4A6C-A5FE-0F1176C563FD}">
  <ds:schemaRefs>
    <ds:schemaRef ds:uri="http://schemas.microsoft.com/sharepoint/v3/contenttype/forms"/>
  </ds:schemaRefs>
</ds:datastoreItem>
</file>

<file path=customXml/itemProps3.xml><?xml version="1.0" encoding="utf-8"?>
<ds:datastoreItem xmlns:ds="http://schemas.openxmlformats.org/officeDocument/2006/customXml" ds:itemID="{00C44BF1-43B9-4793-86C2-B7AE241DB57F}"/>
</file>

<file path=docProps/app.xml><?xml version="1.0" encoding="utf-8"?>
<Properties xmlns="http://schemas.openxmlformats.org/officeDocument/2006/extended-properties" xmlns:vt="http://schemas.openxmlformats.org/officeDocument/2006/docPropsVTypes">
  <Template>Normal</Template>
  <TotalTime>142</TotalTime>
  <Pages>11</Pages>
  <Words>4022</Words>
  <Characters>22928</Characters>
  <Application>Microsoft Office Word</Application>
  <DocSecurity>0</DocSecurity>
  <Lines>191</Lines>
  <Paragraphs>53</Paragraphs>
  <ScaleCrop>false</ScaleCrop>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Claire (Health Education North East)</dc:creator>
  <cp:keywords/>
  <cp:lastModifiedBy>Claire Francis</cp:lastModifiedBy>
  <cp:revision>185</cp:revision>
  <cp:lastPrinted>2022-10-26T21:27:00Z</cp:lastPrinted>
  <dcterms:created xsi:type="dcterms:W3CDTF">2022-08-18T16:40:00Z</dcterms:created>
  <dcterms:modified xsi:type="dcterms:W3CDTF">2023-07-31T14:09:00Z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1251100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