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44E58" w14:textId="77777777" w:rsidR="004764FA" w:rsidRDefault="004764FA" w:rsidP="00DB1DB0"/>
    <w:p w14:paraId="0D6E7624" w14:textId="77777777" w:rsidR="004764FA" w:rsidRPr="00D63355" w:rsidRDefault="004764FA" w:rsidP="00DB1DB0">
      <w:pPr>
        <w:rPr>
          <w:rFonts w:ascii="Arial" w:hAnsi="Arial" w:cs="Arial"/>
          <w:sz w:val="24"/>
        </w:rPr>
      </w:pPr>
      <w:r w:rsidRPr="00D63355">
        <w:rPr>
          <w:rFonts w:ascii="Arial" w:hAnsi="Arial" w:cs="Arial"/>
          <w:sz w:val="24"/>
        </w:rPr>
        <w:t>Dear Colleague,</w:t>
      </w:r>
    </w:p>
    <w:p w14:paraId="61B6F355" w14:textId="74CC5B95" w:rsidR="004764FA" w:rsidRPr="00D63355" w:rsidRDefault="00B61C24" w:rsidP="00DB1DB0">
      <w:pPr>
        <w:spacing w:after="0" w:line="240" w:lineRule="auto"/>
        <w:ind w:left="720"/>
        <w:jc w:val="center"/>
        <w:rPr>
          <w:rFonts w:ascii="Arial" w:hAnsi="Arial" w:cs="Arial"/>
          <w:b/>
          <w:i/>
          <w:color w:val="768692"/>
          <w:sz w:val="24"/>
        </w:rPr>
      </w:pPr>
      <w:r>
        <w:rPr>
          <w:rFonts w:ascii="Arial" w:hAnsi="Arial" w:cs="Arial"/>
          <w:b/>
          <w:color w:val="768692"/>
          <w:sz w:val="24"/>
        </w:rPr>
        <w:t>Expressions of Interest (EOI)</w:t>
      </w:r>
      <w:r w:rsidR="004764FA" w:rsidRPr="00D63355">
        <w:rPr>
          <w:rFonts w:ascii="Arial" w:hAnsi="Arial" w:cs="Arial"/>
          <w:b/>
          <w:color w:val="768692"/>
          <w:sz w:val="24"/>
        </w:rPr>
        <w:t xml:space="preserve"> are </w:t>
      </w:r>
      <w:r>
        <w:rPr>
          <w:rFonts w:ascii="Arial" w:hAnsi="Arial" w:cs="Arial"/>
          <w:b/>
          <w:color w:val="768692"/>
          <w:sz w:val="24"/>
        </w:rPr>
        <w:t>invited</w:t>
      </w:r>
      <w:r w:rsidR="004764FA" w:rsidRPr="00D63355">
        <w:rPr>
          <w:rFonts w:ascii="Arial" w:hAnsi="Arial" w:cs="Arial"/>
          <w:b/>
          <w:color w:val="768692"/>
          <w:sz w:val="24"/>
        </w:rPr>
        <w:t xml:space="preserve"> for the Yorkshire and the Humber Leadership Academy</w:t>
      </w:r>
      <w:r w:rsidR="004764FA">
        <w:rPr>
          <w:rFonts w:ascii="Arial" w:hAnsi="Arial" w:cs="Arial"/>
          <w:b/>
          <w:color w:val="768692"/>
          <w:sz w:val="24"/>
        </w:rPr>
        <w:t xml:space="preserve"> - </w:t>
      </w:r>
      <w:r w:rsidR="004764FA" w:rsidRPr="00D63355">
        <w:rPr>
          <w:rFonts w:ascii="Arial" w:hAnsi="Arial" w:cs="Arial"/>
          <w:b/>
          <w:i/>
          <w:color w:val="768692"/>
          <w:sz w:val="24"/>
        </w:rPr>
        <w:t>OD Essentials Programme –</w:t>
      </w:r>
      <w:r w:rsidR="00DB1DB0">
        <w:rPr>
          <w:rFonts w:ascii="Arial" w:hAnsi="Arial" w:cs="Arial"/>
          <w:b/>
          <w:i/>
          <w:color w:val="768692"/>
          <w:sz w:val="24"/>
        </w:rPr>
        <w:t xml:space="preserve"> </w:t>
      </w:r>
      <w:r w:rsidR="004764FA" w:rsidRPr="00D63355">
        <w:rPr>
          <w:rFonts w:ascii="Arial" w:hAnsi="Arial" w:cs="Arial"/>
          <w:b/>
          <w:i/>
          <w:color w:val="768692"/>
          <w:sz w:val="24"/>
        </w:rPr>
        <w:t>An introduction to organisation development 201</w:t>
      </w:r>
      <w:r>
        <w:rPr>
          <w:rFonts w:ascii="Arial" w:hAnsi="Arial" w:cs="Arial"/>
          <w:b/>
          <w:i/>
          <w:color w:val="768692"/>
          <w:sz w:val="24"/>
        </w:rPr>
        <w:t>8</w:t>
      </w:r>
      <w:r w:rsidR="004764FA" w:rsidRPr="00D63355">
        <w:rPr>
          <w:rFonts w:ascii="Arial" w:hAnsi="Arial" w:cs="Arial"/>
          <w:b/>
          <w:i/>
          <w:color w:val="768692"/>
          <w:sz w:val="24"/>
        </w:rPr>
        <w:t xml:space="preserve"> - 1</w:t>
      </w:r>
      <w:r>
        <w:rPr>
          <w:rFonts w:ascii="Arial" w:hAnsi="Arial" w:cs="Arial"/>
          <w:b/>
          <w:i/>
          <w:color w:val="768692"/>
          <w:sz w:val="24"/>
        </w:rPr>
        <w:t>9</w:t>
      </w:r>
      <w:r w:rsidR="004764FA" w:rsidRPr="00D63355">
        <w:rPr>
          <w:rFonts w:ascii="Arial" w:hAnsi="Arial" w:cs="Arial"/>
          <w:b/>
          <w:i/>
          <w:color w:val="768692"/>
          <w:sz w:val="24"/>
        </w:rPr>
        <w:t>.</w:t>
      </w:r>
    </w:p>
    <w:p w14:paraId="42A1DCD2" w14:textId="77777777" w:rsidR="004764FA" w:rsidRPr="00F87F08" w:rsidRDefault="004764FA" w:rsidP="00DB1DB0">
      <w:pPr>
        <w:spacing w:after="0" w:line="240" w:lineRule="auto"/>
        <w:ind w:left="720"/>
        <w:rPr>
          <w:rFonts w:cs="Arial"/>
          <w:b/>
          <w:i/>
        </w:rPr>
      </w:pPr>
    </w:p>
    <w:p w14:paraId="56A12F11" w14:textId="1629F7B1" w:rsidR="004764FA" w:rsidRPr="00D63355" w:rsidRDefault="004764FA" w:rsidP="00DB1DB0">
      <w:pPr>
        <w:rPr>
          <w:rFonts w:ascii="Arial" w:hAnsi="Arial" w:cs="Arial"/>
          <w:sz w:val="24"/>
          <w:szCs w:val="24"/>
        </w:rPr>
      </w:pPr>
      <w:r w:rsidRPr="00D63355">
        <w:rPr>
          <w:rFonts w:ascii="Arial" w:hAnsi="Arial" w:cs="Arial"/>
          <w:sz w:val="24"/>
          <w:szCs w:val="24"/>
        </w:rPr>
        <w:t xml:space="preserve">Yorkshire and the Humber Leadership Academy has commissioned Hart Consultancy to run a three-day </w:t>
      </w:r>
      <w:r w:rsidRPr="00D63355">
        <w:rPr>
          <w:rFonts w:ascii="Arial" w:hAnsi="Arial" w:cs="Arial"/>
          <w:b/>
          <w:i/>
          <w:sz w:val="24"/>
          <w:szCs w:val="24"/>
        </w:rPr>
        <w:t>OD Essentials Programme</w:t>
      </w:r>
      <w:r w:rsidRPr="00D63355">
        <w:rPr>
          <w:rFonts w:ascii="Arial" w:hAnsi="Arial" w:cs="Arial"/>
          <w:sz w:val="24"/>
          <w:szCs w:val="24"/>
        </w:rPr>
        <w:t xml:space="preserve"> for 20 OD Practitioners in the region.  The aim of the programme is to provide participants with an introduction to OD and is ideally suited to practitioners who are new to the field or who would like to enhance their practice with some theoretical underpinnings.  This interactive programme will be delivered over a 1</w:t>
      </w:r>
      <w:r w:rsidR="00C81D66">
        <w:rPr>
          <w:rFonts w:ascii="Arial" w:hAnsi="Arial" w:cs="Arial"/>
          <w:sz w:val="24"/>
          <w:szCs w:val="24"/>
        </w:rPr>
        <w:t>3</w:t>
      </w:r>
      <w:r w:rsidRPr="00D63355">
        <w:rPr>
          <w:rFonts w:ascii="Arial" w:hAnsi="Arial" w:cs="Arial"/>
          <w:sz w:val="24"/>
          <w:szCs w:val="24"/>
        </w:rPr>
        <w:t>-week period enabling participants to apply their learning between each session.  The programme will help participants to:</w:t>
      </w:r>
    </w:p>
    <w:p w14:paraId="009783A9" w14:textId="77777777" w:rsidR="004764FA" w:rsidRPr="00D63355" w:rsidRDefault="004764FA" w:rsidP="00DB1DB0">
      <w:pPr>
        <w:numPr>
          <w:ilvl w:val="0"/>
          <w:numId w:val="4"/>
        </w:numPr>
        <w:spacing w:after="0" w:line="240" w:lineRule="auto"/>
        <w:ind w:left="714" w:hanging="357"/>
        <w:rPr>
          <w:rFonts w:ascii="Arial" w:hAnsi="Arial" w:cs="Arial"/>
          <w:sz w:val="24"/>
          <w:szCs w:val="24"/>
        </w:rPr>
      </w:pPr>
      <w:r w:rsidRPr="00D63355">
        <w:rPr>
          <w:rFonts w:ascii="Arial" w:hAnsi="Arial" w:cs="Arial"/>
          <w:sz w:val="24"/>
          <w:szCs w:val="24"/>
        </w:rPr>
        <w:t>Gain an understanding of the historical context of OD and explore how this may relate to their own career journey</w:t>
      </w:r>
    </w:p>
    <w:p w14:paraId="4FA28DC3" w14:textId="77777777" w:rsidR="004764FA" w:rsidRPr="00D63355" w:rsidRDefault="004764FA" w:rsidP="00DB1DB0">
      <w:pPr>
        <w:numPr>
          <w:ilvl w:val="0"/>
          <w:numId w:val="4"/>
        </w:numPr>
        <w:spacing w:after="0" w:line="240" w:lineRule="auto"/>
        <w:ind w:left="714" w:hanging="357"/>
        <w:rPr>
          <w:rFonts w:ascii="Arial" w:hAnsi="Arial" w:cs="Arial"/>
          <w:sz w:val="24"/>
          <w:szCs w:val="24"/>
        </w:rPr>
      </w:pPr>
      <w:r w:rsidRPr="00D63355">
        <w:rPr>
          <w:rFonts w:ascii="Arial" w:hAnsi="Arial" w:cs="Arial"/>
          <w:sz w:val="24"/>
          <w:szCs w:val="24"/>
        </w:rPr>
        <w:t>Consider differing modes of change agency and where OD fits within the wider change management context</w:t>
      </w:r>
    </w:p>
    <w:p w14:paraId="2A25417E" w14:textId="77777777" w:rsidR="004764FA" w:rsidRPr="00D63355" w:rsidRDefault="004764FA" w:rsidP="00DB1DB0">
      <w:pPr>
        <w:numPr>
          <w:ilvl w:val="0"/>
          <w:numId w:val="4"/>
        </w:numPr>
        <w:spacing w:after="0" w:line="240" w:lineRule="auto"/>
        <w:ind w:left="714" w:hanging="357"/>
        <w:rPr>
          <w:rFonts w:ascii="Arial" w:hAnsi="Arial" w:cs="Arial"/>
          <w:sz w:val="24"/>
          <w:szCs w:val="24"/>
        </w:rPr>
      </w:pPr>
      <w:r w:rsidRPr="00D63355">
        <w:rPr>
          <w:rFonts w:ascii="Arial" w:hAnsi="Arial" w:cs="Arial"/>
          <w:sz w:val="24"/>
          <w:szCs w:val="24"/>
        </w:rPr>
        <w:t>Be introduced to the OD consultancy cycle</w:t>
      </w:r>
    </w:p>
    <w:p w14:paraId="724E40EF" w14:textId="77777777" w:rsidR="004764FA" w:rsidRPr="00D63355" w:rsidRDefault="004764FA" w:rsidP="00DB1DB0">
      <w:pPr>
        <w:numPr>
          <w:ilvl w:val="0"/>
          <w:numId w:val="4"/>
        </w:numPr>
        <w:spacing w:after="0" w:line="240" w:lineRule="auto"/>
        <w:ind w:left="714" w:hanging="357"/>
        <w:rPr>
          <w:rFonts w:ascii="Arial" w:hAnsi="Arial" w:cs="Arial"/>
          <w:sz w:val="24"/>
          <w:szCs w:val="24"/>
        </w:rPr>
      </w:pPr>
      <w:r w:rsidRPr="00D63355">
        <w:rPr>
          <w:rFonts w:ascii="Arial" w:hAnsi="Arial" w:cs="Arial"/>
          <w:sz w:val="24"/>
          <w:szCs w:val="24"/>
        </w:rPr>
        <w:t>Understand action research as a key approach within OD work</w:t>
      </w:r>
    </w:p>
    <w:p w14:paraId="3F1DF993" w14:textId="77777777" w:rsidR="004764FA" w:rsidRPr="00D63355" w:rsidRDefault="004764FA" w:rsidP="00DB1DB0">
      <w:pPr>
        <w:numPr>
          <w:ilvl w:val="0"/>
          <w:numId w:val="4"/>
        </w:numPr>
        <w:spacing w:after="0" w:line="240" w:lineRule="auto"/>
        <w:ind w:left="714" w:hanging="357"/>
        <w:rPr>
          <w:rFonts w:ascii="Arial" w:hAnsi="Arial" w:cs="Arial"/>
          <w:sz w:val="24"/>
          <w:szCs w:val="24"/>
        </w:rPr>
      </w:pPr>
      <w:r w:rsidRPr="00D63355">
        <w:rPr>
          <w:rFonts w:ascii="Arial" w:hAnsi="Arial" w:cs="Arial"/>
          <w:sz w:val="24"/>
          <w:szCs w:val="24"/>
        </w:rPr>
        <w:t>Explore how data from the field of practice is used to inform intervention design</w:t>
      </w:r>
    </w:p>
    <w:p w14:paraId="7BFC53D7" w14:textId="77777777" w:rsidR="004764FA" w:rsidRPr="00D63355" w:rsidRDefault="004764FA" w:rsidP="00DB1DB0">
      <w:pPr>
        <w:numPr>
          <w:ilvl w:val="0"/>
          <w:numId w:val="4"/>
        </w:numPr>
        <w:spacing w:after="0" w:line="240" w:lineRule="auto"/>
        <w:ind w:left="714" w:hanging="357"/>
        <w:rPr>
          <w:rFonts w:ascii="Arial" w:hAnsi="Arial" w:cs="Arial"/>
          <w:sz w:val="24"/>
          <w:szCs w:val="24"/>
        </w:rPr>
      </w:pPr>
      <w:r w:rsidRPr="00D63355">
        <w:rPr>
          <w:rFonts w:ascii="Arial" w:hAnsi="Arial" w:cs="Arial"/>
          <w:sz w:val="24"/>
          <w:szCs w:val="24"/>
        </w:rPr>
        <w:t>Be introduced to the difference between diagnostic and dialogic OD</w:t>
      </w:r>
    </w:p>
    <w:p w14:paraId="1A295E56" w14:textId="77777777" w:rsidR="004764FA" w:rsidRPr="00D63355" w:rsidRDefault="004764FA" w:rsidP="00DB1DB0">
      <w:pPr>
        <w:numPr>
          <w:ilvl w:val="0"/>
          <w:numId w:val="4"/>
        </w:numPr>
        <w:spacing w:after="0" w:line="240" w:lineRule="auto"/>
        <w:ind w:left="714" w:hanging="357"/>
        <w:rPr>
          <w:rFonts w:ascii="Arial" w:hAnsi="Arial" w:cs="Arial"/>
          <w:sz w:val="24"/>
          <w:szCs w:val="24"/>
        </w:rPr>
      </w:pPr>
      <w:r w:rsidRPr="00D63355">
        <w:rPr>
          <w:rFonts w:ascii="Arial" w:hAnsi="Arial" w:cs="Arial"/>
          <w:sz w:val="24"/>
          <w:szCs w:val="24"/>
        </w:rPr>
        <w:t>Gain an understanding of OD evaluation and measurement</w:t>
      </w:r>
    </w:p>
    <w:p w14:paraId="4014CD34" w14:textId="77777777" w:rsidR="004764FA" w:rsidRPr="00D63355" w:rsidRDefault="004764FA" w:rsidP="00DB1DB0">
      <w:pPr>
        <w:numPr>
          <w:ilvl w:val="0"/>
          <w:numId w:val="4"/>
        </w:numPr>
        <w:spacing w:after="0" w:line="240" w:lineRule="auto"/>
        <w:ind w:left="714" w:hanging="357"/>
        <w:rPr>
          <w:rFonts w:ascii="Arial" w:hAnsi="Arial" w:cs="Arial"/>
          <w:sz w:val="24"/>
          <w:szCs w:val="24"/>
        </w:rPr>
      </w:pPr>
      <w:r w:rsidRPr="00D63355">
        <w:rPr>
          <w:rFonts w:ascii="Arial" w:hAnsi="Arial" w:cs="Arial"/>
          <w:sz w:val="24"/>
          <w:szCs w:val="24"/>
        </w:rPr>
        <w:t>Reflect on their own practice and apply the learning in practice</w:t>
      </w:r>
    </w:p>
    <w:p w14:paraId="79111410" w14:textId="77777777" w:rsidR="004764FA" w:rsidRPr="00D63355" w:rsidRDefault="004764FA" w:rsidP="00DB1DB0">
      <w:pPr>
        <w:rPr>
          <w:rFonts w:ascii="Arial" w:hAnsi="Arial" w:cs="Arial"/>
          <w:sz w:val="24"/>
          <w:szCs w:val="24"/>
        </w:rPr>
      </w:pPr>
    </w:p>
    <w:p w14:paraId="1F3B914A" w14:textId="77777777" w:rsidR="004764FA" w:rsidRPr="00D63355" w:rsidRDefault="004764FA" w:rsidP="00DB1DB0">
      <w:pPr>
        <w:rPr>
          <w:rFonts w:ascii="Arial" w:hAnsi="Arial" w:cs="Arial"/>
          <w:sz w:val="24"/>
          <w:szCs w:val="24"/>
        </w:rPr>
      </w:pPr>
      <w:r w:rsidRPr="00D63355">
        <w:rPr>
          <w:rFonts w:ascii="Arial" w:hAnsi="Arial" w:cs="Arial"/>
          <w:sz w:val="24"/>
          <w:szCs w:val="24"/>
        </w:rPr>
        <w:t xml:space="preserve">Participants will be required to track their own </w:t>
      </w:r>
      <w:r w:rsidRPr="00D63355">
        <w:rPr>
          <w:rFonts w:ascii="Arial" w:hAnsi="Arial" w:cs="Arial"/>
          <w:b/>
          <w:i/>
          <w:sz w:val="24"/>
          <w:szCs w:val="24"/>
        </w:rPr>
        <w:t>impact</w:t>
      </w:r>
      <w:r w:rsidRPr="00D63355">
        <w:rPr>
          <w:rFonts w:ascii="Arial" w:hAnsi="Arial" w:cs="Arial"/>
          <w:sz w:val="24"/>
          <w:szCs w:val="24"/>
        </w:rPr>
        <w:t xml:space="preserve"> and </w:t>
      </w:r>
      <w:r w:rsidRPr="00D63355">
        <w:rPr>
          <w:rFonts w:ascii="Arial" w:hAnsi="Arial" w:cs="Arial"/>
          <w:b/>
          <w:i/>
          <w:sz w:val="24"/>
          <w:szCs w:val="24"/>
        </w:rPr>
        <w:t>learning</w:t>
      </w:r>
      <w:r w:rsidRPr="00D63355">
        <w:rPr>
          <w:rFonts w:ascii="Arial" w:hAnsi="Arial" w:cs="Arial"/>
          <w:sz w:val="24"/>
          <w:szCs w:val="24"/>
        </w:rPr>
        <w:t xml:space="preserve"> as well as contribute to an evaluation of the programme itself.</w:t>
      </w:r>
    </w:p>
    <w:p w14:paraId="4B4197E1" w14:textId="77777777" w:rsidR="004764FA" w:rsidRPr="00D63355" w:rsidRDefault="004764FA" w:rsidP="00DB1DB0">
      <w:pPr>
        <w:rPr>
          <w:rFonts w:ascii="Arial" w:hAnsi="Arial" w:cs="Arial"/>
          <w:sz w:val="24"/>
          <w:szCs w:val="24"/>
        </w:rPr>
      </w:pPr>
      <w:r w:rsidRPr="00D63355">
        <w:rPr>
          <w:rFonts w:ascii="Arial" w:hAnsi="Arial" w:cs="Arial"/>
          <w:sz w:val="24"/>
          <w:szCs w:val="24"/>
        </w:rPr>
        <w:t>We are looking for people who:</w:t>
      </w:r>
    </w:p>
    <w:p w14:paraId="2E6C5DF8" w14:textId="77777777" w:rsidR="004764FA" w:rsidRPr="00D63355" w:rsidRDefault="004764FA" w:rsidP="00DB1DB0">
      <w:pPr>
        <w:numPr>
          <w:ilvl w:val="0"/>
          <w:numId w:val="3"/>
        </w:numPr>
        <w:spacing w:after="0" w:line="240" w:lineRule="auto"/>
        <w:rPr>
          <w:rFonts w:ascii="Arial" w:hAnsi="Arial" w:cs="Arial"/>
          <w:sz w:val="24"/>
          <w:szCs w:val="24"/>
        </w:rPr>
      </w:pPr>
      <w:r w:rsidRPr="00D63355">
        <w:rPr>
          <w:rFonts w:ascii="Arial" w:hAnsi="Arial" w:cs="Arial"/>
          <w:sz w:val="24"/>
          <w:szCs w:val="24"/>
        </w:rPr>
        <w:t xml:space="preserve">Currently have a role as an OD Practitioner and are involved with delivering change in support of their organisation’s and wider health economy’s goals. </w:t>
      </w:r>
    </w:p>
    <w:p w14:paraId="0E5DB4A9" w14:textId="77777777" w:rsidR="004764FA" w:rsidRPr="00D63355" w:rsidRDefault="004764FA" w:rsidP="00DB1DB0">
      <w:pPr>
        <w:numPr>
          <w:ilvl w:val="0"/>
          <w:numId w:val="3"/>
        </w:numPr>
        <w:spacing w:after="0" w:line="240" w:lineRule="auto"/>
        <w:rPr>
          <w:rFonts w:ascii="Arial" w:hAnsi="Arial" w:cs="Arial"/>
          <w:sz w:val="24"/>
          <w:szCs w:val="24"/>
        </w:rPr>
      </w:pPr>
      <w:r w:rsidRPr="00D63355">
        <w:rPr>
          <w:rFonts w:ascii="Arial" w:hAnsi="Arial" w:cs="Arial"/>
          <w:sz w:val="24"/>
          <w:szCs w:val="24"/>
        </w:rPr>
        <w:t xml:space="preserve">Have a senior sponsor who will endorse their application; ensure that they are able to identify and describe the impact of their learning on their current change work; and continue to apply their skills in future. </w:t>
      </w:r>
    </w:p>
    <w:p w14:paraId="3BE86866" w14:textId="77777777" w:rsidR="004764FA" w:rsidRPr="00D63355" w:rsidRDefault="004764FA" w:rsidP="00DB1DB0">
      <w:pPr>
        <w:numPr>
          <w:ilvl w:val="0"/>
          <w:numId w:val="3"/>
        </w:numPr>
        <w:spacing w:after="0" w:line="240" w:lineRule="auto"/>
        <w:rPr>
          <w:rFonts w:ascii="Arial" w:hAnsi="Arial" w:cs="Arial"/>
          <w:sz w:val="24"/>
          <w:szCs w:val="24"/>
        </w:rPr>
      </w:pPr>
      <w:r w:rsidRPr="00D63355">
        <w:rPr>
          <w:rFonts w:ascii="Arial" w:hAnsi="Arial" w:cs="Arial"/>
          <w:sz w:val="24"/>
          <w:szCs w:val="24"/>
        </w:rPr>
        <w:t xml:space="preserve">Reflect the diverse nature of the NHS, including participants from a wide variety of backgrounds and who bring different experiences, perspectives, and insights. </w:t>
      </w:r>
    </w:p>
    <w:p w14:paraId="5DF9E2F3" w14:textId="77777777" w:rsidR="004764FA" w:rsidRPr="00D63355" w:rsidRDefault="004764FA" w:rsidP="00DB1DB0">
      <w:pPr>
        <w:numPr>
          <w:ilvl w:val="0"/>
          <w:numId w:val="3"/>
        </w:numPr>
        <w:spacing w:after="0" w:line="240" w:lineRule="auto"/>
        <w:rPr>
          <w:rFonts w:ascii="Arial" w:hAnsi="Arial" w:cs="Arial"/>
          <w:sz w:val="24"/>
          <w:szCs w:val="24"/>
        </w:rPr>
      </w:pPr>
      <w:r w:rsidRPr="00D63355">
        <w:rPr>
          <w:rFonts w:ascii="Arial" w:hAnsi="Arial" w:cs="Arial"/>
          <w:b/>
          <w:i/>
          <w:sz w:val="24"/>
          <w:szCs w:val="24"/>
        </w:rPr>
        <w:t>Must be able to attend all 3 days</w:t>
      </w:r>
      <w:r w:rsidRPr="00D63355">
        <w:rPr>
          <w:rFonts w:ascii="Arial" w:hAnsi="Arial" w:cs="Arial"/>
          <w:sz w:val="24"/>
          <w:szCs w:val="24"/>
        </w:rPr>
        <w:t xml:space="preserve"> and have the scope to apply the learning from each session to their own practice between events.</w:t>
      </w:r>
    </w:p>
    <w:p w14:paraId="56847292" w14:textId="77777777" w:rsidR="004764FA" w:rsidRPr="00D63355" w:rsidRDefault="004764FA" w:rsidP="00DB1DB0">
      <w:pPr>
        <w:spacing w:after="0" w:line="240" w:lineRule="auto"/>
        <w:rPr>
          <w:rFonts w:ascii="Arial" w:hAnsi="Arial" w:cs="Arial"/>
          <w:sz w:val="24"/>
          <w:szCs w:val="24"/>
        </w:rPr>
      </w:pPr>
    </w:p>
    <w:p w14:paraId="322C3344" w14:textId="77777777" w:rsidR="004764FA" w:rsidRDefault="004764FA" w:rsidP="00DB1DB0">
      <w:pPr>
        <w:spacing w:after="0" w:line="240" w:lineRule="auto"/>
        <w:ind w:left="2160"/>
        <w:rPr>
          <w:rFonts w:ascii="Arial" w:hAnsi="Arial" w:cs="Arial"/>
          <w:sz w:val="24"/>
          <w:szCs w:val="24"/>
        </w:rPr>
      </w:pPr>
    </w:p>
    <w:p w14:paraId="64B78494" w14:textId="77777777" w:rsidR="004764FA" w:rsidRDefault="004764FA" w:rsidP="00DB1DB0">
      <w:pPr>
        <w:spacing w:after="0" w:line="240" w:lineRule="auto"/>
        <w:ind w:left="2160"/>
        <w:rPr>
          <w:rFonts w:ascii="Arial" w:hAnsi="Arial" w:cs="Arial"/>
          <w:sz w:val="24"/>
          <w:szCs w:val="24"/>
        </w:rPr>
      </w:pPr>
    </w:p>
    <w:p w14:paraId="6F66098A" w14:textId="77777777" w:rsidR="004764FA" w:rsidRDefault="004764FA" w:rsidP="00DB1DB0">
      <w:pPr>
        <w:spacing w:after="0" w:line="240" w:lineRule="auto"/>
        <w:rPr>
          <w:rFonts w:ascii="Arial" w:hAnsi="Arial" w:cs="Arial"/>
          <w:sz w:val="24"/>
          <w:szCs w:val="24"/>
        </w:rPr>
      </w:pPr>
    </w:p>
    <w:p w14:paraId="3888E2ED" w14:textId="77777777" w:rsidR="004764FA" w:rsidRDefault="004764FA" w:rsidP="00DB1DB0">
      <w:pPr>
        <w:spacing w:after="0" w:line="240" w:lineRule="auto"/>
        <w:rPr>
          <w:rFonts w:ascii="Arial" w:hAnsi="Arial" w:cs="Arial"/>
          <w:sz w:val="24"/>
          <w:szCs w:val="24"/>
        </w:rPr>
      </w:pPr>
      <w:r w:rsidRPr="00D63355">
        <w:rPr>
          <w:rFonts w:ascii="Arial" w:hAnsi="Arial" w:cs="Arial"/>
          <w:sz w:val="24"/>
          <w:szCs w:val="24"/>
        </w:rPr>
        <w:lastRenderedPageBreak/>
        <w:t>Delivery dates, Leeds venue to be confirmed:</w:t>
      </w:r>
    </w:p>
    <w:p w14:paraId="7676783C" w14:textId="77777777" w:rsidR="00AB2EBC" w:rsidRPr="00D63355" w:rsidRDefault="00AB2EBC" w:rsidP="00DB1DB0">
      <w:pPr>
        <w:spacing w:after="0" w:line="240" w:lineRule="auto"/>
        <w:rPr>
          <w:rFonts w:ascii="Arial" w:hAnsi="Arial" w:cs="Arial"/>
          <w:sz w:val="24"/>
          <w:szCs w:val="24"/>
        </w:rPr>
      </w:pPr>
    </w:p>
    <w:p w14:paraId="39EF8358" w14:textId="40F5D7FB" w:rsidR="004764FA" w:rsidRPr="00954891" w:rsidRDefault="004764FA" w:rsidP="00DB1DB0">
      <w:pPr>
        <w:spacing w:after="0" w:line="240" w:lineRule="auto"/>
        <w:rPr>
          <w:rFonts w:ascii="Arial" w:hAnsi="Arial" w:cs="Arial"/>
          <w:b/>
          <w:color w:val="000000" w:themeColor="text1"/>
          <w:sz w:val="24"/>
          <w:szCs w:val="24"/>
        </w:rPr>
      </w:pPr>
      <w:r w:rsidRPr="00954891">
        <w:rPr>
          <w:rFonts w:ascii="Arial" w:hAnsi="Arial" w:cs="Arial"/>
          <w:b/>
          <w:color w:val="000000" w:themeColor="text1"/>
          <w:sz w:val="24"/>
          <w:szCs w:val="24"/>
        </w:rPr>
        <w:t xml:space="preserve">Day 1 – </w:t>
      </w:r>
      <w:r w:rsidR="00B61C24" w:rsidRPr="00954891">
        <w:rPr>
          <w:rFonts w:ascii="Arial" w:hAnsi="Arial" w:cs="Arial"/>
          <w:b/>
          <w:color w:val="000000" w:themeColor="text1"/>
          <w:sz w:val="24"/>
          <w:szCs w:val="24"/>
        </w:rPr>
        <w:t>Thursday 13</w:t>
      </w:r>
      <w:r w:rsidR="00B61C24" w:rsidRPr="00954891">
        <w:rPr>
          <w:rFonts w:ascii="Arial" w:hAnsi="Arial" w:cs="Arial"/>
          <w:b/>
          <w:color w:val="000000" w:themeColor="text1"/>
          <w:sz w:val="24"/>
          <w:szCs w:val="24"/>
          <w:vertAlign w:val="superscript"/>
        </w:rPr>
        <w:t>th</w:t>
      </w:r>
      <w:r w:rsidR="00B61C24" w:rsidRPr="00954891">
        <w:rPr>
          <w:rFonts w:ascii="Arial" w:hAnsi="Arial" w:cs="Arial"/>
          <w:b/>
          <w:color w:val="000000" w:themeColor="text1"/>
          <w:sz w:val="24"/>
          <w:szCs w:val="24"/>
        </w:rPr>
        <w:t xml:space="preserve"> December 2018</w:t>
      </w:r>
    </w:p>
    <w:p w14:paraId="348E9006" w14:textId="2F28B443" w:rsidR="004764FA" w:rsidRPr="00954891" w:rsidRDefault="004764FA" w:rsidP="00DB1DB0">
      <w:pPr>
        <w:spacing w:after="0" w:line="240" w:lineRule="auto"/>
        <w:rPr>
          <w:rFonts w:ascii="Arial" w:hAnsi="Arial" w:cs="Arial"/>
          <w:b/>
          <w:color w:val="000000" w:themeColor="text1"/>
          <w:sz w:val="24"/>
          <w:szCs w:val="24"/>
        </w:rPr>
      </w:pPr>
      <w:r w:rsidRPr="00954891">
        <w:rPr>
          <w:rFonts w:ascii="Arial" w:hAnsi="Arial" w:cs="Arial"/>
          <w:b/>
          <w:color w:val="000000" w:themeColor="text1"/>
          <w:sz w:val="24"/>
          <w:szCs w:val="24"/>
        </w:rPr>
        <w:t xml:space="preserve">Day 2 – </w:t>
      </w:r>
      <w:r w:rsidR="00B61C24" w:rsidRPr="00954891">
        <w:rPr>
          <w:rFonts w:ascii="Arial" w:hAnsi="Arial" w:cs="Arial"/>
          <w:b/>
          <w:color w:val="000000" w:themeColor="text1"/>
          <w:sz w:val="24"/>
          <w:szCs w:val="24"/>
        </w:rPr>
        <w:t>Wednes</w:t>
      </w:r>
      <w:r w:rsidRPr="00954891">
        <w:rPr>
          <w:rFonts w:ascii="Arial" w:hAnsi="Arial" w:cs="Arial"/>
          <w:b/>
          <w:color w:val="000000" w:themeColor="text1"/>
          <w:sz w:val="24"/>
          <w:szCs w:val="24"/>
        </w:rPr>
        <w:t>day 9</w:t>
      </w:r>
      <w:r w:rsidRPr="00954891">
        <w:rPr>
          <w:rFonts w:ascii="Arial" w:hAnsi="Arial" w:cs="Arial"/>
          <w:b/>
          <w:color w:val="000000" w:themeColor="text1"/>
          <w:sz w:val="24"/>
          <w:szCs w:val="24"/>
          <w:vertAlign w:val="superscript"/>
        </w:rPr>
        <w:t>th</w:t>
      </w:r>
      <w:r w:rsidRPr="00954891">
        <w:rPr>
          <w:rFonts w:ascii="Arial" w:hAnsi="Arial" w:cs="Arial"/>
          <w:b/>
          <w:color w:val="000000" w:themeColor="text1"/>
          <w:sz w:val="24"/>
          <w:szCs w:val="24"/>
        </w:rPr>
        <w:t xml:space="preserve"> </w:t>
      </w:r>
      <w:r w:rsidR="00B61C24" w:rsidRPr="00954891">
        <w:rPr>
          <w:rFonts w:ascii="Arial" w:hAnsi="Arial" w:cs="Arial"/>
          <w:b/>
          <w:color w:val="000000" w:themeColor="text1"/>
          <w:sz w:val="24"/>
          <w:szCs w:val="24"/>
        </w:rPr>
        <w:t>Jan</w:t>
      </w:r>
      <w:r w:rsidRPr="00954891">
        <w:rPr>
          <w:rFonts w:ascii="Arial" w:hAnsi="Arial" w:cs="Arial"/>
          <w:b/>
          <w:color w:val="000000" w:themeColor="text1"/>
          <w:sz w:val="24"/>
          <w:szCs w:val="24"/>
        </w:rPr>
        <w:t>uary</w:t>
      </w:r>
      <w:r w:rsidR="00B61C24" w:rsidRPr="00954891">
        <w:rPr>
          <w:rFonts w:ascii="Arial" w:hAnsi="Arial" w:cs="Arial"/>
          <w:b/>
          <w:color w:val="000000" w:themeColor="text1"/>
          <w:sz w:val="24"/>
          <w:szCs w:val="24"/>
        </w:rPr>
        <w:t xml:space="preserve"> 2019</w:t>
      </w:r>
    </w:p>
    <w:p w14:paraId="5C3813D7" w14:textId="4E2299C3" w:rsidR="004764FA" w:rsidRPr="00954891" w:rsidRDefault="004764FA" w:rsidP="00DB1DB0">
      <w:pPr>
        <w:spacing w:after="0" w:line="240" w:lineRule="auto"/>
        <w:rPr>
          <w:rFonts w:ascii="Arial" w:hAnsi="Arial" w:cs="Arial"/>
          <w:b/>
          <w:color w:val="000000" w:themeColor="text1"/>
          <w:sz w:val="24"/>
          <w:szCs w:val="24"/>
        </w:rPr>
      </w:pPr>
      <w:r w:rsidRPr="00954891">
        <w:rPr>
          <w:rFonts w:ascii="Arial" w:hAnsi="Arial" w:cs="Arial"/>
          <w:b/>
          <w:color w:val="000000" w:themeColor="text1"/>
          <w:sz w:val="24"/>
          <w:szCs w:val="24"/>
        </w:rPr>
        <w:t xml:space="preserve">Day 3 – </w:t>
      </w:r>
      <w:r w:rsidR="00B61C24" w:rsidRPr="00954891">
        <w:rPr>
          <w:rFonts w:ascii="Arial" w:hAnsi="Arial" w:cs="Arial"/>
          <w:b/>
          <w:color w:val="000000" w:themeColor="text1"/>
          <w:sz w:val="24"/>
          <w:szCs w:val="24"/>
        </w:rPr>
        <w:t>Thursday</w:t>
      </w:r>
      <w:r w:rsidRPr="00954891">
        <w:rPr>
          <w:rFonts w:ascii="Arial" w:hAnsi="Arial" w:cs="Arial"/>
          <w:b/>
          <w:color w:val="000000" w:themeColor="text1"/>
          <w:sz w:val="24"/>
          <w:szCs w:val="24"/>
        </w:rPr>
        <w:t xml:space="preserve"> </w:t>
      </w:r>
      <w:r w:rsidR="00B61C24" w:rsidRPr="00954891">
        <w:rPr>
          <w:rFonts w:ascii="Arial" w:hAnsi="Arial" w:cs="Arial"/>
          <w:b/>
          <w:color w:val="000000" w:themeColor="text1"/>
          <w:sz w:val="24"/>
          <w:szCs w:val="24"/>
        </w:rPr>
        <w:t>7</w:t>
      </w:r>
      <w:r w:rsidRPr="00954891">
        <w:rPr>
          <w:rFonts w:ascii="Arial" w:hAnsi="Arial" w:cs="Arial"/>
          <w:b/>
          <w:color w:val="000000" w:themeColor="text1"/>
          <w:sz w:val="24"/>
          <w:szCs w:val="24"/>
          <w:vertAlign w:val="superscript"/>
        </w:rPr>
        <w:t>th</w:t>
      </w:r>
      <w:r w:rsidRPr="00954891">
        <w:rPr>
          <w:rFonts w:ascii="Arial" w:hAnsi="Arial" w:cs="Arial"/>
          <w:b/>
          <w:color w:val="000000" w:themeColor="text1"/>
          <w:sz w:val="24"/>
          <w:szCs w:val="24"/>
        </w:rPr>
        <w:t xml:space="preserve"> March</w:t>
      </w:r>
      <w:r w:rsidR="00B61C24" w:rsidRPr="00954891">
        <w:rPr>
          <w:rFonts w:ascii="Arial" w:hAnsi="Arial" w:cs="Arial"/>
          <w:b/>
          <w:color w:val="000000" w:themeColor="text1"/>
          <w:sz w:val="24"/>
          <w:szCs w:val="24"/>
        </w:rPr>
        <w:t xml:space="preserve"> 2019</w:t>
      </w:r>
    </w:p>
    <w:p w14:paraId="6E5DFAE4" w14:textId="77777777" w:rsidR="004764FA" w:rsidRPr="00D63355" w:rsidRDefault="004764FA" w:rsidP="00DB1DB0">
      <w:pPr>
        <w:spacing w:after="0" w:line="240" w:lineRule="auto"/>
        <w:rPr>
          <w:rFonts w:ascii="Arial" w:hAnsi="Arial" w:cs="Arial"/>
          <w:b/>
          <w:sz w:val="24"/>
          <w:szCs w:val="24"/>
        </w:rPr>
      </w:pPr>
    </w:p>
    <w:p w14:paraId="266EEA3A" w14:textId="77777777" w:rsidR="004764FA" w:rsidRPr="00D63355" w:rsidRDefault="004764FA" w:rsidP="00DB1DB0">
      <w:pPr>
        <w:rPr>
          <w:rFonts w:ascii="Arial" w:hAnsi="Arial" w:cs="Arial"/>
          <w:b/>
          <w:sz w:val="24"/>
          <w:szCs w:val="24"/>
        </w:rPr>
      </w:pPr>
      <w:r w:rsidRPr="00D63355">
        <w:rPr>
          <w:rFonts w:ascii="Arial" w:hAnsi="Arial" w:cs="Arial"/>
          <w:b/>
          <w:sz w:val="24"/>
          <w:szCs w:val="24"/>
        </w:rPr>
        <w:t>To apply</w:t>
      </w:r>
    </w:p>
    <w:p w14:paraId="081C6E0B" w14:textId="77777777" w:rsidR="004764FA" w:rsidRPr="00D63355" w:rsidRDefault="004764FA" w:rsidP="00DB1DB0">
      <w:pPr>
        <w:rPr>
          <w:rFonts w:ascii="Arial" w:hAnsi="Arial" w:cs="Arial"/>
          <w:sz w:val="24"/>
          <w:szCs w:val="24"/>
        </w:rPr>
      </w:pPr>
      <w:r w:rsidRPr="00D63355">
        <w:rPr>
          <w:rFonts w:ascii="Arial" w:hAnsi="Arial" w:cs="Arial"/>
          <w:sz w:val="24"/>
          <w:szCs w:val="24"/>
        </w:rPr>
        <w:t>We anticipate that this will be a popular programme therefore your expression of interest must be able to demonstrate you meet the criteria above.</w:t>
      </w:r>
    </w:p>
    <w:p w14:paraId="45B64D99" w14:textId="77777777" w:rsidR="004764FA" w:rsidRPr="00D63355" w:rsidRDefault="004764FA" w:rsidP="00DB1DB0">
      <w:pPr>
        <w:rPr>
          <w:rFonts w:ascii="Arial" w:hAnsi="Arial" w:cs="Arial"/>
          <w:sz w:val="24"/>
          <w:szCs w:val="24"/>
        </w:rPr>
      </w:pPr>
      <w:r w:rsidRPr="00D63355">
        <w:rPr>
          <w:rFonts w:ascii="Arial" w:hAnsi="Arial" w:cs="Arial"/>
          <w:sz w:val="24"/>
          <w:szCs w:val="24"/>
        </w:rPr>
        <w:t xml:space="preserve">Please send your expression of interest to </w:t>
      </w:r>
      <w:hyperlink r:id="rId7" w:history="1">
        <w:r w:rsidRPr="00D63355">
          <w:rPr>
            <w:rStyle w:val="Hyperlink"/>
            <w:rFonts w:ascii="Arial" w:hAnsi="Arial" w:cs="Arial"/>
            <w:sz w:val="24"/>
            <w:szCs w:val="24"/>
          </w:rPr>
          <w:t>leadershipenquiries.yh@hee.nhs.uk</w:t>
        </w:r>
      </w:hyperlink>
      <w:r w:rsidRPr="00D63355">
        <w:rPr>
          <w:rFonts w:ascii="Arial" w:hAnsi="Arial" w:cs="Arial"/>
          <w:sz w:val="24"/>
          <w:szCs w:val="24"/>
        </w:rPr>
        <w:t xml:space="preserve">   On receipt an application form and monitoring form will be issued for completion.  </w:t>
      </w:r>
    </w:p>
    <w:p w14:paraId="7DCBC9DC" w14:textId="77777777" w:rsidR="004764FA" w:rsidRPr="00D63355" w:rsidRDefault="004764FA" w:rsidP="00DB1DB0">
      <w:pPr>
        <w:rPr>
          <w:rFonts w:ascii="Arial" w:hAnsi="Arial" w:cs="Arial"/>
          <w:b/>
          <w:sz w:val="24"/>
          <w:szCs w:val="24"/>
        </w:rPr>
      </w:pPr>
      <w:r w:rsidRPr="00D63355">
        <w:rPr>
          <w:rFonts w:ascii="Arial" w:hAnsi="Arial" w:cs="Arial"/>
          <w:b/>
          <w:sz w:val="24"/>
          <w:szCs w:val="24"/>
        </w:rPr>
        <w:t>Timetable for application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65"/>
        <w:gridCol w:w="1769"/>
        <w:gridCol w:w="1701"/>
        <w:gridCol w:w="1791"/>
      </w:tblGrid>
      <w:tr w:rsidR="004764FA" w:rsidRPr="00D63355" w14:paraId="79EFFA2F" w14:textId="77777777" w:rsidTr="001707AD">
        <w:tc>
          <w:tcPr>
            <w:tcW w:w="1890" w:type="dxa"/>
            <w:shd w:val="clear" w:color="auto" w:fill="auto"/>
          </w:tcPr>
          <w:p w14:paraId="0E0BF09D" w14:textId="77777777" w:rsidR="004764FA" w:rsidRPr="00D63355" w:rsidRDefault="004764FA" w:rsidP="00DB1DB0">
            <w:pPr>
              <w:rPr>
                <w:rFonts w:ascii="Arial" w:hAnsi="Arial" w:cs="Arial"/>
                <w:sz w:val="24"/>
                <w:szCs w:val="24"/>
              </w:rPr>
            </w:pPr>
            <w:r w:rsidRPr="00D63355">
              <w:rPr>
                <w:rFonts w:ascii="Arial" w:hAnsi="Arial" w:cs="Arial"/>
                <w:sz w:val="24"/>
                <w:szCs w:val="24"/>
              </w:rPr>
              <w:t>Deadline for Expressions of Interest</w:t>
            </w:r>
          </w:p>
        </w:tc>
        <w:tc>
          <w:tcPr>
            <w:tcW w:w="1865" w:type="dxa"/>
            <w:shd w:val="clear" w:color="auto" w:fill="auto"/>
          </w:tcPr>
          <w:p w14:paraId="7B1A7BE4" w14:textId="77777777" w:rsidR="004764FA" w:rsidRPr="00D63355" w:rsidRDefault="004764FA" w:rsidP="00DB1DB0">
            <w:pPr>
              <w:rPr>
                <w:rFonts w:ascii="Arial" w:hAnsi="Arial" w:cs="Arial"/>
                <w:sz w:val="24"/>
                <w:szCs w:val="24"/>
              </w:rPr>
            </w:pPr>
            <w:r w:rsidRPr="00D63355">
              <w:rPr>
                <w:rFonts w:ascii="Arial" w:hAnsi="Arial" w:cs="Arial"/>
                <w:sz w:val="24"/>
                <w:szCs w:val="24"/>
              </w:rPr>
              <w:t>Application and monitoring forms issued</w:t>
            </w:r>
          </w:p>
        </w:tc>
        <w:tc>
          <w:tcPr>
            <w:tcW w:w="1769" w:type="dxa"/>
            <w:shd w:val="clear" w:color="auto" w:fill="auto"/>
          </w:tcPr>
          <w:p w14:paraId="420FD742" w14:textId="77777777" w:rsidR="004764FA" w:rsidRPr="00D63355" w:rsidRDefault="004764FA" w:rsidP="00DB1DB0">
            <w:pPr>
              <w:rPr>
                <w:rFonts w:ascii="Arial" w:hAnsi="Arial" w:cs="Arial"/>
                <w:sz w:val="24"/>
                <w:szCs w:val="24"/>
              </w:rPr>
            </w:pPr>
            <w:r w:rsidRPr="00D63355">
              <w:rPr>
                <w:rFonts w:ascii="Arial" w:hAnsi="Arial" w:cs="Arial"/>
                <w:sz w:val="24"/>
                <w:szCs w:val="24"/>
              </w:rPr>
              <w:t>Deadline for completed application forms</w:t>
            </w:r>
          </w:p>
        </w:tc>
        <w:tc>
          <w:tcPr>
            <w:tcW w:w="1701" w:type="dxa"/>
            <w:shd w:val="clear" w:color="auto" w:fill="auto"/>
          </w:tcPr>
          <w:p w14:paraId="74C1DB83" w14:textId="77777777" w:rsidR="004764FA" w:rsidRPr="00D63355" w:rsidRDefault="004764FA" w:rsidP="00DB1DB0">
            <w:pPr>
              <w:rPr>
                <w:rFonts w:ascii="Arial" w:hAnsi="Arial" w:cs="Arial"/>
                <w:sz w:val="24"/>
                <w:szCs w:val="24"/>
              </w:rPr>
            </w:pPr>
            <w:r w:rsidRPr="00D63355">
              <w:rPr>
                <w:rFonts w:ascii="Arial" w:hAnsi="Arial" w:cs="Arial"/>
                <w:sz w:val="24"/>
                <w:szCs w:val="24"/>
              </w:rPr>
              <w:t>Successful Participants notified</w:t>
            </w:r>
          </w:p>
        </w:tc>
        <w:tc>
          <w:tcPr>
            <w:tcW w:w="1791" w:type="dxa"/>
            <w:shd w:val="clear" w:color="auto" w:fill="auto"/>
          </w:tcPr>
          <w:p w14:paraId="4C0F16F1" w14:textId="77777777" w:rsidR="004764FA" w:rsidRPr="00D63355" w:rsidRDefault="004764FA" w:rsidP="00DB1DB0">
            <w:pPr>
              <w:rPr>
                <w:rFonts w:ascii="Arial" w:hAnsi="Arial" w:cs="Arial"/>
                <w:sz w:val="24"/>
                <w:szCs w:val="24"/>
              </w:rPr>
            </w:pPr>
            <w:r w:rsidRPr="00D63355">
              <w:rPr>
                <w:rFonts w:ascii="Arial" w:hAnsi="Arial" w:cs="Arial"/>
                <w:sz w:val="24"/>
                <w:szCs w:val="24"/>
              </w:rPr>
              <w:t>Pre-work &amp; evaluation criteria issued</w:t>
            </w:r>
          </w:p>
        </w:tc>
      </w:tr>
      <w:tr w:rsidR="00954891" w:rsidRPr="00954891" w14:paraId="0B0BD795" w14:textId="77777777" w:rsidTr="001707AD">
        <w:tc>
          <w:tcPr>
            <w:tcW w:w="1890" w:type="dxa"/>
            <w:shd w:val="clear" w:color="auto" w:fill="auto"/>
          </w:tcPr>
          <w:p w14:paraId="065DC6BA" w14:textId="30C8C155" w:rsidR="004764FA" w:rsidRPr="00954891" w:rsidRDefault="001707AD" w:rsidP="00DB1DB0">
            <w:pPr>
              <w:rPr>
                <w:rFonts w:ascii="Arial" w:hAnsi="Arial" w:cs="Arial"/>
                <w:color w:val="000000" w:themeColor="text1"/>
                <w:sz w:val="24"/>
                <w:szCs w:val="24"/>
              </w:rPr>
            </w:pPr>
            <w:r w:rsidRPr="00954891">
              <w:rPr>
                <w:rFonts w:ascii="Arial" w:hAnsi="Arial" w:cs="Arial"/>
                <w:color w:val="000000" w:themeColor="text1"/>
                <w:sz w:val="24"/>
                <w:szCs w:val="24"/>
              </w:rPr>
              <w:t>26</w:t>
            </w:r>
            <w:r w:rsidRPr="00954891">
              <w:rPr>
                <w:rFonts w:ascii="Arial" w:hAnsi="Arial" w:cs="Arial"/>
                <w:color w:val="000000" w:themeColor="text1"/>
                <w:sz w:val="24"/>
                <w:szCs w:val="24"/>
                <w:vertAlign w:val="superscript"/>
              </w:rPr>
              <w:t>th</w:t>
            </w:r>
            <w:r w:rsidRPr="00954891">
              <w:rPr>
                <w:rFonts w:ascii="Arial" w:hAnsi="Arial" w:cs="Arial"/>
                <w:color w:val="000000" w:themeColor="text1"/>
                <w:sz w:val="24"/>
                <w:szCs w:val="24"/>
              </w:rPr>
              <w:t xml:space="preserve"> September</w:t>
            </w:r>
          </w:p>
        </w:tc>
        <w:tc>
          <w:tcPr>
            <w:tcW w:w="1865" w:type="dxa"/>
            <w:shd w:val="clear" w:color="auto" w:fill="auto"/>
          </w:tcPr>
          <w:p w14:paraId="569D858A" w14:textId="0B490F85" w:rsidR="004764FA" w:rsidRPr="00954891" w:rsidRDefault="001707AD" w:rsidP="00DB1DB0">
            <w:pPr>
              <w:rPr>
                <w:rFonts w:ascii="Arial" w:hAnsi="Arial" w:cs="Arial"/>
                <w:color w:val="000000" w:themeColor="text1"/>
                <w:sz w:val="24"/>
                <w:szCs w:val="24"/>
              </w:rPr>
            </w:pPr>
            <w:r w:rsidRPr="00954891">
              <w:rPr>
                <w:rFonts w:ascii="Arial" w:hAnsi="Arial" w:cs="Arial"/>
                <w:color w:val="000000" w:themeColor="text1"/>
                <w:sz w:val="24"/>
                <w:szCs w:val="24"/>
              </w:rPr>
              <w:t>28</w:t>
            </w:r>
            <w:r w:rsidRPr="00954891">
              <w:rPr>
                <w:rFonts w:ascii="Arial" w:hAnsi="Arial" w:cs="Arial"/>
                <w:color w:val="000000" w:themeColor="text1"/>
                <w:sz w:val="24"/>
                <w:szCs w:val="24"/>
                <w:vertAlign w:val="superscript"/>
              </w:rPr>
              <w:t>th</w:t>
            </w:r>
            <w:r w:rsidRPr="00954891">
              <w:rPr>
                <w:rFonts w:ascii="Arial" w:hAnsi="Arial" w:cs="Arial"/>
                <w:color w:val="000000" w:themeColor="text1"/>
                <w:sz w:val="24"/>
                <w:szCs w:val="24"/>
              </w:rPr>
              <w:t xml:space="preserve"> September</w:t>
            </w:r>
          </w:p>
        </w:tc>
        <w:tc>
          <w:tcPr>
            <w:tcW w:w="1769" w:type="dxa"/>
            <w:shd w:val="clear" w:color="auto" w:fill="auto"/>
          </w:tcPr>
          <w:p w14:paraId="7418F345" w14:textId="3BCEB4C6" w:rsidR="004764FA" w:rsidRPr="00954891" w:rsidRDefault="001707AD" w:rsidP="00DB1DB0">
            <w:pPr>
              <w:rPr>
                <w:rFonts w:ascii="Arial" w:hAnsi="Arial" w:cs="Arial"/>
                <w:color w:val="000000" w:themeColor="text1"/>
                <w:sz w:val="24"/>
                <w:szCs w:val="24"/>
              </w:rPr>
            </w:pPr>
            <w:r w:rsidRPr="00954891">
              <w:rPr>
                <w:rFonts w:ascii="Arial" w:hAnsi="Arial" w:cs="Arial"/>
                <w:color w:val="000000" w:themeColor="text1"/>
                <w:sz w:val="24"/>
                <w:szCs w:val="24"/>
              </w:rPr>
              <w:t>31</w:t>
            </w:r>
            <w:r w:rsidRPr="00954891">
              <w:rPr>
                <w:rFonts w:ascii="Arial" w:hAnsi="Arial" w:cs="Arial"/>
                <w:color w:val="000000" w:themeColor="text1"/>
                <w:sz w:val="24"/>
                <w:szCs w:val="24"/>
                <w:vertAlign w:val="superscript"/>
              </w:rPr>
              <w:t>st</w:t>
            </w:r>
            <w:r w:rsidRPr="00954891">
              <w:rPr>
                <w:rFonts w:ascii="Arial" w:hAnsi="Arial" w:cs="Arial"/>
                <w:color w:val="000000" w:themeColor="text1"/>
                <w:sz w:val="24"/>
                <w:szCs w:val="24"/>
              </w:rPr>
              <w:t xml:space="preserve"> October</w:t>
            </w:r>
          </w:p>
        </w:tc>
        <w:tc>
          <w:tcPr>
            <w:tcW w:w="1701" w:type="dxa"/>
            <w:shd w:val="clear" w:color="auto" w:fill="auto"/>
          </w:tcPr>
          <w:p w14:paraId="7C398CBB" w14:textId="1F0CAF84" w:rsidR="004764FA" w:rsidRPr="00954891" w:rsidRDefault="001707AD" w:rsidP="00DB1DB0">
            <w:pPr>
              <w:rPr>
                <w:rFonts w:ascii="Arial" w:hAnsi="Arial" w:cs="Arial"/>
                <w:color w:val="000000" w:themeColor="text1"/>
                <w:sz w:val="24"/>
                <w:szCs w:val="24"/>
              </w:rPr>
            </w:pPr>
            <w:r w:rsidRPr="00954891">
              <w:rPr>
                <w:rFonts w:ascii="Arial" w:hAnsi="Arial" w:cs="Arial"/>
                <w:color w:val="000000" w:themeColor="text1"/>
                <w:sz w:val="24"/>
                <w:szCs w:val="24"/>
              </w:rPr>
              <w:t>5</w:t>
            </w:r>
            <w:r w:rsidRPr="00954891">
              <w:rPr>
                <w:rFonts w:ascii="Arial" w:hAnsi="Arial" w:cs="Arial"/>
                <w:color w:val="000000" w:themeColor="text1"/>
                <w:sz w:val="24"/>
                <w:szCs w:val="24"/>
                <w:vertAlign w:val="superscript"/>
              </w:rPr>
              <w:t>th</w:t>
            </w:r>
            <w:r w:rsidRPr="00954891">
              <w:rPr>
                <w:rFonts w:ascii="Arial" w:hAnsi="Arial" w:cs="Arial"/>
                <w:color w:val="000000" w:themeColor="text1"/>
                <w:sz w:val="24"/>
                <w:szCs w:val="24"/>
              </w:rPr>
              <w:t xml:space="preserve"> November</w:t>
            </w:r>
          </w:p>
        </w:tc>
        <w:tc>
          <w:tcPr>
            <w:tcW w:w="1791" w:type="dxa"/>
            <w:shd w:val="clear" w:color="auto" w:fill="auto"/>
          </w:tcPr>
          <w:p w14:paraId="46D8ED13" w14:textId="5854A1EC" w:rsidR="004764FA" w:rsidRPr="00954891" w:rsidRDefault="001707AD" w:rsidP="00DB1DB0">
            <w:pPr>
              <w:rPr>
                <w:rFonts w:ascii="Arial" w:hAnsi="Arial" w:cs="Arial"/>
                <w:color w:val="000000" w:themeColor="text1"/>
                <w:sz w:val="24"/>
                <w:szCs w:val="24"/>
              </w:rPr>
            </w:pPr>
            <w:r w:rsidRPr="00954891">
              <w:rPr>
                <w:rFonts w:ascii="Arial" w:hAnsi="Arial" w:cs="Arial"/>
                <w:color w:val="000000" w:themeColor="text1"/>
                <w:sz w:val="24"/>
                <w:szCs w:val="24"/>
              </w:rPr>
              <w:t>12</w:t>
            </w:r>
            <w:r w:rsidRPr="00954891">
              <w:rPr>
                <w:rFonts w:ascii="Arial" w:hAnsi="Arial" w:cs="Arial"/>
                <w:color w:val="000000" w:themeColor="text1"/>
                <w:sz w:val="24"/>
                <w:szCs w:val="24"/>
                <w:vertAlign w:val="superscript"/>
              </w:rPr>
              <w:t>th</w:t>
            </w:r>
            <w:r w:rsidRPr="00954891">
              <w:rPr>
                <w:rFonts w:ascii="Arial" w:hAnsi="Arial" w:cs="Arial"/>
                <w:color w:val="000000" w:themeColor="text1"/>
                <w:sz w:val="24"/>
                <w:szCs w:val="24"/>
              </w:rPr>
              <w:t xml:space="preserve"> November</w:t>
            </w:r>
          </w:p>
        </w:tc>
        <w:bookmarkStart w:id="0" w:name="_GoBack"/>
        <w:bookmarkEnd w:id="0"/>
      </w:tr>
    </w:tbl>
    <w:p w14:paraId="605A3543" w14:textId="77777777" w:rsidR="004764FA" w:rsidRPr="00D63355" w:rsidRDefault="004764FA" w:rsidP="00DB1DB0">
      <w:pPr>
        <w:rPr>
          <w:rFonts w:ascii="Arial" w:hAnsi="Arial" w:cs="Arial"/>
          <w:sz w:val="24"/>
          <w:szCs w:val="24"/>
        </w:rPr>
      </w:pPr>
    </w:p>
    <w:p w14:paraId="7FBA25C6" w14:textId="359617A5" w:rsidR="004764FA" w:rsidRPr="00D63355" w:rsidRDefault="004764FA" w:rsidP="00DB1DB0">
      <w:pPr>
        <w:rPr>
          <w:rFonts w:ascii="Arial" w:hAnsi="Arial" w:cs="Arial"/>
          <w:sz w:val="24"/>
          <w:szCs w:val="24"/>
        </w:rPr>
      </w:pPr>
      <w:r w:rsidRPr="00D63355">
        <w:rPr>
          <w:rFonts w:ascii="Arial" w:hAnsi="Arial" w:cs="Arial"/>
          <w:sz w:val="24"/>
          <w:szCs w:val="24"/>
        </w:rPr>
        <w:t xml:space="preserve">If you have any questions about the application process or the programme itself, please contact Amanda </w:t>
      </w:r>
      <w:r w:rsidR="00B61C24">
        <w:rPr>
          <w:rFonts w:ascii="Arial" w:hAnsi="Arial" w:cs="Arial"/>
          <w:sz w:val="24"/>
          <w:szCs w:val="24"/>
        </w:rPr>
        <w:t>Reszczynski</w:t>
      </w:r>
      <w:r w:rsidRPr="00D63355">
        <w:rPr>
          <w:rFonts w:ascii="Arial" w:hAnsi="Arial" w:cs="Arial"/>
          <w:sz w:val="24"/>
          <w:szCs w:val="24"/>
        </w:rPr>
        <w:t xml:space="preserve"> on 07918 364 052 </w:t>
      </w:r>
    </w:p>
    <w:p w14:paraId="2348265A" w14:textId="77777777" w:rsidR="004764FA" w:rsidRPr="00D63355" w:rsidRDefault="004764FA" w:rsidP="00DB1DB0">
      <w:pPr>
        <w:rPr>
          <w:rFonts w:ascii="Arial" w:hAnsi="Arial" w:cs="Arial"/>
          <w:sz w:val="24"/>
          <w:szCs w:val="24"/>
        </w:rPr>
      </w:pPr>
    </w:p>
    <w:p w14:paraId="21F40345" w14:textId="77777777" w:rsidR="004764FA" w:rsidRPr="00D63355" w:rsidRDefault="004764FA" w:rsidP="00DB1DB0">
      <w:pPr>
        <w:rPr>
          <w:rFonts w:ascii="Arial" w:hAnsi="Arial" w:cs="Arial"/>
          <w:sz w:val="24"/>
          <w:szCs w:val="24"/>
        </w:rPr>
      </w:pPr>
    </w:p>
    <w:p w14:paraId="292E26DD" w14:textId="77777777" w:rsidR="004764FA" w:rsidRPr="00D63355" w:rsidRDefault="004764FA" w:rsidP="00DB1DB0">
      <w:pPr>
        <w:rPr>
          <w:rFonts w:ascii="Arial" w:hAnsi="Arial" w:cs="Arial"/>
          <w:sz w:val="24"/>
          <w:szCs w:val="24"/>
        </w:rPr>
      </w:pPr>
      <w:r w:rsidRPr="00D63355">
        <w:rPr>
          <w:rFonts w:ascii="Arial" w:hAnsi="Arial" w:cs="Arial"/>
          <w:sz w:val="24"/>
          <w:szCs w:val="24"/>
        </w:rPr>
        <w:t>Kind regards,</w:t>
      </w:r>
    </w:p>
    <w:p w14:paraId="6A95B9FC" w14:textId="77777777" w:rsidR="004764FA" w:rsidRPr="00D63355" w:rsidRDefault="004764FA" w:rsidP="00DB1DB0">
      <w:pPr>
        <w:spacing w:after="0" w:line="240" w:lineRule="auto"/>
        <w:rPr>
          <w:rFonts w:ascii="Arial" w:hAnsi="Arial" w:cs="Arial"/>
          <w:b/>
          <w:sz w:val="24"/>
          <w:szCs w:val="24"/>
        </w:rPr>
      </w:pPr>
      <w:r w:rsidRPr="00D63355">
        <w:rPr>
          <w:rFonts w:ascii="Arial" w:hAnsi="Arial" w:cs="Arial"/>
          <w:sz w:val="24"/>
          <w:szCs w:val="24"/>
        </w:rPr>
        <w:t xml:space="preserve">Yorkshire and </w:t>
      </w:r>
      <w:r w:rsidR="00DB1DB0">
        <w:rPr>
          <w:rFonts w:ascii="Arial" w:hAnsi="Arial" w:cs="Arial"/>
          <w:sz w:val="24"/>
          <w:szCs w:val="24"/>
        </w:rPr>
        <w:t>the Hu</w:t>
      </w:r>
      <w:r w:rsidRPr="00D63355">
        <w:rPr>
          <w:rFonts w:ascii="Arial" w:hAnsi="Arial" w:cs="Arial"/>
          <w:sz w:val="24"/>
          <w:szCs w:val="24"/>
        </w:rPr>
        <w:t>mber Leadership Academy</w:t>
      </w:r>
    </w:p>
    <w:p w14:paraId="0D0CE040" w14:textId="77777777" w:rsidR="00D41A16" w:rsidRPr="00B50FA0" w:rsidRDefault="00D41A16" w:rsidP="00DB1DB0">
      <w:pPr>
        <w:rPr>
          <w:rFonts w:ascii="Arial" w:hAnsi="Arial" w:cs="Arial"/>
          <w:sz w:val="24"/>
          <w:szCs w:val="24"/>
        </w:rPr>
      </w:pPr>
    </w:p>
    <w:p w14:paraId="4203B9B6" w14:textId="77777777" w:rsidR="00DF110E" w:rsidRPr="00C05597" w:rsidRDefault="00DF110E" w:rsidP="00DB1DB0">
      <w:pPr>
        <w:rPr>
          <w:rFonts w:ascii="Arial" w:hAnsi="Arial" w:cs="Arial"/>
        </w:rPr>
      </w:pPr>
    </w:p>
    <w:sectPr w:rsidR="00DF110E" w:rsidRPr="00C0559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33848" w14:textId="77777777" w:rsidR="00E43A5D" w:rsidRDefault="00E43A5D" w:rsidP="00B6362C">
      <w:pPr>
        <w:spacing w:after="0" w:line="240" w:lineRule="auto"/>
      </w:pPr>
      <w:r>
        <w:separator/>
      </w:r>
    </w:p>
  </w:endnote>
  <w:endnote w:type="continuationSeparator" w:id="0">
    <w:p w14:paraId="2D2F1940" w14:textId="77777777" w:rsidR="00E43A5D" w:rsidRDefault="00E43A5D" w:rsidP="00B6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D55C9" w14:textId="77777777" w:rsidR="00954891" w:rsidRDefault="00954891" w:rsidP="00954891">
    <w:pPr>
      <w:pStyle w:val="Footer"/>
      <w:tabs>
        <w:tab w:val="clear" w:pos="4513"/>
        <w:tab w:val="clear" w:pos="9026"/>
        <w:tab w:val="left" w:pos="3870"/>
      </w:tabs>
      <w:rPr>
        <w:rStyle w:val="Hyperlink"/>
        <w:rFonts w:ascii="Arial" w:eastAsia="Times New Roman" w:hAnsi="Arial" w:cs="Arial"/>
        <w:noProof/>
        <w:color w:val="auto"/>
        <w:u w:val="none"/>
        <w:lang w:eastAsia="en-GB"/>
      </w:rPr>
    </w:pPr>
    <w:r>
      <w:rPr>
        <w:noProof/>
      </w:rPr>
      <w:drawing>
        <wp:anchor distT="0" distB="0" distL="114300" distR="114300" simplePos="0" relativeHeight="251661312" behindDoc="1" locked="0" layoutInCell="1" allowOverlap="1" wp14:anchorId="25B6AD23" wp14:editId="6C1CDDD9">
          <wp:simplePos x="0" y="0"/>
          <wp:positionH relativeFrom="column">
            <wp:posOffset>4882515</wp:posOffset>
          </wp:positionH>
          <wp:positionV relativeFrom="paragraph">
            <wp:posOffset>-54042</wp:posOffset>
          </wp:positionV>
          <wp:extent cx="1680210" cy="698500"/>
          <wp:effectExtent l="0" t="0" r="0" b="6350"/>
          <wp:wrapTight wrapText="bothSides">
            <wp:wrapPolygon edited="0">
              <wp:start x="0" y="0"/>
              <wp:lineTo x="0" y="21207"/>
              <wp:lineTo x="21306" y="21207"/>
              <wp:lineTo x="213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LA logo full size.png"/>
                  <pic:cNvPicPr/>
                </pic:nvPicPr>
                <pic:blipFill>
                  <a:blip r:embed="rId1">
                    <a:extLst>
                      <a:ext uri="{28A0092B-C50C-407E-A947-70E740481C1C}">
                        <a14:useLocalDpi xmlns:a14="http://schemas.microsoft.com/office/drawing/2010/main" val="0"/>
                      </a:ext>
                    </a:extLst>
                  </a:blip>
                  <a:stretch>
                    <a:fillRect/>
                  </a:stretch>
                </pic:blipFill>
                <pic:spPr>
                  <a:xfrm>
                    <a:off x="0" y="0"/>
                    <a:ext cx="1680210" cy="698500"/>
                  </a:xfrm>
                  <a:prstGeom prst="rect">
                    <a:avLst/>
                  </a:prstGeom>
                </pic:spPr>
              </pic:pic>
            </a:graphicData>
          </a:graphic>
          <wp14:sizeRelH relativeFrom="page">
            <wp14:pctWidth>0</wp14:pctWidth>
          </wp14:sizeRelH>
          <wp14:sizeRelV relativeFrom="page">
            <wp14:pctHeight>0</wp14:pctHeight>
          </wp14:sizeRelV>
        </wp:anchor>
      </w:drawing>
    </w:r>
    <w:hyperlink r:id="rId2" w:tgtFrame="_blank" w:history="1">
      <w:r w:rsidRPr="003B731A">
        <w:rPr>
          <w:rStyle w:val="Hyperlink"/>
          <w:rFonts w:ascii="Arial" w:eastAsia="Times New Roman" w:hAnsi="Arial" w:cs="Arial"/>
          <w:noProof/>
          <w:color w:val="auto"/>
          <w:u w:val="none"/>
          <w:lang w:eastAsia="en-GB"/>
        </w:rPr>
        <w:t>hee.nhs.uk/yh/leadership-academy</w:t>
      </w:r>
    </w:hyperlink>
  </w:p>
  <w:p w14:paraId="0280E3FA" w14:textId="77777777" w:rsidR="00954891" w:rsidRPr="003B731A" w:rsidRDefault="00954891" w:rsidP="00954891">
    <w:pPr>
      <w:pStyle w:val="Footer"/>
      <w:tabs>
        <w:tab w:val="clear" w:pos="4513"/>
        <w:tab w:val="clear" w:pos="9026"/>
        <w:tab w:val="left" w:pos="3870"/>
      </w:tabs>
    </w:pPr>
    <w:r>
      <w:rPr>
        <w:rStyle w:val="Hyperlink"/>
        <w:rFonts w:ascii="Arial" w:eastAsia="Times New Roman" w:hAnsi="Arial" w:cs="Arial"/>
        <w:noProof/>
        <w:color w:val="auto"/>
        <w:u w:val="none"/>
        <w:lang w:eastAsia="en-GB"/>
      </w:rPr>
      <w:t>@YHLeadershipOD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9D398" w14:textId="77777777" w:rsidR="00E43A5D" w:rsidRDefault="00E43A5D" w:rsidP="00B6362C">
      <w:pPr>
        <w:spacing w:after="0" w:line="240" w:lineRule="auto"/>
      </w:pPr>
      <w:r>
        <w:separator/>
      </w:r>
    </w:p>
  </w:footnote>
  <w:footnote w:type="continuationSeparator" w:id="0">
    <w:p w14:paraId="7F6A4FE1" w14:textId="77777777" w:rsidR="00E43A5D" w:rsidRDefault="00E43A5D" w:rsidP="00B63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20BC0" w14:textId="77777777" w:rsidR="003B731A" w:rsidRDefault="003B731A" w:rsidP="003B731A">
    <w:pPr>
      <w:rPr>
        <w:rFonts w:ascii="Arial" w:hAnsi="Arial" w:cs="Arial"/>
        <w:sz w:val="24"/>
        <w:szCs w:val="24"/>
      </w:rPr>
    </w:pPr>
    <w:r>
      <w:rPr>
        <w:noProof/>
        <w:lang w:eastAsia="en-GB"/>
      </w:rPr>
      <w:drawing>
        <wp:anchor distT="0" distB="0" distL="114300" distR="114300" simplePos="0" relativeHeight="251659264" behindDoc="1" locked="0" layoutInCell="1" allowOverlap="1" wp14:anchorId="2EF6706B" wp14:editId="3F438560">
          <wp:simplePos x="0" y="0"/>
          <wp:positionH relativeFrom="column">
            <wp:posOffset>4103370</wp:posOffset>
          </wp:positionH>
          <wp:positionV relativeFrom="paragraph">
            <wp:posOffset>-411480</wp:posOffset>
          </wp:positionV>
          <wp:extent cx="2523490" cy="1171575"/>
          <wp:effectExtent l="0" t="0" r="0" b="9525"/>
          <wp:wrapThrough wrapText="bothSides">
            <wp:wrapPolygon edited="0">
              <wp:start x="0" y="0"/>
              <wp:lineTo x="0" y="21424"/>
              <wp:lineTo x="21361" y="21424"/>
              <wp:lineTo x="21361" y="0"/>
              <wp:lineTo x="0" y="0"/>
            </wp:wrapPolygon>
          </wp:wrapThrough>
          <wp:docPr id="2" name="Picture 2" descr="Q:\YHLETB LOD\3. Workstream Delivery\Workstreams 2015-16\295 Comms, Engagement and Awards (LS)\Branding\Yorkshire and the Humber Leadership Academy\Y&amp;HLA logos\Logo 1.9 Fin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YHLETB LOD\3. Workstream Delivery\Workstreams 2015-16\295 Comms, Engagement and Awards (LS)\Branding\Yorkshire and the Humber Leadership Academy\Y&amp;HLA logos\Logo 1.9 Final-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349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99E10" w14:textId="77777777" w:rsidR="00B6362C" w:rsidRDefault="00B636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9A39B9"/>
    <w:multiLevelType w:val="hybridMultilevel"/>
    <w:tmpl w:val="6D4453B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51F456C6"/>
    <w:multiLevelType w:val="hybridMultilevel"/>
    <w:tmpl w:val="4DA06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9E0703"/>
    <w:multiLevelType w:val="hybridMultilevel"/>
    <w:tmpl w:val="57A019E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73C93689"/>
    <w:multiLevelType w:val="hybridMultilevel"/>
    <w:tmpl w:val="A99E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093"/>
    <w:rsid w:val="000C044B"/>
    <w:rsid w:val="001707AD"/>
    <w:rsid w:val="00255D96"/>
    <w:rsid w:val="002D4070"/>
    <w:rsid w:val="003B731A"/>
    <w:rsid w:val="003F2093"/>
    <w:rsid w:val="004764FA"/>
    <w:rsid w:val="004E3B68"/>
    <w:rsid w:val="006C56A1"/>
    <w:rsid w:val="006C7656"/>
    <w:rsid w:val="006E6A77"/>
    <w:rsid w:val="008A1397"/>
    <w:rsid w:val="008E611C"/>
    <w:rsid w:val="008F1DBF"/>
    <w:rsid w:val="00954891"/>
    <w:rsid w:val="00AB2EBC"/>
    <w:rsid w:val="00B50FA0"/>
    <w:rsid w:val="00B61C24"/>
    <w:rsid w:val="00B635D4"/>
    <w:rsid w:val="00B6362C"/>
    <w:rsid w:val="00C05597"/>
    <w:rsid w:val="00C50115"/>
    <w:rsid w:val="00C81D66"/>
    <w:rsid w:val="00D41A16"/>
    <w:rsid w:val="00DB1DB0"/>
    <w:rsid w:val="00DB5F6C"/>
    <w:rsid w:val="00DF110E"/>
    <w:rsid w:val="00E43A5D"/>
    <w:rsid w:val="00FB2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08F9B"/>
  <w15:docId w15:val="{CCC2BAE8-B247-4B77-ABED-F0C412E6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64F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6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62C"/>
  </w:style>
  <w:style w:type="paragraph" w:styleId="Footer">
    <w:name w:val="footer"/>
    <w:basedOn w:val="Normal"/>
    <w:link w:val="FooterChar"/>
    <w:uiPriority w:val="99"/>
    <w:unhideWhenUsed/>
    <w:rsid w:val="00B636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62C"/>
  </w:style>
  <w:style w:type="paragraph" w:styleId="BalloonText">
    <w:name w:val="Balloon Text"/>
    <w:basedOn w:val="Normal"/>
    <w:link w:val="BalloonTextChar"/>
    <w:uiPriority w:val="99"/>
    <w:semiHidden/>
    <w:unhideWhenUsed/>
    <w:rsid w:val="00B63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62C"/>
    <w:rPr>
      <w:rFonts w:ascii="Tahoma" w:hAnsi="Tahoma" w:cs="Tahoma"/>
      <w:sz w:val="16"/>
      <w:szCs w:val="16"/>
    </w:rPr>
  </w:style>
  <w:style w:type="paragraph" w:styleId="ListParagraph">
    <w:name w:val="List Paragraph"/>
    <w:basedOn w:val="Normal"/>
    <w:uiPriority w:val="34"/>
    <w:qFormat/>
    <w:rsid w:val="00C05597"/>
    <w:pPr>
      <w:ind w:left="720"/>
      <w:contextualSpacing/>
    </w:pPr>
  </w:style>
  <w:style w:type="character" w:styleId="Hyperlink">
    <w:name w:val="Hyperlink"/>
    <w:basedOn w:val="DefaultParagraphFont"/>
    <w:uiPriority w:val="99"/>
    <w:unhideWhenUsed/>
    <w:rsid w:val="003F20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eadershipenquiries.yh@hee.nh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hee.nhs.uk/yh/leadership-academy"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YHLETB%20LOD\6.%20Communications\2.%20Branding\Yorkshire%20and%20the%20Humber%20Leadership%20Academy\Archive\Flyer%20+%20Letterhead%20template%20HEE%20YHLA%2016-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Flyer + Letterhead template HEE YHLA 16-17</Template>
  <TotalTime>4</TotalTime>
  <Pages>2</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Strategic Health Authority</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Scarisbrick</dc:creator>
  <cp:lastModifiedBy>Amanda Reszczynski (HEYH)</cp:lastModifiedBy>
  <cp:revision>4</cp:revision>
  <dcterms:created xsi:type="dcterms:W3CDTF">2018-07-17T10:07:00Z</dcterms:created>
  <dcterms:modified xsi:type="dcterms:W3CDTF">2018-07-17T11:17:00Z</dcterms:modified>
</cp:coreProperties>
</file>